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554D" w14:textId="77777777" w:rsidR="00336F33" w:rsidRPr="00F2780D" w:rsidRDefault="00336F33" w:rsidP="00336F33">
      <w:pPr>
        <w:rPr>
          <w:rFonts w:eastAsia="Calibri"/>
          <w:b/>
          <w:bCs/>
          <w:sz w:val="28"/>
          <w:szCs w:val="28"/>
          <w:lang w:val="es-MX" w:eastAsia="en-US"/>
        </w:rPr>
      </w:pPr>
    </w:p>
    <w:p w14:paraId="37185094" w14:textId="77777777" w:rsidR="00336F33" w:rsidRPr="00F2780D" w:rsidRDefault="00336F33" w:rsidP="00336F33">
      <w:pPr>
        <w:jc w:val="center"/>
        <w:rPr>
          <w:rFonts w:eastAsia="Calibri"/>
          <w:b/>
          <w:bCs/>
          <w:sz w:val="28"/>
          <w:szCs w:val="28"/>
          <w:lang w:val="es-MX" w:eastAsia="en-US"/>
        </w:rPr>
      </w:pPr>
      <w:r w:rsidRPr="00F2780D">
        <w:rPr>
          <w:rFonts w:eastAsia="Calibri"/>
          <w:b/>
          <w:bCs/>
          <w:sz w:val="28"/>
          <w:szCs w:val="28"/>
          <w:lang w:val="es-MX" w:eastAsia="en-US"/>
        </w:rPr>
        <w:t xml:space="preserve">ORDEN DEL DÍA: </w:t>
      </w:r>
    </w:p>
    <w:p w14:paraId="3AD7FCEE" w14:textId="77777777" w:rsidR="00336F33" w:rsidRPr="00F2780D" w:rsidRDefault="00336F33" w:rsidP="00336F33">
      <w:pPr>
        <w:jc w:val="center"/>
        <w:rPr>
          <w:rFonts w:eastAsia="Calibri"/>
          <w:b/>
          <w:bCs/>
          <w:lang w:val="es-MX" w:eastAsia="en-US"/>
        </w:rPr>
      </w:pPr>
    </w:p>
    <w:p w14:paraId="0B0F1506" w14:textId="6CDD7C69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SESIÓN </w:t>
      </w:r>
      <w:r w:rsidR="004E1F03">
        <w:rPr>
          <w:rFonts w:eastAsia="Calibri"/>
          <w:b/>
          <w:bCs/>
          <w:sz w:val="20"/>
          <w:szCs w:val="20"/>
          <w:lang w:val="es-MX" w:eastAsia="en-US"/>
        </w:rPr>
        <w:t>ORDINARIA</w:t>
      </w:r>
      <w:r w:rsidR="004D7703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="005C2232">
        <w:rPr>
          <w:rFonts w:eastAsia="Calibri"/>
          <w:b/>
          <w:bCs/>
          <w:sz w:val="20"/>
          <w:szCs w:val="20"/>
          <w:lang w:val="es-MX" w:eastAsia="en-US"/>
        </w:rPr>
        <w:t>0</w:t>
      </w:r>
      <w:r w:rsidR="006B6FE5">
        <w:rPr>
          <w:rFonts w:eastAsia="Calibri"/>
          <w:b/>
          <w:bCs/>
          <w:sz w:val="20"/>
          <w:szCs w:val="20"/>
          <w:lang w:val="es-MX" w:eastAsia="en-US"/>
        </w:rPr>
        <w:t>8</w:t>
      </w:r>
      <w:r w:rsidR="005C2232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  <w:r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DE LA COMISIÓN EDILICIA PERMANENTE DE </w:t>
      </w:r>
      <w:r w:rsidR="005C2232">
        <w:rPr>
          <w:rFonts w:eastAsia="Calibri"/>
          <w:b/>
          <w:bCs/>
          <w:sz w:val="20"/>
          <w:szCs w:val="20"/>
          <w:lang w:val="es-MX" w:eastAsia="en-US"/>
        </w:rPr>
        <w:t xml:space="preserve">DERECHOS HUMANOS, EQUIDAD DE GENEROS, ASUNTOS INDIGENAS Y ATENCIÓN A GRUPOS PRIORITARIOS </w:t>
      </w:r>
    </w:p>
    <w:p w14:paraId="41BD3D12" w14:textId="77777777" w:rsidR="00336F33" w:rsidRDefault="00336F33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</w:p>
    <w:p w14:paraId="7764E7C2" w14:textId="0E38E1F9" w:rsidR="00336F33" w:rsidRPr="00F2780D" w:rsidRDefault="006B6FE5" w:rsidP="00336F33">
      <w:pPr>
        <w:jc w:val="center"/>
        <w:rPr>
          <w:rFonts w:eastAsia="Calibri"/>
          <w:b/>
          <w:bCs/>
          <w:sz w:val="20"/>
          <w:szCs w:val="20"/>
          <w:lang w:val="es-MX" w:eastAsia="en-US"/>
        </w:rPr>
      </w:pPr>
      <w:r>
        <w:rPr>
          <w:rFonts w:eastAsia="Calibri"/>
          <w:b/>
          <w:bCs/>
          <w:sz w:val="20"/>
          <w:szCs w:val="20"/>
          <w:lang w:val="es-MX" w:eastAsia="en-US"/>
        </w:rPr>
        <w:t xml:space="preserve">17 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DE </w:t>
      </w:r>
      <w:r w:rsidR="005C2232">
        <w:rPr>
          <w:rFonts w:eastAsia="Calibri"/>
          <w:b/>
          <w:bCs/>
          <w:sz w:val="20"/>
          <w:szCs w:val="20"/>
          <w:lang w:val="es-MX" w:eastAsia="en-US"/>
        </w:rPr>
        <w:t>JU</w:t>
      </w:r>
      <w:r>
        <w:rPr>
          <w:rFonts w:eastAsia="Calibri"/>
          <w:b/>
          <w:bCs/>
          <w:sz w:val="20"/>
          <w:szCs w:val="20"/>
          <w:lang w:val="es-MX" w:eastAsia="en-US"/>
        </w:rPr>
        <w:t>N</w:t>
      </w:r>
      <w:r w:rsidR="005C2232">
        <w:rPr>
          <w:rFonts w:eastAsia="Calibri"/>
          <w:b/>
          <w:bCs/>
          <w:sz w:val="20"/>
          <w:szCs w:val="20"/>
          <w:lang w:val="es-MX" w:eastAsia="en-US"/>
        </w:rPr>
        <w:t>IO</w:t>
      </w:r>
      <w:r w:rsidR="00336F33" w:rsidRPr="00F2780D">
        <w:rPr>
          <w:rFonts w:eastAsia="Calibri"/>
          <w:b/>
          <w:bCs/>
          <w:sz w:val="20"/>
          <w:szCs w:val="20"/>
          <w:lang w:val="es-MX" w:eastAsia="en-US"/>
        </w:rPr>
        <w:t xml:space="preserve"> DE 202</w:t>
      </w:r>
      <w:r w:rsidR="004D7703">
        <w:rPr>
          <w:rFonts w:eastAsia="Calibri"/>
          <w:b/>
          <w:bCs/>
          <w:sz w:val="20"/>
          <w:szCs w:val="20"/>
          <w:lang w:val="es-MX" w:eastAsia="en-US"/>
        </w:rPr>
        <w:t>5</w:t>
      </w:r>
      <w:r w:rsidR="003F1BF6">
        <w:rPr>
          <w:rFonts w:eastAsia="Calibri"/>
          <w:b/>
          <w:bCs/>
          <w:sz w:val="20"/>
          <w:szCs w:val="20"/>
          <w:lang w:val="es-MX" w:eastAsia="en-US"/>
        </w:rPr>
        <w:t xml:space="preserve"> </w:t>
      </w:r>
    </w:p>
    <w:p w14:paraId="751BE519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53B5644C" w14:textId="77777777" w:rsidR="00336F33" w:rsidRPr="00F2780D" w:rsidRDefault="00336F33" w:rsidP="00336F33">
      <w:pPr>
        <w:jc w:val="center"/>
        <w:rPr>
          <w:rFonts w:eastAsia="Calibri"/>
          <w:sz w:val="20"/>
          <w:szCs w:val="20"/>
          <w:lang w:val="es-MX" w:eastAsia="en-US"/>
        </w:rPr>
      </w:pPr>
    </w:p>
    <w:p w14:paraId="6AD3FCFA" w14:textId="77777777" w:rsidR="005C2232" w:rsidRPr="00A16183" w:rsidRDefault="005C2232" w:rsidP="005C2232">
      <w:pPr>
        <w:spacing w:line="240" w:lineRule="auto"/>
        <w:ind w:right="583"/>
        <w:jc w:val="center"/>
        <w:rPr>
          <w:rFonts w:ascii="Calisto MT" w:hAnsi="Calisto MT"/>
          <w:b/>
          <w:bCs/>
          <w:sz w:val="20"/>
          <w:szCs w:val="20"/>
        </w:rPr>
      </w:pPr>
      <w:r w:rsidRPr="00A16183">
        <w:rPr>
          <w:rFonts w:ascii="Calisto MT" w:eastAsia="Calibri" w:hAnsi="Calisto MT" w:cs="Calibri"/>
          <w:b/>
          <w:bCs/>
          <w:sz w:val="20"/>
          <w:szCs w:val="20"/>
        </w:rPr>
        <w:t>ORDEN DEL DÍA</w:t>
      </w:r>
    </w:p>
    <w:p w14:paraId="619D0412" w14:textId="77777777" w:rsidR="005C2232" w:rsidRPr="00A16183" w:rsidRDefault="005C2232" w:rsidP="005C2232">
      <w:pPr>
        <w:numPr>
          <w:ilvl w:val="0"/>
          <w:numId w:val="10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Lista de Asistencia y Declaración de Quorum Legal.</w:t>
      </w:r>
    </w:p>
    <w:p w14:paraId="5FB20D1D" w14:textId="77777777" w:rsidR="005C2232" w:rsidRPr="00A16183" w:rsidRDefault="005C2232" w:rsidP="005C2232">
      <w:pPr>
        <w:numPr>
          <w:ilvl w:val="0"/>
          <w:numId w:val="10"/>
        </w:numPr>
        <w:spacing w:line="20" w:lineRule="atLeast"/>
        <w:ind w:right="1381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Aprobación del Orden del Día.</w:t>
      </w:r>
    </w:p>
    <w:p w14:paraId="4CAE04ED" w14:textId="65188769" w:rsidR="005C2232" w:rsidRDefault="006B6FE5" w:rsidP="005C2232">
      <w:pPr>
        <w:numPr>
          <w:ilvl w:val="0"/>
          <w:numId w:val="10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 xml:space="preserve">Estudio, análisis y en su caso dictaminación del oficio NOT/092/25, en el que se notifica el punto de acuerdo: UNICO Túrnese a la comisión de Derechos humanos, Equidad de Género, Asuntos Indígenas y Atención a Grupos prioritarios para su análisis y en su caso emita una opinión </w:t>
      </w:r>
      <w:proofErr w:type="gramStart"/>
      <w:r>
        <w:rPr>
          <w:rFonts w:ascii="Calisto MT" w:hAnsi="Calisto MT"/>
          <w:sz w:val="20"/>
          <w:szCs w:val="20"/>
        </w:rPr>
        <w:t>técnica  con</w:t>
      </w:r>
      <w:proofErr w:type="gramEnd"/>
      <w:r>
        <w:rPr>
          <w:rFonts w:ascii="Calisto MT" w:hAnsi="Calisto MT"/>
          <w:sz w:val="20"/>
          <w:szCs w:val="20"/>
        </w:rPr>
        <w:t xml:space="preserve"> respecto a la propuesta presentada en la sesion de Ayuntamiento punto No. 015 del orden del día </w:t>
      </w:r>
    </w:p>
    <w:p w14:paraId="24AAD787" w14:textId="11BA7CDE" w:rsidR="006B6FE5" w:rsidRDefault="006B6FE5" w:rsidP="006B6FE5">
      <w:pPr>
        <w:numPr>
          <w:ilvl w:val="0"/>
          <w:numId w:val="10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Estudio, análisis y en su caso dictaminación de la convocatoria para integrar el Primer Ayuntamiento del adulto mayor 2025.</w:t>
      </w:r>
    </w:p>
    <w:p w14:paraId="6C551CBB" w14:textId="7BB97EDB" w:rsidR="006B6FE5" w:rsidRPr="006B6FE5" w:rsidRDefault="006B6FE5" w:rsidP="006B6FE5">
      <w:pPr>
        <w:numPr>
          <w:ilvl w:val="0"/>
          <w:numId w:val="10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 xml:space="preserve">Estudio, análisis y en su caso dictaminación del oficio 098/2025 de la jefatura de Inclusión y apoyo a grupos prioritarios. </w:t>
      </w:r>
    </w:p>
    <w:p w14:paraId="4AFFC772" w14:textId="77777777" w:rsidR="005C2232" w:rsidRPr="00E31AC7" w:rsidRDefault="005C2232" w:rsidP="005C2232">
      <w:pPr>
        <w:numPr>
          <w:ilvl w:val="0"/>
          <w:numId w:val="10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>
        <w:rPr>
          <w:rFonts w:ascii="Calisto MT" w:hAnsi="Calisto MT"/>
          <w:sz w:val="20"/>
          <w:szCs w:val="20"/>
        </w:rPr>
        <w:t>Asuntos Varios</w:t>
      </w:r>
    </w:p>
    <w:p w14:paraId="519347F7" w14:textId="77777777" w:rsidR="005C2232" w:rsidRPr="00A16183" w:rsidRDefault="005C2232" w:rsidP="005C2232">
      <w:pPr>
        <w:numPr>
          <w:ilvl w:val="0"/>
          <w:numId w:val="10"/>
        </w:numPr>
        <w:spacing w:line="20" w:lineRule="atLeast"/>
        <w:ind w:left="0" w:firstLine="6"/>
        <w:jc w:val="both"/>
        <w:rPr>
          <w:rFonts w:ascii="Calisto MT" w:hAnsi="Calisto MT"/>
          <w:sz w:val="20"/>
          <w:szCs w:val="20"/>
        </w:rPr>
      </w:pPr>
      <w:r w:rsidRPr="00A16183">
        <w:rPr>
          <w:rFonts w:ascii="Calisto MT" w:hAnsi="Calisto MT"/>
          <w:sz w:val="20"/>
          <w:szCs w:val="20"/>
        </w:rPr>
        <w:t>Clausura de la Sesión.</w:t>
      </w:r>
    </w:p>
    <w:p w14:paraId="11C1E2BA" w14:textId="178F5E3F" w:rsidR="002D21F8" w:rsidRPr="004D7703" w:rsidRDefault="002D21F8" w:rsidP="004E1F03">
      <w:pPr>
        <w:spacing w:line="0" w:lineRule="atLeast"/>
        <w:jc w:val="both"/>
        <w:rPr>
          <w:rFonts w:ascii="Calibri" w:eastAsia="Calibri" w:hAnsi="Calibri" w:cs="Times New Roman"/>
          <w:sz w:val="28"/>
          <w:szCs w:val="28"/>
          <w:lang w:eastAsia="en-US"/>
        </w:rPr>
      </w:pPr>
    </w:p>
    <w:sectPr w:rsidR="002D21F8" w:rsidRPr="004D7703" w:rsidSect="006071B5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5643A" w14:textId="77777777" w:rsidR="002447D0" w:rsidRDefault="002447D0" w:rsidP="006071B5">
      <w:pPr>
        <w:spacing w:line="240" w:lineRule="auto"/>
      </w:pPr>
      <w:r>
        <w:separator/>
      </w:r>
    </w:p>
  </w:endnote>
  <w:endnote w:type="continuationSeparator" w:id="0">
    <w:p w14:paraId="06A6E6FA" w14:textId="77777777" w:rsidR="002447D0" w:rsidRDefault="002447D0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BC30" w14:textId="77777777" w:rsidR="002447D0" w:rsidRDefault="002447D0" w:rsidP="006071B5">
      <w:pPr>
        <w:spacing w:line="240" w:lineRule="auto"/>
      </w:pPr>
      <w:r>
        <w:separator/>
      </w:r>
    </w:p>
  </w:footnote>
  <w:footnote w:type="continuationSeparator" w:id="0">
    <w:p w14:paraId="21C06894" w14:textId="77777777" w:rsidR="002447D0" w:rsidRDefault="002447D0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457FE"/>
    <w:multiLevelType w:val="hybridMultilevel"/>
    <w:tmpl w:val="E67EF6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C2739"/>
    <w:multiLevelType w:val="hybridMultilevel"/>
    <w:tmpl w:val="EE9458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82EEC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89082830">
    <w:abstractNumId w:val="8"/>
  </w:num>
  <w:num w:numId="2" w16cid:durableId="683701720">
    <w:abstractNumId w:val="3"/>
  </w:num>
  <w:num w:numId="3" w16cid:durableId="67000160">
    <w:abstractNumId w:val="0"/>
  </w:num>
  <w:num w:numId="4" w16cid:durableId="1257443963">
    <w:abstractNumId w:val="1"/>
  </w:num>
  <w:num w:numId="5" w16cid:durableId="190145319">
    <w:abstractNumId w:val="2"/>
  </w:num>
  <w:num w:numId="6" w16cid:durableId="1079447930">
    <w:abstractNumId w:val="4"/>
  </w:num>
  <w:num w:numId="7" w16cid:durableId="138887552">
    <w:abstractNumId w:val="6"/>
  </w:num>
  <w:num w:numId="8" w16cid:durableId="1523392832">
    <w:abstractNumId w:val="5"/>
  </w:num>
  <w:num w:numId="9" w16cid:durableId="1320426816">
    <w:abstractNumId w:val="7"/>
  </w:num>
  <w:num w:numId="10" w16cid:durableId="1988052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103FB6"/>
    <w:rsid w:val="001852B3"/>
    <w:rsid w:val="00186F0C"/>
    <w:rsid w:val="00194402"/>
    <w:rsid w:val="001C2E08"/>
    <w:rsid w:val="001D553B"/>
    <w:rsid w:val="00204CD0"/>
    <w:rsid w:val="002447D0"/>
    <w:rsid w:val="002570C1"/>
    <w:rsid w:val="00293FE1"/>
    <w:rsid w:val="002A7600"/>
    <w:rsid w:val="002B229E"/>
    <w:rsid w:val="002B3409"/>
    <w:rsid w:val="002D21F8"/>
    <w:rsid w:val="002D75CD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3F1BF6"/>
    <w:rsid w:val="00400635"/>
    <w:rsid w:val="00404C03"/>
    <w:rsid w:val="00406D0A"/>
    <w:rsid w:val="0041226A"/>
    <w:rsid w:val="00425413"/>
    <w:rsid w:val="00427E2A"/>
    <w:rsid w:val="00455586"/>
    <w:rsid w:val="00457451"/>
    <w:rsid w:val="00482FD9"/>
    <w:rsid w:val="00485CC6"/>
    <w:rsid w:val="004D7703"/>
    <w:rsid w:val="004E1F03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C2232"/>
    <w:rsid w:val="005E42BC"/>
    <w:rsid w:val="005E5F50"/>
    <w:rsid w:val="006026A9"/>
    <w:rsid w:val="006071B5"/>
    <w:rsid w:val="00607F66"/>
    <w:rsid w:val="00634809"/>
    <w:rsid w:val="006465A6"/>
    <w:rsid w:val="00651584"/>
    <w:rsid w:val="0066340A"/>
    <w:rsid w:val="00663D53"/>
    <w:rsid w:val="00686C5D"/>
    <w:rsid w:val="006A4329"/>
    <w:rsid w:val="006B3C6A"/>
    <w:rsid w:val="006B5FC6"/>
    <w:rsid w:val="006B6FE5"/>
    <w:rsid w:val="006E52AB"/>
    <w:rsid w:val="00747F6B"/>
    <w:rsid w:val="007C0932"/>
    <w:rsid w:val="007D7AFE"/>
    <w:rsid w:val="00835BE9"/>
    <w:rsid w:val="00852A7D"/>
    <w:rsid w:val="008743CB"/>
    <w:rsid w:val="00880BDF"/>
    <w:rsid w:val="008931CA"/>
    <w:rsid w:val="008C1E66"/>
    <w:rsid w:val="009123BA"/>
    <w:rsid w:val="0098215A"/>
    <w:rsid w:val="00991467"/>
    <w:rsid w:val="009B0460"/>
    <w:rsid w:val="009E0A31"/>
    <w:rsid w:val="009E5DEE"/>
    <w:rsid w:val="00A81F18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B06CA"/>
    <w:rsid w:val="00CB53D7"/>
    <w:rsid w:val="00CE7D2B"/>
    <w:rsid w:val="00D1069E"/>
    <w:rsid w:val="00D43820"/>
    <w:rsid w:val="00D64365"/>
    <w:rsid w:val="00D94FB4"/>
    <w:rsid w:val="00DB05E2"/>
    <w:rsid w:val="00E03A6C"/>
    <w:rsid w:val="00E24D44"/>
    <w:rsid w:val="00E45397"/>
    <w:rsid w:val="00E87E05"/>
    <w:rsid w:val="00ED7061"/>
    <w:rsid w:val="00EE3E07"/>
    <w:rsid w:val="00F10ACB"/>
    <w:rsid w:val="00F13EA8"/>
    <w:rsid w:val="00F214A8"/>
    <w:rsid w:val="00F72800"/>
    <w:rsid w:val="00F7506A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E1F03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2025-10-09T17:54:00Z</cp:lastPrinted>
  <dcterms:created xsi:type="dcterms:W3CDTF">2026-07-30T18:51:00Z</dcterms:created>
  <dcterms:modified xsi:type="dcterms:W3CDTF">2026-07-30T18:51:00Z</dcterms:modified>
</cp:coreProperties>
</file>