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6A" w:rsidRDefault="00344F6A" w:rsidP="00CB27FA"/>
    <w:p w:rsidR="00344F6A" w:rsidRPr="008A79D9" w:rsidRDefault="00344F6A" w:rsidP="00344F6A">
      <w:pPr>
        <w:jc w:val="center"/>
        <w:rPr>
          <w:sz w:val="32"/>
          <w:szCs w:val="32"/>
        </w:rPr>
      </w:pPr>
      <w:r w:rsidRPr="008A79D9">
        <w:rPr>
          <w:sz w:val="32"/>
          <w:szCs w:val="32"/>
        </w:rPr>
        <w:t xml:space="preserve">Estadísticas </w:t>
      </w:r>
      <w:r>
        <w:rPr>
          <w:sz w:val="32"/>
          <w:szCs w:val="32"/>
        </w:rPr>
        <w:t>de reportes de Servitel año 2022</w:t>
      </w:r>
    </w:p>
    <w:p w:rsidR="00344F6A" w:rsidRDefault="00BA3B5C" w:rsidP="00344F6A">
      <w:pPr>
        <w:tabs>
          <w:tab w:val="left" w:pos="2295"/>
        </w:tabs>
        <w:jc w:val="center"/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1A7C556" wp14:editId="6C4A23E5">
            <wp:simplePos x="0" y="0"/>
            <wp:positionH relativeFrom="column">
              <wp:posOffset>-518535</wp:posOffset>
            </wp:positionH>
            <wp:positionV relativeFrom="paragraph">
              <wp:posOffset>389520</wp:posOffset>
            </wp:positionV>
            <wp:extent cx="7026275" cy="5507455"/>
            <wp:effectExtent l="0" t="0" r="3175" b="1714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44F6A" w:rsidRPr="008A79D9">
        <w:rPr>
          <w:sz w:val="32"/>
          <w:szCs w:val="32"/>
        </w:rPr>
        <w:t>Coordinación de Alumbrado Público</w:t>
      </w:r>
      <w:r w:rsidR="00344F6A">
        <w:rPr>
          <w:sz w:val="32"/>
          <w:szCs w:val="32"/>
        </w:rPr>
        <w:t>.</w:t>
      </w:r>
    </w:p>
    <w:p w:rsidR="00344F6A" w:rsidRDefault="00344F6A" w:rsidP="00CB27FA"/>
    <w:p w:rsidR="00344F6A" w:rsidRDefault="00344F6A" w:rsidP="00CB27FA"/>
    <w:p w:rsidR="00344F6A" w:rsidRDefault="00344F6A" w:rsidP="00CB27FA"/>
    <w:p w:rsidR="00BA3B5C" w:rsidRDefault="00BA3B5C" w:rsidP="00CB27FA">
      <w:pPr>
        <w:jc w:val="center"/>
        <w:rPr>
          <w:sz w:val="28"/>
          <w:szCs w:val="28"/>
        </w:rPr>
      </w:pPr>
    </w:p>
    <w:p w:rsidR="00BA3B5C" w:rsidRDefault="00BA3B5C" w:rsidP="00CB27FA">
      <w:pPr>
        <w:jc w:val="center"/>
        <w:rPr>
          <w:sz w:val="28"/>
          <w:szCs w:val="28"/>
        </w:rPr>
      </w:pPr>
    </w:p>
    <w:p w:rsidR="00BA3B5C" w:rsidRDefault="00BA3B5C" w:rsidP="00CB27FA">
      <w:pPr>
        <w:jc w:val="center"/>
        <w:rPr>
          <w:sz w:val="28"/>
          <w:szCs w:val="28"/>
        </w:rPr>
      </w:pPr>
    </w:p>
    <w:p w:rsidR="00BA3B5C" w:rsidRDefault="00BA3B5C" w:rsidP="00CB27FA">
      <w:pPr>
        <w:jc w:val="center"/>
        <w:rPr>
          <w:sz w:val="28"/>
          <w:szCs w:val="28"/>
        </w:rPr>
      </w:pPr>
    </w:p>
    <w:p w:rsidR="00BA3B5C" w:rsidRDefault="00BA3B5C" w:rsidP="00CB27FA">
      <w:pPr>
        <w:jc w:val="center"/>
        <w:rPr>
          <w:sz w:val="28"/>
          <w:szCs w:val="28"/>
        </w:rPr>
      </w:pPr>
    </w:p>
    <w:p w:rsidR="00BA3B5C" w:rsidRDefault="00BA3B5C" w:rsidP="00CB27FA">
      <w:pPr>
        <w:jc w:val="center"/>
        <w:rPr>
          <w:sz w:val="28"/>
          <w:szCs w:val="28"/>
        </w:rPr>
      </w:pPr>
    </w:p>
    <w:p w:rsidR="00BA3B5C" w:rsidRDefault="00BA3B5C" w:rsidP="00CB27FA">
      <w:pPr>
        <w:jc w:val="center"/>
        <w:rPr>
          <w:sz w:val="28"/>
          <w:szCs w:val="28"/>
        </w:rPr>
      </w:pPr>
    </w:p>
    <w:p w:rsidR="00BA3B5C" w:rsidRDefault="00BA3B5C" w:rsidP="00CB27FA">
      <w:pPr>
        <w:jc w:val="center"/>
        <w:rPr>
          <w:sz w:val="28"/>
          <w:szCs w:val="28"/>
        </w:rPr>
      </w:pPr>
    </w:p>
    <w:p w:rsidR="00BA3B5C" w:rsidRDefault="00BA3B5C" w:rsidP="00CB27FA">
      <w:pPr>
        <w:jc w:val="center"/>
        <w:rPr>
          <w:sz w:val="28"/>
          <w:szCs w:val="28"/>
        </w:rPr>
      </w:pPr>
    </w:p>
    <w:p w:rsidR="00BA3B5C" w:rsidRDefault="00BA3B5C" w:rsidP="00CB27FA">
      <w:pPr>
        <w:jc w:val="center"/>
        <w:rPr>
          <w:sz w:val="28"/>
          <w:szCs w:val="28"/>
        </w:rPr>
      </w:pPr>
    </w:p>
    <w:p w:rsidR="00BA3B5C" w:rsidRDefault="00BA3B5C" w:rsidP="00CB27FA">
      <w:pPr>
        <w:jc w:val="center"/>
        <w:rPr>
          <w:sz w:val="28"/>
          <w:szCs w:val="28"/>
        </w:rPr>
      </w:pPr>
    </w:p>
    <w:p w:rsidR="00BA3B5C" w:rsidRDefault="00BA3B5C" w:rsidP="00CB27FA">
      <w:pPr>
        <w:jc w:val="center"/>
        <w:rPr>
          <w:sz w:val="28"/>
          <w:szCs w:val="28"/>
        </w:rPr>
      </w:pPr>
    </w:p>
    <w:p w:rsidR="00BA3B5C" w:rsidRDefault="00BA3B5C" w:rsidP="00CB27FA">
      <w:pPr>
        <w:jc w:val="center"/>
        <w:rPr>
          <w:sz w:val="28"/>
          <w:szCs w:val="28"/>
        </w:rPr>
      </w:pPr>
    </w:p>
    <w:p w:rsidR="00BA3B5C" w:rsidRDefault="00BA3B5C" w:rsidP="00CB27FA">
      <w:pPr>
        <w:jc w:val="center"/>
        <w:rPr>
          <w:sz w:val="28"/>
          <w:szCs w:val="28"/>
        </w:rPr>
      </w:pPr>
    </w:p>
    <w:p w:rsidR="00BA3B5C" w:rsidRDefault="00BA3B5C" w:rsidP="00CB27FA">
      <w:pPr>
        <w:jc w:val="center"/>
        <w:rPr>
          <w:sz w:val="28"/>
          <w:szCs w:val="28"/>
        </w:rPr>
      </w:pPr>
    </w:p>
    <w:p w:rsidR="00CB27FA" w:rsidRPr="00E56A60" w:rsidRDefault="00CB27FA" w:rsidP="00CB27FA">
      <w:pPr>
        <w:jc w:val="center"/>
        <w:rPr>
          <w:sz w:val="28"/>
          <w:szCs w:val="28"/>
        </w:rPr>
      </w:pPr>
      <w:r w:rsidRPr="00E56A60">
        <w:rPr>
          <w:sz w:val="28"/>
          <w:szCs w:val="28"/>
        </w:rPr>
        <w:t>En ésta grafica se muestra el porcentaje de reportes en el siguiente orden.</w:t>
      </w:r>
    </w:p>
    <w:p w:rsidR="00CB27FA" w:rsidRPr="00E56A60" w:rsidRDefault="00CB27FA" w:rsidP="00CB27FA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56A60">
        <w:rPr>
          <w:sz w:val="28"/>
          <w:szCs w:val="28"/>
        </w:rPr>
        <w:t>Reportes en espera</w:t>
      </w:r>
    </w:p>
    <w:p w:rsidR="00CB27FA" w:rsidRPr="00E56A60" w:rsidRDefault="00CB27FA" w:rsidP="00CB27FA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56A60">
        <w:rPr>
          <w:sz w:val="28"/>
          <w:szCs w:val="28"/>
        </w:rPr>
        <w:t>Reportes en proceso</w:t>
      </w:r>
    </w:p>
    <w:p w:rsidR="00CB27FA" w:rsidRPr="00E56A60" w:rsidRDefault="00CB27FA" w:rsidP="00CB27FA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56A60">
        <w:rPr>
          <w:sz w:val="28"/>
          <w:szCs w:val="28"/>
        </w:rPr>
        <w:t>Reportes resueltos</w:t>
      </w:r>
    </w:p>
    <w:p w:rsidR="00E311F2" w:rsidRPr="00CB27FA" w:rsidRDefault="00E311F2" w:rsidP="00CB27FA">
      <w:pPr>
        <w:jc w:val="center"/>
      </w:pPr>
    </w:p>
    <w:sectPr w:rsidR="00E311F2" w:rsidRPr="00CB27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18" w:rsidRDefault="001E0E18" w:rsidP="00344F6A">
      <w:pPr>
        <w:spacing w:after="0" w:line="240" w:lineRule="auto"/>
      </w:pPr>
      <w:r>
        <w:separator/>
      </w:r>
    </w:p>
  </w:endnote>
  <w:endnote w:type="continuationSeparator" w:id="0">
    <w:p w:rsidR="001E0E18" w:rsidRDefault="001E0E18" w:rsidP="0034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18" w:rsidRDefault="001E0E18" w:rsidP="00344F6A">
      <w:pPr>
        <w:spacing w:after="0" w:line="240" w:lineRule="auto"/>
      </w:pPr>
      <w:r>
        <w:separator/>
      </w:r>
    </w:p>
  </w:footnote>
  <w:footnote w:type="continuationSeparator" w:id="0">
    <w:p w:rsidR="001E0E18" w:rsidRDefault="001E0E18" w:rsidP="00344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A55FC"/>
    <w:multiLevelType w:val="hybridMultilevel"/>
    <w:tmpl w:val="B2E6A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FA"/>
    <w:rsid w:val="0007736D"/>
    <w:rsid w:val="001E0E18"/>
    <w:rsid w:val="00266830"/>
    <w:rsid w:val="00344F6A"/>
    <w:rsid w:val="00BA3B5C"/>
    <w:rsid w:val="00CB27FA"/>
    <w:rsid w:val="00E3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CED6"/>
  <w15:chartTrackingRefBased/>
  <w15:docId w15:val="{0625FEE1-C746-4518-912C-6B0AE62B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27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4F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6A"/>
  </w:style>
  <w:style w:type="paragraph" w:styleId="Piedepgina">
    <w:name w:val="footer"/>
    <w:basedOn w:val="Normal"/>
    <w:link w:val="PiedepginaCar"/>
    <w:uiPriority w:val="99"/>
    <w:unhideWhenUsed/>
    <w:rsid w:val="00344F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669291338582671E-2"/>
          <c:y val="4.3650793650793648E-2"/>
          <c:w val="0.90849737532808394"/>
          <c:h val="0.606173603299587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 Espera Ilumina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6</c:v>
                </c:pt>
                <c:pt idx="9">
                  <c:v>0</c:v>
                </c:pt>
                <c:pt idx="10">
                  <c:v>3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1E-4358-B4DB-4CB3E85334D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En Proceso Ilumina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  <c:pt idx="0">
                  <c:v>0</c:v>
                </c:pt>
                <c:pt idx="1">
                  <c:v>3</c:v>
                </c:pt>
                <c:pt idx="2">
                  <c:v>11</c:v>
                </c:pt>
                <c:pt idx="3">
                  <c:v>7</c:v>
                </c:pt>
                <c:pt idx="4">
                  <c:v>4</c:v>
                </c:pt>
                <c:pt idx="5">
                  <c:v>17</c:v>
                </c:pt>
                <c:pt idx="6">
                  <c:v>46</c:v>
                </c:pt>
                <c:pt idx="7">
                  <c:v>22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1E-4358-B4DB-4CB3E85334D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Resueltos Ilumina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Hoja1!$D$2:$D$13</c:f>
              <c:numCache>
                <c:formatCode>General</c:formatCode>
                <c:ptCount val="12"/>
                <c:pt idx="0">
                  <c:v>20</c:v>
                </c:pt>
                <c:pt idx="1">
                  <c:v>102</c:v>
                </c:pt>
                <c:pt idx="2">
                  <c:v>108</c:v>
                </c:pt>
                <c:pt idx="3">
                  <c:v>99</c:v>
                </c:pt>
                <c:pt idx="4">
                  <c:v>122</c:v>
                </c:pt>
                <c:pt idx="5">
                  <c:v>243</c:v>
                </c:pt>
                <c:pt idx="6">
                  <c:v>289</c:v>
                </c:pt>
                <c:pt idx="7">
                  <c:v>425</c:v>
                </c:pt>
                <c:pt idx="8">
                  <c:v>506</c:v>
                </c:pt>
                <c:pt idx="9">
                  <c:v>603</c:v>
                </c:pt>
                <c:pt idx="10">
                  <c:v>607</c:v>
                </c:pt>
                <c:pt idx="11">
                  <c:v>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1E-4358-B4DB-4CB3E85334D2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En Espera Alumbrado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Hoja1!$E$2:$E$13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21E-4358-B4DB-4CB3E85334D2}"/>
            </c:ext>
          </c:extLst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En Proceso Alumbrado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Hoja1!$F$2:$F$13</c:f>
              <c:numCache>
                <c:formatCode>General</c:formatCode>
                <c:ptCount val="12"/>
                <c:pt idx="0">
                  <c:v>12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1E-4358-B4DB-4CB3E85334D2}"/>
            </c:ext>
          </c:extLst>
        </c:ser>
        <c:ser>
          <c:idx val="5"/>
          <c:order val="5"/>
          <c:tx>
            <c:strRef>
              <c:f>Hoja1!$G$1</c:f>
              <c:strCache>
                <c:ptCount val="1"/>
                <c:pt idx="0">
                  <c:v>Resueltos Alumbrado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Hoja1!$G$2:$G$13</c:f>
              <c:numCache>
                <c:formatCode>General</c:formatCode>
                <c:ptCount val="12"/>
                <c:pt idx="0">
                  <c:v>139</c:v>
                </c:pt>
                <c:pt idx="1">
                  <c:v>44</c:v>
                </c:pt>
                <c:pt idx="2">
                  <c:v>20</c:v>
                </c:pt>
                <c:pt idx="3">
                  <c:v>4</c:v>
                </c:pt>
                <c:pt idx="4">
                  <c:v>4</c:v>
                </c:pt>
                <c:pt idx="5">
                  <c:v>6</c:v>
                </c:pt>
                <c:pt idx="6">
                  <c:v>0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21E-4358-B4DB-4CB3E85334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2646240"/>
        <c:axId val="302647224"/>
      </c:barChart>
      <c:catAx>
        <c:axId val="302646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02647224"/>
        <c:crosses val="autoZero"/>
        <c:auto val="1"/>
        <c:lblAlgn val="ctr"/>
        <c:lblOffset val="100"/>
        <c:noMultiLvlLbl val="0"/>
      </c:catAx>
      <c:valAx>
        <c:axId val="302647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02646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3</cp:revision>
  <dcterms:created xsi:type="dcterms:W3CDTF">2023-01-04T19:43:00Z</dcterms:created>
  <dcterms:modified xsi:type="dcterms:W3CDTF">2023-01-05T14:48:00Z</dcterms:modified>
</cp:coreProperties>
</file>