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3B7B615A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11414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D67810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37ED254A" w14:textId="7AB9C603" w:rsidR="00A00511" w:rsidRPr="00D67810" w:rsidRDefault="002A0ADE" w:rsidP="00D67810">
      <w:pPr>
        <w:pStyle w:val="Prrafodelista"/>
        <w:numPr>
          <w:ilvl w:val="0"/>
          <w:numId w:val="35"/>
        </w:numPr>
        <w:spacing w:after="0"/>
        <w:jc w:val="both"/>
        <w:rPr>
          <w:rFonts w:ascii="Arial" w:eastAsia="Calibri" w:hAnsi="Arial" w:cs="Arial"/>
        </w:rPr>
      </w:pPr>
      <w:r w:rsidRPr="00D67810">
        <w:rPr>
          <w:rFonts w:ascii="Arial" w:hAnsi="Arial" w:cs="Arial"/>
          <w:b/>
          <w:bCs/>
          <w:sz w:val="24"/>
          <w:szCs w:val="24"/>
        </w:rPr>
        <w:t xml:space="preserve">TEMA </w:t>
      </w:r>
      <w:r w:rsidRPr="00D67810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A0275E" w:rsidRPr="00D67810">
        <w:rPr>
          <w:rFonts w:ascii="Arial" w:eastAsia="Times New Roman" w:hAnsi="Arial" w:cs="Arial"/>
          <w:b/>
          <w:bCs/>
          <w:color w:val="000000"/>
        </w:rPr>
        <w:t>.</w:t>
      </w:r>
      <w:r w:rsidR="00A0275E" w:rsidRPr="000E38A8">
        <w:rPr>
          <w:rFonts w:ascii="Arial" w:eastAsia="Times New Roman" w:hAnsi="Arial" w:cs="Arial"/>
          <w:color w:val="000000"/>
        </w:rPr>
        <w:t xml:space="preserve"> </w:t>
      </w:r>
      <w:r w:rsidR="00D67810" w:rsidRPr="00D67810">
        <w:rPr>
          <w:rFonts w:ascii="Arial" w:eastAsia="Calibri" w:hAnsi="Arial" w:cs="Arial"/>
        </w:rPr>
        <w:t xml:space="preserve">Análisis, Estudio y en su caso Aprobación y Dictaminación de los Dictámenes emitidos por el Comité de Obra Pública del Gobierno Municipal de Zapotlán el Grande, Jalisco, que aprueban, ratifican y autorizan los acuerdos de justificación emitidos por el Área Técnica que determinan el procedimiento de excepción a la licitación pública para contratar bajo la modalidad de </w:t>
      </w:r>
      <w:r w:rsidR="00D67810" w:rsidRPr="00D67810">
        <w:rPr>
          <w:rFonts w:ascii="Arial" w:eastAsia="Calibri" w:hAnsi="Arial" w:cs="Arial"/>
          <w:b/>
          <w:bCs/>
        </w:rPr>
        <w:t>concurso simplificado</w:t>
      </w:r>
      <w:r w:rsidR="00D67810" w:rsidRPr="00D67810">
        <w:rPr>
          <w:rFonts w:ascii="Arial" w:eastAsia="Calibri" w:hAnsi="Arial" w:cs="Arial"/>
        </w:rPr>
        <w:t xml:space="preserve"> </w:t>
      </w:r>
      <w:r w:rsidR="00D67810" w:rsidRPr="00D67810">
        <w:rPr>
          <w:rFonts w:ascii="Arial" w:eastAsia="Calibri" w:hAnsi="Arial" w:cs="Arial"/>
          <w:b/>
          <w:bCs/>
        </w:rPr>
        <w:t>sumario</w:t>
      </w:r>
      <w:r w:rsidR="00D67810" w:rsidRPr="00D67810">
        <w:rPr>
          <w:rFonts w:ascii="Arial" w:eastAsia="Calibri" w:hAnsi="Arial" w:cs="Arial"/>
        </w:rPr>
        <w:t xml:space="preserve"> para las siguientes obras públicas: </w:t>
      </w:r>
    </w:p>
    <w:p w14:paraId="314E7B93" w14:textId="77777777" w:rsidR="000E38A8" w:rsidRPr="000E38A8" w:rsidRDefault="000E38A8" w:rsidP="000E38A8">
      <w:pPr>
        <w:pStyle w:val="Prrafodelista"/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</w:p>
    <w:p w14:paraId="0D2D7DAB" w14:textId="2934261F" w:rsidR="00F17E1C" w:rsidRPr="00D67810" w:rsidRDefault="00D67810" w:rsidP="000E38A8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>FORTA-001-2024</w:t>
      </w:r>
      <w:r w:rsidR="00FE76B4"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 </w:t>
      </w:r>
      <w:r w:rsidR="00FE76B4" w:rsidRPr="00714AEE">
        <w:rPr>
          <w:rFonts w:ascii="Cambria" w:hAnsi="Cambria" w:cs="Arial"/>
          <w:iCs/>
          <w:sz w:val="18"/>
          <w:szCs w:val="18"/>
          <w:lang w:val="es-ES_tradnl"/>
        </w:rPr>
        <w:t xml:space="preserve">denominada </w:t>
      </w:r>
      <w:r w:rsidR="000E38A8">
        <w:rPr>
          <w:rFonts w:ascii="Cambria" w:hAnsi="Cambria" w:cs="Arial"/>
          <w:iCs/>
          <w:sz w:val="18"/>
          <w:szCs w:val="18"/>
          <w:lang w:val="es-ES_tradnl"/>
        </w:rPr>
        <w:t>CONSTRUCCIÓN DE BANQUETAS, MACHUELOS Y PAVIMENTO DE CONCRETO HIDRÁULICO EN LA CALLE PRÓL. MIGUEL CONTRERAS MEDELLÍN ENTRE LA CALLE JOAQUÍN AGUIRRE Y LA AV. CARLOS VILLASEÑOR EN LA COLONIA CONSTITUYENTES EN CIUDAD GUZMÁN, MUNICIPIO DE ZAPOTLÁN EL GRANDE, JALISCO</w:t>
      </w:r>
      <w:r>
        <w:rPr>
          <w:rFonts w:ascii="Cambria" w:hAnsi="Cambria" w:cs="Arial"/>
          <w:iCs/>
          <w:sz w:val="18"/>
          <w:szCs w:val="18"/>
          <w:lang w:val="es-ES_tradnl"/>
        </w:rPr>
        <w:t>. Proveniente de Recurso FORTAMUN, con un techo financiero de</w:t>
      </w:r>
      <w:r w:rsidR="000E38A8">
        <w:rPr>
          <w:rFonts w:ascii="Cambria" w:hAnsi="Cambria" w:cs="Arial"/>
          <w:iCs/>
          <w:sz w:val="18"/>
          <w:szCs w:val="18"/>
          <w:lang w:val="es-ES_tradnl"/>
        </w:rPr>
        <w:t xml:space="preserve"> $3,241,620.36 (TRES MILLONES DOSCIENTOS CUARENTA Y UN MIL SEISCIENTOS </w:t>
      </w:r>
      <w:bookmarkStart w:id="0" w:name="_GoBack"/>
      <w:bookmarkEnd w:id="0"/>
      <w:r w:rsidR="000E38A8">
        <w:rPr>
          <w:rFonts w:ascii="Cambria" w:hAnsi="Cambria" w:cs="Arial"/>
          <w:iCs/>
          <w:sz w:val="18"/>
          <w:szCs w:val="18"/>
          <w:lang w:val="es-ES_tradnl"/>
        </w:rPr>
        <w:t>VEINTE PESOS 36/100 M.N.)</w:t>
      </w:r>
    </w:p>
    <w:p w14:paraId="51FDCE18" w14:textId="3F4A95B5" w:rsidR="002A0ADE" w:rsidRPr="00D67810" w:rsidRDefault="00D67810" w:rsidP="002A0ADE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D67810">
        <w:rPr>
          <w:rFonts w:ascii="Cambria" w:hAnsi="Cambria" w:cs="Arial"/>
          <w:b/>
          <w:bCs/>
          <w:sz w:val="18"/>
          <w:szCs w:val="18"/>
        </w:rPr>
        <w:t>RP-002-2024</w:t>
      </w:r>
      <w:r w:rsidRPr="00D67810">
        <w:rPr>
          <w:rFonts w:ascii="Arial" w:hAnsi="Arial" w:cs="Arial"/>
          <w:sz w:val="18"/>
          <w:szCs w:val="18"/>
        </w:rPr>
        <w:t xml:space="preserve"> </w:t>
      </w:r>
      <w:r w:rsidRPr="00D67810">
        <w:rPr>
          <w:rFonts w:ascii="Cambria" w:hAnsi="Cambria" w:cs="Arial"/>
          <w:sz w:val="18"/>
          <w:szCs w:val="18"/>
        </w:rPr>
        <w:t>denominada CONSTRUCCIÓN DE BANQUETAS, MACHUELOS, PAVIMENTO DE CONCRETO HIDRÁULICO Y CONCRETO ESTAMPADO EN CRUCEROS EN LA CALLE GRAL. PEDRO HINOJOSA ENTRE LA CALLE FEDERICO DEL TORO Y LA AV. CRISTOBAL COLON EN CIUDAD GUZMÁN, MUNICIPIO DE ZAPOTLÁN EL GRANDE, JALISCO, con la propuesta económica $3,224,286.18 (TRES MILLONES DOSCIENTOS VEINTICUATRO MIL DOSCIENTOS OCHENTA Y SEIS MIL PESOS 18/100 M.N.)</w:t>
      </w:r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A37307" w14:paraId="68F66F74" w14:textId="77777777" w:rsidTr="00FD18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258" w14:textId="77777777" w:rsidR="00A37307" w:rsidRDefault="00A37307" w:rsidP="00FD189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397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57B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06C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A37307" w14:paraId="69D79B9F" w14:textId="77777777" w:rsidTr="00FD1893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9307" w14:textId="77777777" w:rsidR="00A37307" w:rsidRDefault="00A37307" w:rsidP="00FD1893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C43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C36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317C2C" wp14:editId="72758F34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475" w14:textId="77777777" w:rsidR="00A37307" w:rsidRPr="00B15E67" w:rsidRDefault="00A37307" w:rsidP="00FD18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A37307" w14:paraId="19CE2DE8" w14:textId="77777777" w:rsidTr="00FD1893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AEA" w14:textId="77777777" w:rsidR="00A37307" w:rsidRDefault="00A37307" w:rsidP="00FD1893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8EA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4E7" w14:textId="77777777" w:rsidR="00A37307" w:rsidRDefault="00A37307" w:rsidP="00FD1893">
            <w:pPr>
              <w:spacing w:line="240" w:lineRule="auto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2303BB53" wp14:editId="61361553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156" w14:textId="77777777" w:rsidR="00A37307" w:rsidRDefault="00A37307" w:rsidP="00FD1893">
            <w:pPr>
              <w:spacing w:line="240" w:lineRule="auto"/>
              <w:jc w:val="both"/>
            </w:pPr>
          </w:p>
        </w:tc>
      </w:tr>
      <w:tr w:rsidR="00A37307" w14:paraId="03C5AAAE" w14:textId="77777777" w:rsidTr="00FD1893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D2B5" w14:textId="77777777" w:rsidR="00A37307" w:rsidRDefault="00A37307" w:rsidP="00FD1893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0CA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05A" w14:textId="77777777" w:rsidR="00A37307" w:rsidRDefault="00A37307" w:rsidP="00FD1893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2DCF780" wp14:editId="220FEE5A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4A9" w14:textId="77777777" w:rsidR="00A37307" w:rsidRDefault="00A37307" w:rsidP="00FD1893">
            <w:pPr>
              <w:spacing w:line="240" w:lineRule="auto"/>
              <w:jc w:val="both"/>
            </w:pPr>
          </w:p>
        </w:tc>
      </w:tr>
    </w:tbl>
    <w:p w14:paraId="258E793D" w14:textId="77777777" w:rsidR="00A37307" w:rsidRDefault="00A3730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73903" w14:textId="77777777" w:rsidR="003C045F" w:rsidRDefault="003C045F" w:rsidP="002A0ADE">
      <w:pPr>
        <w:spacing w:after="0" w:line="240" w:lineRule="auto"/>
      </w:pPr>
      <w:r>
        <w:separator/>
      </w:r>
    </w:p>
  </w:endnote>
  <w:endnote w:type="continuationSeparator" w:id="0">
    <w:p w14:paraId="0EC061FD" w14:textId="77777777" w:rsidR="003C045F" w:rsidRDefault="003C045F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ABCD6" w14:textId="77777777" w:rsidR="003C045F" w:rsidRDefault="003C045F" w:rsidP="002A0ADE">
      <w:pPr>
        <w:spacing w:after="0" w:line="240" w:lineRule="auto"/>
      </w:pPr>
      <w:r>
        <w:separator/>
      </w:r>
    </w:p>
  </w:footnote>
  <w:footnote w:type="continuationSeparator" w:id="0">
    <w:p w14:paraId="7789410A" w14:textId="77777777" w:rsidR="003C045F" w:rsidRDefault="003C045F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1"/>
  </w:num>
  <w:num w:numId="4">
    <w:abstractNumId w:val="30"/>
  </w:num>
  <w:num w:numId="5">
    <w:abstractNumId w:val="15"/>
  </w:num>
  <w:num w:numId="6">
    <w:abstractNumId w:val="21"/>
  </w:num>
  <w:num w:numId="7">
    <w:abstractNumId w:val="2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0"/>
  </w:num>
  <w:num w:numId="20">
    <w:abstractNumId w:val="29"/>
  </w:num>
  <w:num w:numId="21">
    <w:abstractNumId w:val="23"/>
  </w:num>
  <w:num w:numId="22">
    <w:abstractNumId w:val="12"/>
  </w:num>
  <w:num w:numId="23">
    <w:abstractNumId w:val="33"/>
  </w:num>
  <w:num w:numId="24">
    <w:abstractNumId w:val="32"/>
  </w:num>
  <w:num w:numId="25">
    <w:abstractNumId w:val="18"/>
  </w:num>
  <w:num w:numId="26">
    <w:abstractNumId w:val="16"/>
  </w:num>
  <w:num w:numId="27">
    <w:abstractNumId w:val="31"/>
  </w:num>
  <w:num w:numId="28">
    <w:abstractNumId w:val="25"/>
  </w:num>
  <w:num w:numId="29">
    <w:abstractNumId w:val="10"/>
  </w:num>
  <w:num w:numId="30">
    <w:abstractNumId w:val="24"/>
  </w:num>
  <w:num w:numId="31">
    <w:abstractNumId w:val="34"/>
  </w:num>
  <w:num w:numId="32">
    <w:abstractNumId w:val="14"/>
  </w:num>
  <w:num w:numId="33">
    <w:abstractNumId w:val="22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E38A8"/>
    <w:rsid w:val="001F764A"/>
    <w:rsid w:val="00271C85"/>
    <w:rsid w:val="002A0ADE"/>
    <w:rsid w:val="002C26E0"/>
    <w:rsid w:val="00370494"/>
    <w:rsid w:val="003C045F"/>
    <w:rsid w:val="003F3EA7"/>
    <w:rsid w:val="00435811"/>
    <w:rsid w:val="0048148B"/>
    <w:rsid w:val="00575551"/>
    <w:rsid w:val="006431AE"/>
    <w:rsid w:val="00645252"/>
    <w:rsid w:val="006D3D74"/>
    <w:rsid w:val="00714AEE"/>
    <w:rsid w:val="007617DE"/>
    <w:rsid w:val="00856414"/>
    <w:rsid w:val="00935602"/>
    <w:rsid w:val="009C4329"/>
    <w:rsid w:val="00A00511"/>
    <w:rsid w:val="00A0275E"/>
    <w:rsid w:val="00A37307"/>
    <w:rsid w:val="00A72D65"/>
    <w:rsid w:val="00A9204E"/>
    <w:rsid w:val="00BF4706"/>
    <w:rsid w:val="00CC4C3B"/>
    <w:rsid w:val="00D20A65"/>
    <w:rsid w:val="00D55C76"/>
    <w:rsid w:val="00D67810"/>
    <w:rsid w:val="00D71639"/>
    <w:rsid w:val="00E30A4B"/>
    <w:rsid w:val="00F11414"/>
    <w:rsid w:val="00F17E1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3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Chavez</cp:lastModifiedBy>
  <cp:revision>2</cp:revision>
  <cp:lastPrinted>2023-10-26T18:45:00Z</cp:lastPrinted>
  <dcterms:created xsi:type="dcterms:W3CDTF">2024-03-07T19:30:00Z</dcterms:created>
  <dcterms:modified xsi:type="dcterms:W3CDTF">2024-03-07T19:30:00Z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