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075F1184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11414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FE76B4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</w:p>
    <w:p w14:paraId="741D524D" w14:textId="77777777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23EB4F75" w14:textId="77777777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25059FB1" w14:textId="728AFE75" w:rsidR="00F11414" w:rsidRPr="00A00511" w:rsidRDefault="002A0ADE" w:rsidP="00F17E1C">
      <w:pPr>
        <w:pStyle w:val="Prrafodelista"/>
        <w:numPr>
          <w:ilvl w:val="0"/>
          <w:numId w:val="29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 w:rsidRPr="00F17E1C">
        <w:rPr>
          <w:rFonts w:ascii="Arial" w:hAnsi="Arial" w:cs="Arial"/>
          <w:sz w:val="24"/>
          <w:szCs w:val="24"/>
        </w:rPr>
        <w:t xml:space="preserve">TEMA </w:t>
      </w:r>
      <w:r w:rsidRPr="00F17E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A0275E" w:rsidRPr="00F17E1C">
        <w:rPr>
          <w:rFonts w:ascii="Arial" w:eastAsia="Times New Roman" w:hAnsi="Arial" w:cs="Arial"/>
          <w:color w:val="000000"/>
        </w:rPr>
        <w:t xml:space="preserve">. </w:t>
      </w:r>
      <w:r w:rsidR="00F11414" w:rsidRPr="00F17E1C">
        <w:rPr>
          <w:rFonts w:ascii="Cambria" w:hAnsi="Cambria" w:cs="Arial"/>
          <w:sz w:val="18"/>
          <w:szCs w:val="18"/>
          <w:lang w:val="es-ES_tradnl"/>
        </w:rPr>
        <w:t xml:space="preserve">Análisis, </w:t>
      </w:r>
      <w:r w:rsidR="00935602">
        <w:rPr>
          <w:rFonts w:ascii="Cambria" w:hAnsi="Cambria" w:cs="Arial"/>
          <w:sz w:val="18"/>
          <w:szCs w:val="18"/>
          <w:lang w:val="es-ES_tradnl"/>
        </w:rPr>
        <w:t xml:space="preserve">Estudio y en su caso Aprobación y Dictaminación de </w:t>
      </w:r>
      <w:r w:rsidR="00FE76B4">
        <w:rPr>
          <w:rFonts w:ascii="Cambria" w:hAnsi="Cambria" w:cs="Arial"/>
          <w:sz w:val="18"/>
          <w:szCs w:val="18"/>
          <w:lang w:val="es-ES_tradnl"/>
        </w:rPr>
        <w:t xml:space="preserve">los DICTAMENES QUE CONTIENEN LOS FALLOS FINALES RESPECTO DE LAS OBRAS PUBLICAS NÚMEROS RP-005-2023, RP-009-2023 y FORTA-008-2023 emitidos por el Comité de Obra Pública Municipal de Zapotlán el Grande, Jalisco. </w:t>
      </w:r>
    </w:p>
    <w:p w14:paraId="37ED254A" w14:textId="77777777" w:rsidR="00A00511" w:rsidRPr="00A00511" w:rsidRDefault="00A00511" w:rsidP="00A00511">
      <w:pPr>
        <w:pStyle w:val="Prrafodelista"/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</w:p>
    <w:p w14:paraId="59901186" w14:textId="77B69464" w:rsidR="00A00511" w:rsidRPr="00714AEE" w:rsidRDefault="00FE76B4" w:rsidP="00FE76B4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b/>
          <w:bCs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FORTA-008-2023 </w:t>
      </w:r>
      <w:r w:rsidRPr="00714AEE">
        <w:rPr>
          <w:rFonts w:ascii="Cambria" w:hAnsi="Cambria" w:cs="Arial"/>
          <w:iCs/>
          <w:sz w:val="18"/>
          <w:szCs w:val="18"/>
          <w:lang w:val="es-ES_tradnl"/>
        </w:rPr>
        <w:t xml:space="preserve">denominada “REHABILITACIÓN DE LA CASA DE LA CULTURA, CIUDAD GUZMÁN. MPIO. DE ZAPOTLÁN EL GRANDE, JALISCO.” Así como al contratista ganador </w:t>
      </w:r>
      <w:r w:rsidR="00E30A4B" w:rsidRPr="00714AEE">
        <w:rPr>
          <w:rFonts w:ascii="Cambria" w:hAnsi="Cambria" w:cs="Arial"/>
          <w:iCs/>
          <w:sz w:val="18"/>
          <w:szCs w:val="18"/>
          <w:lang w:val="es-ES_tradnl"/>
        </w:rPr>
        <w:t>ARQ. JAIME ADRIAN MORALES CAMPOS, con la propuesta económica de $3,863,943.09 (TRES MILLONES OCHOCIENTOS SESENTA Y TRES MIL NOVECIENTOS CUARENTA Y TRES PESOS 09/100 M.N)</w:t>
      </w:r>
    </w:p>
    <w:p w14:paraId="3267C70D" w14:textId="05B3CA36" w:rsidR="00E30A4B" w:rsidRDefault="00E30A4B" w:rsidP="00FE76B4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b/>
          <w:bCs/>
          <w:i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RP-005-2023 </w:t>
      </w:r>
      <w:r w:rsidRPr="00714AEE">
        <w:rPr>
          <w:rFonts w:ascii="Cambria" w:hAnsi="Cambria" w:cs="Arial"/>
          <w:iCs/>
          <w:sz w:val="18"/>
          <w:szCs w:val="18"/>
          <w:lang w:val="es-ES_tradnl"/>
        </w:rPr>
        <w:t>denominada “REHABILITACIÓN DE LA RED DE DRENAJE Y RED DE AGUA POTABLE CONSTRUCCIÓN DE PAVIMENTO HIDRAULICO EN LA CALLE DARÍO VARGAS ENTRE LA CALLE CUAUHTEMOC Y LA CALLE PROFRA. GREGORIA RAMÍREZ MORALES, EN CIUDAD GUZMÁN, MPIO. DE ZAPOTLÁN EL GRANDE, JALISCO”. Así como al contratista ganador URBESUR CONSTRUCTORA S.A. DE C.V., con la propuesta económica de $3,739,961.74 (TRES MILLONES SETECIENTOS TREINTA Y NUEVE MIL NOVECIENTOS SESENTA Y UN PESOS 74/100 M.N.).</w:t>
      </w: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 </w:t>
      </w:r>
    </w:p>
    <w:p w14:paraId="5D6137CE" w14:textId="1F66F259" w:rsidR="00E30A4B" w:rsidRPr="00714AEE" w:rsidRDefault="00E30A4B" w:rsidP="00FE76B4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i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i/>
          <w:sz w:val="18"/>
          <w:szCs w:val="18"/>
          <w:lang w:val="es-ES_tradnl"/>
        </w:rPr>
        <w:t xml:space="preserve">RP-009-2023 </w:t>
      </w:r>
      <w:r w:rsidRPr="00714AEE">
        <w:rPr>
          <w:rFonts w:ascii="Cambria" w:hAnsi="Cambria" w:cs="Arial"/>
          <w:iCs/>
          <w:sz w:val="18"/>
          <w:szCs w:val="18"/>
          <w:lang w:val="es-ES_tradnl"/>
        </w:rPr>
        <w:t xml:space="preserve">denominada: </w:t>
      </w:r>
      <w:r w:rsidR="009C4329" w:rsidRPr="00714AEE">
        <w:rPr>
          <w:rFonts w:ascii="Cambria" w:hAnsi="Cambria" w:cs="Arial"/>
          <w:iCs/>
          <w:sz w:val="18"/>
          <w:szCs w:val="18"/>
          <w:lang w:val="es-ES_tradnl"/>
        </w:rPr>
        <w:t>“CONSTRUCCIÓN DE PUENTE VEHÍCULAR EN EL CRUCE DE LA AV. JALISCO Y CALLE GOMEZ FARIAS SOBRE CANAL HIDROLOGICO EN CIUDAD GUZMAN MUNICIPIO DE ZAPOTLÁN EL GRANDE, JALISCO”. Así como al contratista ganador RENTAMAQGUZ CONSTRUCCIONES S.A. DE C.V. con la propuesta económica de $3,666,742.61 (TRES MILLONES SEISCIENTOS SESENTA Y SEIS MIL SETECIENTOS CUARENTA Y DOS PESOS 61/100 M.N.)</w:t>
      </w:r>
    </w:p>
    <w:p w14:paraId="0D2D7DAB" w14:textId="77777777" w:rsidR="00F17E1C" w:rsidRPr="00F17E1C" w:rsidRDefault="00F17E1C" w:rsidP="00F17E1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F17E1C" w14:paraId="0F89DA69" w14:textId="77777777" w:rsidTr="00F17E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BB27" w14:textId="77777777" w:rsidR="00F17E1C" w:rsidRDefault="00F17E1C" w:rsidP="0097193D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813C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23B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FF4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F17E1C" w14:paraId="2ADD9CB7" w14:textId="77777777" w:rsidTr="00F17E1C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EA9" w14:textId="77777777" w:rsidR="00F17E1C" w:rsidRDefault="00F17E1C" w:rsidP="0097193D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EE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EB1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A01774D" wp14:editId="654AA601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EFD" w14:textId="77777777" w:rsidR="00F17E1C" w:rsidRPr="00B15E67" w:rsidRDefault="00F17E1C" w:rsidP="0097193D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F17E1C" w14:paraId="4039A209" w14:textId="77777777" w:rsidTr="00F17E1C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D2ED" w14:textId="77777777" w:rsidR="00F17E1C" w:rsidRDefault="00F17E1C" w:rsidP="0097193D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9BA7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0913" w14:textId="7B5BE873" w:rsidR="00F17E1C" w:rsidRDefault="00F17E1C" w:rsidP="0097193D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23E" w14:textId="77777777" w:rsidR="00F17E1C" w:rsidRDefault="00F17E1C" w:rsidP="0097193D">
            <w:pPr>
              <w:spacing w:line="240" w:lineRule="auto"/>
              <w:jc w:val="both"/>
            </w:pPr>
          </w:p>
        </w:tc>
        <w:bookmarkStart w:id="0" w:name="_GoBack"/>
        <w:bookmarkEnd w:id="0"/>
      </w:tr>
      <w:tr w:rsidR="00F17E1C" w14:paraId="1B557F4D" w14:textId="77777777" w:rsidTr="00F17E1C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011E" w14:textId="77777777" w:rsidR="00F17E1C" w:rsidRDefault="00F17E1C" w:rsidP="0097193D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189" w14:textId="77777777" w:rsidR="00F17E1C" w:rsidRDefault="00F17E1C" w:rsidP="009719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5581" w14:textId="77777777" w:rsidR="00F17E1C" w:rsidRDefault="00F17E1C" w:rsidP="0097193D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BCF56D1" wp14:editId="5C4283B0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C72" w14:textId="77777777" w:rsidR="00F17E1C" w:rsidRDefault="00F17E1C" w:rsidP="0097193D">
            <w:pPr>
              <w:spacing w:line="240" w:lineRule="auto"/>
              <w:jc w:val="both"/>
            </w:pPr>
          </w:p>
        </w:tc>
      </w:tr>
    </w:tbl>
    <w:p w14:paraId="51FDCE18" w14:textId="77777777" w:rsidR="002A0ADE" w:rsidRDefault="002A0ADE" w:rsidP="002A0A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66471" w14:textId="77777777" w:rsidR="00435811" w:rsidRDefault="00435811" w:rsidP="002A0ADE">
      <w:pPr>
        <w:spacing w:after="0" w:line="240" w:lineRule="auto"/>
      </w:pPr>
      <w:r>
        <w:separator/>
      </w:r>
    </w:p>
  </w:endnote>
  <w:endnote w:type="continuationSeparator" w:id="0">
    <w:p w14:paraId="1D94150D" w14:textId="77777777" w:rsidR="00435811" w:rsidRDefault="00435811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AEF17" w14:textId="77777777" w:rsidR="00435811" w:rsidRDefault="00435811" w:rsidP="002A0ADE">
      <w:pPr>
        <w:spacing w:after="0" w:line="240" w:lineRule="auto"/>
      </w:pPr>
      <w:r>
        <w:separator/>
      </w:r>
    </w:p>
  </w:footnote>
  <w:footnote w:type="continuationSeparator" w:id="0">
    <w:p w14:paraId="7ED8C078" w14:textId="77777777" w:rsidR="00435811" w:rsidRDefault="00435811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4F32" w14:textId="41CBFD7C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0228D971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29"/>
  </w:num>
  <w:num w:numId="5">
    <w:abstractNumId w:val="15"/>
  </w:num>
  <w:num w:numId="6">
    <w:abstractNumId w:val="20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8"/>
  </w:num>
  <w:num w:numId="21">
    <w:abstractNumId w:val="22"/>
  </w:num>
  <w:num w:numId="22">
    <w:abstractNumId w:val="12"/>
  </w:num>
  <w:num w:numId="23">
    <w:abstractNumId w:val="32"/>
  </w:num>
  <w:num w:numId="24">
    <w:abstractNumId w:val="31"/>
  </w:num>
  <w:num w:numId="25">
    <w:abstractNumId w:val="17"/>
  </w:num>
  <w:num w:numId="26">
    <w:abstractNumId w:val="16"/>
  </w:num>
  <w:num w:numId="27">
    <w:abstractNumId w:val="30"/>
  </w:num>
  <w:num w:numId="28">
    <w:abstractNumId w:val="24"/>
  </w:num>
  <w:num w:numId="29">
    <w:abstractNumId w:val="10"/>
  </w:num>
  <w:num w:numId="30">
    <w:abstractNumId w:val="23"/>
  </w:num>
  <w:num w:numId="31">
    <w:abstractNumId w:val="33"/>
  </w:num>
  <w:num w:numId="32">
    <w:abstractNumId w:val="14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1F764A"/>
    <w:rsid w:val="00271C85"/>
    <w:rsid w:val="002A0ADE"/>
    <w:rsid w:val="002C26E0"/>
    <w:rsid w:val="00370494"/>
    <w:rsid w:val="003F3EA7"/>
    <w:rsid w:val="00435811"/>
    <w:rsid w:val="0048148B"/>
    <w:rsid w:val="00575551"/>
    <w:rsid w:val="006431AE"/>
    <w:rsid w:val="00645252"/>
    <w:rsid w:val="006D3D74"/>
    <w:rsid w:val="00714AEE"/>
    <w:rsid w:val="007617DE"/>
    <w:rsid w:val="00856414"/>
    <w:rsid w:val="00935602"/>
    <w:rsid w:val="009C4329"/>
    <w:rsid w:val="00A00511"/>
    <w:rsid w:val="00A0275E"/>
    <w:rsid w:val="00A72D65"/>
    <w:rsid w:val="00A9204E"/>
    <w:rsid w:val="00BF4706"/>
    <w:rsid w:val="00CC4C3B"/>
    <w:rsid w:val="00D20A65"/>
    <w:rsid w:val="00D55C76"/>
    <w:rsid w:val="00D71639"/>
    <w:rsid w:val="00E30A4B"/>
    <w:rsid w:val="00F11414"/>
    <w:rsid w:val="00F17E1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Chavez</cp:lastModifiedBy>
  <cp:revision>2</cp:revision>
  <cp:lastPrinted>2023-10-26T18:45:00Z</cp:lastPrinted>
  <dcterms:created xsi:type="dcterms:W3CDTF">2024-02-22T18:11:00Z</dcterms:created>
  <dcterms:modified xsi:type="dcterms:W3CDTF">2024-02-22T18:11:00Z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