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A74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bookmarkStart w:id="0" w:name="_Hlk140669013"/>
    </w:p>
    <w:p w14:paraId="27657A64" w14:textId="77777777" w:rsid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  <w:r w:rsidRPr="00E57FD2">
        <w:rPr>
          <w:rFonts w:ascii="Cambria" w:hAnsi="Cambria" w:cs="Arial"/>
          <w:b/>
          <w:sz w:val="28"/>
          <w:szCs w:val="28"/>
          <w:lang w:val="es-ES_tradnl"/>
        </w:rPr>
        <w:t>ORDEN DEL DÍA:</w:t>
      </w:r>
    </w:p>
    <w:p w14:paraId="72DE82E2" w14:textId="77777777" w:rsidR="00E57FD2" w:rsidRPr="00E57FD2" w:rsidRDefault="00E57FD2" w:rsidP="00E57FD2">
      <w:pPr>
        <w:spacing w:after="0"/>
        <w:jc w:val="center"/>
        <w:rPr>
          <w:rFonts w:ascii="Cambria" w:hAnsi="Cambria" w:cs="Arial"/>
          <w:b/>
          <w:sz w:val="28"/>
          <w:szCs w:val="28"/>
          <w:lang w:val="es-ES_tradnl"/>
        </w:rPr>
      </w:pPr>
    </w:p>
    <w:p w14:paraId="2316375E" w14:textId="0626BEAA" w:rsidR="00E57FD2" w:rsidRDefault="00E57FD2" w:rsidP="00E57FD2">
      <w:pPr>
        <w:jc w:val="center"/>
        <w:rPr>
          <w:b/>
          <w:bCs/>
        </w:rPr>
      </w:pPr>
      <w:r>
        <w:rPr>
          <w:b/>
          <w:bCs/>
        </w:rPr>
        <w:t xml:space="preserve">SESION </w:t>
      </w:r>
      <w:r w:rsidR="00BF2284">
        <w:rPr>
          <w:b/>
          <w:bCs/>
        </w:rPr>
        <w:t>EXTRAORDINARIA 07</w:t>
      </w:r>
      <w:r>
        <w:rPr>
          <w:b/>
          <w:bCs/>
        </w:rPr>
        <w:t xml:space="preserve"> DE LA COMISION EDILICIA PERMANENTE DE OBRAS PUBLICAS, PLANEACION URBANA Y REGULARIZACION DE LA TENENCIA DE LA TIERRA</w:t>
      </w:r>
    </w:p>
    <w:p w14:paraId="3FE12764" w14:textId="77777777" w:rsidR="00E57FD2" w:rsidRPr="00E57FD2" w:rsidRDefault="00E57FD2" w:rsidP="00E57F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E57FD2">
        <w:rPr>
          <w:rFonts w:ascii="Cambria" w:hAnsi="Cambria" w:cs="Arial"/>
          <w:sz w:val="24"/>
          <w:szCs w:val="24"/>
          <w:lang w:val="es-ES_tradnl"/>
        </w:rPr>
        <w:t xml:space="preserve">Lista de asistencia y declaración de Quórum. </w:t>
      </w:r>
    </w:p>
    <w:p w14:paraId="3BB0ECF0" w14:textId="77777777" w:rsidR="00E57FD2" w:rsidRPr="00E57FD2" w:rsidRDefault="00E57FD2" w:rsidP="00E57F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E57FD2">
        <w:rPr>
          <w:rFonts w:ascii="Cambria" w:hAnsi="Cambria" w:cs="Arial"/>
          <w:sz w:val="24"/>
          <w:szCs w:val="24"/>
          <w:lang w:val="es-ES_tradnl"/>
        </w:rPr>
        <w:t>Aprobación del orden del día.</w:t>
      </w:r>
    </w:p>
    <w:p w14:paraId="0D7E8337" w14:textId="0BC06D2C" w:rsidR="00E57FD2" w:rsidRPr="00E57FD2" w:rsidRDefault="00E57FD2" w:rsidP="00E57F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i/>
          <w:sz w:val="24"/>
          <w:szCs w:val="24"/>
          <w:lang w:val="es-ES_tradnl"/>
        </w:rPr>
      </w:pPr>
      <w:r w:rsidRPr="00E57FD2">
        <w:rPr>
          <w:rFonts w:ascii="Cambria" w:hAnsi="Cambria" w:cs="Arial"/>
          <w:sz w:val="24"/>
          <w:szCs w:val="24"/>
          <w:lang w:val="es-ES_tradnl"/>
        </w:rPr>
        <w:t xml:space="preserve">Análisis, Estudio y en su caso Aprobación </w:t>
      </w:r>
      <w:r w:rsidR="00BF2284">
        <w:rPr>
          <w:rFonts w:ascii="Cambria" w:hAnsi="Cambria" w:cs="Arial"/>
          <w:sz w:val="24"/>
          <w:szCs w:val="24"/>
          <w:lang w:val="es-ES_tradnl"/>
        </w:rPr>
        <w:t xml:space="preserve">del Dictamen de obra </w:t>
      </w:r>
      <w:r w:rsidR="00066E76">
        <w:rPr>
          <w:rFonts w:ascii="Cambria" w:hAnsi="Cambria" w:cs="Arial"/>
          <w:sz w:val="24"/>
          <w:szCs w:val="24"/>
          <w:lang w:val="es-ES_tradnl"/>
        </w:rPr>
        <w:t>Pública</w:t>
      </w:r>
      <w:r w:rsidR="00BF2284">
        <w:rPr>
          <w:rFonts w:ascii="Cambria" w:hAnsi="Cambria" w:cs="Arial"/>
          <w:sz w:val="24"/>
          <w:szCs w:val="24"/>
          <w:lang w:val="es-ES_tradnl"/>
        </w:rPr>
        <w:t xml:space="preserve"> que aprueba y autoriza la propuesta del área Técnica respecto de</w:t>
      </w:r>
      <w:r w:rsidR="00066E76">
        <w:rPr>
          <w:rFonts w:ascii="Cambria" w:hAnsi="Cambria" w:cs="Arial"/>
          <w:sz w:val="24"/>
          <w:szCs w:val="24"/>
          <w:lang w:val="es-ES_tradnl"/>
        </w:rPr>
        <w:t xml:space="preserve"> </w:t>
      </w:r>
      <w:r w:rsidR="00BF2284">
        <w:rPr>
          <w:rFonts w:ascii="Cambria" w:hAnsi="Cambria" w:cs="Arial"/>
          <w:sz w:val="24"/>
          <w:szCs w:val="24"/>
          <w:lang w:val="es-ES_tradnl"/>
        </w:rPr>
        <w:t>la obra pública número. 140235R3305. CONSTRUCCIÓN DE LA LÍNEA DE AGUA POTABLE EN LA CALLE CHAMIZAL ENTRE LA CALLE CARRETERA ATENQUIQUE Y LA CALLE CERRADA EN LA DELEGACIÓN DEL FRESNITO, EN EL MUNICIPIO DE ZAPOTLÁN EL GRANDE JALISCO.</w:t>
      </w:r>
    </w:p>
    <w:p w14:paraId="498042B1" w14:textId="77777777" w:rsidR="00E57FD2" w:rsidRDefault="00E57FD2" w:rsidP="00E57F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  <w:r w:rsidRPr="00E57FD2">
        <w:rPr>
          <w:rFonts w:ascii="Cambria" w:hAnsi="Cambria" w:cs="Arial"/>
          <w:sz w:val="24"/>
          <w:szCs w:val="24"/>
          <w:lang w:val="es-ES_tradnl"/>
        </w:rPr>
        <w:t>Asuntos varios.</w:t>
      </w:r>
    </w:p>
    <w:p w14:paraId="79CB6417" w14:textId="77777777" w:rsidR="00E57FD2" w:rsidRPr="00E57FD2" w:rsidRDefault="00E57FD2" w:rsidP="00E57FD2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57FD2">
        <w:rPr>
          <w:rFonts w:ascii="Cambria" w:hAnsi="Cambria" w:cs="Arial"/>
          <w:sz w:val="24"/>
          <w:szCs w:val="24"/>
          <w:lang w:val="es-ES_tradnl"/>
        </w:rPr>
        <w:t>Clausura.</w:t>
      </w:r>
    </w:p>
    <w:p w14:paraId="55916DFA" w14:textId="77777777" w:rsidR="00E57FD2" w:rsidRPr="00E57FD2" w:rsidRDefault="00E57FD2" w:rsidP="00E57FD2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ES_tradnl"/>
        </w:rPr>
      </w:pPr>
    </w:p>
    <w:bookmarkEnd w:id="0"/>
    <w:p w14:paraId="4734E490" w14:textId="77777777" w:rsidR="00E57FD2" w:rsidRPr="00E57FD2" w:rsidRDefault="00E57FD2">
      <w:pPr>
        <w:rPr>
          <w:sz w:val="28"/>
          <w:szCs w:val="28"/>
        </w:rPr>
      </w:pPr>
    </w:p>
    <w:sectPr w:rsidR="00E57FD2" w:rsidRPr="00E57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1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D2"/>
    <w:rsid w:val="00066E76"/>
    <w:rsid w:val="00742A64"/>
    <w:rsid w:val="0095142C"/>
    <w:rsid w:val="00BF2284"/>
    <w:rsid w:val="00E33ED3"/>
    <w:rsid w:val="00E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6DE6"/>
  <w15:docId w15:val="{A687F20C-9132-42BA-9D89-B7CFF8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D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FD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3</cp:revision>
  <cp:lastPrinted>2023-07-25T16:06:00Z</cp:lastPrinted>
  <dcterms:created xsi:type="dcterms:W3CDTF">2023-10-26T17:23:00Z</dcterms:created>
  <dcterms:modified xsi:type="dcterms:W3CDTF">2023-10-26T17:24:00Z</dcterms:modified>
</cp:coreProperties>
</file>