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2B69" w14:textId="77777777" w:rsidR="000C5E7D" w:rsidRPr="00717771" w:rsidRDefault="000C5E7D" w:rsidP="000C5E7D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415C36B5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14:paraId="09AB963F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16AFB639" w14:textId="348BC933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16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6DEE592F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6BE04DEB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171A154D" w14:textId="0556C143" w:rsidR="000C5E7D" w:rsidRPr="00A94ABE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18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mayo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00 </w:t>
      </w:r>
      <w:r w:rsidR="003537B9">
        <w:rPr>
          <w:rFonts w:ascii="Arial" w:eastAsiaTheme="minorEastAsia" w:hAnsi="Arial" w:cs="Arial"/>
          <w:sz w:val="24"/>
          <w:szCs w:val="24"/>
          <w:lang w:val="es-ES" w:eastAsia="es-ES"/>
        </w:rPr>
        <w:t>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p w14:paraId="5EAFF839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1FD286F7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686A9684" w14:textId="750387E0" w:rsidR="000C5E7D" w:rsidRPr="00277F9E" w:rsidRDefault="00277F9E" w:rsidP="00277F9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es-ES"/>
        </w:rPr>
      </w:pPr>
      <w:r w:rsidRPr="00277F9E">
        <w:rPr>
          <w:rFonts w:ascii="Arial" w:eastAsiaTheme="minorEastAsia" w:hAnsi="Arial" w:cs="Arial"/>
          <w:b/>
          <w:sz w:val="24"/>
          <w:szCs w:val="24"/>
          <w:lang w:eastAsia="es-ES"/>
        </w:rPr>
        <w:t>Estudio, en su caso aprobación y dictaminacion de los techos financieros de las obras publicas contenidas en el oficio 270/2023 de la Dirección de Obras Públicas del municipio de Zapotlán el Grande, Jalisco.</w:t>
      </w:r>
    </w:p>
    <w:p w14:paraId="5C1D4149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95E669B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5934763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267D33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59DFE60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9344B1F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632981E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025EAF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BF74AB9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8FA6B4D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9F36FD8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B168982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AA62A7A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3B85387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1692747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A14A256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A4AB63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C4FCF42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CEC5BB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3847DF5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CE116D6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2361318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F87433B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32AFB29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2F22DBB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FD156F7" w14:textId="77777777" w:rsidR="000C5E7D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D02417C" w14:textId="77777777" w:rsidR="000C5E7D" w:rsidRPr="00717771" w:rsidRDefault="000C5E7D" w:rsidP="000C5E7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A970058" w14:textId="77777777" w:rsidR="000C5E7D" w:rsidRPr="00717771" w:rsidRDefault="000C5E7D" w:rsidP="000C5E7D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VMMRP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/jcgr</w:t>
      </w:r>
    </w:p>
    <w:p w14:paraId="1F18E169" w14:textId="77777777" w:rsidR="002E3886" w:rsidRDefault="002E3886"/>
    <w:sectPr w:rsidR="002E3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7D"/>
    <w:rsid w:val="000C5E7D"/>
    <w:rsid w:val="00277F9E"/>
    <w:rsid w:val="002E3886"/>
    <w:rsid w:val="003537B9"/>
    <w:rsid w:val="006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9F5D"/>
  <w15:chartTrackingRefBased/>
  <w15:docId w15:val="{C1978028-BCE1-40C7-A656-28C23DD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7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3</cp:revision>
  <dcterms:created xsi:type="dcterms:W3CDTF">2023-06-06T18:57:00Z</dcterms:created>
  <dcterms:modified xsi:type="dcterms:W3CDTF">2023-06-12T15:29:00Z</dcterms:modified>
</cp:coreProperties>
</file>