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5E125" w14:textId="77777777" w:rsidR="000B5768" w:rsidRDefault="000B5768" w:rsidP="00F64EB3">
      <w:pPr>
        <w:rPr>
          <w:rFonts w:ascii="Arial" w:eastAsia="Times New Roman" w:hAnsi="Arial" w:cs="Arial"/>
          <w:b/>
          <w:bCs/>
          <w:color w:val="000000"/>
          <w:sz w:val="24"/>
          <w:szCs w:val="24"/>
        </w:rPr>
      </w:pPr>
    </w:p>
    <w:p w14:paraId="1A5B0C2E" w14:textId="1D8EB0CA"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1066B7">
        <w:rPr>
          <w:rFonts w:ascii="Arial" w:eastAsia="Times New Roman" w:hAnsi="Arial" w:cs="Arial"/>
          <w:b/>
          <w:bCs/>
          <w:color w:val="000000"/>
          <w:sz w:val="24"/>
          <w:szCs w:val="24"/>
        </w:rPr>
        <w:t>EXTRAORDINARIA</w:t>
      </w:r>
      <w:r w:rsidRPr="004A607A">
        <w:rPr>
          <w:rFonts w:ascii="Arial" w:eastAsia="Times New Roman" w:hAnsi="Arial" w:cs="Arial"/>
          <w:b/>
          <w:bCs/>
          <w:color w:val="000000"/>
          <w:sz w:val="24"/>
          <w:szCs w:val="24"/>
        </w:rPr>
        <w:t xml:space="preserve"> No.</w:t>
      </w:r>
      <w:r w:rsidR="007F40A5">
        <w:rPr>
          <w:rFonts w:ascii="Arial" w:eastAsia="Times New Roman" w:hAnsi="Arial" w:cs="Arial"/>
          <w:b/>
          <w:bCs/>
          <w:color w:val="000000"/>
          <w:sz w:val="24"/>
          <w:szCs w:val="24"/>
        </w:rPr>
        <w:t xml:space="preserve"> </w:t>
      </w:r>
      <w:r w:rsidR="006936DA">
        <w:rPr>
          <w:rFonts w:ascii="Arial" w:eastAsia="Times New Roman" w:hAnsi="Arial" w:cs="Arial"/>
          <w:b/>
          <w:bCs/>
          <w:color w:val="000000"/>
          <w:sz w:val="24"/>
          <w:szCs w:val="24"/>
        </w:rPr>
        <w:t>1</w:t>
      </w:r>
      <w:r w:rsidR="00F21DF8">
        <w:rPr>
          <w:rFonts w:ascii="Arial" w:eastAsia="Times New Roman" w:hAnsi="Arial" w:cs="Arial"/>
          <w:b/>
          <w:bCs/>
          <w:color w:val="000000"/>
          <w:sz w:val="24"/>
          <w:szCs w:val="24"/>
        </w:rPr>
        <w:t>5</w:t>
      </w:r>
    </w:p>
    <w:p w14:paraId="31EEFBFB" w14:textId="75DD0AAB"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sidR="007F40A5">
        <w:rPr>
          <w:rFonts w:ascii="Arial" w:eastAsia="Times New Roman" w:hAnsi="Arial" w:cs="Arial"/>
          <w:b/>
          <w:bCs/>
          <w:color w:val="000000"/>
          <w:sz w:val="24"/>
          <w:szCs w:val="24"/>
        </w:rPr>
        <w:t xml:space="preserve">OBRAS PUBLICAS, PLANEACION URBANA Y REGULARIZACION DE LA TENENCIA DE LA TIERRA </w:t>
      </w:r>
    </w:p>
    <w:p w14:paraId="28BC660B" w14:textId="40466D4A" w:rsidR="00F21DF8" w:rsidRDefault="00FB744C" w:rsidP="00260E23">
      <w:pPr>
        <w:spacing w:after="0"/>
        <w:jc w:val="both"/>
        <w:rPr>
          <w:rFonts w:ascii="Arial" w:hAnsi="Arial" w:cs="Arial"/>
          <w:sz w:val="24"/>
          <w:szCs w:val="24"/>
          <w:lang w:val="es-ES_tradnl"/>
        </w:rPr>
      </w:pPr>
      <w:r w:rsidRPr="00260E23">
        <w:rPr>
          <w:rFonts w:ascii="Arial" w:eastAsia="Times New Roman" w:hAnsi="Arial" w:cs="Arial"/>
          <w:color w:val="000000"/>
          <w:sz w:val="24"/>
          <w:szCs w:val="24"/>
        </w:rPr>
        <w:t>Se llevará a cabo en Ciudad Guzmán, Municipio de Zapotlán el Grande, Jalisco la Sesión Extraordinaria No</w:t>
      </w:r>
      <w:r w:rsidR="00260E23">
        <w:rPr>
          <w:rFonts w:ascii="Arial" w:eastAsia="Times New Roman" w:hAnsi="Arial" w:cs="Arial"/>
          <w:color w:val="000000"/>
          <w:sz w:val="24"/>
          <w:szCs w:val="24"/>
        </w:rPr>
        <w:t>.</w:t>
      </w:r>
      <w:r w:rsidR="006936DA" w:rsidRPr="00260E23">
        <w:rPr>
          <w:rFonts w:ascii="Arial" w:eastAsia="Times New Roman" w:hAnsi="Arial" w:cs="Arial"/>
          <w:color w:val="000000"/>
          <w:sz w:val="24"/>
          <w:szCs w:val="24"/>
        </w:rPr>
        <w:t>1</w:t>
      </w:r>
      <w:r w:rsidR="00F21DF8">
        <w:rPr>
          <w:rFonts w:ascii="Arial" w:eastAsia="Times New Roman" w:hAnsi="Arial" w:cs="Arial"/>
          <w:color w:val="000000"/>
          <w:sz w:val="24"/>
          <w:szCs w:val="24"/>
        </w:rPr>
        <w:t>5</w:t>
      </w:r>
      <w:r w:rsidRPr="00260E23">
        <w:rPr>
          <w:rFonts w:ascii="Arial" w:eastAsia="Times New Roman" w:hAnsi="Arial" w:cs="Arial"/>
          <w:color w:val="000000"/>
          <w:sz w:val="24"/>
          <w:szCs w:val="24"/>
        </w:rPr>
        <w:t xml:space="preserve"> de la Comisión Edilicia Permanente de Obras Públicas, Planeación Urbana y Regularización de la Tenencia de la Tierra, programada día</w:t>
      </w:r>
      <w:r w:rsidR="006936DA" w:rsidRPr="00260E23">
        <w:rPr>
          <w:rFonts w:ascii="Arial" w:eastAsia="Times New Roman" w:hAnsi="Arial" w:cs="Arial"/>
          <w:color w:val="000000"/>
          <w:sz w:val="24"/>
          <w:szCs w:val="24"/>
        </w:rPr>
        <w:t xml:space="preserve"> </w:t>
      </w:r>
      <w:r w:rsidR="00F21DF8">
        <w:rPr>
          <w:rFonts w:ascii="Arial" w:eastAsia="Times New Roman" w:hAnsi="Arial" w:cs="Arial"/>
          <w:color w:val="000000"/>
          <w:sz w:val="24"/>
          <w:szCs w:val="24"/>
        </w:rPr>
        <w:t>13</w:t>
      </w:r>
      <w:r w:rsidRPr="00260E23">
        <w:rPr>
          <w:rFonts w:ascii="Arial" w:eastAsia="Times New Roman" w:hAnsi="Arial" w:cs="Arial"/>
          <w:color w:val="000000"/>
          <w:sz w:val="24"/>
          <w:szCs w:val="24"/>
        </w:rPr>
        <w:t xml:space="preserve"> de</w:t>
      </w:r>
      <w:r w:rsidR="00CB4A29">
        <w:rPr>
          <w:rFonts w:ascii="Arial" w:eastAsia="Times New Roman" w:hAnsi="Arial" w:cs="Arial"/>
          <w:color w:val="000000"/>
          <w:sz w:val="24"/>
          <w:szCs w:val="24"/>
        </w:rPr>
        <w:t>l</w:t>
      </w:r>
      <w:r w:rsidRPr="00260E23">
        <w:rPr>
          <w:rFonts w:ascii="Arial" w:eastAsia="Times New Roman" w:hAnsi="Arial" w:cs="Arial"/>
          <w:color w:val="000000"/>
          <w:sz w:val="24"/>
          <w:szCs w:val="24"/>
        </w:rPr>
        <w:t xml:space="preserve"> mes de </w:t>
      </w:r>
      <w:r w:rsidR="00F21DF8">
        <w:rPr>
          <w:rFonts w:ascii="Arial" w:eastAsia="Times New Roman" w:hAnsi="Arial" w:cs="Arial"/>
          <w:color w:val="000000"/>
          <w:sz w:val="24"/>
          <w:szCs w:val="24"/>
        </w:rPr>
        <w:t>noviem</w:t>
      </w:r>
      <w:r w:rsidR="00711DD5">
        <w:rPr>
          <w:rFonts w:ascii="Arial" w:eastAsia="Times New Roman" w:hAnsi="Arial" w:cs="Arial"/>
          <w:color w:val="000000"/>
          <w:sz w:val="24"/>
          <w:szCs w:val="24"/>
        </w:rPr>
        <w:t>bre</w:t>
      </w:r>
      <w:r w:rsidRPr="00260E23">
        <w:rPr>
          <w:rFonts w:ascii="Arial" w:eastAsia="Times New Roman" w:hAnsi="Arial" w:cs="Arial"/>
          <w:color w:val="000000"/>
          <w:sz w:val="24"/>
          <w:szCs w:val="24"/>
        </w:rPr>
        <w:t xml:space="preserve"> del año 2023, a las </w:t>
      </w:r>
      <w:r w:rsidR="00F21DF8">
        <w:rPr>
          <w:rFonts w:ascii="Arial" w:eastAsia="Times New Roman" w:hAnsi="Arial" w:cs="Arial"/>
          <w:color w:val="000000"/>
          <w:sz w:val="24"/>
          <w:szCs w:val="24"/>
        </w:rPr>
        <w:t>15</w:t>
      </w:r>
      <w:r w:rsidRPr="00260E23">
        <w:rPr>
          <w:rFonts w:ascii="Arial" w:eastAsia="Times New Roman" w:hAnsi="Arial" w:cs="Arial"/>
          <w:color w:val="000000"/>
          <w:sz w:val="24"/>
          <w:szCs w:val="24"/>
        </w:rPr>
        <w:t>:</w:t>
      </w:r>
      <w:r w:rsidR="00F21DF8">
        <w:rPr>
          <w:rFonts w:ascii="Arial" w:eastAsia="Times New Roman" w:hAnsi="Arial" w:cs="Arial"/>
          <w:color w:val="000000"/>
          <w:sz w:val="24"/>
          <w:szCs w:val="24"/>
        </w:rPr>
        <w:t>0</w:t>
      </w:r>
      <w:r w:rsidR="00711DD5">
        <w:rPr>
          <w:rFonts w:ascii="Arial" w:eastAsia="Times New Roman" w:hAnsi="Arial" w:cs="Arial"/>
          <w:color w:val="000000"/>
          <w:sz w:val="24"/>
          <w:szCs w:val="24"/>
        </w:rPr>
        <w:t>0</w:t>
      </w:r>
      <w:r w:rsidR="00CB4A29">
        <w:rPr>
          <w:rFonts w:ascii="Arial" w:eastAsia="Times New Roman" w:hAnsi="Arial" w:cs="Arial"/>
          <w:color w:val="000000"/>
          <w:sz w:val="24"/>
          <w:szCs w:val="24"/>
        </w:rPr>
        <w:t xml:space="preserve"> </w:t>
      </w:r>
      <w:r w:rsidR="00711DD5">
        <w:rPr>
          <w:rFonts w:ascii="Arial" w:eastAsia="Times New Roman" w:hAnsi="Arial" w:cs="Arial"/>
          <w:color w:val="000000"/>
          <w:sz w:val="24"/>
          <w:szCs w:val="24"/>
        </w:rPr>
        <w:t>trece</w:t>
      </w:r>
      <w:r w:rsidR="00CB4A29">
        <w:rPr>
          <w:rFonts w:ascii="Arial" w:eastAsia="Times New Roman" w:hAnsi="Arial" w:cs="Arial"/>
          <w:color w:val="000000"/>
          <w:sz w:val="24"/>
          <w:szCs w:val="24"/>
        </w:rPr>
        <w:t xml:space="preserve"> horas </w:t>
      </w:r>
      <w:r w:rsidRPr="00260E23">
        <w:rPr>
          <w:rFonts w:ascii="Arial" w:eastAsia="Times New Roman" w:hAnsi="Arial" w:cs="Arial"/>
          <w:color w:val="000000"/>
          <w:sz w:val="24"/>
          <w:szCs w:val="24"/>
        </w:rPr>
        <w:t xml:space="preserve">en las instalaciones de la Sala de Juntas de la Presidencia Municipal, a través del oficio No. </w:t>
      </w:r>
      <w:r w:rsidR="00F21DF8">
        <w:rPr>
          <w:rFonts w:ascii="Arial" w:eastAsia="Times New Roman" w:hAnsi="Arial" w:cs="Arial"/>
          <w:color w:val="000000"/>
          <w:sz w:val="24"/>
          <w:szCs w:val="24"/>
        </w:rPr>
        <w:t>1038</w:t>
      </w:r>
      <w:r w:rsidRPr="00260E23">
        <w:rPr>
          <w:rFonts w:ascii="Arial" w:eastAsia="Times New Roman" w:hAnsi="Arial" w:cs="Arial"/>
          <w:color w:val="000000"/>
          <w:sz w:val="24"/>
          <w:szCs w:val="24"/>
        </w:rPr>
        <w:t xml:space="preserve">/2023 los regidores integrantes de la Comisión anteriormente mencionada: C. Alejandro Barragán Sánchez, C. Tania Magdalena Bernardino Juárez </w:t>
      </w:r>
      <w:r w:rsidR="00704727" w:rsidRPr="00260E23">
        <w:rPr>
          <w:rFonts w:ascii="Arial" w:eastAsia="Times New Roman" w:hAnsi="Arial" w:cs="Arial"/>
          <w:color w:val="000000"/>
          <w:sz w:val="24"/>
          <w:szCs w:val="24"/>
        </w:rPr>
        <w:t>y C.</w:t>
      </w:r>
      <w:r w:rsidRPr="00260E23">
        <w:rPr>
          <w:rFonts w:ascii="Arial" w:eastAsia="Times New Roman" w:hAnsi="Arial" w:cs="Arial"/>
          <w:color w:val="000000"/>
          <w:sz w:val="24"/>
          <w:szCs w:val="24"/>
        </w:rPr>
        <w:t xml:space="preserve"> Magali Casillas Hernández. Con la finalidad de analizar, estudiar, y en su caso </w:t>
      </w:r>
      <w:r w:rsidR="008A73CA" w:rsidRPr="00260E23">
        <w:rPr>
          <w:rFonts w:ascii="Arial" w:eastAsia="Times New Roman" w:hAnsi="Arial" w:cs="Arial"/>
          <w:color w:val="000000"/>
          <w:sz w:val="24"/>
          <w:szCs w:val="24"/>
        </w:rPr>
        <w:t xml:space="preserve">aprobación </w:t>
      </w:r>
      <w:r w:rsidR="00260E23" w:rsidRPr="00260E23">
        <w:rPr>
          <w:rFonts w:ascii="Arial" w:hAnsi="Arial" w:cs="Arial"/>
          <w:sz w:val="24"/>
          <w:szCs w:val="24"/>
          <w:lang w:val="es-ES_tradnl"/>
        </w:rPr>
        <w:t>a la propuesta</w:t>
      </w:r>
      <w:r w:rsidR="007D0EDE" w:rsidRPr="00260E23">
        <w:rPr>
          <w:rFonts w:ascii="Arial" w:hAnsi="Arial" w:cs="Arial"/>
          <w:sz w:val="24"/>
          <w:szCs w:val="24"/>
          <w:lang w:val="es-ES_tradnl"/>
        </w:rPr>
        <w:t xml:space="preserve"> </w:t>
      </w:r>
      <w:r w:rsidR="00260E23">
        <w:rPr>
          <w:rFonts w:ascii="Arial" w:hAnsi="Arial" w:cs="Arial"/>
          <w:sz w:val="24"/>
          <w:szCs w:val="24"/>
          <w:lang w:val="es-ES_tradnl"/>
        </w:rPr>
        <w:t xml:space="preserve">del </w:t>
      </w:r>
      <w:r w:rsidR="00260E23" w:rsidRPr="00260E23">
        <w:rPr>
          <w:rFonts w:ascii="Arial" w:hAnsi="Arial" w:cs="Arial"/>
          <w:b/>
          <w:bCs/>
          <w:sz w:val="24"/>
          <w:szCs w:val="24"/>
          <w:lang w:val="es-ES_tradnl"/>
        </w:rPr>
        <w:t xml:space="preserve">Área Técnica, respecto de la modalidad de contratación por ADJUDICACIÓN DIRECTA para las siguientes Obras Publicas provenientes de recursos: </w:t>
      </w:r>
      <w:r w:rsidR="00F21DF8">
        <w:rPr>
          <w:rFonts w:ascii="Arial" w:hAnsi="Arial" w:cs="Arial"/>
          <w:b/>
          <w:bCs/>
          <w:sz w:val="24"/>
          <w:szCs w:val="24"/>
          <w:lang w:val="es-ES_tradnl"/>
        </w:rPr>
        <w:t xml:space="preserve">PROPIOS, </w:t>
      </w:r>
      <w:r w:rsidR="00260E23" w:rsidRPr="00260E23">
        <w:rPr>
          <w:rFonts w:ascii="Arial" w:hAnsi="Arial" w:cs="Arial"/>
          <w:b/>
          <w:bCs/>
          <w:sz w:val="24"/>
          <w:szCs w:val="24"/>
          <w:lang w:val="es-ES_tradnl"/>
        </w:rPr>
        <w:t>FAISMUN</w:t>
      </w:r>
      <w:r w:rsidR="00F21DF8">
        <w:rPr>
          <w:rFonts w:ascii="Arial" w:hAnsi="Arial" w:cs="Arial"/>
          <w:b/>
          <w:bCs/>
          <w:sz w:val="24"/>
          <w:szCs w:val="24"/>
          <w:lang w:val="es-ES_tradnl"/>
        </w:rPr>
        <w:t xml:space="preserve"> Y FORTAMUN</w:t>
      </w:r>
      <w:r w:rsidR="00F21DF8" w:rsidRPr="00F21DF8">
        <w:rPr>
          <w:rFonts w:ascii="Arial" w:hAnsi="Arial" w:cs="Arial"/>
          <w:sz w:val="24"/>
          <w:szCs w:val="24"/>
          <w:lang w:val="es-ES_tradnl"/>
        </w:rPr>
        <w:t>,</w:t>
      </w:r>
      <w:r w:rsidR="00260E23" w:rsidRPr="00260E23">
        <w:rPr>
          <w:rFonts w:ascii="Arial" w:hAnsi="Arial" w:cs="Arial"/>
          <w:b/>
          <w:bCs/>
          <w:sz w:val="24"/>
          <w:szCs w:val="24"/>
          <w:lang w:val="es-ES_tradnl"/>
        </w:rPr>
        <w:t xml:space="preserve"> </w:t>
      </w:r>
      <w:r w:rsidR="00260E23" w:rsidRPr="00260E23">
        <w:rPr>
          <w:rFonts w:ascii="Arial" w:hAnsi="Arial" w:cs="Arial"/>
          <w:sz w:val="24"/>
          <w:szCs w:val="24"/>
          <w:lang w:val="es-ES_tradnl"/>
        </w:rPr>
        <w:t>atendiendo a su objetivo.</w:t>
      </w:r>
    </w:p>
    <w:p w14:paraId="06775FDC" w14:textId="77777777" w:rsidR="008C0437" w:rsidRDefault="00F21DF8" w:rsidP="008C0437">
      <w:pPr>
        <w:spacing w:after="0"/>
        <w:jc w:val="both"/>
        <w:rPr>
          <w:rFonts w:ascii="Arial" w:hAnsi="Arial" w:cs="Arial"/>
          <w:b/>
          <w:bCs/>
          <w:sz w:val="24"/>
          <w:szCs w:val="24"/>
          <w:lang w:val="es-ES_tradnl"/>
        </w:rPr>
      </w:pPr>
      <w:r w:rsidRPr="00F21DF8">
        <w:rPr>
          <w:rFonts w:ascii="Arial" w:hAnsi="Arial" w:cs="Arial"/>
          <w:b/>
          <w:bCs/>
          <w:sz w:val="24"/>
          <w:szCs w:val="24"/>
          <w:lang w:val="es-ES_tradnl"/>
        </w:rPr>
        <w:t xml:space="preserve">             </w:t>
      </w:r>
    </w:p>
    <w:p w14:paraId="68DB99AE" w14:textId="532CF369" w:rsidR="00F21DF8" w:rsidRDefault="008C0437" w:rsidP="008C0437">
      <w:pPr>
        <w:spacing w:after="0"/>
        <w:jc w:val="both"/>
        <w:rPr>
          <w:rFonts w:ascii="Arial" w:hAnsi="Arial" w:cs="Arial"/>
          <w:b/>
          <w:bCs/>
          <w:sz w:val="24"/>
          <w:szCs w:val="24"/>
          <w:lang w:val="es-ES_tradnl"/>
        </w:rPr>
      </w:pPr>
      <w:r>
        <w:rPr>
          <w:rFonts w:ascii="Arial" w:hAnsi="Arial" w:cs="Arial"/>
          <w:b/>
          <w:bCs/>
          <w:sz w:val="24"/>
          <w:szCs w:val="24"/>
          <w:lang w:val="es-ES_tradnl"/>
        </w:rPr>
        <w:t xml:space="preserve">            </w:t>
      </w:r>
      <w:r w:rsidR="00F21DF8" w:rsidRPr="00F21DF8">
        <w:rPr>
          <w:rFonts w:ascii="Arial" w:hAnsi="Arial" w:cs="Arial"/>
          <w:b/>
          <w:bCs/>
          <w:sz w:val="24"/>
          <w:szCs w:val="24"/>
          <w:lang w:val="es-ES_tradnl"/>
        </w:rPr>
        <w:t xml:space="preserve">Obras con </w:t>
      </w:r>
      <w:r w:rsidR="00F21DF8">
        <w:rPr>
          <w:rFonts w:ascii="Arial" w:hAnsi="Arial" w:cs="Arial"/>
          <w:b/>
          <w:bCs/>
          <w:sz w:val="24"/>
          <w:szCs w:val="24"/>
          <w:lang w:val="es-ES_tradnl"/>
        </w:rPr>
        <w:t>RECURSO PROPIO</w:t>
      </w:r>
      <w:r w:rsidR="00F21DF8" w:rsidRPr="00F21DF8">
        <w:rPr>
          <w:rFonts w:ascii="Arial" w:hAnsi="Arial" w:cs="Arial"/>
          <w:b/>
          <w:bCs/>
          <w:sz w:val="24"/>
          <w:szCs w:val="24"/>
          <w:lang w:val="es-ES_tradnl"/>
        </w:rPr>
        <w:t>:</w:t>
      </w:r>
    </w:p>
    <w:p w14:paraId="45DB1733" w14:textId="77777777" w:rsidR="008C0437" w:rsidRPr="00F21DF8" w:rsidRDefault="008C0437" w:rsidP="00260E23">
      <w:pPr>
        <w:spacing w:after="0"/>
        <w:jc w:val="both"/>
        <w:rPr>
          <w:rFonts w:ascii="Arial" w:hAnsi="Arial" w:cs="Arial"/>
          <w:b/>
          <w:bCs/>
          <w:sz w:val="24"/>
          <w:szCs w:val="24"/>
          <w:lang w:val="es-ES_tradnl"/>
        </w:rPr>
      </w:pPr>
    </w:p>
    <w:p w14:paraId="6E8D169B" w14:textId="77777777" w:rsidR="00F21DF8" w:rsidRPr="00F21DF8" w:rsidRDefault="00F21DF8" w:rsidP="00F21DF8">
      <w:pPr>
        <w:numPr>
          <w:ilvl w:val="0"/>
          <w:numId w:val="4"/>
        </w:numPr>
        <w:spacing w:after="0"/>
        <w:jc w:val="both"/>
        <w:rPr>
          <w:rFonts w:ascii="Arial" w:eastAsia="Times New Roman" w:hAnsi="Arial" w:cs="Arial"/>
          <w:color w:val="000000"/>
          <w:sz w:val="24"/>
          <w:szCs w:val="24"/>
        </w:rPr>
      </w:pPr>
      <w:r w:rsidRPr="00F21DF8">
        <w:rPr>
          <w:rFonts w:ascii="Arial" w:eastAsia="Times New Roman" w:hAnsi="Arial" w:cs="Arial"/>
          <w:b/>
          <w:bCs/>
          <w:color w:val="000000"/>
          <w:sz w:val="24"/>
          <w:szCs w:val="24"/>
        </w:rPr>
        <w:t>RP-005-2023.</w:t>
      </w:r>
      <w:r w:rsidRPr="00F21DF8">
        <w:rPr>
          <w:rFonts w:ascii="Arial" w:eastAsia="Times New Roman" w:hAnsi="Arial" w:cs="Arial"/>
          <w:color w:val="000000"/>
          <w:sz w:val="24"/>
          <w:szCs w:val="24"/>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14:paraId="35A939DC" w14:textId="77777777" w:rsidR="00F21DF8" w:rsidRPr="00F21DF8" w:rsidRDefault="00F21DF8" w:rsidP="00F21DF8">
      <w:pPr>
        <w:numPr>
          <w:ilvl w:val="0"/>
          <w:numId w:val="4"/>
        </w:numPr>
        <w:spacing w:after="0"/>
        <w:jc w:val="both"/>
        <w:rPr>
          <w:rFonts w:ascii="Arial" w:eastAsia="Times New Roman" w:hAnsi="Arial" w:cs="Arial"/>
          <w:color w:val="000000"/>
          <w:sz w:val="24"/>
          <w:szCs w:val="24"/>
        </w:rPr>
      </w:pPr>
      <w:r w:rsidRPr="00F21DF8">
        <w:rPr>
          <w:rFonts w:ascii="Arial" w:eastAsia="Times New Roman" w:hAnsi="Arial" w:cs="Arial"/>
          <w:b/>
          <w:bCs/>
          <w:color w:val="000000"/>
          <w:sz w:val="24"/>
          <w:szCs w:val="24"/>
        </w:rPr>
        <w:t xml:space="preserve">RP-007-2023. </w:t>
      </w:r>
      <w:r w:rsidRPr="00F21DF8">
        <w:rPr>
          <w:rFonts w:ascii="Arial" w:eastAsia="Times New Roman" w:hAnsi="Arial" w:cs="Arial"/>
          <w:color w:val="000000"/>
          <w:sz w:val="24"/>
          <w:szCs w:val="24"/>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14:paraId="381D8902" w14:textId="77777777" w:rsidR="00F21DF8" w:rsidRPr="00F21DF8" w:rsidRDefault="00F21DF8" w:rsidP="00F21DF8">
      <w:pPr>
        <w:numPr>
          <w:ilvl w:val="0"/>
          <w:numId w:val="4"/>
        </w:numPr>
        <w:spacing w:after="0"/>
        <w:jc w:val="both"/>
        <w:rPr>
          <w:rFonts w:ascii="Arial" w:eastAsia="Times New Roman" w:hAnsi="Arial" w:cs="Arial"/>
          <w:color w:val="000000"/>
          <w:sz w:val="24"/>
          <w:szCs w:val="24"/>
        </w:rPr>
      </w:pPr>
      <w:r w:rsidRPr="00F21DF8">
        <w:rPr>
          <w:rFonts w:ascii="Arial" w:eastAsia="Times New Roman" w:hAnsi="Arial" w:cs="Arial"/>
          <w:b/>
          <w:bCs/>
          <w:color w:val="000000"/>
          <w:sz w:val="24"/>
          <w:szCs w:val="24"/>
        </w:rPr>
        <w:t xml:space="preserve">RP-008-2023. </w:t>
      </w:r>
      <w:r w:rsidRPr="00F21DF8">
        <w:rPr>
          <w:rFonts w:ascii="Arial" w:eastAsia="Times New Roman" w:hAnsi="Arial" w:cs="Arial"/>
          <w:color w:val="000000"/>
          <w:sz w:val="24"/>
          <w:szCs w:val="24"/>
        </w:rPr>
        <w:t>CONSTRUCCIÓN DE PUENTE VEHICULAR EN EL CRUCE DE LA CALLE GALEANA SOBRE CANAL HIDROLÓGICO DE ALEJAMIENTO DE AGUAS PLUVIALES AL ORIENTE DEL RECINTO FERIAL, EN CIUDAD GUZMÁN, MUNICIPIO DE ZAPOTLÁN EL GRANDE, JALISCO.</w:t>
      </w:r>
    </w:p>
    <w:p w14:paraId="601DF4A1" w14:textId="7E82DE7B" w:rsidR="00F21DF8" w:rsidRDefault="00F21DF8" w:rsidP="00F21DF8">
      <w:pPr>
        <w:numPr>
          <w:ilvl w:val="0"/>
          <w:numId w:val="4"/>
        </w:numPr>
        <w:spacing w:after="0"/>
        <w:jc w:val="both"/>
        <w:rPr>
          <w:rFonts w:ascii="Arial" w:eastAsia="Times New Roman" w:hAnsi="Arial" w:cs="Arial"/>
          <w:color w:val="000000"/>
          <w:sz w:val="24"/>
          <w:szCs w:val="24"/>
        </w:rPr>
      </w:pPr>
      <w:r w:rsidRPr="00F21DF8">
        <w:rPr>
          <w:rFonts w:ascii="Arial" w:eastAsia="Times New Roman" w:hAnsi="Arial" w:cs="Arial"/>
          <w:b/>
          <w:bCs/>
          <w:color w:val="000000"/>
          <w:sz w:val="24"/>
          <w:szCs w:val="24"/>
        </w:rPr>
        <w:t xml:space="preserve">RP-009-2023. </w:t>
      </w:r>
      <w:r w:rsidRPr="00F21DF8">
        <w:rPr>
          <w:rFonts w:ascii="Arial" w:eastAsia="Times New Roman" w:hAnsi="Arial" w:cs="Arial"/>
          <w:color w:val="000000"/>
          <w:sz w:val="24"/>
          <w:szCs w:val="24"/>
        </w:rPr>
        <w:t>CONSTRUCCIÓN DE PUENTE VEHICULAR EN EL CRUCE DE LA AV. JALISCO Y CALLE GÓMEZ FARÍAS SOBRE CANAL HIDROLÓGICO EN CIUDAD GUZMÁN, MUNICIPIO DE ZAPOTLÁN EL GRANDE, JALISCO.</w:t>
      </w:r>
    </w:p>
    <w:p w14:paraId="7D9DFEA1" w14:textId="77777777" w:rsidR="008C0437" w:rsidRPr="00F21DF8" w:rsidRDefault="008C0437" w:rsidP="008C0437">
      <w:pPr>
        <w:spacing w:after="0"/>
        <w:ind w:left="720"/>
        <w:jc w:val="both"/>
        <w:rPr>
          <w:rFonts w:ascii="Arial" w:eastAsia="Times New Roman" w:hAnsi="Arial" w:cs="Arial"/>
          <w:color w:val="000000"/>
          <w:sz w:val="24"/>
          <w:szCs w:val="24"/>
        </w:rPr>
      </w:pPr>
    </w:p>
    <w:p w14:paraId="5545935C" w14:textId="41107065" w:rsidR="00704727" w:rsidRDefault="008C0437" w:rsidP="00F21DF8">
      <w:pPr>
        <w:spacing w:after="0"/>
        <w:ind w:left="720"/>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 xml:space="preserve">  </w:t>
      </w:r>
      <w:r w:rsidR="00F21DF8" w:rsidRPr="008C0437">
        <w:rPr>
          <w:rFonts w:ascii="Arial" w:eastAsia="Times New Roman" w:hAnsi="Arial" w:cs="Arial"/>
          <w:b/>
          <w:bCs/>
          <w:color w:val="000000"/>
          <w:sz w:val="24"/>
          <w:szCs w:val="24"/>
        </w:rPr>
        <w:t xml:space="preserve">Obra con RECURSO </w:t>
      </w:r>
      <w:r w:rsidRPr="008C0437">
        <w:rPr>
          <w:rFonts w:ascii="Arial" w:eastAsia="Times New Roman" w:hAnsi="Arial" w:cs="Arial"/>
          <w:b/>
          <w:bCs/>
          <w:color w:val="000000"/>
          <w:sz w:val="24"/>
          <w:szCs w:val="24"/>
        </w:rPr>
        <w:t>FAISMUN Y RECURSO PROPIO:</w:t>
      </w:r>
    </w:p>
    <w:p w14:paraId="3E2F7D99" w14:textId="77777777" w:rsidR="008C0437" w:rsidRDefault="008C0437" w:rsidP="00F21DF8">
      <w:pPr>
        <w:spacing w:after="0"/>
        <w:ind w:left="720"/>
        <w:jc w:val="both"/>
        <w:rPr>
          <w:rFonts w:ascii="Arial" w:eastAsia="Times New Roman" w:hAnsi="Arial" w:cs="Arial"/>
          <w:b/>
          <w:bCs/>
          <w:color w:val="000000"/>
          <w:sz w:val="24"/>
          <w:szCs w:val="24"/>
        </w:rPr>
      </w:pPr>
    </w:p>
    <w:p w14:paraId="45AA5BEB" w14:textId="6EDB2626" w:rsidR="008C0437" w:rsidRPr="008C0437" w:rsidRDefault="008C0437" w:rsidP="008C0437">
      <w:pPr>
        <w:pStyle w:val="Prrafodelista"/>
        <w:numPr>
          <w:ilvl w:val="0"/>
          <w:numId w:val="4"/>
        </w:numPr>
        <w:jc w:val="both"/>
        <w:rPr>
          <w:rFonts w:ascii="Arial" w:eastAsia="Times New Roman" w:hAnsi="Arial" w:cs="Arial"/>
          <w:b/>
          <w:bCs/>
          <w:color w:val="000000"/>
          <w:sz w:val="24"/>
          <w:szCs w:val="24"/>
        </w:rPr>
      </w:pPr>
      <w:r w:rsidRPr="008C0437">
        <w:rPr>
          <w:rFonts w:ascii="Arial" w:eastAsia="Times New Roman" w:hAnsi="Arial" w:cs="Arial"/>
          <w:b/>
          <w:bCs/>
          <w:color w:val="000000"/>
          <w:sz w:val="24"/>
          <w:szCs w:val="24"/>
        </w:rPr>
        <w:t xml:space="preserve">140235R3316. </w:t>
      </w:r>
      <w:r w:rsidRPr="008C0437">
        <w:rPr>
          <w:rFonts w:ascii="Arial" w:eastAsia="Times New Roman" w:hAnsi="Arial" w:cs="Arial"/>
          <w:color w:val="000000"/>
          <w:sz w:val="24"/>
          <w:szCs w:val="24"/>
        </w:rPr>
        <w:t>CONSTRUCCIÓN DE PAVIMENTO DE CONCRETO HIDRÁULICO EN LA AV. VENUSTIANO CARRANZA ENTRE LA CALLE JALISCO Y LA CALLE PIHUAMO, EN LA COLONIA FRANCISCO I. MADERO, EN CIUDAD GUZMÁN; EN EL MUNICIPIO DE ZAPOTLÁN EL GRANDE, JALISCO.</w:t>
      </w:r>
    </w:p>
    <w:p w14:paraId="62EFDEBA" w14:textId="77777777" w:rsidR="008C0437" w:rsidRDefault="008C0437" w:rsidP="008C0437">
      <w:pPr>
        <w:pStyle w:val="Prrafodelista"/>
        <w:jc w:val="both"/>
        <w:rPr>
          <w:rFonts w:ascii="Arial" w:eastAsia="Times New Roman" w:hAnsi="Arial" w:cs="Arial"/>
          <w:b/>
          <w:bCs/>
          <w:color w:val="000000"/>
          <w:sz w:val="24"/>
          <w:szCs w:val="24"/>
        </w:rPr>
      </w:pPr>
    </w:p>
    <w:p w14:paraId="68537C2F" w14:textId="5D6DEF61" w:rsidR="008C0437" w:rsidRDefault="008C0437" w:rsidP="008C0437">
      <w:pPr>
        <w:pStyle w:val="Prrafodelista"/>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Obras con RECURSO FAISMUN:</w:t>
      </w:r>
    </w:p>
    <w:p w14:paraId="0B48842E" w14:textId="77777777" w:rsidR="008C0437" w:rsidRDefault="008C0437" w:rsidP="008C0437">
      <w:pPr>
        <w:pStyle w:val="Prrafodelista"/>
        <w:jc w:val="both"/>
        <w:rPr>
          <w:rFonts w:ascii="Arial" w:eastAsia="Times New Roman" w:hAnsi="Arial" w:cs="Arial"/>
          <w:b/>
          <w:bCs/>
          <w:color w:val="000000"/>
          <w:sz w:val="24"/>
          <w:szCs w:val="24"/>
        </w:rPr>
      </w:pPr>
      <w:bookmarkStart w:id="0" w:name="_GoBack"/>
      <w:bookmarkEnd w:id="0"/>
    </w:p>
    <w:p w14:paraId="4376AB41" w14:textId="77777777" w:rsidR="008C0437" w:rsidRPr="008C0437" w:rsidRDefault="008C0437" w:rsidP="008C0437">
      <w:pPr>
        <w:pStyle w:val="Prrafodelista"/>
        <w:numPr>
          <w:ilvl w:val="0"/>
          <w:numId w:val="4"/>
        </w:numPr>
        <w:jc w:val="both"/>
        <w:rPr>
          <w:rFonts w:ascii="Arial" w:eastAsia="Times New Roman" w:hAnsi="Arial" w:cs="Arial"/>
          <w:color w:val="000000"/>
          <w:sz w:val="24"/>
          <w:szCs w:val="24"/>
        </w:rPr>
      </w:pPr>
      <w:r w:rsidRPr="008C0437">
        <w:rPr>
          <w:rFonts w:ascii="Arial" w:eastAsia="Times New Roman" w:hAnsi="Arial" w:cs="Arial"/>
          <w:b/>
          <w:bCs/>
          <w:color w:val="000000"/>
          <w:sz w:val="24"/>
          <w:szCs w:val="24"/>
        </w:rPr>
        <w:t xml:space="preserve">140235R3321. </w:t>
      </w:r>
      <w:r w:rsidRPr="008C0437">
        <w:rPr>
          <w:rFonts w:ascii="Arial" w:eastAsia="Times New Roman" w:hAnsi="Arial" w:cs="Arial"/>
          <w:color w:val="000000"/>
          <w:sz w:val="24"/>
          <w:szCs w:val="24"/>
        </w:rPr>
        <w:t>CONSTRUCCIÓN DE EMPEDRADO EN LA CALLE PARAGUAY ENTRE AV. JUAN JOSÉ ARREOLA ZÚÑIGA Y LA CALLE COSTA RICA COLONIA LAS AMÉRICAS EN CIUDAD GUZMÁN, MUNICIPIO DE ZAPOTLÁN EL GRANDE, JALISCO.</w:t>
      </w:r>
    </w:p>
    <w:p w14:paraId="74023CB5" w14:textId="1474D905" w:rsidR="008C0437" w:rsidRPr="008C0437" w:rsidRDefault="008C0437" w:rsidP="008C0437">
      <w:pPr>
        <w:pStyle w:val="Prrafodelista"/>
        <w:numPr>
          <w:ilvl w:val="0"/>
          <w:numId w:val="4"/>
        </w:numPr>
        <w:jc w:val="both"/>
        <w:rPr>
          <w:rFonts w:ascii="Arial" w:eastAsia="Times New Roman" w:hAnsi="Arial" w:cs="Arial"/>
          <w:b/>
          <w:bCs/>
          <w:color w:val="000000"/>
          <w:sz w:val="24"/>
          <w:szCs w:val="24"/>
        </w:rPr>
      </w:pPr>
      <w:r w:rsidRPr="008C0437">
        <w:rPr>
          <w:rFonts w:ascii="Arial" w:eastAsia="Times New Roman" w:hAnsi="Arial" w:cs="Arial"/>
          <w:b/>
          <w:bCs/>
          <w:color w:val="000000"/>
          <w:sz w:val="24"/>
          <w:szCs w:val="24"/>
        </w:rPr>
        <w:t xml:space="preserve">140235R3322. </w:t>
      </w:r>
      <w:r w:rsidRPr="008C0437">
        <w:rPr>
          <w:rFonts w:ascii="Arial" w:eastAsia="Times New Roman" w:hAnsi="Arial" w:cs="Arial"/>
          <w:color w:val="000000"/>
          <w:sz w:val="24"/>
          <w:szCs w:val="24"/>
        </w:rPr>
        <w:t>REHABILITACIÓN DE PAVIMENTO ASFALTICO EN LA CALLE CARMEN SERDÁN ENTRE LA CALLE 20 DE NOVIEMBRE Y LA CALLE ABRAHAM GONZÁLEZ; EN LA COLONIA REVOLUCIÓN; EN CIUDAD GUZMÁN, EN EL MUNICIPIO DE ZAPOTLÁN EL GRANDE, JALISCO.</w:t>
      </w:r>
    </w:p>
    <w:p w14:paraId="5E2464A5" w14:textId="5741B005" w:rsidR="008C0437" w:rsidRDefault="008C0437" w:rsidP="008C0437">
      <w:pPr>
        <w:ind w:left="720"/>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Obra con RECURSO FORTAMUN</w:t>
      </w:r>
    </w:p>
    <w:p w14:paraId="0E0A822A" w14:textId="5DD5C354" w:rsidR="008C0437" w:rsidRPr="008C0437" w:rsidRDefault="008C0437" w:rsidP="008C0437">
      <w:pPr>
        <w:pStyle w:val="Prrafodelista"/>
        <w:numPr>
          <w:ilvl w:val="0"/>
          <w:numId w:val="4"/>
        </w:numPr>
        <w:jc w:val="both"/>
        <w:rPr>
          <w:rFonts w:ascii="Arial" w:eastAsia="Times New Roman" w:hAnsi="Arial" w:cs="Arial"/>
          <w:color w:val="000000"/>
          <w:sz w:val="24"/>
          <w:szCs w:val="24"/>
        </w:rPr>
      </w:pPr>
      <w:r w:rsidRPr="008C0437">
        <w:rPr>
          <w:rFonts w:ascii="Arial" w:eastAsia="Times New Roman" w:hAnsi="Arial" w:cs="Arial"/>
          <w:b/>
          <w:bCs/>
          <w:color w:val="000000"/>
          <w:sz w:val="24"/>
          <w:szCs w:val="24"/>
        </w:rPr>
        <w:t xml:space="preserve">FORTA-008-2023. </w:t>
      </w:r>
      <w:r w:rsidRPr="008C0437">
        <w:rPr>
          <w:rFonts w:ascii="Arial" w:eastAsia="Times New Roman" w:hAnsi="Arial" w:cs="Arial"/>
          <w:color w:val="000000"/>
          <w:sz w:val="24"/>
          <w:szCs w:val="24"/>
        </w:rPr>
        <w:t>REHABILITACIÓN DE LA CASA DE LA CULTURA, EN CIUDAD GUZMÁN, MPIO. DE ZAPOTLÁN EL GRANDE, JALISCO.</w:t>
      </w:r>
    </w:p>
    <w:p w14:paraId="3444A6FB" w14:textId="77777777" w:rsidR="008C0437" w:rsidRPr="008C0437" w:rsidRDefault="008C0437" w:rsidP="008C0437">
      <w:pPr>
        <w:spacing w:after="0"/>
        <w:ind w:left="360"/>
        <w:jc w:val="both"/>
        <w:rPr>
          <w:rFonts w:ascii="Arial" w:eastAsia="Times New Roman" w:hAnsi="Arial" w:cs="Arial"/>
          <w:b/>
          <w:bCs/>
          <w:color w:val="000000"/>
          <w:sz w:val="24"/>
          <w:szCs w:val="24"/>
        </w:rPr>
      </w:pPr>
    </w:p>
    <w:p w14:paraId="76A60B5D" w14:textId="45046939" w:rsidR="001066B7" w:rsidRPr="00704727" w:rsidRDefault="001066B7" w:rsidP="00704727">
      <w:pPr>
        <w:spacing w:after="0"/>
        <w:jc w:val="both"/>
        <w:rPr>
          <w:rFonts w:ascii="Arial" w:hAnsi="Arial" w:cs="Arial"/>
          <w:sz w:val="24"/>
          <w:szCs w:val="24"/>
        </w:rPr>
      </w:pPr>
      <w:r w:rsidRPr="00704727">
        <w:rPr>
          <w:rFonts w:ascii="Arial" w:eastAsia="Times New Roman" w:hAnsi="Arial" w:cs="Arial"/>
          <w:color w:val="000000"/>
          <w:sz w:val="24"/>
          <w:szCs w:val="24"/>
        </w:rPr>
        <w:t>Lo anterior con fundamento en lo establecido por el artículo 27 de la Ley de Gobierno y la Administración Pública del Estado de Jalisco; así mismo de conformidad con los artículos 37, 38, y 40, al 49, y demás relativos y aplicables del Reglamento Interior del Ayuntamiento de Zapotlán el Grande, Jalisco.</w:t>
      </w:r>
    </w:p>
    <w:p w14:paraId="0EA7D3D9" w14:textId="77777777" w:rsidR="001066B7" w:rsidRPr="00260E23" w:rsidRDefault="001066B7">
      <w:pPr>
        <w:spacing w:line="360" w:lineRule="auto"/>
        <w:ind w:left="-283" w:right="-934" w:firstLine="991"/>
        <w:jc w:val="both"/>
        <w:rPr>
          <w:rFonts w:ascii="Arial" w:hAnsi="Arial" w:cs="Arial"/>
          <w:sz w:val="24"/>
          <w:szCs w:val="24"/>
        </w:rPr>
      </w:pPr>
    </w:p>
    <w:sectPr w:rsidR="001066B7" w:rsidRPr="00260E23" w:rsidSect="00BB4133">
      <w:headerReference w:type="default" r:id="rId8"/>
      <w:footerReference w:type="default" r:id="rId9"/>
      <w:pgSz w:w="12240" w:h="15840"/>
      <w:pgMar w:top="1418"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246BB" w14:textId="77777777" w:rsidR="00917961" w:rsidRDefault="00917961" w:rsidP="00207DEB">
      <w:pPr>
        <w:spacing w:after="0" w:line="240" w:lineRule="auto"/>
      </w:pPr>
      <w:r>
        <w:separator/>
      </w:r>
    </w:p>
  </w:endnote>
  <w:endnote w:type="continuationSeparator" w:id="0">
    <w:p w14:paraId="4BDE6C24" w14:textId="77777777" w:rsidR="00917961" w:rsidRDefault="00917961"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57056"/>
      <w:docPartObj>
        <w:docPartGallery w:val="Page Numbers (Bottom of Page)"/>
        <w:docPartUnique/>
      </w:docPartObj>
    </w:sdtPr>
    <w:sdtEndPr/>
    <w:sdtContent>
      <w:p w14:paraId="1BDA0762" w14:textId="0D2C6687" w:rsidR="00F64EB3" w:rsidRDefault="00F64EB3">
        <w:pPr>
          <w:pStyle w:val="Piedepgina"/>
          <w:jc w:val="right"/>
        </w:pPr>
        <w:r>
          <w:fldChar w:fldCharType="begin"/>
        </w:r>
        <w:r>
          <w:instrText>PAGE   \* MERGEFORMAT</w:instrText>
        </w:r>
        <w:r>
          <w:fldChar w:fldCharType="separate"/>
        </w:r>
        <w:r>
          <w:rPr>
            <w:lang w:val="es-ES"/>
          </w:rPr>
          <w:t>2</w:t>
        </w:r>
        <w:r>
          <w:fldChar w:fldCharType="end"/>
        </w:r>
      </w:p>
    </w:sdtContent>
  </w:sdt>
  <w:p w14:paraId="30F9ACC7" w14:textId="77777777" w:rsidR="00483626" w:rsidRDefault="004836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B05B7" w14:textId="77777777" w:rsidR="00917961" w:rsidRDefault="00917961" w:rsidP="00207DEB">
      <w:pPr>
        <w:spacing w:after="0" w:line="240" w:lineRule="auto"/>
      </w:pPr>
      <w:r>
        <w:separator/>
      </w:r>
    </w:p>
  </w:footnote>
  <w:footnote w:type="continuationSeparator" w:id="0">
    <w:p w14:paraId="41689DE4" w14:textId="77777777" w:rsidR="00917961" w:rsidRDefault="00917961" w:rsidP="0020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7107" w14:textId="08E6665C" w:rsidR="00F64EB3" w:rsidRDefault="00F64EB3">
    <w:pPr>
      <w:pStyle w:val="Encabezado"/>
    </w:pPr>
    <w:r>
      <w:rPr>
        <w:noProof/>
      </w:rPr>
      <w:drawing>
        <wp:anchor distT="0" distB="0" distL="114300" distR="114300" simplePos="0" relativeHeight="251659264" behindDoc="1" locked="0" layoutInCell="1" allowOverlap="1" wp14:anchorId="6A5A36F2" wp14:editId="36AB7D0F">
          <wp:simplePos x="0" y="0"/>
          <wp:positionH relativeFrom="column">
            <wp:posOffset>-994410</wp:posOffset>
          </wp:positionH>
          <wp:positionV relativeFrom="paragraph">
            <wp:posOffset>-564515</wp:posOffset>
          </wp:positionV>
          <wp:extent cx="3529965" cy="1560830"/>
          <wp:effectExtent l="0" t="0" r="0" b="0"/>
          <wp:wrapNone/>
          <wp:docPr id="12970785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156083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511EAF2" wp14:editId="2B3B8398">
          <wp:simplePos x="0" y="0"/>
          <wp:positionH relativeFrom="column">
            <wp:posOffset>4063365</wp:posOffset>
          </wp:positionH>
          <wp:positionV relativeFrom="paragraph">
            <wp:posOffset>-269240</wp:posOffset>
          </wp:positionV>
          <wp:extent cx="2407920" cy="817245"/>
          <wp:effectExtent l="0" t="0" r="0" b="1905"/>
          <wp:wrapNone/>
          <wp:docPr id="68073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792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0950AD"/>
    <w:multiLevelType w:val="hybridMultilevel"/>
    <w:tmpl w:val="7F488FC2"/>
    <w:lvl w:ilvl="0" w:tplc="76B440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1411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40AA2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AE00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640C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F444C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B8A5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F054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40B9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FA82289"/>
    <w:multiLevelType w:val="hybridMultilevel"/>
    <w:tmpl w:val="885E1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057556"/>
    <w:rsid w:val="000B5768"/>
    <w:rsid w:val="001066B7"/>
    <w:rsid w:val="00140E0D"/>
    <w:rsid w:val="001D7FE5"/>
    <w:rsid w:val="00207DEB"/>
    <w:rsid w:val="00260E23"/>
    <w:rsid w:val="00264549"/>
    <w:rsid w:val="002A44A2"/>
    <w:rsid w:val="003231EA"/>
    <w:rsid w:val="003A00BF"/>
    <w:rsid w:val="004513D8"/>
    <w:rsid w:val="00483626"/>
    <w:rsid w:val="004844E4"/>
    <w:rsid w:val="004A607A"/>
    <w:rsid w:val="005035A1"/>
    <w:rsid w:val="005C41C4"/>
    <w:rsid w:val="005F0660"/>
    <w:rsid w:val="00671EEA"/>
    <w:rsid w:val="006936DA"/>
    <w:rsid w:val="00704727"/>
    <w:rsid w:val="00711DD5"/>
    <w:rsid w:val="007D0EDE"/>
    <w:rsid w:val="007F40A5"/>
    <w:rsid w:val="00835ABB"/>
    <w:rsid w:val="008A73CA"/>
    <w:rsid w:val="008C0437"/>
    <w:rsid w:val="008E5B18"/>
    <w:rsid w:val="00917961"/>
    <w:rsid w:val="00964D62"/>
    <w:rsid w:val="009776E1"/>
    <w:rsid w:val="00995259"/>
    <w:rsid w:val="00B05FFB"/>
    <w:rsid w:val="00B64EA1"/>
    <w:rsid w:val="00B90530"/>
    <w:rsid w:val="00BB4133"/>
    <w:rsid w:val="00BD7AB9"/>
    <w:rsid w:val="00CB219A"/>
    <w:rsid w:val="00CB4A29"/>
    <w:rsid w:val="00DB0882"/>
    <w:rsid w:val="00F21DF8"/>
    <w:rsid w:val="00F64EB3"/>
    <w:rsid w:val="00FB744C"/>
    <w:rsid w:val="00FC4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5DD0"/>
  <w15:chartTrackingRefBased/>
  <w15:docId w15:val="{12C7A54A-FBE2-414F-A7F0-F68D019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DEB"/>
  </w:style>
  <w:style w:type="paragraph" w:styleId="Piedepgina">
    <w:name w:val="footer"/>
    <w:basedOn w:val="Normal"/>
    <w:link w:val="PiedepginaCar"/>
    <w:uiPriority w:val="99"/>
    <w:unhideWhenUsed/>
    <w:rsid w:val="00207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DEB"/>
  </w:style>
  <w:style w:type="paragraph" w:styleId="Prrafodelista">
    <w:name w:val="List Paragraph"/>
    <w:basedOn w:val="Normal"/>
    <w:uiPriority w:val="34"/>
    <w:qFormat/>
    <w:rsid w:val="00F64EB3"/>
    <w:pPr>
      <w:spacing w:after="200" w:line="276" w:lineRule="auto"/>
      <w:ind w:left="720"/>
      <w:contextualSpacing/>
    </w:pPr>
    <w:rPr>
      <w14:ligatures w14:val="standardContextual"/>
    </w:rPr>
  </w:style>
  <w:style w:type="character" w:customStyle="1" w:styleId="Ninguno">
    <w:name w:val="Ninguno"/>
    <w:rsid w:val="006936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FE9E-62F0-4DA5-9A68-36083695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Chavez</cp:lastModifiedBy>
  <cp:revision>2</cp:revision>
  <cp:lastPrinted>2023-12-26T17:42:00Z</cp:lastPrinted>
  <dcterms:created xsi:type="dcterms:W3CDTF">2024-02-19T18:33:00Z</dcterms:created>
  <dcterms:modified xsi:type="dcterms:W3CDTF">2024-02-19T18:33:00Z</dcterms:modified>
</cp:coreProperties>
</file>