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5D5530DF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26D8D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5122710B" w:rsidR="00704727" w:rsidRDefault="00FB744C" w:rsidP="00704727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07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trece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451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Jorge de Jesús Juárez Parra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Francisco Ignacio Carrillo Gómez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de analizar,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discutir y en su caso aprobar y dictaminar los Techos Financieros asignados por el Área Técnica res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 xml:space="preserve">ecto de las Obras Públicas números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>aprob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ar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211">
        <w:rPr>
          <w:rFonts w:ascii="Arial" w:hAnsi="Arial" w:cs="Arial"/>
          <w:sz w:val="24"/>
          <w:szCs w:val="24"/>
          <w:lang w:val="es-ES_tradnl"/>
        </w:rPr>
        <w:t xml:space="preserve">y dictaminar los </w:t>
      </w:r>
      <w:r w:rsidR="005978A2">
        <w:rPr>
          <w:rFonts w:ascii="Arial" w:hAnsi="Arial" w:cs="Arial"/>
          <w:sz w:val="24"/>
          <w:szCs w:val="24"/>
          <w:lang w:val="es-ES_tradnl"/>
        </w:rPr>
        <w:t xml:space="preserve">techos financieros asignados por el Área Técnica, </w:t>
      </w:r>
      <w:proofErr w:type="gramStart"/>
      <w:r w:rsidR="005978A2">
        <w:rPr>
          <w:rFonts w:ascii="Arial" w:hAnsi="Arial" w:cs="Arial"/>
          <w:sz w:val="24"/>
          <w:szCs w:val="24"/>
          <w:lang w:val="es-ES_tradnl"/>
        </w:rPr>
        <w:t>respecto  de</w:t>
      </w:r>
      <w:proofErr w:type="gramEnd"/>
      <w:r w:rsidR="005978A2">
        <w:rPr>
          <w:rFonts w:ascii="Arial" w:hAnsi="Arial" w:cs="Arial"/>
          <w:sz w:val="24"/>
          <w:szCs w:val="24"/>
          <w:lang w:val="es-ES_tradnl"/>
        </w:rPr>
        <w:t xml:space="preserve"> las Obras Públicas números: </w:t>
      </w:r>
    </w:p>
    <w:p w14:paraId="0766969B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E6829" w14:textId="4E900D99" w:rsidR="00911BEF" w:rsidRPr="005978A2" w:rsidRDefault="005978A2" w:rsidP="00911BEF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978A2">
        <w:rPr>
          <w:rFonts w:ascii="Arial" w:hAnsi="Arial" w:cs="Arial"/>
          <w:b/>
          <w:bCs/>
          <w:sz w:val="24"/>
          <w:szCs w:val="24"/>
          <w:lang w:val="es-ES_tradnl"/>
        </w:rPr>
        <w:t xml:space="preserve">FINANCIAMIENTO PROVENIENTE DE RECURSO PROPIO </w:t>
      </w:r>
    </w:p>
    <w:p w14:paraId="41BDD821" w14:textId="45D2C886" w:rsidR="005978A2" w:rsidRDefault="005978A2" w:rsidP="00911BEF">
      <w:pPr>
        <w:ind w:left="360"/>
        <w:jc w:val="both"/>
        <w:rPr>
          <w:rStyle w:val="Ninguno"/>
          <w:rFonts w:ascii="Arial" w:hAnsi="Arial"/>
          <w:sz w:val="24"/>
          <w:szCs w:val="24"/>
          <w:lang w:val="es-ES"/>
        </w:rPr>
      </w:pPr>
      <w:r w:rsidRPr="005978A2">
        <w:rPr>
          <w:rFonts w:ascii="Arial" w:hAnsi="Arial" w:cs="Arial"/>
          <w:b/>
          <w:bCs/>
          <w:sz w:val="24"/>
          <w:szCs w:val="24"/>
          <w:lang w:val="es-ES_tradnl"/>
        </w:rPr>
        <w:t xml:space="preserve">RP-01-2024: </w:t>
      </w:r>
      <w:r w:rsidRPr="005978A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Pr="005978A2">
        <w:rPr>
          <w:rFonts w:ascii="Arial" w:eastAsia="Times New Roman" w:hAnsi="Arial" w:cs="Arial"/>
          <w:sz w:val="24"/>
          <w:szCs w:val="24"/>
          <w:lang w:val="es-ES" w:eastAsia="es-MX"/>
        </w:rPr>
        <w:t>CONSTRUCCIÓN DE FOSA Y CUARTO DE MÁQUINAS, INSTALACIÓN DE ELEVADOR Y ALIMENTACIÓN ELÉCTRICA EN EL PALACIO DE GOBIERNO MUNICIPAL</w:t>
      </w:r>
      <w:r w:rsidRPr="005978A2">
        <w:rPr>
          <w:rStyle w:val="Ninguno"/>
          <w:rFonts w:ascii="Arial" w:hAnsi="Arial"/>
          <w:sz w:val="24"/>
          <w:szCs w:val="24"/>
          <w:lang w:val="es-ES"/>
        </w:rPr>
        <w:t>, EN CIUDAD GUZMÁN, MUNICIPIO DE ZAPOTLÁN EL GRANDE, JALISCO</w:t>
      </w:r>
      <w:r>
        <w:rPr>
          <w:rStyle w:val="Ninguno"/>
          <w:rFonts w:ascii="Arial" w:hAnsi="Arial"/>
          <w:sz w:val="24"/>
          <w:szCs w:val="24"/>
          <w:lang w:val="es-ES"/>
        </w:rPr>
        <w:t>.</w:t>
      </w:r>
    </w:p>
    <w:p w14:paraId="03A32632" w14:textId="26123157" w:rsidR="005978A2" w:rsidRDefault="005978A2" w:rsidP="00911BEF">
      <w:pPr>
        <w:ind w:left="36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RP-02-2024. </w:t>
      </w:r>
      <w:r w:rsidRPr="005978A2">
        <w:rPr>
          <w:rFonts w:ascii="Arial" w:eastAsia="Times New Roman" w:hAnsi="Arial" w:cs="Arial"/>
          <w:lang w:eastAsia="es-MX"/>
        </w:rPr>
        <w:t>CONSTRUCCIÓN DE CARPETA ASFÁLTICA EN LA CALLE TLÁLOC ENTRE LA CALLE LIC. IGNACIO MARISCAL Y LA CALLE TENOCHTITLÁN EN LA COLONIA JARDINES DE ZAPOTLÁN, EN CIUDAD GUZMÁN, MUNICIPIO DE ZAPOTLÁN EL GRANDE, JALISCO</w:t>
      </w:r>
      <w:r w:rsidRPr="005978A2">
        <w:rPr>
          <w:rFonts w:ascii="Arial" w:eastAsia="Times New Roman" w:hAnsi="Arial" w:cs="Arial"/>
          <w:lang w:eastAsia="es-MX"/>
        </w:rPr>
        <w:t>.</w:t>
      </w:r>
    </w:p>
    <w:p w14:paraId="401D8D4F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7627A017" w14:textId="0DB868DC" w:rsidR="005978A2" w:rsidRPr="006D5A1F" w:rsidRDefault="005978A2" w:rsidP="00911BEF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D5A1F">
        <w:rPr>
          <w:rFonts w:ascii="Arial" w:hAnsi="Arial" w:cs="Arial"/>
          <w:b/>
          <w:bCs/>
          <w:sz w:val="24"/>
          <w:szCs w:val="24"/>
          <w:lang w:val="es-ES"/>
        </w:rPr>
        <w:t xml:space="preserve">FINANCIAMIENTO PROVENIENTE DE RECURSO FEDERAL FAISMUN </w:t>
      </w:r>
    </w:p>
    <w:p w14:paraId="430EB417" w14:textId="5359083F" w:rsidR="005978A2" w:rsidRDefault="006D5A1F" w:rsidP="00911BEF">
      <w:pPr>
        <w:ind w:left="360"/>
        <w:jc w:val="both"/>
        <w:rPr>
          <w:rFonts w:ascii="Arial" w:eastAsia="Times New Roman" w:hAnsi="Arial" w:cs="Arial"/>
          <w:lang w:eastAsia="es-MX"/>
        </w:rPr>
      </w:pPr>
      <w:r w:rsidRPr="006D5A1F">
        <w:rPr>
          <w:rFonts w:ascii="Arial" w:hAnsi="Arial" w:cs="Arial"/>
          <w:b/>
          <w:bCs/>
          <w:sz w:val="24"/>
          <w:szCs w:val="24"/>
          <w:lang w:val="es-ES"/>
        </w:rPr>
        <w:t>FAISMUN-01-2024: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Hlk165971764"/>
      <w:r>
        <w:rPr>
          <w:rFonts w:ascii="Arial" w:eastAsia="Times New Roman" w:hAnsi="Arial" w:cs="Arial"/>
          <w:lang w:eastAsia="es-MX"/>
        </w:rPr>
        <w:t>CONSTRUCCIÓN DE CANCHA DE FUTBOL, EN EL PARQUE MIGUEL HIDALGO, UBICADO EN EL CRUCE DE LA CALLE CONGRESO DE CHILPANCINGO Y LA CALLE HACIENDA DE CORRALEJO EN LA COLONIA MIGUEL HIDALGO, EN CIUDAD GUZMÁN, MUNICIPIO DE ZAPOTLÁN EL GRANDE, JALISCO.</w:t>
      </w:r>
      <w:bookmarkEnd w:id="0"/>
    </w:p>
    <w:p w14:paraId="51AD33C4" w14:textId="20D07D4A" w:rsidR="006D5A1F" w:rsidRDefault="006D5A1F" w:rsidP="006D5A1F">
      <w:pPr>
        <w:ind w:left="360" w:right="49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FAISMUN-</w:t>
      </w:r>
      <w:r w:rsidRPr="006D5A1F">
        <w:rPr>
          <w:rFonts w:ascii="Arial" w:hAnsi="Arial" w:cs="Arial"/>
          <w:b/>
          <w:bCs/>
          <w:sz w:val="24"/>
          <w:szCs w:val="24"/>
          <w:lang w:val="es-ES"/>
        </w:rPr>
        <w:t>02-2024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>
        <w:rPr>
          <w:rFonts w:ascii="Arial" w:eastAsia="Times New Roman" w:hAnsi="Arial" w:cs="Arial"/>
          <w:lang w:eastAsia="es-MX"/>
        </w:rPr>
        <w:t xml:space="preserve">REHABILITACIÓN DEL PARQUE LEYES DE REFORMA UBICADO EN EL PREDIO SOBRE LA AV. ARQ. PEDRO RAMÍREZ VÁZQUEZ ENTRE LA CALLE PUERTO PEÑASCO Y LA CALLE PUERTO DE VERACRUZ EN LA COLONIA UNION DE COLONOS DE CIUDAD GUZMÁN, MUNICIPIO DE ZAPOTLÁN EL GRANDE, JALISCO. </w:t>
      </w:r>
    </w:p>
    <w:p w14:paraId="0DEBF89B" w14:textId="4C3BA5A1" w:rsidR="006D5A1F" w:rsidRDefault="006D5A1F" w:rsidP="006D5A1F">
      <w:pPr>
        <w:ind w:left="360" w:right="49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FAISMUN-</w:t>
      </w:r>
      <w:r w:rsidRPr="006D5A1F">
        <w:rPr>
          <w:rFonts w:ascii="Arial" w:eastAsia="Times New Roman" w:hAnsi="Arial" w:cs="Arial"/>
          <w:b/>
          <w:bCs/>
          <w:color w:val="000000"/>
          <w:lang w:eastAsia="es-MX"/>
        </w:rPr>
        <w:t>03-2024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lang w:eastAsia="es-MX"/>
        </w:rPr>
        <w:t>CONSTRUCCIÓN DE CANCHA DE FUTBOL RÁPIDO EN EL PARQUE LEYES DE REFORMA UBICADO EN EL PREDIO SOBRE LA AV. ARQ. PEDRO RAMÍREZ VÁZQUEZ ENTRE LA CALLE PUERTO PEÑASCO Y LA CALLE PUERTO DE VERACRUZ EN LA COLONIA UNIÓN DE COLONOS DE CIUDAD GUZMÁN, MUNICIPIO DE ZAPOTLÁN EL GRANDE, JALISCO</w:t>
      </w:r>
      <w:r>
        <w:rPr>
          <w:rFonts w:ascii="Arial" w:eastAsia="Times New Roman" w:hAnsi="Arial" w:cs="Arial"/>
          <w:lang w:eastAsia="es-MX"/>
        </w:rPr>
        <w:t>.</w:t>
      </w:r>
    </w:p>
    <w:p w14:paraId="62B59236" w14:textId="1320B83B" w:rsidR="006D5A1F" w:rsidRPr="006D5A1F" w:rsidRDefault="006D5A1F" w:rsidP="006D5A1F">
      <w:pPr>
        <w:ind w:left="360" w:right="49"/>
        <w:jc w:val="both"/>
        <w:rPr>
          <w:rFonts w:ascii="Arial" w:eastAsia="Times New Roman" w:hAnsi="Arial" w:cs="Arial"/>
          <w:color w:val="000000"/>
          <w:lang w:eastAsia="es-MX"/>
        </w:rPr>
      </w:pPr>
      <w:r w:rsidRPr="006D5A1F">
        <w:rPr>
          <w:rFonts w:ascii="Arial" w:eastAsia="Times New Roman" w:hAnsi="Arial" w:cs="Arial"/>
          <w:b/>
          <w:bCs/>
          <w:lang w:eastAsia="es-MX"/>
        </w:rPr>
        <w:t>FAISMUN-04-2024:</w:t>
      </w:r>
      <w:r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CONSTRUCCIÓN DE CANCHA DE FUTBOL EN EL PARQUE INDEPENDENCIA UBICADO EN LA CALLE JILGUERO ENTRE LA CALLE ORIZABA Y LA CALLE ZITÁCUARO EN LA COLONIA UNIÓN DE COLONOS DE CIUDAD GUZMÁN, MUNICIPIO DE ZAPOTLÁN EL GRANDE, JALISCO.  </w:t>
      </w: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896F" w14:textId="77777777" w:rsidR="001407E7" w:rsidRDefault="001407E7" w:rsidP="00207DEB">
      <w:pPr>
        <w:spacing w:after="0" w:line="240" w:lineRule="auto"/>
      </w:pPr>
      <w:r>
        <w:separator/>
      </w:r>
    </w:p>
  </w:endnote>
  <w:endnote w:type="continuationSeparator" w:id="0">
    <w:p w14:paraId="7D8CA619" w14:textId="77777777" w:rsidR="001407E7" w:rsidRDefault="001407E7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1BEB" w14:textId="77777777" w:rsidR="001407E7" w:rsidRDefault="001407E7" w:rsidP="00207DEB">
      <w:pPr>
        <w:spacing w:after="0" w:line="240" w:lineRule="auto"/>
      </w:pPr>
      <w:r>
        <w:separator/>
      </w:r>
    </w:p>
  </w:footnote>
  <w:footnote w:type="continuationSeparator" w:id="0">
    <w:p w14:paraId="60466124" w14:textId="77777777" w:rsidR="001407E7" w:rsidRDefault="001407E7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3"/>
  </w:num>
  <w:num w:numId="2" w16cid:durableId="190732556">
    <w:abstractNumId w:val="5"/>
  </w:num>
  <w:num w:numId="3" w16cid:durableId="1273321854">
    <w:abstractNumId w:val="11"/>
  </w:num>
  <w:num w:numId="4" w16cid:durableId="1899120766">
    <w:abstractNumId w:val="12"/>
  </w:num>
  <w:num w:numId="5" w16cid:durableId="1172917022">
    <w:abstractNumId w:val="1"/>
  </w:num>
  <w:num w:numId="6" w16cid:durableId="883295918">
    <w:abstractNumId w:val="6"/>
  </w:num>
  <w:num w:numId="7" w16cid:durableId="535507347">
    <w:abstractNumId w:val="10"/>
  </w:num>
  <w:num w:numId="8" w16cid:durableId="112600523">
    <w:abstractNumId w:val="9"/>
  </w:num>
  <w:num w:numId="9" w16cid:durableId="400980802">
    <w:abstractNumId w:val="0"/>
  </w:num>
  <w:num w:numId="10" w16cid:durableId="1962179676">
    <w:abstractNumId w:val="2"/>
  </w:num>
  <w:num w:numId="11" w16cid:durableId="982199023">
    <w:abstractNumId w:val="4"/>
  </w:num>
  <w:num w:numId="12" w16cid:durableId="1918637011">
    <w:abstractNumId w:val="8"/>
  </w:num>
  <w:num w:numId="13" w16cid:durableId="101102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B5768"/>
    <w:rsid w:val="001066B7"/>
    <w:rsid w:val="001407E7"/>
    <w:rsid w:val="00140E0D"/>
    <w:rsid w:val="001D7FE5"/>
    <w:rsid w:val="00207DEB"/>
    <w:rsid w:val="00260E23"/>
    <w:rsid w:val="00264549"/>
    <w:rsid w:val="002A44A2"/>
    <w:rsid w:val="003150AD"/>
    <w:rsid w:val="003231EA"/>
    <w:rsid w:val="00345322"/>
    <w:rsid w:val="003A00BF"/>
    <w:rsid w:val="004513D8"/>
    <w:rsid w:val="00483626"/>
    <w:rsid w:val="004844E4"/>
    <w:rsid w:val="004A607A"/>
    <w:rsid w:val="004B353E"/>
    <w:rsid w:val="005035A1"/>
    <w:rsid w:val="00526D8D"/>
    <w:rsid w:val="005978A2"/>
    <w:rsid w:val="005C41C4"/>
    <w:rsid w:val="005F0660"/>
    <w:rsid w:val="00613211"/>
    <w:rsid w:val="00630DBB"/>
    <w:rsid w:val="00636466"/>
    <w:rsid w:val="006533ED"/>
    <w:rsid w:val="00671EEA"/>
    <w:rsid w:val="006936DA"/>
    <w:rsid w:val="006D5A1F"/>
    <w:rsid w:val="00704727"/>
    <w:rsid w:val="00711DD5"/>
    <w:rsid w:val="007D0EDE"/>
    <w:rsid w:val="007F40A5"/>
    <w:rsid w:val="00835ABB"/>
    <w:rsid w:val="00872052"/>
    <w:rsid w:val="008A4816"/>
    <w:rsid w:val="008A73CA"/>
    <w:rsid w:val="008E5B18"/>
    <w:rsid w:val="00911BEF"/>
    <w:rsid w:val="00943BFF"/>
    <w:rsid w:val="00964D62"/>
    <w:rsid w:val="009776E1"/>
    <w:rsid w:val="00995259"/>
    <w:rsid w:val="009956CF"/>
    <w:rsid w:val="00A96CAA"/>
    <w:rsid w:val="00B010FD"/>
    <w:rsid w:val="00B05FFB"/>
    <w:rsid w:val="00B64EA1"/>
    <w:rsid w:val="00B869D6"/>
    <w:rsid w:val="00B90530"/>
    <w:rsid w:val="00BB4133"/>
    <w:rsid w:val="00BB683C"/>
    <w:rsid w:val="00BD7AB9"/>
    <w:rsid w:val="00CB219A"/>
    <w:rsid w:val="00CB4A29"/>
    <w:rsid w:val="00CD6997"/>
    <w:rsid w:val="00D31D40"/>
    <w:rsid w:val="00D724BC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  <w:style w:type="table" w:styleId="Tablaconcuadrcula">
    <w:name w:val="Table Grid"/>
    <w:basedOn w:val="Tablanormal"/>
    <w:uiPriority w:val="39"/>
    <w:rsid w:val="006D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2024-06-11T19:39:00Z</dcterms:created>
  <dcterms:modified xsi:type="dcterms:W3CDTF">2024-06-11T19:39:00Z</dcterms:modified>
</cp:coreProperties>
</file>