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5E125" w14:textId="77777777" w:rsidR="000B5768" w:rsidRDefault="000B5768" w:rsidP="00F64EB3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5B0C2E" w14:textId="5729A84F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1066B7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EXTRAORDINARIA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No.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36466">
        <w:rPr>
          <w:rFonts w:ascii="Arial" w:eastAsia="Times New Roman" w:hAnsi="Arial" w:cs="Arial"/>
          <w:b/>
          <w:bCs/>
          <w:color w:val="000000"/>
          <w:sz w:val="24"/>
          <w:szCs w:val="24"/>
        </w:rPr>
        <w:t>20</w:t>
      </w:r>
    </w:p>
    <w:p w14:paraId="31EEFBFB" w14:textId="75DD0AAB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5545935C" w14:textId="18084FBE" w:rsidR="00704727" w:rsidRDefault="00FB744C" w:rsidP="00704727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260E23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 Sesión Extraordinaria No</w:t>
      </w:r>
      <w:r w:rsidR="00260E2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D5952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 la Comisión Edilicia Permanente de Obras Públicas, Planeación Urbana y Regularización de la Tenencia de la Tierra, programada día</w:t>
      </w:r>
      <w:r w:rsidR="006936DA"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D5952">
        <w:rPr>
          <w:rFonts w:ascii="Arial" w:eastAsia="Times New Roman" w:hAnsi="Arial" w:cs="Arial"/>
          <w:color w:val="000000"/>
          <w:sz w:val="24"/>
          <w:szCs w:val="24"/>
        </w:rPr>
        <w:t>12 d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D5952">
        <w:rPr>
          <w:rFonts w:ascii="Arial" w:eastAsia="Times New Roman" w:hAnsi="Arial" w:cs="Arial"/>
          <w:color w:val="000000"/>
          <w:sz w:val="24"/>
          <w:szCs w:val="24"/>
        </w:rPr>
        <w:t>febrero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</w:t>
      </w:r>
      <w:r w:rsidR="004B35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11DD5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nero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del año 202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, a las </w:t>
      </w:r>
      <w:r w:rsidR="00DD5952">
        <w:rPr>
          <w:rFonts w:ascii="Arial" w:eastAsia="Times New Roman" w:hAnsi="Arial" w:cs="Arial"/>
          <w:color w:val="000000"/>
          <w:sz w:val="24"/>
          <w:szCs w:val="24"/>
        </w:rPr>
        <w:t>15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DD5952">
        <w:rPr>
          <w:rFonts w:ascii="Arial" w:eastAsia="Times New Roman" w:hAnsi="Arial" w:cs="Arial"/>
          <w:color w:val="000000"/>
          <w:sz w:val="24"/>
          <w:szCs w:val="24"/>
        </w:rPr>
        <w:t>25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D5952">
        <w:rPr>
          <w:rFonts w:ascii="Arial" w:eastAsia="Times New Roman" w:hAnsi="Arial" w:cs="Arial"/>
          <w:color w:val="000000"/>
          <w:sz w:val="24"/>
          <w:szCs w:val="24"/>
        </w:rPr>
        <w:t>quinc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 xml:space="preserve">e 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>horas con</w:t>
      </w:r>
      <w:r w:rsidR="00DD5952">
        <w:rPr>
          <w:rFonts w:ascii="Arial" w:eastAsia="Times New Roman" w:hAnsi="Arial" w:cs="Arial"/>
          <w:color w:val="000000"/>
          <w:sz w:val="24"/>
          <w:szCs w:val="24"/>
        </w:rPr>
        <w:t xml:space="preserve"> veinticinco</w:t>
      </w:r>
      <w:r w:rsidR="00A96CAA">
        <w:rPr>
          <w:rFonts w:ascii="Arial" w:eastAsia="Times New Roman" w:hAnsi="Arial" w:cs="Arial"/>
          <w:color w:val="000000"/>
          <w:sz w:val="24"/>
          <w:szCs w:val="24"/>
        </w:rPr>
        <w:t xml:space="preserve"> minutos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en las instalaciones de la Sala de Juntas de la Presidencia Municipal, a través del oficio No. 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DD5952">
        <w:rPr>
          <w:rFonts w:ascii="Arial" w:eastAsia="Times New Roman" w:hAnsi="Arial" w:cs="Arial"/>
          <w:color w:val="000000"/>
          <w:sz w:val="24"/>
          <w:szCs w:val="24"/>
        </w:rPr>
        <w:t>158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/202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los regidores integrantes de la Comisión anteriormente mencionada: C. Alejandro Barragán Sánchez, C. Tania Magdalena Bernardino Juárez </w:t>
      </w:r>
      <w:r w:rsidR="00704727" w:rsidRPr="00260E23">
        <w:rPr>
          <w:rFonts w:ascii="Arial" w:eastAsia="Times New Roman" w:hAnsi="Arial" w:cs="Arial"/>
          <w:color w:val="000000"/>
          <w:sz w:val="24"/>
          <w:szCs w:val="24"/>
        </w:rPr>
        <w:t>y C.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Magali Casillas Hernández. Con la finalidad de analizar, estudiar, y en su caso </w:t>
      </w:r>
      <w:r w:rsidR="008A73CA"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aprobación </w:t>
      </w:r>
      <w:r w:rsidR="00260E23" w:rsidRPr="00260E23">
        <w:rPr>
          <w:rFonts w:ascii="Arial" w:hAnsi="Arial" w:cs="Arial"/>
          <w:sz w:val="24"/>
          <w:szCs w:val="24"/>
          <w:lang w:val="es-ES_tradnl"/>
        </w:rPr>
        <w:t>a la propuesta</w:t>
      </w:r>
      <w:r w:rsidR="007D0EDE" w:rsidRPr="00260E2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60E23">
        <w:rPr>
          <w:rFonts w:ascii="Arial" w:hAnsi="Arial" w:cs="Arial"/>
          <w:sz w:val="24"/>
          <w:szCs w:val="24"/>
          <w:lang w:val="es-ES_tradnl"/>
        </w:rPr>
        <w:t>de</w:t>
      </w:r>
      <w:r w:rsidR="00A96CAA">
        <w:rPr>
          <w:rFonts w:ascii="Arial" w:hAnsi="Arial" w:cs="Arial"/>
          <w:sz w:val="24"/>
          <w:szCs w:val="24"/>
          <w:lang w:val="es-ES_tradnl"/>
        </w:rPr>
        <w:t xml:space="preserve"> los DICTAMENES QUE CONTIENEN RESPECTO DE LAS OBRAS PUBLICAS NÚMEROS </w:t>
      </w:r>
      <w:r w:rsidR="00DD5952">
        <w:rPr>
          <w:rFonts w:ascii="Arial" w:hAnsi="Arial" w:cs="Arial"/>
          <w:sz w:val="24"/>
          <w:szCs w:val="24"/>
          <w:lang w:val="es-ES_tradnl"/>
        </w:rPr>
        <w:t>FORTA-003-2024, FORTA-004-2024, FORTA 005-2024</w:t>
      </w:r>
      <w:r w:rsidR="008A481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96CAA">
        <w:rPr>
          <w:rFonts w:ascii="Arial" w:hAnsi="Arial" w:cs="Arial"/>
          <w:sz w:val="24"/>
          <w:szCs w:val="24"/>
          <w:lang w:val="es-ES_tradnl"/>
        </w:rPr>
        <w:t>y</w:t>
      </w:r>
      <w:r w:rsidR="00DD5952">
        <w:rPr>
          <w:rFonts w:ascii="Arial" w:hAnsi="Arial" w:cs="Arial"/>
          <w:sz w:val="24"/>
          <w:szCs w:val="24"/>
          <w:lang w:val="es-ES_tradnl"/>
        </w:rPr>
        <w:t xml:space="preserve"> FORTA</w:t>
      </w:r>
      <w:r w:rsidR="00A96CAA">
        <w:rPr>
          <w:rFonts w:ascii="Arial" w:hAnsi="Arial" w:cs="Arial"/>
          <w:sz w:val="24"/>
          <w:szCs w:val="24"/>
          <w:lang w:val="es-ES_tradnl"/>
        </w:rPr>
        <w:t>-</w:t>
      </w:r>
      <w:r w:rsidR="00DD5952">
        <w:rPr>
          <w:rFonts w:ascii="Arial" w:hAnsi="Arial" w:cs="Arial"/>
          <w:sz w:val="24"/>
          <w:szCs w:val="24"/>
          <w:lang w:val="es-ES_tradnl"/>
        </w:rPr>
        <w:t>006-</w:t>
      </w:r>
      <w:r w:rsidR="00A96CAA">
        <w:rPr>
          <w:rFonts w:ascii="Arial" w:hAnsi="Arial" w:cs="Arial"/>
          <w:sz w:val="24"/>
          <w:szCs w:val="24"/>
          <w:lang w:val="es-ES_tradnl"/>
        </w:rPr>
        <w:t>202</w:t>
      </w:r>
      <w:r w:rsidR="008A4816">
        <w:rPr>
          <w:rFonts w:ascii="Arial" w:hAnsi="Arial" w:cs="Arial"/>
          <w:sz w:val="24"/>
          <w:szCs w:val="24"/>
          <w:lang w:val="es-ES_tradnl"/>
        </w:rPr>
        <w:t>4</w:t>
      </w:r>
      <w:r w:rsidR="00A96CAA">
        <w:rPr>
          <w:rFonts w:ascii="Arial" w:hAnsi="Arial" w:cs="Arial"/>
          <w:sz w:val="24"/>
          <w:szCs w:val="24"/>
          <w:lang w:val="es-ES_tradnl"/>
        </w:rPr>
        <w:t xml:space="preserve"> emitidos por el Comité </w:t>
      </w:r>
      <w:r w:rsidR="00D31D40">
        <w:rPr>
          <w:rFonts w:ascii="Arial" w:hAnsi="Arial" w:cs="Arial"/>
          <w:sz w:val="24"/>
          <w:szCs w:val="24"/>
          <w:lang w:val="es-ES_tradnl"/>
        </w:rPr>
        <w:t>de Obra Pública Municipal de Zapotlán el Grande, Jalisco., A</w:t>
      </w:r>
      <w:r w:rsidR="00260E23" w:rsidRPr="00260E23">
        <w:rPr>
          <w:rFonts w:ascii="Arial" w:hAnsi="Arial" w:cs="Arial"/>
          <w:sz w:val="24"/>
          <w:szCs w:val="24"/>
          <w:lang w:val="es-ES_tradnl"/>
        </w:rPr>
        <w:t>tendiendo a su objetivo.</w:t>
      </w:r>
    </w:p>
    <w:p w14:paraId="740674CF" w14:textId="22CA2A39" w:rsidR="00636466" w:rsidRPr="00636466" w:rsidRDefault="00DD5952" w:rsidP="00636466">
      <w:pPr>
        <w:pStyle w:val="Prrafodelista"/>
        <w:numPr>
          <w:ilvl w:val="0"/>
          <w:numId w:val="9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36466">
        <w:rPr>
          <w:rFonts w:ascii="Arial" w:hAnsi="Arial" w:cs="Arial"/>
          <w:b/>
          <w:bCs/>
          <w:sz w:val="24"/>
          <w:szCs w:val="24"/>
          <w:lang w:val="es-ES_tradnl"/>
        </w:rPr>
        <w:t xml:space="preserve">FORTA-003-2024 </w:t>
      </w:r>
      <w:r w:rsidR="00636466" w:rsidRPr="00636466">
        <w:rPr>
          <w:rFonts w:ascii="Arial" w:eastAsia="Calibri" w:hAnsi="Arial" w:cs="Arial"/>
          <w:iCs/>
          <w:sz w:val="24"/>
          <w:szCs w:val="24"/>
          <w:lang w:val="es-ES_tradnl"/>
        </w:rPr>
        <w:t>denominada “</w:t>
      </w:r>
      <w:r w:rsidR="00636466" w:rsidRPr="00636466">
        <w:rPr>
          <w:rFonts w:ascii="Arial" w:eastAsia="Calibri" w:hAnsi="Arial" w:cs="Arial"/>
          <w:bCs/>
          <w:iCs/>
          <w:sz w:val="24"/>
          <w:szCs w:val="24"/>
          <w:lang w:val="es-ES_tradnl"/>
        </w:rPr>
        <w:t>CONSTRUCCIÓN DE BANQUETAS, MACHUELOS Y EMPEDRADO CON HUELLAS DE RODAMIENTO EN LA CALLE PROL. JALISCO ENTRE LA AV. LIC. GENARO ÁLVAREZ LÓPEZ Y LA CALLE JALISCO EN LA COLONIA CRUZ ROJA EN CIUDAD GUZMÁN, MUNICIPIO DE ZAPOTLAN EL GRANDE, JALISCO”, con la propuesta económica de $5’330,184.48(CINCO MILLONES TRESCIENTOS TREINTA MIL CIENTO OCHENTA Y CUATRO PESOS 48/100 M.N.)</w:t>
      </w:r>
    </w:p>
    <w:p w14:paraId="6670176F" w14:textId="77777777" w:rsidR="00636466" w:rsidRPr="00636466" w:rsidRDefault="00636466" w:rsidP="0063646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36466">
        <w:rPr>
          <w:rFonts w:ascii="Arial" w:hAnsi="Arial" w:cs="Arial"/>
          <w:b/>
          <w:bCs/>
          <w:sz w:val="24"/>
          <w:szCs w:val="24"/>
          <w:lang w:val="es-ES_tradnl"/>
        </w:rPr>
        <w:t>FORTA-004-2024</w:t>
      </w:r>
      <w:r w:rsidRPr="00636466">
        <w:rPr>
          <w:rFonts w:ascii="Arial" w:hAnsi="Arial" w:cs="Arial"/>
          <w:sz w:val="24"/>
          <w:szCs w:val="24"/>
          <w:lang w:val="es-ES_tradnl"/>
        </w:rPr>
        <w:t xml:space="preserve"> denominada “CONSTRUCCIÓN DE BANQUETAS, MACHUELOS Y PAVIMENTO DE CONCRETO HIDRÁULICO EN LA CALLE COLIMA ENTRE LA CALLE LEONA VICARIO FDZ. Y LA CALLE GRAL. PEDRO OGAZÓN RUBIO EN LA COLONIA CENTRO EN CIUDAD GUZMÁN, MUNICIPIO DE ZAPOTLÁN EL GRANDE, JALISCO”, con la propuesta económica de $3’392,525.68 (TRES MILLONES TRESCIENTOS NOVENTA Y DOS MIL QUINIENTOS VEINTICINCO PESOS 68/100 M.N.)</w:t>
      </w:r>
    </w:p>
    <w:p w14:paraId="57EDF8B6" w14:textId="77777777" w:rsidR="00636466" w:rsidRPr="00636466" w:rsidRDefault="00636466" w:rsidP="0063646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36466">
        <w:rPr>
          <w:rFonts w:ascii="Arial" w:hAnsi="Arial" w:cs="Arial"/>
          <w:b/>
          <w:bCs/>
          <w:sz w:val="24"/>
          <w:szCs w:val="24"/>
          <w:lang w:val="es-ES_tradnl"/>
        </w:rPr>
        <w:t>FORTA-005-2024</w:t>
      </w:r>
      <w:r w:rsidRPr="00636466">
        <w:rPr>
          <w:rFonts w:ascii="Arial" w:hAnsi="Arial" w:cs="Arial"/>
          <w:sz w:val="24"/>
          <w:szCs w:val="24"/>
          <w:lang w:val="es-ES_tradnl"/>
        </w:rPr>
        <w:t xml:space="preserve"> denominada CONSTRUCCIÓN DE BANQUETAS, MACHUELOS, Y EMPEDRADO EN LA CALLE GRAL. MANUEL M. DIÉGUEZ LARA ENTRE LA CALLE CARMEN SERDÁN Y LA CALLE GRAL. NICOLÁS BRAVO EN LA COLONIA EL TRIÁNGULO EN CIUDAD GUZMÁN, MUNICIPIO DE ZAPOTLÁN EL GRANDE, JALISCO”, con la propuesta económica de $2’166,787.55 (DOS </w:t>
      </w:r>
      <w:r w:rsidRPr="00636466">
        <w:rPr>
          <w:rFonts w:ascii="Arial" w:hAnsi="Arial" w:cs="Arial"/>
          <w:sz w:val="24"/>
          <w:szCs w:val="24"/>
          <w:lang w:val="es-ES_tradnl"/>
        </w:rPr>
        <w:lastRenderedPageBreak/>
        <w:t>MILLONES CIENTO SESENTA Y SEIS MIL SETECIENTOS OCHENTA Y SIETE PESOS 55/100 M.N.)</w:t>
      </w:r>
    </w:p>
    <w:p w14:paraId="463F391E" w14:textId="3E5FE72A" w:rsidR="008A4816" w:rsidRPr="00636466" w:rsidRDefault="00636466" w:rsidP="0063646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36466">
        <w:rPr>
          <w:rFonts w:ascii="Arial" w:hAnsi="Arial" w:cs="Arial"/>
          <w:b/>
          <w:bCs/>
          <w:sz w:val="24"/>
          <w:szCs w:val="24"/>
          <w:lang w:val="es-ES_tradnl"/>
        </w:rPr>
        <w:t>FORTA-006-2024</w:t>
      </w:r>
      <w:r w:rsidRPr="00636466">
        <w:rPr>
          <w:rFonts w:ascii="Arial" w:hAnsi="Arial" w:cs="Arial"/>
          <w:sz w:val="24"/>
          <w:szCs w:val="24"/>
          <w:lang w:val="es-ES_tradnl"/>
        </w:rPr>
        <w:t xml:space="preserve"> denominada CONSTRUCCIÓN DE BANQUETAS, MACHUELOS, Y EMPEDRADO EN LA CALLE BASILIO VADILLO ENTRE EL TIANGUIS MUNICIPAL Y LA CALLE GRAL. IGNACIO COMONFORT EN LA COLONIA EL BAJÍO II EN CIUDAD GUZMÁN, MUNICIPIO DE ZAPOTLÁN EL GRANDE, JALISCO”, con la propuesta económica de $2’462,619.62 (DOS MILLONES CUATROCIENTOS SESENTA Y DOS MIL SEISCIENTOS DIECINUEVE PESOS 62/100 M.N.)</w:t>
      </w:r>
      <w:bookmarkStart w:id="0" w:name="_GoBack"/>
      <w:bookmarkEnd w:id="0"/>
    </w:p>
    <w:p w14:paraId="76A60B5D" w14:textId="45046939" w:rsidR="001066B7" w:rsidRPr="00704727" w:rsidRDefault="001066B7" w:rsidP="007047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4727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</w:p>
    <w:p w14:paraId="0EA7D3D9" w14:textId="77777777" w:rsidR="001066B7" w:rsidRPr="00260E23" w:rsidRDefault="001066B7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</w:p>
    <w:sectPr w:rsidR="001066B7" w:rsidRPr="00260E23" w:rsidSect="00BB4133">
      <w:headerReference w:type="default" r:id="rId8"/>
      <w:footerReference w:type="default" r:id="rId9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FC981" w14:textId="77777777" w:rsidR="003150AD" w:rsidRDefault="003150AD" w:rsidP="00207DEB">
      <w:pPr>
        <w:spacing w:after="0" w:line="240" w:lineRule="auto"/>
      </w:pPr>
      <w:r>
        <w:separator/>
      </w:r>
    </w:p>
  </w:endnote>
  <w:endnote w:type="continuationSeparator" w:id="0">
    <w:p w14:paraId="28E66D05" w14:textId="77777777" w:rsidR="003150AD" w:rsidRDefault="003150AD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457056"/>
      <w:docPartObj>
        <w:docPartGallery w:val="Page Numbers (Bottom of Page)"/>
        <w:docPartUnique/>
      </w:docPartObj>
    </w:sdtPr>
    <w:sdtEndPr/>
    <w:sdtContent>
      <w:p w14:paraId="1BDA0762" w14:textId="0D2C6687" w:rsidR="00F64EB3" w:rsidRDefault="00F64E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0F9ACC7" w14:textId="77777777"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922F3" w14:textId="77777777" w:rsidR="003150AD" w:rsidRDefault="003150AD" w:rsidP="00207DEB">
      <w:pPr>
        <w:spacing w:after="0" w:line="240" w:lineRule="auto"/>
      </w:pPr>
      <w:r>
        <w:separator/>
      </w:r>
    </w:p>
  </w:footnote>
  <w:footnote w:type="continuationSeparator" w:id="0">
    <w:p w14:paraId="4DAF47B3" w14:textId="77777777" w:rsidR="003150AD" w:rsidRDefault="003150AD" w:rsidP="0020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97107" w14:textId="08E6665C" w:rsidR="00F64EB3" w:rsidRDefault="00F64EB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5A36F2" wp14:editId="36AB7D0F">
          <wp:simplePos x="0" y="0"/>
          <wp:positionH relativeFrom="column">
            <wp:posOffset>-994410</wp:posOffset>
          </wp:positionH>
          <wp:positionV relativeFrom="paragraph">
            <wp:posOffset>-564515</wp:posOffset>
          </wp:positionV>
          <wp:extent cx="3529965" cy="1560830"/>
          <wp:effectExtent l="0" t="0" r="0" b="0"/>
          <wp:wrapNone/>
          <wp:docPr id="129707853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965" cy="156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511EAF2" wp14:editId="2B3B8398">
          <wp:simplePos x="0" y="0"/>
          <wp:positionH relativeFrom="column">
            <wp:posOffset>4063365</wp:posOffset>
          </wp:positionH>
          <wp:positionV relativeFrom="paragraph">
            <wp:posOffset>-269240</wp:posOffset>
          </wp:positionV>
          <wp:extent cx="2407920" cy="817245"/>
          <wp:effectExtent l="0" t="0" r="0" b="1905"/>
          <wp:wrapNone/>
          <wp:docPr id="680732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5F15"/>
    <w:multiLevelType w:val="hybridMultilevel"/>
    <w:tmpl w:val="2528E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96CFD"/>
    <w:multiLevelType w:val="hybridMultilevel"/>
    <w:tmpl w:val="E03AC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950AD"/>
    <w:multiLevelType w:val="hybridMultilevel"/>
    <w:tmpl w:val="7F488FC2"/>
    <w:lvl w:ilvl="0" w:tplc="76B440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411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AA2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E00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40C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F444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A5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054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40B9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EFE52D9"/>
    <w:multiLevelType w:val="hybridMultilevel"/>
    <w:tmpl w:val="88300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00B9D"/>
    <w:multiLevelType w:val="hybridMultilevel"/>
    <w:tmpl w:val="92C4EA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50010A"/>
    <w:multiLevelType w:val="hybridMultilevel"/>
    <w:tmpl w:val="352C2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A82289"/>
    <w:multiLevelType w:val="hybridMultilevel"/>
    <w:tmpl w:val="24A05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0707C"/>
    <w:rsid w:val="00057556"/>
    <w:rsid w:val="000B5768"/>
    <w:rsid w:val="001066B7"/>
    <w:rsid w:val="00140E0D"/>
    <w:rsid w:val="001D7FE5"/>
    <w:rsid w:val="00207DEB"/>
    <w:rsid w:val="00260E23"/>
    <w:rsid w:val="00264549"/>
    <w:rsid w:val="002A44A2"/>
    <w:rsid w:val="003150AD"/>
    <w:rsid w:val="003231EA"/>
    <w:rsid w:val="003A00BF"/>
    <w:rsid w:val="004513D8"/>
    <w:rsid w:val="00483626"/>
    <w:rsid w:val="004844E4"/>
    <w:rsid w:val="004A607A"/>
    <w:rsid w:val="004B353E"/>
    <w:rsid w:val="005035A1"/>
    <w:rsid w:val="005C41C4"/>
    <w:rsid w:val="005F0660"/>
    <w:rsid w:val="00636466"/>
    <w:rsid w:val="006533ED"/>
    <w:rsid w:val="00671EEA"/>
    <w:rsid w:val="006936DA"/>
    <w:rsid w:val="00704727"/>
    <w:rsid w:val="00711DD5"/>
    <w:rsid w:val="007D0EDE"/>
    <w:rsid w:val="007F40A5"/>
    <w:rsid w:val="00835ABB"/>
    <w:rsid w:val="008A4816"/>
    <w:rsid w:val="008A73CA"/>
    <w:rsid w:val="008E5B18"/>
    <w:rsid w:val="00964D62"/>
    <w:rsid w:val="009776E1"/>
    <w:rsid w:val="00995259"/>
    <w:rsid w:val="00A96CAA"/>
    <w:rsid w:val="00B05FFB"/>
    <w:rsid w:val="00B64EA1"/>
    <w:rsid w:val="00B90530"/>
    <w:rsid w:val="00BB4133"/>
    <w:rsid w:val="00BD7AB9"/>
    <w:rsid w:val="00CB219A"/>
    <w:rsid w:val="00CB4A29"/>
    <w:rsid w:val="00D31D40"/>
    <w:rsid w:val="00DB0882"/>
    <w:rsid w:val="00DD5952"/>
    <w:rsid w:val="00E1319E"/>
    <w:rsid w:val="00F64EB3"/>
    <w:rsid w:val="00FB744C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15DD0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F64EB3"/>
    <w:pPr>
      <w:spacing w:after="200" w:line="276" w:lineRule="auto"/>
      <w:ind w:left="720"/>
      <w:contextualSpacing/>
    </w:pPr>
    <w:rPr>
      <w14:ligatures w14:val="standardContextual"/>
    </w:rPr>
  </w:style>
  <w:style w:type="character" w:customStyle="1" w:styleId="Ninguno">
    <w:name w:val="Ninguno"/>
    <w:rsid w:val="006936D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3B489-799D-432B-8268-68A39DCB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Chavez</cp:lastModifiedBy>
  <cp:revision>2</cp:revision>
  <cp:lastPrinted>2023-12-26T17:42:00Z</cp:lastPrinted>
  <dcterms:created xsi:type="dcterms:W3CDTF">2024-03-19T18:02:00Z</dcterms:created>
  <dcterms:modified xsi:type="dcterms:W3CDTF">2024-03-19T18:02:00Z</dcterms:modified>
</cp:coreProperties>
</file>