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0A7" w:rsidRDefault="008630A7" w:rsidP="000E3DCA">
      <w:pPr>
        <w:spacing w:after="0" w:line="240" w:lineRule="auto"/>
        <w:jc w:val="center"/>
        <w:rPr>
          <w:rFonts w:ascii="Arial" w:eastAsia="Times New Roman" w:hAnsi="Arial" w:cs="Arial"/>
          <w:b/>
          <w:sz w:val="24"/>
          <w:lang w:val="es-ES" w:eastAsia="es-ES"/>
        </w:rPr>
      </w:pPr>
    </w:p>
    <w:p w:rsidR="008630A7" w:rsidRDefault="008630A7" w:rsidP="000E3DCA">
      <w:pPr>
        <w:spacing w:after="0" w:line="240" w:lineRule="auto"/>
        <w:jc w:val="center"/>
        <w:rPr>
          <w:rFonts w:ascii="Arial" w:eastAsia="Times New Roman" w:hAnsi="Arial" w:cs="Arial"/>
          <w:b/>
          <w:sz w:val="24"/>
          <w:lang w:val="es-ES" w:eastAsia="es-ES"/>
        </w:rPr>
      </w:pPr>
    </w:p>
    <w:p w:rsidR="008630A7" w:rsidRDefault="008630A7" w:rsidP="000E3DCA">
      <w:pPr>
        <w:spacing w:after="0" w:line="240" w:lineRule="auto"/>
        <w:jc w:val="center"/>
        <w:rPr>
          <w:rFonts w:ascii="Arial" w:eastAsia="Times New Roman" w:hAnsi="Arial" w:cs="Arial"/>
          <w:b/>
          <w:sz w:val="24"/>
          <w:lang w:val="es-ES" w:eastAsia="es-ES"/>
        </w:rPr>
      </w:pPr>
    </w:p>
    <w:p w:rsidR="008630A7" w:rsidRDefault="008630A7" w:rsidP="000E3DCA">
      <w:pPr>
        <w:spacing w:after="0" w:line="240" w:lineRule="auto"/>
        <w:jc w:val="center"/>
        <w:rPr>
          <w:rFonts w:ascii="Arial" w:eastAsia="Times New Roman" w:hAnsi="Arial" w:cs="Arial"/>
          <w:b/>
          <w:sz w:val="24"/>
          <w:lang w:val="es-ES" w:eastAsia="es-ES"/>
        </w:rPr>
      </w:pPr>
    </w:p>
    <w:p w:rsidR="000E3DCA" w:rsidRDefault="000E3DCA" w:rsidP="000E3DCA">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 xml:space="preserve">ACTA DE SESIÓN ORDINARIA NUMERO 02 DOS DE LA COMISIÓN EDILICIA DE OBRAS </w:t>
      </w:r>
      <w:r w:rsidRPr="000E3DCA">
        <w:rPr>
          <w:rFonts w:ascii="Arial" w:eastAsia="Times New Roman" w:hAnsi="Arial" w:cs="Arial"/>
          <w:b/>
          <w:sz w:val="24"/>
          <w:lang w:val="es-ES" w:eastAsia="es-ES"/>
        </w:rPr>
        <w:t>PÚBLICAS, PLANEACIÓN URBANA Y REGULARIZAC</w:t>
      </w:r>
      <w:r>
        <w:rPr>
          <w:rFonts w:ascii="Arial" w:eastAsia="Times New Roman" w:hAnsi="Arial" w:cs="Arial"/>
          <w:b/>
          <w:sz w:val="24"/>
          <w:lang w:val="es-ES" w:eastAsia="es-ES"/>
        </w:rPr>
        <w:t>IÓN DE LA TENENCIA DE LA TIERRA.</w:t>
      </w:r>
    </w:p>
    <w:p w:rsidR="000E3DCA" w:rsidRDefault="000E3DCA" w:rsidP="000E3DCA">
      <w:pPr>
        <w:spacing w:after="0" w:line="240" w:lineRule="auto"/>
        <w:jc w:val="center"/>
        <w:rPr>
          <w:rFonts w:ascii="Arial" w:eastAsia="Times New Roman" w:hAnsi="Arial" w:cs="Arial"/>
          <w:b/>
          <w:lang w:val="es-ES" w:eastAsia="es-ES"/>
        </w:rPr>
      </w:pPr>
    </w:p>
    <w:p w:rsidR="000E3DCA" w:rsidRPr="008630A7" w:rsidRDefault="000E3DCA" w:rsidP="000E3DCA">
      <w:pPr>
        <w:spacing w:after="0" w:line="240" w:lineRule="auto"/>
        <w:jc w:val="both"/>
        <w:rPr>
          <w:rFonts w:ascii="Arial" w:eastAsia="Times New Roman" w:hAnsi="Arial" w:cs="Arial"/>
          <w:sz w:val="24"/>
          <w:szCs w:val="24"/>
          <w:lang w:val="es-ES" w:eastAsia="es-ES"/>
        </w:rPr>
      </w:pPr>
      <w:r>
        <w:rPr>
          <w:rFonts w:ascii="Arial" w:eastAsia="Times New Roman" w:hAnsi="Arial" w:cs="Arial"/>
          <w:lang w:val="es-ES" w:eastAsia="es-ES"/>
        </w:rPr>
        <w:t xml:space="preserve">        </w:t>
      </w:r>
    </w:p>
    <w:p w:rsidR="000E3DCA" w:rsidRPr="008630A7" w:rsidRDefault="000E3DCA" w:rsidP="000E3DCA">
      <w:pPr>
        <w:spacing w:after="0" w:line="240" w:lineRule="auto"/>
        <w:jc w:val="both"/>
        <w:rPr>
          <w:rFonts w:ascii="Arial" w:eastAsia="Times New Roman" w:hAnsi="Arial" w:cs="Arial"/>
          <w:sz w:val="24"/>
          <w:szCs w:val="24"/>
          <w:lang w:val="es-ES" w:eastAsia="es-ES"/>
        </w:rPr>
      </w:pPr>
      <w:r w:rsidRPr="008630A7">
        <w:rPr>
          <w:rFonts w:ascii="Arial" w:eastAsia="Times New Roman" w:hAnsi="Arial" w:cs="Arial"/>
          <w:sz w:val="24"/>
          <w:szCs w:val="24"/>
          <w:lang w:val="es-ES" w:eastAsia="es-ES"/>
        </w:rPr>
        <w:t xml:space="preserve">          </w:t>
      </w:r>
    </w:p>
    <w:p w:rsidR="00970A2C" w:rsidRPr="008630A7" w:rsidRDefault="000E3DCA" w:rsidP="00970A2C">
      <w:pPr>
        <w:jc w:val="both"/>
        <w:rPr>
          <w:rFonts w:ascii="Arial" w:hAnsi="Arial" w:cs="Arial"/>
          <w:b/>
          <w:sz w:val="24"/>
          <w:szCs w:val="24"/>
        </w:rPr>
      </w:pPr>
      <w:r w:rsidRPr="008630A7">
        <w:rPr>
          <w:rFonts w:ascii="Arial" w:eastAsia="Times New Roman" w:hAnsi="Arial" w:cs="Arial"/>
          <w:sz w:val="24"/>
          <w:szCs w:val="24"/>
          <w:lang w:val="es-ES" w:eastAsia="es-ES"/>
        </w:rPr>
        <w:t xml:space="preserve">        </w:t>
      </w:r>
      <w:r w:rsidR="00970A2C" w:rsidRPr="008630A7">
        <w:rPr>
          <w:rFonts w:ascii="Arial" w:eastAsia="Times New Roman" w:hAnsi="Arial" w:cs="Arial"/>
          <w:sz w:val="24"/>
          <w:szCs w:val="24"/>
          <w:lang w:val="es-ES" w:eastAsia="es-ES"/>
        </w:rPr>
        <w:t xml:space="preserve">Buenos días a todas gracias por asistir. </w:t>
      </w:r>
      <w:r w:rsidR="00970A2C" w:rsidRPr="008630A7">
        <w:rPr>
          <w:rFonts w:ascii="Arial" w:hAnsi="Arial" w:cs="Arial"/>
          <w:sz w:val="24"/>
          <w:szCs w:val="24"/>
        </w:rPr>
        <w:t xml:space="preserve">El de la voz, haciendo uso de las facultades que me confiere el artículo 64 del Reglamento Interior del Ayuntamiento de Zapotlán el Grande, como Presidente de la comisión edilicia permanente de  Obras Públicas, Planeación Urbana y Regularización de la tenencia de la Tierra, en cumplimiento con los requisitos establecidos en el artículo 47 del reglamento en cita, les convoque por medio de los oficios correspondientes a cada uno de los integrantes de esta comisión para que asistieran el día de hoy a esta sala, con la finalidad de poner a su consideración el tema del </w:t>
      </w:r>
      <w:r w:rsidR="00970A2C" w:rsidRPr="008630A7">
        <w:rPr>
          <w:rFonts w:ascii="Arial" w:hAnsi="Arial" w:cs="Arial"/>
          <w:b/>
          <w:sz w:val="24"/>
          <w:szCs w:val="24"/>
        </w:rPr>
        <w:t xml:space="preserve">Programa Anual de Trabajo (1 de octubre 2021 al 30 de septiembre del 2022) de esta Comisión. </w:t>
      </w:r>
    </w:p>
    <w:p w:rsidR="00970A2C" w:rsidRPr="008630A7" w:rsidRDefault="00970A2C" w:rsidP="00970A2C">
      <w:pPr>
        <w:jc w:val="both"/>
        <w:rPr>
          <w:rFonts w:ascii="Arial" w:eastAsia="Times New Roman" w:hAnsi="Arial" w:cs="Arial"/>
          <w:sz w:val="24"/>
          <w:szCs w:val="24"/>
          <w:lang w:eastAsia="es-ES"/>
        </w:rPr>
      </w:pPr>
    </w:p>
    <w:p w:rsidR="00970A2C" w:rsidRDefault="0040732F" w:rsidP="00970A2C">
      <w:pPr>
        <w:jc w:val="both"/>
        <w:rPr>
          <w:rFonts w:ascii="Arial" w:hAnsi="Arial" w:cs="Arial"/>
          <w:sz w:val="24"/>
          <w:szCs w:val="24"/>
        </w:rPr>
      </w:pPr>
      <w:r>
        <w:rPr>
          <w:rFonts w:ascii="Arial" w:eastAsia="Times New Roman" w:hAnsi="Arial" w:cs="Arial"/>
          <w:sz w:val="24"/>
          <w:szCs w:val="24"/>
          <w:lang w:val="es-ES" w:eastAsia="es-ES"/>
        </w:rPr>
        <w:t xml:space="preserve">      </w:t>
      </w:r>
      <w:r w:rsidR="000E3DCA" w:rsidRPr="008630A7">
        <w:rPr>
          <w:rFonts w:ascii="Arial" w:eastAsia="Times New Roman" w:hAnsi="Arial" w:cs="Arial"/>
          <w:sz w:val="24"/>
          <w:szCs w:val="24"/>
          <w:lang w:val="es-ES" w:eastAsia="es-ES"/>
        </w:rPr>
        <w:t xml:space="preserve">Siendo las </w:t>
      </w:r>
      <w:r w:rsidR="00970A2C" w:rsidRPr="008630A7">
        <w:rPr>
          <w:rFonts w:ascii="Arial" w:eastAsia="Times New Roman" w:hAnsi="Arial" w:cs="Arial"/>
          <w:b/>
          <w:sz w:val="24"/>
          <w:szCs w:val="24"/>
          <w:lang w:val="es-ES" w:eastAsia="es-ES"/>
        </w:rPr>
        <w:t>10:38</w:t>
      </w:r>
      <w:r w:rsidR="000E3DCA" w:rsidRPr="008630A7">
        <w:rPr>
          <w:rFonts w:ascii="Arial" w:eastAsia="Times New Roman" w:hAnsi="Arial" w:cs="Arial"/>
          <w:b/>
          <w:sz w:val="24"/>
          <w:szCs w:val="24"/>
          <w:lang w:val="es-ES" w:eastAsia="es-ES"/>
        </w:rPr>
        <w:t xml:space="preserve"> diez horas con </w:t>
      </w:r>
      <w:r w:rsidR="00970A2C" w:rsidRPr="008630A7">
        <w:rPr>
          <w:rFonts w:ascii="Arial" w:eastAsia="Times New Roman" w:hAnsi="Arial" w:cs="Arial"/>
          <w:b/>
          <w:sz w:val="24"/>
          <w:szCs w:val="24"/>
          <w:lang w:val="es-ES" w:eastAsia="es-ES"/>
        </w:rPr>
        <w:t>treinta y ocho</w:t>
      </w:r>
      <w:r w:rsidR="000E3DCA" w:rsidRPr="008630A7">
        <w:rPr>
          <w:rFonts w:ascii="Arial" w:eastAsia="Times New Roman" w:hAnsi="Arial" w:cs="Arial"/>
          <w:b/>
          <w:sz w:val="24"/>
          <w:szCs w:val="24"/>
          <w:lang w:val="es-ES" w:eastAsia="es-ES"/>
        </w:rPr>
        <w:t xml:space="preserve"> minutos</w:t>
      </w:r>
      <w:r w:rsidR="000E3DCA" w:rsidRPr="008630A7">
        <w:rPr>
          <w:rFonts w:ascii="Arial" w:eastAsia="Times New Roman" w:hAnsi="Arial" w:cs="Arial"/>
          <w:sz w:val="24"/>
          <w:szCs w:val="24"/>
          <w:lang w:val="es-ES" w:eastAsia="es-ES"/>
        </w:rPr>
        <w:t xml:space="preserve"> </w:t>
      </w:r>
      <w:r w:rsidR="000E3DCA" w:rsidRPr="008630A7">
        <w:rPr>
          <w:rFonts w:ascii="Arial" w:eastAsia="Times New Roman" w:hAnsi="Arial" w:cs="Arial"/>
          <w:b/>
          <w:sz w:val="24"/>
          <w:szCs w:val="24"/>
          <w:lang w:val="es-ES" w:eastAsia="es-ES"/>
        </w:rPr>
        <w:t xml:space="preserve">del día </w:t>
      </w:r>
      <w:r w:rsidR="00970A2C" w:rsidRPr="008630A7">
        <w:rPr>
          <w:rFonts w:ascii="Arial" w:eastAsia="Times New Roman" w:hAnsi="Arial" w:cs="Arial"/>
          <w:b/>
          <w:sz w:val="24"/>
          <w:szCs w:val="24"/>
          <w:lang w:val="es-ES" w:eastAsia="es-ES"/>
        </w:rPr>
        <w:t xml:space="preserve">30 treinta de diciembre </w:t>
      </w:r>
      <w:r w:rsidR="000E3DCA" w:rsidRPr="008630A7">
        <w:rPr>
          <w:rFonts w:ascii="Arial" w:eastAsia="Times New Roman" w:hAnsi="Arial" w:cs="Arial"/>
          <w:b/>
          <w:sz w:val="24"/>
          <w:szCs w:val="24"/>
          <w:lang w:val="es-ES" w:eastAsia="es-ES"/>
        </w:rPr>
        <w:t>del año 2021 dos mil veintiuno,</w:t>
      </w:r>
      <w:r w:rsidR="000E3DCA" w:rsidRPr="008630A7">
        <w:rPr>
          <w:rFonts w:ascii="Arial" w:eastAsia="Times New Roman" w:hAnsi="Arial" w:cs="Arial"/>
          <w:sz w:val="24"/>
          <w:szCs w:val="24"/>
          <w:lang w:val="es-ES" w:eastAsia="es-ES"/>
        </w:rPr>
        <w:t xml:space="preserve"> </w:t>
      </w:r>
      <w:r w:rsidR="00970A2C" w:rsidRPr="008630A7">
        <w:rPr>
          <w:rFonts w:ascii="Arial" w:hAnsi="Arial" w:cs="Arial"/>
          <w:sz w:val="24"/>
          <w:szCs w:val="24"/>
        </w:rPr>
        <w:t xml:space="preserve">doy inicio a esta segunda sesión ordinaria. </w:t>
      </w:r>
    </w:p>
    <w:p w:rsidR="0040732F" w:rsidRPr="008630A7" w:rsidRDefault="0040732F" w:rsidP="00970A2C">
      <w:pPr>
        <w:jc w:val="both"/>
        <w:rPr>
          <w:rFonts w:ascii="Arial" w:hAnsi="Arial" w:cs="Arial"/>
          <w:sz w:val="24"/>
          <w:szCs w:val="24"/>
        </w:rPr>
      </w:pPr>
    </w:p>
    <w:p w:rsidR="0040732F" w:rsidRPr="0040732F" w:rsidRDefault="0040732F" w:rsidP="0040732F">
      <w:pPr>
        <w:pStyle w:val="Prrafodelista"/>
        <w:numPr>
          <w:ilvl w:val="0"/>
          <w:numId w:val="8"/>
        </w:numPr>
        <w:jc w:val="both"/>
        <w:rPr>
          <w:rFonts w:ascii="Arial" w:hAnsi="Arial" w:cs="Arial"/>
          <w:b/>
          <w:i/>
          <w:sz w:val="24"/>
          <w:szCs w:val="24"/>
        </w:rPr>
      </w:pPr>
      <w:r w:rsidRPr="0040732F">
        <w:rPr>
          <w:rFonts w:ascii="Arial" w:hAnsi="Arial" w:cs="Arial"/>
          <w:b/>
          <w:i/>
          <w:sz w:val="24"/>
          <w:szCs w:val="24"/>
        </w:rPr>
        <w:t>Lista de asistencia</w:t>
      </w:r>
      <w:r>
        <w:rPr>
          <w:rFonts w:ascii="Arial" w:hAnsi="Arial" w:cs="Arial"/>
          <w:b/>
          <w:i/>
          <w:sz w:val="24"/>
          <w:szCs w:val="24"/>
        </w:rPr>
        <w:t>, declaración de Quórum legal</w:t>
      </w:r>
    </w:p>
    <w:p w:rsidR="008630A7" w:rsidRPr="0040732F" w:rsidRDefault="008630A7" w:rsidP="0040732F">
      <w:pPr>
        <w:jc w:val="both"/>
        <w:rPr>
          <w:rFonts w:ascii="Arial" w:hAnsi="Arial" w:cs="Arial"/>
          <w:i/>
          <w:sz w:val="24"/>
          <w:szCs w:val="24"/>
        </w:rPr>
      </w:pPr>
      <w:r w:rsidRPr="0040732F">
        <w:rPr>
          <w:rFonts w:ascii="Arial" w:eastAsia="Times New Roman" w:hAnsi="Arial" w:cs="Arial"/>
          <w:sz w:val="24"/>
          <w:szCs w:val="24"/>
          <w:lang w:val="es-ES" w:eastAsia="es-ES"/>
        </w:rPr>
        <w:t xml:space="preserve">El Presidente de la Comisión Edilicia Convocante procede a tomar lista de asistencia, contando con la presencia de regidora </w:t>
      </w:r>
      <w:r w:rsidRPr="0040732F">
        <w:rPr>
          <w:rFonts w:ascii="Arial" w:hAnsi="Arial" w:cs="Arial"/>
          <w:i/>
          <w:sz w:val="24"/>
          <w:szCs w:val="24"/>
        </w:rPr>
        <w:t xml:space="preserve">Tania Magdalena Bernardino Juárez y el de la voz, </w:t>
      </w:r>
      <w:r w:rsidR="00970A2C" w:rsidRPr="0040732F">
        <w:rPr>
          <w:rFonts w:ascii="Arial" w:hAnsi="Arial" w:cs="Arial"/>
          <w:i/>
          <w:sz w:val="24"/>
          <w:szCs w:val="24"/>
        </w:rPr>
        <w:t>Regidor Francisco Ignacio Carrillo Gómez</w:t>
      </w:r>
      <w:r w:rsidRPr="0040732F">
        <w:rPr>
          <w:rFonts w:ascii="Arial" w:hAnsi="Arial" w:cs="Arial"/>
          <w:i/>
          <w:sz w:val="24"/>
          <w:szCs w:val="24"/>
        </w:rPr>
        <w:t>.</w:t>
      </w:r>
    </w:p>
    <w:p w:rsidR="00F639F1" w:rsidRDefault="00F639F1" w:rsidP="00F639F1">
      <w:pPr>
        <w:spacing w:after="0" w:line="240" w:lineRule="auto"/>
        <w:jc w:val="both"/>
        <w:rPr>
          <w:rFonts w:ascii="Arial" w:eastAsia="Times New Roman" w:hAnsi="Arial" w:cs="Arial"/>
          <w:lang w:val="es-ES" w:eastAsia="es-ES"/>
        </w:rPr>
      </w:pPr>
    </w:p>
    <w:p w:rsidR="00F639F1" w:rsidRDefault="00F639F1" w:rsidP="00F639F1">
      <w:pPr>
        <w:spacing w:after="0" w:line="240" w:lineRule="auto"/>
        <w:jc w:val="both"/>
        <w:rPr>
          <w:rFonts w:ascii="Arial" w:eastAsia="Times New Roman" w:hAnsi="Arial" w:cs="Arial"/>
          <w:lang w:val="es-ES" w:eastAsia="es-ES"/>
        </w:rPr>
      </w:pPr>
    </w:p>
    <w:p w:rsidR="00F639F1" w:rsidRDefault="00F639F1" w:rsidP="00F639F1">
      <w:pPr>
        <w:spacing w:after="0" w:line="240" w:lineRule="auto"/>
        <w:jc w:val="both"/>
        <w:rPr>
          <w:rFonts w:ascii="Arial" w:eastAsia="Times New Roman" w:hAnsi="Arial" w:cs="Arial"/>
          <w:lang w:val="es-ES" w:eastAsia="es-ES"/>
        </w:rPr>
      </w:pPr>
    </w:p>
    <w:tbl>
      <w:tblPr>
        <w:tblStyle w:val="Tablaconcuadrcula"/>
        <w:tblW w:w="0" w:type="auto"/>
        <w:tblInd w:w="108" w:type="dxa"/>
        <w:tblLook w:val="04A0" w:firstRow="1" w:lastRow="0" w:firstColumn="1" w:lastColumn="0" w:noHBand="0" w:noVBand="1"/>
      </w:tblPr>
      <w:tblGrid>
        <w:gridCol w:w="3178"/>
        <w:gridCol w:w="2743"/>
        <w:gridCol w:w="2868"/>
      </w:tblGrid>
      <w:tr w:rsidR="0040732F" w:rsidTr="002F2559">
        <w:tc>
          <w:tcPr>
            <w:tcW w:w="8789" w:type="dxa"/>
            <w:gridSpan w:val="3"/>
            <w:tcBorders>
              <w:top w:val="single" w:sz="4" w:space="0" w:color="auto"/>
              <w:left w:val="single" w:sz="4" w:space="0" w:color="auto"/>
              <w:bottom w:val="single" w:sz="4" w:space="0" w:color="auto"/>
              <w:right w:val="single" w:sz="4" w:space="0" w:color="auto"/>
            </w:tcBorders>
          </w:tcPr>
          <w:p w:rsidR="0040732F" w:rsidRDefault="0040732F" w:rsidP="001E4440">
            <w:pPr>
              <w:jc w:val="center"/>
              <w:rPr>
                <w:rFonts w:ascii="Arial" w:hAnsi="Arial" w:cs="Arial"/>
                <w:b/>
                <w:sz w:val="20"/>
              </w:rPr>
            </w:pPr>
            <w:r>
              <w:rPr>
                <w:rFonts w:ascii="Arial" w:hAnsi="Arial" w:cs="Arial"/>
                <w:b/>
                <w:sz w:val="20"/>
              </w:rPr>
              <w:t>LISTA DE ASISTENCIA</w:t>
            </w:r>
          </w:p>
          <w:p w:rsidR="0040732F" w:rsidRPr="0040732F" w:rsidRDefault="0040732F" w:rsidP="001E4440">
            <w:pPr>
              <w:jc w:val="center"/>
              <w:rPr>
                <w:rFonts w:ascii="Arial" w:hAnsi="Arial" w:cs="Arial"/>
                <w:b/>
                <w:sz w:val="20"/>
              </w:rPr>
            </w:pPr>
          </w:p>
        </w:tc>
      </w:tr>
      <w:tr w:rsidR="00F639F1" w:rsidTr="00F639F1">
        <w:tc>
          <w:tcPr>
            <w:tcW w:w="3178" w:type="dxa"/>
            <w:tcBorders>
              <w:top w:val="single" w:sz="4" w:space="0" w:color="auto"/>
              <w:left w:val="single" w:sz="4" w:space="0" w:color="auto"/>
              <w:bottom w:val="single" w:sz="4" w:space="0" w:color="auto"/>
              <w:right w:val="single" w:sz="4" w:space="0" w:color="auto"/>
            </w:tcBorders>
          </w:tcPr>
          <w:p w:rsidR="00F639F1" w:rsidRPr="0040732F" w:rsidRDefault="00F639F1" w:rsidP="001E4440">
            <w:pPr>
              <w:jc w:val="center"/>
              <w:rPr>
                <w:rFonts w:ascii="Arial" w:hAnsi="Arial" w:cs="Arial"/>
                <w:b/>
                <w:sz w:val="20"/>
              </w:rPr>
            </w:pPr>
            <w:r w:rsidRPr="0040732F">
              <w:rPr>
                <w:rFonts w:ascii="Arial" w:hAnsi="Arial" w:cs="Arial"/>
                <w:b/>
                <w:sz w:val="20"/>
              </w:rPr>
              <w:t>NOMBRE DEL REGIDOR</w:t>
            </w:r>
          </w:p>
          <w:p w:rsidR="00F639F1" w:rsidRPr="0040732F" w:rsidRDefault="00F639F1" w:rsidP="001E4440">
            <w:pPr>
              <w:jc w:val="center"/>
              <w:rPr>
                <w:rFonts w:ascii="Arial" w:hAnsi="Arial" w:cs="Arial"/>
                <w:b/>
                <w:sz w:val="20"/>
              </w:rPr>
            </w:pPr>
          </w:p>
        </w:tc>
        <w:tc>
          <w:tcPr>
            <w:tcW w:w="2743" w:type="dxa"/>
            <w:tcBorders>
              <w:top w:val="single" w:sz="4" w:space="0" w:color="auto"/>
              <w:left w:val="single" w:sz="4" w:space="0" w:color="auto"/>
              <w:bottom w:val="single" w:sz="4" w:space="0" w:color="auto"/>
              <w:right w:val="single" w:sz="4" w:space="0" w:color="auto"/>
            </w:tcBorders>
          </w:tcPr>
          <w:p w:rsidR="00F639F1" w:rsidRPr="0040732F" w:rsidRDefault="00F639F1" w:rsidP="001E4440">
            <w:pPr>
              <w:jc w:val="center"/>
              <w:rPr>
                <w:rFonts w:ascii="Arial" w:hAnsi="Arial" w:cs="Arial"/>
                <w:b/>
                <w:sz w:val="20"/>
              </w:rPr>
            </w:pPr>
            <w:r w:rsidRPr="0040732F">
              <w:rPr>
                <w:rFonts w:ascii="Arial" w:hAnsi="Arial" w:cs="Arial"/>
                <w:b/>
                <w:sz w:val="20"/>
              </w:rPr>
              <w:t>CARGO DENTRO DE LA COMISIÓN</w:t>
            </w:r>
          </w:p>
        </w:tc>
        <w:tc>
          <w:tcPr>
            <w:tcW w:w="2868" w:type="dxa"/>
            <w:tcBorders>
              <w:top w:val="single" w:sz="4" w:space="0" w:color="auto"/>
              <w:left w:val="single" w:sz="4" w:space="0" w:color="auto"/>
              <w:bottom w:val="single" w:sz="4" w:space="0" w:color="auto"/>
              <w:right w:val="single" w:sz="4" w:space="0" w:color="auto"/>
            </w:tcBorders>
            <w:hideMark/>
          </w:tcPr>
          <w:p w:rsidR="00F639F1" w:rsidRPr="0040732F" w:rsidRDefault="00F639F1" w:rsidP="001E4440">
            <w:pPr>
              <w:jc w:val="center"/>
              <w:rPr>
                <w:rFonts w:ascii="Arial" w:hAnsi="Arial" w:cs="Arial"/>
                <w:b/>
                <w:sz w:val="20"/>
              </w:rPr>
            </w:pPr>
            <w:r w:rsidRPr="0040732F">
              <w:rPr>
                <w:rFonts w:ascii="Arial" w:hAnsi="Arial" w:cs="Arial"/>
                <w:b/>
                <w:sz w:val="20"/>
              </w:rPr>
              <w:t>ASISTENCIA</w:t>
            </w:r>
          </w:p>
        </w:tc>
      </w:tr>
      <w:tr w:rsidR="00F639F1" w:rsidTr="0040732F">
        <w:trPr>
          <w:trHeight w:val="735"/>
        </w:trPr>
        <w:tc>
          <w:tcPr>
            <w:tcW w:w="3178" w:type="dxa"/>
            <w:tcBorders>
              <w:top w:val="single" w:sz="4" w:space="0" w:color="auto"/>
              <w:left w:val="single" w:sz="4" w:space="0" w:color="auto"/>
              <w:bottom w:val="single" w:sz="4" w:space="0" w:color="auto"/>
              <w:right w:val="single" w:sz="4" w:space="0" w:color="auto"/>
            </w:tcBorders>
          </w:tcPr>
          <w:p w:rsidR="00F639F1" w:rsidRPr="0040732F" w:rsidRDefault="00F639F1" w:rsidP="0040732F">
            <w:pPr>
              <w:jc w:val="center"/>
              <w:rPr>
                <w:rFonts w:ascii="Arial" w:hAnsi="Arial" w:cs="Arial"/>
                <w:sz w:val="20"/>
                <w:szCs w:val="20"/>
              </w:rPr>
            </w:pPr>
            <w:r w:rsidRPr="0040732F">
              <w:rPr>
                <w:rFonts w:ascii="Arial" w:hAnsi="Arial" w:cs="Arial"/>
                <w:sz w:val="20"/>
                <w:szCs w:val="20"/>
              </w:rPr>
              <w:t>FRANCISCO IGNACIO CARRILLO GÓMEZ</w:t>
            </w:r>
          </w:p>
          <w:p w:rsidR="00F639F1" w:rsidRPr="0040732F" w:rsidRDefault="00F639F1" w:rsidP="0040732F">
            <w:pPr>
              <w:jc w:val="center"/>
              <w:rPr>
                <w:rFonts w:ascii="Arial" w:hAnsi="Arial" w:cs="Arial"/>
                <w:sz w:val="20"/>
                <w:szCs w:val="20"/>
              </w:rPr>
            </w:pPr>
          </w:p>
        </w:tc>
        <w:tc>
          <w:tcPr>
            <w:tcW w:w="2743" w:type="dxa"/>
            <w:tcBorders>
              <w:top w:val="single" w:sz="4" w:space="0" w:color="auto"/>
              <w:left w:val="single" w:sz="4" w:space="0" w:color="auto"/>
              <w:bottom w:val="single" w:sz="4" w:space="0" w:color="auto"/>
              <w:right w:val="single" w:sz="4" w:space="0" w:color="auto"/>
            </w:tcBorders>
          </w:tcPr>
          <w:p w:rsidR="00F639F1" w:rsidRPr="0040732F" w:rsidRDefault="00F639F1" w:rsidP="001E4440">
            <w:pPr>
              <w:jc w:val="center"/>
              <w:rPr>
                <w:rFonts w:ascii="Arial" w:hAnsi="Arial" w:cs="Arial"/>
                <w:b/>
                <w:sz w:val="20"/>
              </w:rPr>
            </w:pPr>
          </w:p>
          <w:p w:rsidR="00F639F1" w:rsidRPr="0040732F" w:rsidRDefault="00F639F1" w:rsidP="001E4440">
            <w:pPr>
              <w:jc w:val="center"/>
              <w:rPr>
                <w:rFonts w:ascii="Arial" w:hAnsi="Arial" w:cs="Arial"/>
                <w:b/>
                <w:sz w:val="20"/>
              </w:rPr>
            </w:pPr>
            <w:r w:rsidRPr="0040732F">
              <w:rPr>
                <w:rFonts w:ascii="Arial" w:hAnsi="Arial" w:cs="Arial"/>
                <w:b/>
                <w:sz w:val="20"/>
              </w:rPr>
              <w:t>PRESIDENTE</w:t>
            </w:r>
          </w:p>
        </w:tc>
        <w:tc>
          <w:tcPr>
            <w:tcW w:w="2868" w:type="dxa"/>
            <w:tcBorders>
              <w:top w:val="single" w:sz="4" w:space="0" w:color="auto"/>
              <w:left w:val="single" w:sz="4" w:space="0" w:color="auto"/>
              <w:bottom w:val="single" w:sz="4" w:space="0" w:color="auto"/>
              <w:right w:val="single" w:sz="4" w:space="0" w:color="auto"/>
            </w:tcBorders>
          </w:tcPr>
          <w:p w:rsidR="00F639F1" w:rsidRPr="0040732F" w:rsidRDefault="00F639F1" w:rsidP="00F639F1">
            <w:pPr>
              <w:pStyle w:val="Prrafodelista"/>
              <w:numPr>
                <w:ilvl w:val="0"/>
                <w:numId w:val="7"/>
              </w:numPr>
              <w:jc w:val="center"/>
              <w:rPr>
                <w:rFonts w:ascii="Arial" w:hAnsi="Arial" w:cs="Arial"/>
                <w:b/>
                <w:sz w:val="20"/>
              </w:rPr>
            </w:pPr>
          </w:p>
        </w:tc>
      </w:tr>
      <w:tr w:rsidR="00F639F1" w:rsidTr="0040732F">
        <w:trPr>
          <w:trHeight w:val="791"/>
        </w:trPr>
        <w:tc>
          <w:tcPr>
            <w:tcW w:w="3178" w:type="dxa"/>
            <w:tcBorders>
              <w:top w:val="single" w:sz="4" w:space="0" w:color="auto"/>
              <w:left w:val="single" w:sz="4" w:space="0" w:color="auto"/>
              <w:bottom w:val="single" w:sz="4" w:space="0" w:color="auto"/>
              <w:right w:val="single" w:sz="4" w:space="0" w:color="auto"/>
            </w:tcBorders>
          </w:tcPr>
          <w:p w:rsidR="00F639F1" w:rsidRPr="0040732F" w:rsidRDefault="00F639F1" w:rsidP="0040732F">
            <w:pPr>
              <w:jc w:val="center"/>
              <w:rPr>
                <w:rFonts w:ascii="Arial" w:hAnsi="Arial" w:cs="Arial"/>
                <w:sz w:val="20"/>
              </w:rPr>
            </w:pPr>
            <w:r w:rsidRPr="0040732F">
              <w:rPr>
                <w:rFonts w:ascii="Arial" w:hAnsi="Arial" w:cs="Arial"/>
                <w:sz w:val="20"/>
              </w:rPr>
              <w:t>MAGALI CASILLAS CONTRERAS</w:t>
            </w:r>
          </w:p>
          <w:p w:rsidR="00F639F1" w:rsidRPr="0040732F" w:rsidRDefault="00F639F1" w:rsidP="0040732F">
            <w:pPr>
              <w:jc w:val="center"/>
              <w:rPr>
                <w:rFonts w:ascii="Arial" w:hAnsi="Arial" w:cs="Arial"/>
                <w:sz w:val="20"/>
              </w:rPr>
            </w:pPr>
          </w:p>
        </w:tc>
        <w:tc>
          <w:tcPr>
            <w:tcW w:w="2743" w:type="dxa"/>
            <w:tcBorders>
              <w:top w:val="single" w:sz="4" w:space="0" w:color="auto"/>
              <w:left w:val="single" w:sz="4" w:space="0" w:color="auto"/>
              <w:bottom w:val="single" w:sz="4" w:space="0" w:color="auto"/>
              <w:right w:val="single" w:sz="4" w:space="0" w:color="auto"/>
            </w:tcBorders>
          </w:tcPr>
          <w:p w:rsidR="00F639F1" w:rsidRPr="0040732F" w:rsidRDefault="00F639F1" w:rsidP="001E4440">
            <w:pPr>
              <w:jc w:val="center"/>
              <w:rPr>
                <w:rFonts w:ascii="Arial" w:hAnsi="Arial" w:cs="Arial"/>
                <w:b/>
                <w:sz w:val="20"/>
              </w:rPr>
            </w:pPr>
          </w:p>
          <w:p w:rsidR="00F639F1" w:rsidRPr="0040732F" w:rsidRDefault="00F639F1" w:rsidP="001E4440">
            <w:pPr>
              <w:jc w:val="center"/>
              <w:rPr>
                <w:rFonts w:ascii="Arial" w:hAnsi="Arial" w:cs="Arial"/>
                <w:b/>
                <w:sz w:val="20"/>
              </w:rPr>
            </w:pPr>
            <w:r w:rsidRPr="0040732F">
              <w:rPr>
                <w:rFonts w:ascii="Arial" w:hAnsi="Arial" w:cs="Arial"/>
                <w:b/>
                <w:sz w:val="20"/>
              </w:rPr>
              <w:t>VOCAL</w:t>
            </w:r>
          </w:p>
        </w:tc>
        <w:tc>
          <w:tcPr>
            <w:tcW w:w="2868" w:type="dxa"/>
            <w:tcBorders>
              <w:top w:val="single" w:sz="4" w:space="0" w:color="auto"/>
              <w:left w:val="single" w:sz="4" w:space="0" w:color="auto"/>
              <w:bottom w:val="single" w:sz="4" w:space="0" w:color="auto"/>
              <w:right w:val="single" w:sz="4" w:space="0" w:color="auto"/>
            </w:tcBorders>
          </w:tcPr>
          <w:p w:rsidR="00F639F1" w:rsidRPr="0040732F" w:rsidRDefault="00F639F1" w:rsidP="00F639F1">
            <w:pPr>
              <w:pStyle w:val="Prrafodelista"/>
              <w:rPr>
                <w:rFonts w:ascii="Arial" w:hAnsi="Arial" w:cs="Arial"/>
                <w:b/>
                <w:sz w:val="20"/>
              </w:rPr>
            </w:pPr>
          </w:p>
          <w:p w:rsidR="00F639F1" w:rsidRPr="0040732F" w:rsidRDefault="00F639F1" w:rsidP="00F639F1">
            <w:pPr>
              <w:pStyle w:val="Prrafodelista"/>
              <w:rPr>
                <w:rFonts w:ascii="Arial" w:hAnsi="Arial" w:cs="Arial"/>
                <w:b/>
                <w:sz w:val="20"/>
              </w:rPr>
            </w:pPr>
            <w:r w:rsidRPr="0040732F">
              <w:rPr>
                <w:rFonts w:ascii="Arial" w:hAnsi="Arial" w:cs="Arial"/>
                <w:b/>
                <w:sz w:val="20"/>
              </w:rPr>
              <w:t>AUSENTE</w:t>
            </w:r>
          </w:p>
        </w:tc>
      </w:tr>
      <w:tr w:rsidR="00F639F1" w:rsidTr="00F639F1">
        <w:tc>
          <w:tcPr>
            <w:tcW w:w="3178" w:type="dxa"/>
            <w:tcBorders>
              <w:top w:val="single" w:sz="4" w:space="0" w:color="auto"/>
              <w:left w:val="single" w:sz="4" w:space="0" w:color="auto"/>
              <w:bottom w:val="single" w:sz="4" w:space="0" w:color="auto"/>
              <w:right w:val="single" w:sz="4" w:space="0" w:color="auto"/>
            </w:tcBorders>
          </w:tcPr>
          <w:p w:rsidR="00F639F1" w:rsidRPr="0040732F" w:rsidRDefault="00F639F1" w:rsidP="0040732F">
            <w:pPr>
              <w:jc w:val="center"/>
              <w:rPr>
                <w:rFonts w:ascii="Arial" w:hAnsi="Arial" w:cs="Arial"/>
                <w:sz w:val="20"/>
                <w:szCs w:val="20"/>
              </w:rPr>
            </w:pPr>
            <w:r w:rsidRPr="0040732F">
              <w:rPr>
                <w:rFonts w:ascii="Arial" w:hAnsi="Arial" w:cs="Arial"/>
                <w:sz w:val="20"/>
                <w:szCs w:val="20"/>
              </w:rPr>
              <w:lastRenderedPageBreak/>
              <w:t>TANIA MAGDALENA BERNARDINO JUÁREZ</w:t>
            </w:r>
          </w:p>
          <w:p w:rsidR="00F639F1" w:rsidRPr="0040732F" w:rsidRDefault="00F639F1" w:rsidP="0040732F">
            <w:pPr>
              <w:jc w:val="center"/>
              <w:rPr>
                <w:rFonts w:ascii="Arial" w:hAnsi="Arial" w:cs="Arial"/>
                <w:sz w:val="20"/>
              </w:rPr>
            </w:pPr>
          </w:p>
        </w:tc>
        <w:tc>
          <w:tcPr>
            <w:tcW w:w="2743" w:type="dxa"/>
            <w:tcBorders>
              <w:top w:val="single" w:sz="4" w:space="0" w:color="auto"/>
              <w:left w:val="single" w:sz="4" w:space="0" w:color="auto"/>
              <w:bottom w:val="single" w:sz="4" w:space="0" w:color="auto"/>
              <w:right w:val="single" w:sz="4" w:space="0" w:color="auto"/>
            </w:tcBorders>
          </w:tcPr>
          <w:p w:rsidR="00F639F1" w:rsidRPr="0040732F" w:rsidRDefault="00F639F1" w:rsidP="001E4440">
            <w:pPr>
              <w:jc w:val="center"/>
              <w:rPr>
                <w:rFonts w:ascii="Arial" w:hAnsi="Arial" w:cs="Arial"/>
                <w:b/>
                <w:sz w:val="20"/>
              </w:rPr>
            </w:pPr>
          </w:p>
          <w:p w:rsidR="00F639F1" w:rsidRPr="0040732F" w:rsidRDefault="00F639F1" w:rsidP="001E4440">
            <w:pPr>
              <w:jc w:val="center"/>
              <w:rPr>
                <w:rFonts w:ascii="Arial" w:hAnsi="Arial" w:cs="Arial"/>
                <w:b/>
                <w:sz w:val="20"/>
              </w:rPr>
            </w:pPr>
            <w:r w:rsidRPr="0040732F">
              <w:rPr>
                <w:rFonts w:ascii="Arial" w:hAnsi="Arial" w:cs="Arial"/>
                <w:b/>
                <w:sz w:val="20"/>
              </w:rPr>
              <w:t>VOCAL</w:t>
            </w:r>
          </w:p>
        </w:tc>
        <w:tc>
          <w:tcPr>
            <w:tcW w:w="2868" w:type="dxa"/>
            <w:tcBorders>
              <w:top w:val="single" w:sz="4" w:space="0" w:color="auto"/>
              <w:left w:val="single" w:sz="4" w:space="0" w:color="auto"/>
              <w:bottom w:val="single" w:sz="4" w:space="0" w:color="auto"/>
              <w:right w:val="single" w:sz="4" w:space="0" w:color="auto"/>
            </w:tcBorders>
          </w:tcPr>
          <w:p w:rsidR="00F639F1" w:rsidRPr="0040732F" w:rsidRDefault="00F639F1" w:rsidP="00F639F1">
            <w:pPr>
              <w:pStyle w:val="Prrafodelista"/>
              <w:numPr>
                <w:ilvl w:val="0"/>
                <w:numId w:val="7"/>
              </w:numPr>
              <w:jc w:val="center"/>
              <w:rPr>
                <w:rFonts w:ascii="Arial" w:hAnsi="Arial" w:cs="Arial"/>
                <w:b/>
                <w:sz w:val="20"/>
              </w:rPr>
            </w:pPr>
          </w:p>
        </w:tc>
      </w:tr>
    </w:tbl>
    <w:p w:rsidR="00F639F1" w:rsidRDefault="00F639F1" w:rsidP="008630A7">
      <w:pPr>
        <w:jc w:val="both"/>
        <w:rPr>
          <w:rFonts w:ascii="Arial" w:hAnsi="Arial" w:cs="Arial"/>
          <w:i/>
          <w:sz w:val="24"/>
          <w:szCs w:val="24"/>
        </w:rPr>
      </w:pPr>
    </w:p>
    <w:p w:rsidR="0040732F" w:rsidRPr="008630A7" w:rsidRDefault="0040732F" w:rsidP="008630A7">
      <w:pPr>
        <w:jc w:val="both"/>
        <w:rPr>
          <w:rFonts w:ascii="Arial" w:hAnsi="Arial" w:cs="Arial"/>
          <w:i/>
          <w:sz w:val="24"/>
          <w:szCs w:val="24"/>
        </w:rPr>
      </w:pPr>
    </w:p>
    <w:p w:rsidR="00970A2C" w:rsidRDefault="0040732F" w:rsidP="008630A7">
      <w:pPr>
        <w:jc w:val="both"/>
        <w:rPr>
          <w:rFonts w:ascii="Arial" w:hAnsi="Arial" w:cs="Arial"/>
          <w:sz w:val="24"/>
          <w:szCs w:val="24"/>
        </w:rPr>
      </w:pPr>
      <w:r>
        <w:rPr>
          <w:rFonts w:ascii="Arial" w:hAnsi="Arial" w:cs="Arial"/>
          <w:sz w:val="24"/>
          <w:szCs w:val="24"/>
        </w:rPr>
        <w:t xml:space="preserve">      </w:t>
      </w:r>
      <w:r w:rsidR="00970A2C" w:rsidRPr="008630A7">
        <w:rPr>
          <w:rFonts w:ascii="Arial" w:hAnsi="Arial" w:cs="Arial"/>
          <w:sz w:val="24"/>
          <w:szCs w:val="24"/>
        </w:rPr>
        <w:t xml:space="preserve">Le hago de su conocimiento regidora Tania que la que la Sindico </w:t>
      </w:r>
      <w:r w:rsidR="008630A7" w:rsidRPr="008630A7">
        <w:rPr>
          <w:rFonts w:ascii="Arial" w:hAnsi="Arial" w:cs="Arial"/>
          <w:sz w:val="24"/>
          <w:szCs w:val="24"/>
        </w:rPr>
        <w:t xml:space="preserve"> Magali me informo que no podría asistir por compromisos adquiridos con anterioridad, sin embargo, pese a su inasistencia de conformidad al artículo 45 del Reglamento Interior del Ayuntamiento somos mayoría por lo que tengo a bien declarar Quórum legal y procedo a dar lectura al Orden del día de hoy para su aprobación.</w:t>
      </w:r>
    </w:p>
    <w:p w:rsidR="00FE521F" w:rsidRDefault="00FE521F" w:rsidP="008630A7">
      <w:pPr>
        <w:jc w:val="both"/>
        <w:rPr>
          <w:rFonts w:ascii="Arial" w:hAnsi="Arial" w:cs="Arial"/>
          <w:sz w:val="24"/>
          <w:szCs w:val="24"/>
        </w:rPr>
      </w:pPr>
    </w:p>
    <w:p w:rsidR="00FE521F" w:rsidRDefault="00FE521F" w:rsidP="008630A7">
      <w:pPr>
        <w:jc w:val="both"/>
        <w:rPr>
          <w:rFonts w:ascii="Arial" w:hAnsi="Arial" w:cs="Arial"/>
          <w:sz w:val="24"/>
          <w:szCs w:val="24"/>
        </w:rPr>
      </w:pPr>
    </w:p>
    <w:p w:rsidR="00FE521F" w:rsidRPr="008630A7" w:rsidRDefault="00FE521F" w:rsidP="008630A7">
      <w:pPr>
        <w:jc w:val="both"/>
        <w:rPr>
          <w:rFonts w:ascii="Arial" w:hAnsi="Arial" w:cs="Arial"/>
          <w:i/>
          <w:sz w:val="24"/>
          <w:szCs w:val="24"/>
        </w:rPr>
      </w:pPr>
    </w:p>
    <w:p w:rsidR="00FE521F" w:rsidRDefault="00FE521F" w:rsidP="00FE521F">
      <w:pPr>
        <w:rPr>
          <w:rFonts w:ascii="Arial" w:eastAsia="Times New Roman" w:hAnsi="Arial" w:cs="Arial"/>
          <w:lang w:val="es-ES" w:eastAsia="es-ES"/>
        </w:rPr>
      </w:pPr>
    </w:p>
    <w:p w:rsidR="00FE521F" w:rsidRDefault="00FE521F" w:rsidP="00FE521F">
      <w:pPr>
        <w:rPr>
          <w:rFonts w:ascii="Arial" w:eastAsia="Times New Roman" w:hAnsi="Arial" w:cs="Arial"/>
          <w:lang w:val="es-ES" w:eastAsia="es-ES"/>
        </w:rPr>
      </w:pPr>
    </w:p>
    <w:p w:rsidR="008630A7" w:rsidRPr="00FE521F" w:rsidRDefault="0040732F" w:rsidP="00FE521F">
      <w:pPr>
        <w:pStyle w:val="Prrafodelista"/>
        <w:numPr>
          <w:ilvl w:val="0"/>
          <w:numId w:val="8"/>
        </w:numPr>
        <w:rPr>
          <w:rFonts w:ascii="Arial" w:eastAsia="Times New Roman" w:hAnsi="Arial" w:cs="Arial"/>
          <w:lang w:val="es-ES" w:eastAsia="es-ES"/>
        </w:rPr>
      </w:pPr>
      <w:r w:rsidRPr="00FE521F">
        <w:rPr>
          <w:rFonts w:ascii="Arial" w:eastAsia="Times New Roman" w:hAnsi="Arial" w:cs="Arial"/>
          <w:b/>
          <w:i/>
          <w:lang w:val="es-ES" w:eastAsia="es-ES"/>
        </w:rPr>
        <w:t>Aprobación del Orden del día</w:t>
      </w:r>
    </w:p>
    <w:p w:rsidR="0040732F" w:rsidRDefault="0040732F" w:rsidP="008630A7">
      <w:pPr>
        <w:spacing w:after="0" w:line="240" w:lineRule="auto"/>
        <w:jc w:val="both"/>
        <w:rPr>
          <w:rFonts w:ascii="Arial" w:eastAsia="Times New Roman" w:hAnsi="Arial" w:cs="Arial"/>
          <w:lang w:val="es-ES" w:eastAsia="es-ES"/>
        </w:rPr>
      </w:pPr>
    </w:p>
    <w:p w:rsidR="008630A7" w:rsidRDefault="00F639F1" w:rsidP="008630A7">
      <w:pPr>
        <w:spacing w:after="0" w:line="240" w:lineRule="auto"/>
        <w:jc w:val="both"/>
        <w:rPr>
          <w:rFonts w:ascii="Arial" w:eastAsia="Times New Roman" w:hAnsi="Arial" w:cs="Arial"/>
          <w:lang w:val="es-ES" w:eastAsia="es-ES"/>
        </w:rPr>
      </w:pPr>
      <w:r>
        <w:rPr>
          <w:rFonts w:ascii="Arial" w:eastAsia="Times New Roman" w:hAnsi="Arial" w:cs="Arial"/>
          <w:noProof/>
          <w:lang w:eastAsia="es-MX"/>
        </w:rPr>
        <mc:AlternateContent>
          <mc:Choice Requires="wps">
            <w:drawing>
              <wp:anchor distT="0" distB="0" distL="114300" distR="114300" simplePos="0" relativeHeight="251667456" behindDoc="0" locked="0" layoutInCell="1" allowOverlap="1" wp14:anchorId="4D679D0A" wp14:editId="1B00725C">
                <wp:simplePos x="0" y="0"/>
                <wp:positionH relativeFrom="column">
                  <wp:posOffset>5080</wp:posOffset>
                </wp:positionH>
                <wp:positionV relativeFrom="paragraph">
                  <wp:posOffset>47625</wp:posOffset>
                </wp:positionV>
                <wp:extent cx="5607050" cy="266700"/>
                <wp:effectExtent l="0" t="0" r="12700" b="19050"/>
                <wp:wrapNone/>
                <wp:docPr id="2" name="2 Cuadro de texto"/>
                <wp:cNvGraphicFramePr/>
                <a:graphic xmlns:a="http://schemas.openxmlformats.org/drawingml/2006/main">
                  <a:graphicData uri="http://schemas.microsoft.com/office/word/2010/wordprocessingShape">
                    <wps:wsp>
                      <wps:cNvSpPr txBox="1"/>
                      <wps:spPr>
                        <a:xfrm>
                          <a:off x="0" y="0"/>
                          <a:ext cx="56070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0A7" w:rsidRPr="00176F13" w:rsidRDefault="008630A7" w:rsidP="008630A7">
                            <w:pPr>
                              <w:jc w:val="center"/>
                              <w:rPr>
                                <w:b/>
                              </w:rPr>
                            </w:pPr>
                            <w:r w:rsidRPr="00176F13">
                              <w:rPr>
                                <w:b/>
                              </w:rPr>
                              <w:t>ORDEN DEL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679D0A" id="_x0000_t202" coordsize="21600,21600" o:spt="202" path="m,l,21600r21600,l21600,xe">
                <v:stroke joinstyle="miter"/>
                <v:path gradientshapeok="t" o:connecttype="rect"/>
              </v:shapetype>
              <v:shape id="2 Cuadro de texto" o:spid="_x0000_s1026" type="#_x0000_t202" style="position:absolute;left:0;text-align:left;margin-left:.4pt;margin-top:3.75pt;width:441.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" fillcolor="white [3201]" strokeweight=".5pt">
                <v:textbox>
                  <w:txbxContent>
                    <w:p w:rsidR="008630A7" w:rsidRPr="00176F13" w:rsidRDefault="008630A7" w:rsidP="008630A7">
                      <w:pPr>
                        <w:jc w:val="center"/>
                        <w:rPr>
                          <w:b/>
                        </w:rPr>
                      </w:pPr>
                      <w:r w:rsidRPr="00176F13">
                        <w:rPr>
                          <w:b/>
                        </w:rPr>
                        <w:t>ORDEN DEL DÍA</w:t>
                      </w:r>
                    </w:p>
                  </w:txbxContent>
                </v:textbox>
              </v:shape>
            </w:pict>
          </mc:Fallback>
        </mc:AlternateContent>
      </w:r>
    </w:p>
    <w:p w:rsidR="008630A7" w:rsidRDefault="008630A7" w:rsidP="008630A7">
      <w:pPr>
        <w:spacing w:after="0" w:line="240" w:lineRule="auto"/>
        <w:jc w:val="both"/>
        <w:rPr>
          <w:rFonts w:ascii="Arial" w:eastAsia="Times New Roman" w:hAnsi="Arial" w:cs="Arial"/>
          <w:lang w:val="es-ES" w:eastAsia="es-ES"/>
        </w:rPr>
      </w:pPr>
    </w:p>
    <w:p w:rsidR="008630A7" w:rsidRDefault="008630A7" w:rsidP="008630A7">
      <w:pPr>
        <w:spacing w:after="0" w:line="240" w:lineRule="auto"/>
        <w:jc w:val="both"/>
        <w:rPr>
          <w:rFonts w:ascii="Arial" w:eastAsia="Times New Roman" w:hAnsi="Arial" w:cs="Arial"/>
          <w:lang w:val="es-ES" w:eastAsia="es-ES"/>
        </w:rPr>
      </w:pPr>
      <w:r>
        <w:rPr>
          <w:rFonts w:ascii="Arial" w:hAnsi="Arial" w:cs="Arial"/>
          <w:noProof/>
          <w:lang w:eastAsia="es-MX"/>
        </w:rPr>
        <mc:AlternateContent>
          <mc:Choice Requires="wps">
            <w:drawing>
              <wp:anchor distT="0" distB="0" distL="114300" distR="114300" simplePos="0" relativeHeight="251666432" behindDoc="0" locked="0" layoutInCell="1" allowOverlap="1" wp14:anchorId="6EB12BF0" wp14:editId="1DEF841C">
                <wp:simplePos x="0" y="0"/>
                <wp:positionH relativeFrom="column">
                  <wp:posOffset>2515</wp:posOffset>
                </wp:positionH>
                <wp:positionV relativeFrom="paragraph">
                  <wp:posOffset>66599</wp:posOffset>
                </wp:positionV>
                <wp:extent cx="5607050" cy="1602029"/>
                <wp:effectExtent l="0" t="0" r="12700" b="17780"/>
                <wp:wrapNone/>
                <wp:docPr id="3" name="3 Cuadro de texto"/>
                <wp:cNvGraphicFramePr/>
                <a:graphic xmlns:a="http://schemas.openxmlformats.org/drawingml/2006/main">
                  <a:graphicData uri="http://schemas.microsoft.com/office/word/2010/wordprocessingShape">
                    <wps:wsp>
                      <wps:cNvSpPr txBox="1"/>
                      <wps:spPr>
                        <a:xfrm>
                          <a:off x="0" y="0"/>
                          <a:ext cx="5607050" cy="16020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0A7" w:rsidRDefault="008630A7" w:rsidP="008630A7">
                            <w:pPr>
                              <w:spacing w:after="0"/>
                              <w:rPr>
                                <w:rFonts w:ascii="Arial" w:hAnsi="Arial" w:cs="Arial"/>
                                <w:sz w:val="24"/>
                                <w:szCs w:val="24"/>
                              </w:rPr>
                            </w:pPr>
                          </w:p>
                          <w:p w:rsidR="008630A7" w:rsidRDefault="008630A7" w:rsidP="008630A7">
                            <w:pPr>
                              <w:numPr>
                                <w:ilvl w:val="0"/>
                                <w:numId w:val="1"/>
                              </w:numPr>
                              <w:spacing w:after="0"/>
                              <w:ind w:left="644"/>
                              <w:rPr>
                                <w:rFonts w:ascii="Arial" w:hAnsi="Arial" w:cs="Arial"/>
                                <w:sz w:val="24"/>
                                <w:szCs w:val="24"/>
                              </w:rPr>
                            </w:pPr>
                            <w:r w:rsidRPr="00156AE4">
                              <w:rPr>
                                <w:rFonts w:ascii="Arial" w:hAnsi="Arial" w:cs="Arial"/>
                                <w:sz w:val="24"/>
                                <w:szCs w:val="24"/>
                              </w:rPr>
                              <w:t>Lista de asistencia, declaración de Quórum y en su caso aprobación del orden del día.</w:t>
                            </w:r>
                          </w:p>
                          <w:p w:rsidR="008630A7" w:rsidRDefault="008630A7" w:rsidP="008630A7">
                            <w:pPr>
                              <w:numPr>
                                <w:ilvl w:val="0"/>
                                <w:numId w:val="1"/>
                              </w:numPr>
                              <w:spacing w:after="0"/>
                              <w:ind w:left="644"/>
                              <w:rPr>
                                <w:rFonts w:ascii="Arial" w:hAnsi="Arial" w:cs="Arial"/>
                                <w:sz w:val="24"/>
                                <w:szCs w:val="24"/>
                              </w:rPr>
                            </w:pPr>
                            <w:r w:rsidRPr="008630A7">
                              <w:rPr>
                                <w:rFonts w:ascii="Arial" w:hAnsi="Arial" w:cs="Arial"/>
                                <w:sz w:val="24"/>
                                <w:szCs w:val="24"/>
                              </w:rPr>
                              <w:t xml:space="preserve">Presentación, análisis y en su caso aprobación del </w:t>
                            </w:r>
                            <w:r w:rsidRPr="008630A7">
                              <w:rPr>
                                <w:rFonts w:ascii="Arial" w:hAnsi="Arial" w:cs="Arial"/>
                                <w:b/>
                                <w:sz w:val="24"/>
                                <w:szCs w:val="24"/>
                              </w:rPr>
                              <w:t>Programa Anual de Trabajo.</w:t>
                            </w:r>
                            <w:r w:rsidRPr="008630A7">
                              <w:rPr>
                                <w:rFonts w:ascii="Arial" w:hAnsi="Arial" w:cs="Arial"/>
                                <w:sz w:val="24"/>
                                <w:szCs w:val="24"/>
                              </w:rPr>
                              <w:t xml:space="preserve"> </w:t>
                            </w:r>
                          </w:p>
                          <w:p w:rsidR="008630A7" w:rsidRPr="008630A7" w:rsidRDefault="008630A7" w:rsidP="008630A7">
                            <w:pPr>
                              <w:numPr>
                                <w:ilvl w:val="0"/>
                                <w:numId w:val="1"/>
                              </w:numPr>
                              <w:spacing w:after="0"/>
                              <w:ind w:left="644"/>
                              <w:rPr>
                                <w:rFonts w:ascii="Arial" w:hAnsi="Arial" w:cs="Arial"/>
                                <w:sz w:val="24"/>
                                <w:szCs w:val="24"/>
                              </w:rPr>
                            </w:pPr>
                            <w:r w:rsidRPr="008630A7">
                              <w:rPr>
                                <w:rFonts w:ascii="Arial" w:hAnsi="Arial" w:cs="Arial"/>
                                <w:sz w:val="24"/>
                                <w:szCs w:val="24"/>
                              </w:rPr>
                              <w:t>Asuntos varios.</w:t>
                            </w:r>
                          </w:p>
                          <w:p w:rsidR="008630A7" w:rsidRPr="00156AE4" w:rsidRDefault="008630A7" w:rsidP="008630A7">
                            <w:pPr>
                              <w:numPr>
                                <w:ilvl w:val="0"/>
                                <w:numId w:val="1"/>
                              </w:numPr>
                              <w:spacing w:after="0"/>
                              <w:ind w:left="644"/>
                              <w:rPr>
                                <w:rFonts w:ascii="Arial" w:hAnsi="Arial" w:cs="Arial"/>
                                <w:sz w:val="24"/>
                                <w:szCs w:val="24"/>
                              </w:rPr>
                            </w:pPr>
                            <w:r w:rsidRPr="00156AE4">
                              <w:rPr>
                                <w:rFonts w:ascii="Arial" w:hAnsi="Arial" w:cs="Arial"/>
                                <w:sz w:val="24"/>
                                <w:szCs w:val="24"/>
                              </w:rPr>
                              <w:t>Clausura</w:t>
                            </w:r>
                          </w:p>
                          <w:p w:rsidR="008630A7" w:rsidRPr="00156AE4" w:rsidRDefault="008630A7" w:rsidP="008630A7">
                            <w:pPr>
                              <w:rPr>
                                <w:rFonts w:ascii="Arial" w:hAnsi="Arial" w:cs="Arial"/>
                                <w:sz w:val="24"/>
                                <w:szCs w:val="24"/>
                              </w:rPr>
                            </w:pPr>
                          </w:p>
                          <w:p w:rsidR="008630A7" w:rsidRDefault="008630A7" w:rsidP="00863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12BF0" id="3 Cuadro de texto" o:spid="_x0000_s1027" type="#_x0000_t202" style="position:absolute;left:0;text-align:left;margin-left:.2pt;margin-top:5.25pt;width:441.5pt;height:12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" fillcolor="white [3201]" strokeweight=".5pt">
                <v:textbox>
                  <w:txbxContent>
                    <w:p w:rsidR="008630A7" w:rsidRDefault="008630A7" w:rsidP="008630A7">
                      <w:pPr>
                        <w:spacing w:after="0"/>
                        <w:rPr>
                          <w:rFonts w:ascii="Arial" w:hAnsi="Arial" w:cs="Arial"/>
                          <w:sz w:val="24"/>
                          <w:szCs w:val="24"/>
                        </w:rPr>
                      </w:pPr>
                    </w:p>
                    <w:p w:rsidR="008630A7" w:rsidRDefault="008630A7" w:rsidP="008630A7">
                      <w:pPr>
                        <w:numPr>
                          <w:ilvl w:val="0"/>
                          <w:numId w:val="1"/>
                        </w:numPr>
                        <w:spacing w:after="0"/>
                        <w:ind w:left="644"/>
                        <w:rPr>
                          <w:rFonts w:ascii="Arial" w:hAnsi="Arial" w:cs="Arial"/>
                          <w:sz w:val="24"/>
                          <w:szCs w:val="24"/>
                        </w:rPr>
                      </w:pPr>
                      <w:r w:rsidRPr="00156AE4">
                        <w:rPr>
                          <w:rFonts w:ascii="Arial" w:hAnsi="Arial" w:cs="Arial"/>
                          <w:sz w:val="24"/>
                          <w:szCs w:val="24"/>
                        </w:rPr>
                        <w:t>Lista de asistencia, declaración de Quórum y en su caso aprobación del orden del día.</w:t>
                      </w:r>
                    </w:p>
                    <w:p w:rsidR="008630A7" w:rsidRDefault="008630A7" w:rsidP="008630A7">
                      <w:pPr>
                        <w:numPr>
                          <w:ilvl w:val="0"/>
                          <w:numId w:val="1"/>
                        </w:numPr>
                        <w:spacing w:after="0"/>
                        <w:ind w:left="644"/>
                        <w:rPr>
                          <w:rFonts w:ascii="Arial" w:hAnsi="Arial" w:cs="Arial"/>
                          <w:sz w:val="24"/>
                          <w:szCs w:val="24"/>
                        </w:rPr>
                      </w:pPr>
                      <w:r w:rsidRPr="008630A7">
                        <w:rPr>
                          <w:rFonts w:ascii="Arial" w:hAnsi="Arial" w:cs="Arial"/>
                          <w:sz w:val="24"/>
                          <w:szCs w:val="24"/>
                        </w:rPr>
                        <w:t xml:space="preserve">Presentación, análisis y en su caso aprobación del </w:t>
                      </w:r>
                      <w:r w:rsidRPr="008630A7">
                        <w:rPr>
                          <w:rFonts w:ascii="Arial" w:hAnsi="Arial" w:cs="Arial"/>
                          <w:b/>
                          <w:sz w:val="24"/>
                          <w:szCs w:val="24"/>
                        </w:rPr>
                        <w:t>Programa Anual de Trabajo.</w:t>
                      </w:r>
                      <w:r w:rsidRPr="008630A7">
                        <w:rPr>
                          <w:rFonts w:ascii="Arial" w:hAnsi="Arial" w:cs="Arial"/>
                          <w:sz w:val="24"/>
                          <w:szCs w:val="24"/>
                        </w:rPr>
                        <w:t xml:space="preserve"> </w:t>
                      </w:r>
                    </w:p>
                    <w:p w:rsidR="008630A7" w:rsidRPr="008630A7" w:rsidRDefault="008630A7" w:rsidP="008630A7">
                      <w:pPr>
                        <w:numPr>
                          <w:ilvl w:val="0"/>
                          <w:numId w:val="1"/>
                        </w:numPr>
                        <w:spacing w:after="0"/>
                        <w:ind w:left="644"/>
                        <w:rPr>
                          <w:rFonts w:ascii="Arial" w:hAnsi="Arial" w:cs="Arial"/>
                          <w:sz w:val="24"/>
                          <w:szCs w:val="24"/>
                        </w:rPr>
                      </w:pPr>
                      <w:r w:rsidRPr="008630A7">
                        <w:rPr>
                          <w:rFonts w:ascii="Arial" w:hAnsi="Arial" w:cs="Arial"/>
                          <w:sz w:val="24"/>
                          <w:szCs w:val="24"/>
                        </w:rPr>
                        <w:t>Asuntos varios.</w:t>
                      </w:r>
                    </w:p>
                    <w:p w:rsidR="008630A7" w:rsidRPr="00156AE4" w:rsidRDefault="008630A7" w:rsidP="008630A7">
                      <w:pPr>
                        <w:numPr>
                          <w:ilvl w:val="0"/>
                          <w:numId w:val="1"/>
                        </w:numPr>
                        <w:spacing w:after="0"/>
                        <w:ind w:left="644"/>
                        <w:rPr>
                          <w:rFonts w:ascii="Arial" w:hAnsi="Arial" w:cs="Arial"/>
                          <w:sz w:val="24"/>
                          <w:szCs w:val="24"/>
                        </w:rPr>
                      </w:pPr>
                      <w:r w:rsidRPr="00156AE4">
                        <w:rPr>
                          <w:rFonts w:ascii="Arial" w:hAnsi="Arial" w:cs="Arial"/>
                          <w:sz w:val="24"/>
                          <w:szCs w:val="24"/>
                        </w:rPr>
                        <w:t>Clausura</w:t>
                      </w:r>
                    </w:p>
                    <w:p w:rsidR="008630A7" w:rsidRPr="00156AE4" w:rsidRDefault="008630A7" w:rsidP="008630A7">
                      <w:pPr>
                        <w:rPr>
                          <w:rFonts w:ascii="Arial" w:hAnsi="Arial" w:cs="Arial"/>
                          <w:sz w:val="24"/>
                          <w:szCs w:val="24"/>
                        </w:rPr>
                      </w:pPr>
                    </w:p>
                    <w:p w:rsidR="008630A7" w:rsidRDefault="008630A7" w:rsidP="008630A7"/>
                  </w:txbxContent>
                </v:textbox>
              </v:shape>
            </w:pict>
          </mc:Fallback>
        </mc:AlternateContent>
      </w:r>
    </w:p>
    <w:p w:rsidR="008630A7" w:rsidRDefault="008630A7" w:rsidP="008630A7">
      <w:pPr>
        <w:spacing w:after="0" w:line="240" w:lineRule="auto"/>
        <w:jc w:val="both"/>
        <w:rPr>
          <w:rFonts w:ascii="Arial" w:hAnsi="Arial" w:cs="Arial"/>
        </w:rPr>
      </w:pPr>
    </w:p>
    <w:p w:rsidR="008630A7" w:rsidRDefault="008630A7" w:rsidP="008630A7">
      <w:pPr>
        <w:spacing w:after="0" w:line="240" w:lineRule="auto"/>
        <w:jc w:val="both"/>
        <w:rPr>
          <w:rFonts w:ascii="Arial" w:hAnsi="Arial" w:cs="Arial"/>
        </w:rPr>
      </w:pPr>
    </w:p>
    <w:p w:rsidR="008630A7" w:rsidRDefault="008630A7" w:rsidP="008630A7">
      <w:pPr>
        <w:spacing w:after="0" w:line="240" w:lineRule="auto"/>
        <w:jc w:val="both"/>
        <w:rPr>
          <w:rFonts w:ascii="Arial" w:hAnsi="Arial" w:cs="Arial"/>
        </w:rPr>
      </w:pPr>
    </w:p>
    <w:p w:rsidR="008630A7" w:rsidRDefault="008630A7" w:rsidP="008630A7">
      <w:pPr>
        <w:spacing w:after="0" w:line="240" w:lineRule="auto"/>
        <w:jc w:val="both"/>
        <w:rPr>
          <w:rFonts w:ascii="Arial" w:hAnsi="Arial" w:cs="Arial"/>
        </w:rPr>
      </w:pPr>
    </w:p>
    <w:p w:rsidR="008630A7" w:rsidRDefault="008630A7" w:rsidP="008630A7">
      <w:pPr>
        <w:spacing w:after="0" w:line="240" w:lineRule="auto"/>
        <w:jc w:val="both"/>
        <w:rPr>
          <w:rFonts w:ascii="Arial" w:eastAsia="Times New Roman" w:hAnsi="Arial" w:cs="Arial"/>
          <w:lang w:val="es-ES" w:eastAsia="es-ES"/>
        </w:rPr>
      </w:pPr>
    </w:p>
    <w:p w:rsidR="008630A7" w:rsidRDefault="008630A7" w:rsidP="008630A7">
      <w:pPr>
        <w:spacing w:after="0" w:line="240" w:lineRule="auto"/>
        <w:jc w:val="both"/>
        <w:rPr>
          <w:rFonts w:ascii="Arial" w:eastAsia="Times New Roman" w:hAnsi="Arial" w:cs="Arial"/>
          <w:lang w:val="es-ES" w:eastAsia="es-ES"/>
        </w:rPr>
      </w:pPr>
    </w:p>
    <w:p w:rsidR="008630A7" w:rsidRDefault="008630A7" w:rsidP="008630A7">
      <w:pPr>
        <w:spacing w:after="0" w:line="240" w:lineRule="auto"/>
        <w:jc w:val="both"/>
        <w:rPr>
          <w:rFonts w:ascii="Arial" w:eastAsia="Times New Roman" w:hAnsi="Arial" w:cs="Arial"/>
          <w:lang w:val="es-ES" w:eastAsia="es-ES"/>
        </w:rPr>
      </w:pPr>
    </w:p>
    <w:p w:rsidR="008630A7" w:rsidRDefault="008630A7" w:rsidP="008630A7">
      <w:pPr>
        <w:spacing w:after="0" w:line="240" w:lineRule="auto"/>
        <w:jc w:val="both"/>
        <w:rPr>
          <w:rFonts w:ascii="Arial" w:eastAsia="Times New Roman" w:hAnsi="Arial" w:cs="Arial"/>
          <w:lang w:val="es-ES" w:eastAsia="es-ES"/>
        </w:rPr>
      </w:pPr>
    </w:p>
    <w:p w:rsidR="008630A7" w:rsidRDefault="008630A7" w:rsidP="008630A7">
      <w:pPr>
        <w:rPr>
          <w:rFonts w:ascii="Arial" w:hAnsi="Arial" w:cs="Arial"/>
          <w:sz w:val="24"/>
          <w:szCs w:val="24"/>
          <w:lang w:val="es-ES"/>
        </w:rPr>
      </w:pPr>
    </w:p>
    <w:p w:rsidR="0040732F" w:rsidRPr="0040732F" w:rsidRDefault="0040732F" w:rsidP="008630A7">
      <w:pPr>
        <w:rPr>
          <w:rFonts w:ascii="Arial" w:hAnsi="Arial" w:cs="Arial"/>
          <w:sz w:val="24"/>
          <w:szCs w:val="24"/>
          <w:lang w:val="es-ES"/>
        </w:rPr>
      </w:pPr>
    </w:p>
    <w:p w:rsidR="008630A7" w:rsidRDefault="008630A7" w:rsidP="008630A7">
      <w:pPr>
        <w:pStyle w:val="Prrafodelista"/>
        <w:rPr>
          <w:rFonts w:ascii="Arial" w:hAnsi="Arial" w:cs="Arial"/>
          <w:sz w:val="24"/>
          <w:szCs w:val="24"/>
        </w:rPr>
      </w:pPr>
      <w:r>
        <w:rPr>
          <w:rFonts w:ascii="Arial" w:hAnsi="Arial" w:cs="Arial"/>
          <w:sz w:val="24"/>
          <w:szCs w:val="24"/>
        </w:rPr>
        <w:t>Regidora Tania ¿tiene algún punto para agregar como asuntos varios?..</w:t>
      </w:r>
    </w:p>
    <w:p w:rsidR="008630A7" w:rsidRDefault="008630A7" w:rsidP="008630A7">
      <w:pPr>
        <w:pStyle w:val="Prrafodelista"/>
        <w:rPr>
          <w:rFonts w:ascii="Arial" w:hAnsi="Arial" w:cs="Arial"/>
          <w:sz w:val="24"/>
          <w:szCs w:val="24"/>
        </w:rPr>
      </w:pPr>
      <w:r>
        <w:rPr>
          <w:rFonts w:ascii="Arial" w:hAnsi="Arial" w:cs="Arial"/>
          <w:sz w:val="24"/>
          <w:szCs w:val="24"/>
        </w:rPr>
        <w:t xml:space="preserve"> --No.</w:t>
      </w:r>
    </w:p>
    <w:p w:rsidR="008630A7" w:rsidRDefault="008630A7" w:rsidP="008630A7">
      <w:pPr>
        <w:jc w:val="both"/>
        <w:rPr>
          <w:rFonts w:ascii="Arial" w:hAnsi="Arial" w:cs="Arial"/>
          <w:sz w:val="24"/>
          <w:szCs w:val="24"/>
        </w:rPr>
      </w:pPr>
      <w:r>
        <w:rPr>
          <w:rFonts w:ascii="Arial" w:hAnsi="Arial" w:cs="Arial"/>
          <w:sz w:val="24"/>
          <w:szCs w:val="24"/>
        </w:rPr>
        <w:t>Al no haber ningún punto para desarrollar en el punto de Asuntos Varios, u</w:t>
      </w:r>
      <w:r w:rsidRPr="00156AE4">
        <w:rPr>
          <w:rFonts w:ascii="Arial" w:hAnsi="Arial" w:cs="Arial"/>
          <w:sz w:val="24"/>
          <w:szCs w:val="24"/>
        </w:rPr>
        <w:t xml:space="preserve">na vez leído el orden del día  </w:t>
      </w:r>
      <w:r>
        <w:rPr>
          <w:rFonts w:ascii="Arial" w:hAnsi="Arial" w:cs="Arial"/>
          <w:sz w:val="24"/>
          <w:szCs w:val="24"/>
        </w:rPr>
        <w:t xml:space="preserve">le solicito regidora que </w:t>
      </w:r>
      <w:r w:rsidRPr="00156AE4">
        <w:rPr>
          <w:rFonts w:ascii="Arial" w:hAnsi="Arial" w:cs="Arial"/>
          <w:sz w:val="24"/>
          <w:szCs w:val="24"/>
        </w:rPr>
        <w:t xml:space="preserve">si está  a favor </w:t>
      </w:r>
      <w:r>
        <w:rPr>
          <w:rFonts w:ascii="Arial" w:hAnsi="Arial" w:cs="Arial"/>
          <w:sz w:val="24"/>
          <w:szCs w:val="24"/>
        </w:rPr>
        <w:t>de aprobarlo</w:t>
      </w:r>
      <w:r w:rsidRPr="00156AE4">
        <w:rPr>
          <w:rFonts w:ascii="Arial" w:hAnsi="Arial" w:cs="Arial"/>
          <w:sz w:val="24"/>
          <w:szCs w:val="24"/>
        </w:rPr>
        <w:t xml:space="preserve"> </w:t>
      </w:r>
      <w:r>
        <w:rPr>
          <w:rFonts w:ascii="Arial" w:hAnsi="Arial" w:cs="Arial"/>
          <w:sz w:val="24"/>
          <w:szCs w:val="24"/>
        </w:rPr>
        <w:t>lo manifieste levantando su mano:</w:t>
      </w:r>
    </w:p>
    <w:p w:rsidR="000D73C5" w:rsidRDefault="000D73C5" w:rsidP="008630A7">
      <w:pPr>
        <w:jc w:val="both"/>
        <w:rPr>
          <w:rFonts w:ascii="Arial" w:hAnsi="Arial" w:cs="Arial"/>
          <w:sz w:val="24"/>
          <w:szCs w:val="24"/>
        </w:rPr>
      </w:pPr>
    </w:p>
    <w:p w:rsidR="008630A7" w:rsidRDefault="008630A7" w:rsidP="008630A7">
      <w:pPr>
        <w:spacing w:after="0" w:line="240" w:lineRule="auto"/>
        <w:jc w:val="both"/>
        <w:rPr>
          <w:rFonts w:ascii="Arial" w:eastAsia="Times New Roman" w:hAnsi="Arial" w:cs="Arial"/>
          <w:lang w:val="es-ES" w:eastAsia="es-ES"/>
        </w:rPr>
      </w:pPr>
    </w:p>
    <w:p w:rsidR="008630A7" w:rsidRDefault="008630A7" w:rsidP="008630A7">
      <w:pPr>
        <w:spacing w:after="0" w:line="240" w:lineRule="auto"/>
        <w:jc w:val="both"/>
        <w:rPr>
          <w:rFonts w:ascii="Arial" w:eastAsia="Times New Roman" w:hAnsi="Arial" w:cs="Arial"/>
          <w:lang w:val="es-ES" w:eastAsia="es-ES"/>
        </w:rPr>
      </w:pPr>
      <w:r>
        <w:rPr>
          <w:rFonts w:ascii="Arial" w:eastAsia="Times New Roman" w:hAnsi="Arial" w:cs="Arial"/>
          <w:noProof/>
          <w:lang w:eastAsia="es-MX"/>
        </w:rPr>
        <mc:AlternateContent>
          <mc:Choice Requires="wps">
            <w:drawing>
              <wp:anchor distT="0" distB="0" distL="114300" distR="114300" simplePos="0" relativeHeight="251672576" behindDoc="0" locked="0" layoutInCell="1" allowOverlap="1" wp14:anchorId="38293DCF" wp14:editId="213504D2">
                <wp:simplePos x="0" y="0"/>
                <wp:positionH relativeFrom="column">
                  <wp:posOffset>5715</wp:posOffset>
                </wp:positionH>
                <wp:positionV relativeFrom="paragraph">
                  <wp:posOffset>12065</wp:posOffset>
                </wp:positionV>
                <wp:extent cx="5607050" cy="266700"/>
                <wp:effectExtent l="0" t="0" r="12700" b="19050"/>
                <wp:wrapNone/>
                <wp:docPr id="9" name="9 Cuadro de texto"/>
                <wp:cNvGraphicFramePr/>
                <a:graphic xmlns:a="http://schemas.openxmlformats.org/drawingml/2006/main">
                  <a:graphicData uri="http://schemas.microsoft.com/office/word/2010/wordprocessingShape">
                    <wps:wsp>
                      <wps:cNvSpPr txBox="1"/>
                      <wps:spPr>
                        <a:xfrm>
                          <a:off x="0" y="0"/>
                          <a:ext cx="56070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0A7" w:rsidRPr="00176F13" w:rsidRDefault="008630A7" w:rsidP="008630A7">
                            <w:pPr>
                              <w:jc w:val="center"/>
                              <w:rPr>
                                <w:b/>
                              </w:rPr>
                            </w:pPr>
                            <w:r>
                              <w:rPr>
                                <w:b/>
                              </w:rPr>
                              <w:t>SENTIDO DEL VOTO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293DCF" id="9 Cuadro de texto" o:spid="_x0000_s1028" type="#_x0000_t202" style="position:absolute;left:0;text-align:left;margin-left:.45pt;margin-top:.95pt;width:441.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" fillcolor="white [3201]" strokeweight=".5pt">
                <v:textbox>
                  <w:txbxContent>
                    <w:p w:rsidR="008630A7" w:rsidRPr="00176F13" w:rsidRDefault="008630A7" w:rsidP="008630A7">
                      <w:pPr>
                        <w:jc w:val="center"/>
                        <w:rPr>
                          <w:b/>
                        </w:rPr>
                      </w:pPr>
                      <w:r>
                        <w:rPr>
                          <w:b/>
                        </w:rPr>
                        <w:t>SENTIDO DEL VOTO</w:t>
                      </w:r>
                    </w:p>
                  </w:txbxContent>
                </v:textbox>
              </v:shape>
            </w:pict>
          </mc:Fallback>
        </mc:AlternateContent>
      </w:r>
    </w:p>
    <w:p w:rsidR="008630A7" w:rsidRDefault="008630A7" w:rsidP="008630A7">
      <w:pPr>
        <w:spacing w:after="0" w:line="240" w:lineRule="auto"/>
        <w:jc w:val="both"/>
        <w:rPr>
          <w:rFonts w:ascii="Arial" w:eastAsia="Times New Roman" w:hAnsi="Arial" w:cs="Arial"/>
          <w:lang w:val="es-ES" w:eastAsia="es-ES"/>
        </w:rPr>
      </w:pPr>
    </w:p>
    <w:tbl>
      <w:tblPr>
        <w:tblStyle w:val="Tablaconcuadrcula"/>
        <w:tblW w:w="0" w:type="auto"/>
        <w:tblInd w:w="108" w:type="dxa"/>
        <w:tblLook w:val="04A0" w:firstRow="1" w:lastRow="0" w:firstColumn="1" w:lastColumn="0" w:noHBand="0" w:noVBand="1"/>
      </w:tblPr>
      <w:tblGrid>
        <w:gridCol w:w="4962"/>
        <w:gridCol w:w="3908"/>
      </w:tblGrid>
      <w:tr w:rsidR="008630A7" w:rsidTr="008630A7">
        <w:tc>
          <w:tcPr>
            <w:tcW w:w="4962" w:type="dxa"/>
          </w:tcPr>
          <w:p w:rsidR="008630A7" w:rsidRPr="008630A7" w:rsidRDefault="008630A7" w:rsidP="008630A7">
            <w:pPr>
              <w:jc w:val="both"/>
              <w:rPr>
                <w:rFonts w:ascii="Arial" w:hAnsi="Arial" w:cs="Arial"/>
              </w:rPr>
            </w:pPr>
            <w:r w:rsidRPr="008630A7">
              <w:rPr>
                <w:rFonts w:ascii="Arial" w:hAnsi="Arial" w:cs="Arial"/>
              </w:rPr>
              <w:t>Regidora Tania Magdalena Bernardino Juárez</w:t>
            </w:r>
          </w:p>
          <w:p w:rsidR="008630A7" w:rsidRPr="008630A7" w:rsidRDefault="008630A7" w:rsidP="008630A7">
            <w:pPr>
              <w:pStyle w:val="Prrafodelista"/>
              <w:jc w:val="both"/>
              <w:rPr>
                <w:rFonts w:ascii="Arial" w:eastAsia="Times New Roman" w:hAnsi="Arial" w:cs="Arial"/>
                <w:lang w:val="es-ES" w:eastAsia="es-ES"/>
              </w:rPr>
            </w:pPr>
          </w:p>
        </w:tc>
        <w:tc>
          <w:tcPr>
            <w:tcW w:w="3908" w:type="dxa"/>
          </w:tcPr>
          <w:p w:rsidR="008630A7" w:rsidRDefault="008630A7" w:rsidP="008630A7">
            <w:pPr>
              <w:jc w:val="both"/>
              <w:rPr>
                <w:rFonts w:ascii="Arial" w:eastAsia="Times New Roman" w:hAnsi="Arial" w:cs="Arial"/>
                <w:lang w:val="es-ES" w:eastAsia="es-ES"/>
              </w:rPr>
            </w:pPr>
            <w:r>
              <w:rPr>
                <w:rFonts w:ascii="Arial" w:eastAsia="Times New Roman" w:hAnsi="Arial" w:cs="Arial"/>
                <w:lang w:val="es-ES" w:eastAsia="es-ES"/>
              </w:rPr>
              <w:t xml:space="preserve"> A favor</w:t>
            </w:r>
          </w:p>
        </w:tc>
      </w:tr>
      <w:tr w:rsidR="008630A7" w:rsidTr="008630A7">
        <w:tc>
          <w:tcPr>
            <w:tcW w:w="4962" w:type="dxa"/>
          </w:tcPr>
          <w:p w:rsidR="008630A7" w:rsidRPr="008630A7" w:rsidRDefault="008630A7" w:rsidP="008630A7">
            <w:pPr>
              <w:jc w:val="both"/>
              <w:rPr>
                <w:rFonts w:ascii="Arial" w:hAnsi="Arial" w:cs="Arial"/>
              </w:rPr>
            </w:pPr>
            <w:r w:rsidRPr="008630A7">
              <w:rPr>
                <w:rFonts w:ascii="Arial" w:hAnsi="Arial" w:cs="Arial"/>
              </w:rPr>
              <w:t>Síndica Magali Casillas Conteras</w:t>
            </w:r>
          </w:p>
          <w:p w:rsidR="008630A7" w:rsidRPr="008630A7" w:rsidRDefault="008630A7" w:rsidP="008630A7">
            <w:pPr>
              <w:jc w:val="both"/>
              <w:rPr>
                <w:rFonts w:ascii="Arial" w:eastAsia="Times New Roman" w:hAnsi="Arial" w:cs="Arial"/>
                <w:lang w:val="es-ES" w:eastAsia="es-ES"/>
              </w:rPr>
            </w:pPr>
          </w:p>
        </w:tc>
        <w:tc>
          <w:tcPr>
            <w:tcW w:w="3908" w:type="dxa"/>
          </w:tcPr>
          <w:p w:rsidR="008630A7" w:rsidRDefault="008630A7" w:rsidP="008630A7">
            <w:pPr>
              <w:jc w:val="both"/>
              <w:rPr>
                <w:rFonts w:ascii="Arial" w:eastAsia="Times New Roman" w:hAnsi="Arial" w:cs="Arial"/>
                <w:lang w:val="es-ES" w:eastAsia="es-ES"/>
              </w:rPr>
            </w:pPr>
            <w:r>
              <w:rPr>
                <w:rFonts w:ascii="Arial" w:eastAsia="Times New Roman" w:hAnsi="Arial" w:cs="Arial"/>
                <w:lang w:val="es-ES" w:eastAsia="es-ES"/>
              </w:rPr>
              <w:t>Ausente</w:t>
            </w:r>
          </w:p>
        </w:tc>
      </w:tr>
      <w:tr w:rsidR="008630A7" w:rsidTr="008630A7">
        <w:tc>
          <w:tcPr>
            <w:tcW w:w="4962" w:type="dxa"/>
          </w:tcPr>
          <w:p w:rsidR="008630A7" w:rsidRPr="008630A7" w:rsidRDefault="008630A7" w:rsidP="008630A7">
            <w:pPr>
              <w:jc w:val="both"/>
              <w:rPr>
                <w:rFonts w:ascii="Arial" w:eastAsia="Times New Roman" w:hAnsi="Arial" w:cs="Arial"/>
                <w:lang w:val="es-ES" w:eastAsia="es-ES"/>
              </w:rPr>
            </w:pPr>
            <w:r w:rsidRPr="008630A7">
              <w:rPr>
                <w:rFonts w:ascii="Arial" w:eastAsia="Times New Roman" w:hAnsi="Arial" w:cs="Arial"/>
                <w:lang w:val="es-ES" w:eastAsia="es-ES"/>
              </w:rPr>
              <w:t>Regidor Francisco Ignacio Carrillo Gómez</w:t>
            </w:r>
          </w:p>
        </w:tc>
        <w:tc>
          <w:tcPr>
            <w:tcW w:w="3908" w:type="dxa"/>
          </w:tcPr>
          <w:p w:rsidR="008630A7" w:rsidRDefault="008630A7" w:rsidP="008630A7">
            <w:pPr>
              <w:jc w:val="both"/>
              <w:rPr>
                <w:rFonts w:ascii="Arial" w:eastAsia="Times New Roman" w:hAnsi="Arial" w:cs="Arial"/>
                <w:lang w:val="es-ES" w:eastAsia="es-ES"/>
              </w:rPr>
            </w:pPr>
            <w:r>
              <w:rPr>
                <w:rFonts w:ascii="Arial" w:eastAsia="Times New Roman" w:hAnsi="Arial" w:cs="Arial"/>
                <w:lang w:val="es-ES" w:eastAsia="es-ES"/>
              </w:rPr>
              <w:t>A favor</w:t>
            </w:r>
          </w:p>
        </w:tc>
      </w:tr>
    </w:tbl>
    <w:p w:rsidR="008630A7" w:rsidRPr="008630A7" w:rsidRDefault="008630A7" w:rsidP="008630A7">
      <w:pPr>
        <w:spacing w:after="0" w:line="240" w:lineRule="auto"/>
        <w:jc w:val="both"/>
        <w:rPr>
          <w:rFonts w:ascii="Arial" w:eastAsia="Times New Roman" w:hAnsi="Arial" w:cs="Arial"/>
          <w:sz w:val="24"/>
          <w:szCs w:val="24"/>
          <w:lang w:val="es-ES" w:eastAsia="es-ES"/>
        </w:rPr>
      </w:pPr>
    </w:p>
    <w:p w:rsidR="008630A7" w:rsidRPr="008630A7" w:rsidRDefault="008630A7" w:rsidP="008630A7">
      <w:pPr>
        <w:jc w:val="both"/>
        <w:rPr>
          <w:rFonts w:ascii="Arial" w:hAnsi="Arial" w:cs="Arial"/>
          <w:lang w:val="es-ES"/>
        </w:rPr>
      </w:pPr>
    </w:p>
    <w:p w:rsidR="008630A7" w:rsidRPr="008630A7" w:rsidRDefault="008630A7" w:rsidP="008630A7">
      <w:pPr>
        <w:jc w:val="both"/>
        <w:rPr>
          <w:rFonts w:ascii="Arial" w:hAnsi="Arial" w:cs="Arial"/>
          <w:sz w:val="24"/>
          <w:szCs w:val="24"/>
        </w:rPr>
      </w:pPr>
      <w:r>
        <w:rPr>
          <w:rFonts w:ascii="Arial" w:hAnsi="Arial" w:cs="Arial"/>
          <w:lang w:val="es-ES"/>
        </w:rPr>
        <w:t xml:space="preserve">El </w:t>
      </w:r>
      <w:r>
        <w:rPr>
          <w:rFonts w:ascii="Arial" w:hAnsi="Arial" w:cs="Arial"/>
          <w:sz w:val="24"/>
          <w:szCs w:val="24"/>
        </w:rPr>
        <w:t>regidor convocante</w:t>
      </w:r>
      <w:r w:rsidRPr="008630A7">
        <w:rPr>
          <w:rFonts w:ascii="Arial" w:hAnsi="Arial" w:cs="Arial"/>
          <w:sz w:val="24"/>
          <w:szCs w:val="24"/>
        </w:rPr>
        <w:t xml:space="preserve"> aprueba por </w:t>
      </w:r>
      <w:r w:rsidR="00F639F1">
        <w:rPr>
          <w:rFonts w:ascii="Arial" w:hAnsi="Arial" w:cs="Arial"/>
          <w:sz w:val="24"/>
          <w:szCs w:val="24"/>
        </w:rPr>
        <w:t>mayoría</w:t>
      </w:r>
      <w:r w:rsidRPr="008630A7">
        <w:rPr>
          <w:rFonts w:ascii="Arial" w:hAnsi="Arial" w:cs="Arial"/>
          <w:sz w:val="24"/>
          <w:szCs w:val="24"/>
        </w:rPr>
        <w:t xml:space="preserve"> el orden del día de hoy.</w:t>
      </w:r>
    </w:p>
    <w:p w:rsidR="0040732F" w:rsidRDefault="0040732F" w:rsidP="008630A7">
      <w:pPr>
        <w:jc w:val="both"/>
        <w:rPr>
          <w:rFonts w:ascii="Arial" w:hAnsi="Arial" w:cs="Arial"/>
          <w:sz w:val="24"/>
          <w:szCs w:val="24"/>
        </w:rPr>
      </w:pPr>
    </w:p>
    <w:p w:rsidR="0040732F" w:rsidRPr="0040732F" w:rsidRDefault="0040732F" w:rsidP="0040732F">
      <w:pPr>
        <w:pStyle w:val="Prrafodelista"/>
        <w:numPr>
          <w:ilvl w:val="0"/>
          <w:numId w:val="8"/>
        </w:numPr>
        <w:jc w:val="both"/>
        <w:rPr>
          <w:rFonts w:ascii="Arial" w:hAnsi="Arial" w:cs="Arial"/>
          <w:b/>
          <w:sz w:val="24"/>
          <w:szCs w:val="24"/>
        </w:rPr>
      </w:pPr>
      <w:r w:rsidRPr="0040732F">
        <w:rPr>
          <w:rFonts w:ascii="Arial" w:hAnsi="Arial" w:cs="Arial"/>
          <w:b/>
          <w:i/>
          <w:sz w:val="24"/>
          <w:szCs w:val="24"/>
        </w:rPr>
        <w:t>Presentación, Análisis y en su caso Aprobación del Programa Anual de Trabajo</w:t>
      </w:r>
    </w:p>
    <w:p w:rsidR="008630A7" w:rsidRDefault="0040732F" w:rsidP="008630A7">
      <w:pPr>
        <w:jc w:val="both"/>
        <w:rPr>
          <w:rFonts w:ascii="Arial" w:hAnsi="Arial" w:cs="Arial"/>
          <w:i/>
          <w:sz w:val="24"/>
          <w:szCs w:val="24"/>
        </w:rPr>
      </w:pPr>
      <w:r>
        <w:rPr>
          <w:rFonts w:ascii="Arial" w:hAnsi="Arial" w:cs="Arial"/>
          <w:sz w:val="24"/>
          <w:szCs w:val="24"/>
        </w:rPr>
        <w:t xml:space="preserve">     </w:t>
      </w:r>
      <w:r w:rsidR="008630A7" w:rsidRPr="008630A7">
        <w:rPr>
          <w:rFonts w:ascii="Arial" w:hAnsi="Arial" w:cs="Arial"/>
          <w:sz w:val="24"/>
          <w:szCs w:val="24"/>
        </w:rPr>
        <w:t xml:space="preserve">A continuación </w:t>
      </w:r>
      <w:r w:rsidR="005F00FF">
        <w:rPr>
          <w:rFonts w:ascii="Arial" w:hAnsi="Arial" w:cs="Arial"/>
          <w:sz w:val="24"/>
          <w:szCs w:val="24"/>
        </w:rPr>
        <w:t>se procede</w:t>
      </w:r>
      <w:r w:rsidR="008630A7" w:rsidRPr="008630A7">
        <w:rPr>
          <w:rFonts w:ascii="Arial" w:hAnsi="Arial" w:cs="Arial"/>
          <w:sz w:val="24"/>
          <w:szCs w:val="24"/>
        </w:rPr>
        <w:t xml:space="preserve"> a  desahogar el segundo punto de esta sesión</w:t>
      </w:r>
      <w:r w:rsidR="008630A7">
        <w:rPr>
          <w:rFonts w:ascii="Arial" w:hAnsi="Arial" w:cs="Arial"/>
          <w:sz w:val="24"/>
          <w:szCs w:val="24"/>
        </w:rPr>
        <w:t xml:space="preserve">, </w:t>
      </w:r>
      <w:r w:rsidR="008630A7">
        <w:rPr>
          <w:rFonts w:ascii="Arial" w:hAnsi="Arial" w:cs="Arial"/>
          <w:i/>
          <w:sz w:val="24"/>
          <w:szCs w:val="24"/>
        </w:rPr>
        <w:t>q</w:t>
      </w:r>
      <w:r w:rsidR="008630A7" w:rsidRPr="008630A7">
        <w:rPr>
          <w:rFonts w:ascii="Arial" w:hAnsi="Arial" w:cs="Arial"/>
          <w:i/>
          <w:sz w:val="24"/>
          <w:szCs w:val="24"/>
        </w:rPr>
        <w:t>ue es dar lectura  al programa anual de trabajo del 1 de octubre del 2021 al 30 de septiembre del 2022 y someterlo a su consideración</w:t>
      </w:r>
      <w:r w:rsidR="008630A7">
        <w:rPr>
          <w:rFonts w:ascii="Arial" w:hAnsi="Arial" w:cs="Arial"/>
          <w:i/>
          <w:sz w:val="24"/>
          <w:szCs w:val="24"/>
        </w:rPr>
        <w:t>, si gusta regidora nos vamos al apartado de “Acciones y Actividades a realizar”</w:t>
      </w:r>
      <w:r w:rsidR="000D73C5">
        <w:rPr>
          <w:rFonts w:ascii="Arial" w:hAnsi="Arial" w:cs="Arial"/>
          <w:i/>
          <w:sz w:val="24"/>
          <w:szCs w:val="24"/>
        </w:rPr>
        <w:t>.</w:t>
      </w:r>
    </w:p>
    <w:p w:rsidR="000D73C5" w:rsidRDefault="000D73C5" w:rsidP="008630A7">
      <w:pPr>
        <w:jc w:val="both"/>
        <w:rPr>
          <w:rFonts w:ascii="Arial" w:hAnsi="Arial" w:cs="Arial"/>
          <w:i/>
          <w:sz w:val="24"/>
          <w:szCs w:val="24"/>
        </w:rPr>
      </w:pPr>
    </w:p>
    <w:p w:rsidR="000D73C5" w:rsidRDefault="000D73C5" w:rsidP="008630A7">
      <w:pPr>
        <w:jc w:val="both"/>
        <w:rPr>
          <w:rFonts w:ascii="Arial" w:hAnsi="Arial" w:cs="Arial"/>
          <w:sz w:val="24"/>
          <w:szCs w:val="24"/>
        </w:rPr>
      </w:pPr>
      <w:r w:rsidRPr="000D73C5">
        <w:rPr>
          <w:rFonts w:ascii="Arial" w:hAnsi="Arial" w:cs="Arial"/>
          <w:sz w:val="24"/>
          <w:szCs w:val="24"/>
        </w:rPr>
        <w:t xml:space="preserve">    El regidor procede a dar lectura integra del apartado consistente  nueve en Acciones y Actividades a realizar de manera general y dos más en lo particular, una vez terminada la lectura</w:t>
      </w:r>
      <w:r>
        <w:rPr>
          <w:rFonts w:ascii="Arial" w:hAnsi="Arial" w:cs="Arial"/>
          <w:sz w:val="24"/>
          <w:szCs w:val="24"/>
        </w:rPr>
        <w:t>.</w:t>
      </w:r>
    </w:p>
    <w:p w:rsidR="000D73C5" w:rsidRDefault="000D73C5">
      <w:pPr>
        <w:rPr>
          <w:rFonts w:ascii="Arial" w:hAnsi="Arial" w:cs="Arial"/>
          <w:sz w:val="24"/>
          <w:szCs w:val="24"/>
        </w:rPr>
      </w:pPr>
      <w:r>
        <w:rPr>
          <w:rFonts w:ascii="Arial" w:hAnsi="Arial" w:cs="Arial"/>
          <w:sz w:val="24"/>
          <w:szCs w:val="24"/>
        </w:rPr>
        <w:br w:type="page"/>
      </w:r>
    </w:p>
    <w:p w:rsidR="000D73C5" w:rsidRDefault="000D73C5" w:rsidP="008630A7">
      <w:pPr>
        <w:jc w:val="both"/>
        <w:rPr>
          <w:rFonts w:ascii="Arial" w:hAnsi="Arial" w:cs="Arial"/>
          <w:sz w:val="24"/>
          <w:szCs w:val="24"/>
        </w:rPr>
      </w:pPr>
    </w:p>
    <w:p w:rsidR="000D73C5" w:rsidRDefault="000D73C5" w:rsidP="008630A7">
      <w:pPr>
        <w:jc w:val="both"/>
        <w:rPr>
          <w:rFonts w:ascii="Arial" w:hAnsi="Arial" w:cs="Arial"/>
          <w:sz w:val="24"/>
          <w:szCs w:val="24"/>
        </w:rPr>
      </w:pPr>
    </w:p>
    <w:p w:rsidR="000D73C5" w:rsidRDefault="000D73C5" w:rsidP="008630A7">
      <w:pPr>
        <w:jc w:val="both"/>
        <w:rPr>
          <w:rFonts w:ascii="Arial" w:hAnsi="Arial" w:cs="Arial"/>
          <w:sz w:val="24"/>
          <w:szCs w:val="24"/>
        </w:rPr>
      </w:pPr>
    </w:p>
    <w:p w:rsidR="000D73C5" w:rsidRPr="000D73C5" w:rsidRDefault="000D73C5" w:rsidP="000D73C5">
      <w:pPr>
        <w:pStyle w:val="Prrafodelista"/>
        <w:numPr>
          <w:ilvl w:val="0"/>
          <w:numId w:val="8"/>
        </w:numPr>
        <w:jc w:val="both"/>
        <w:rPr>
          <w:rFonts w:ascii="Arial" w:hAnsi="Arial" w:cs="Arial"/>
          <w:b/>
          <w:i/>
          <w:sz w:val="24"/>
          <w:szCs w:val="24"/>
        </w:rPr>
      </w:pPr>
      <w:r w:rsidRPr="000D73C5">
        <w:rPr>
          <w:rFonts w:ascii="Arial" w:hAnsi="Arial" w:cs="Arial"/>
          <w:b/>
          <w:i/>
          <w:sz w:val="24"/>
          <w:szCs w:val="24"/>
        </w:rPr>
        <w:t>Puntos Varios</w:t>
      </w:r>
    </w:p>
    <w:p w:rsidR="000D73C5" w:rsidRDefault="000D73C5" w:rsidP="000D73C5">
      <w:pPr>
        <w:spacing w:before="100" w:beforeAutospacing="1" w:after="100" w:afterAutospacing="1" w:line="240" w:lineRule="auto"/>
        <w:ind w:left="360"/>
        <w:jc w:val="both"/>
        <w:rPr>
          <w:rFonts w:ascii="Arial" w:eastAsia="Times New Roman" w:hAnsi="Arial" w:cs="Arial"/>
          <w:lang w:val="es-ES" w:eastAsia="es-ES"/>
        </w:rPr>
      </w:pPr>
      <w:r>
        <w:rPr>
          <w:rFonts w:ascii="Arial" w:eastAsia="Times New Roman" w:hAnsi="Arial" w:cs="Arial"/>
          <w:lang w:val="es-ES" w:eastAsia="es-ES"/>
        </w:rPr>
        <w:t>Al no haber ningún tema que desarrollar en este punto del orden del día se procede al último punto que es la Clausura</w:t>
      </w:r>
    </w:p>
    <w:p w:rsidR="000D73C5" w:rsidRPr="000D73C5" w:rsidRDefault="000D73C5" w:rsidP="000D73C5">
      <w:pPr>
        <w:pStyle w:val="Prrafodelista"/>
        <w:numPr>
          <w:ilvl w:val="0"/>
          <w:numId w:val="8"/>
        </w:numPr>
        <w:spacing w:before="100" w:beforeAutospacing="1" w:after="100" w:afterAutospacing="1" w:line="240" w:lineRule="auto"/>
        <w:jc w:val="both"/>
        <w:rPr>
          <w:rFonts w:ascii="Arial" w:eastAsia="Times New Roman" w:hAnsi="Arial" w:cs="Arial"/>
          <w:i/>
          <w:lang w:val="es-ES" w:eastAsia="es-ES"/>
        </w:rPr>
      </w:pPr>
      <w:r w:rsidRPr="000D73C5">
        <w:rPr>
          <w:rFonts w:ascii="Arial" w:eastAsia="Times New Roman" w:hAnsi="Arial" w:cs="Arial"/>
          <w:b/>
          <w:i/>
          <w:lang w:val="es-ES" w:eastAsia="es-ES"/>
        </w:rPr>
        <w:t xml:space="preserve">Clausura. </w:t>
      </w:r>
    </w:p>
    <w:p w:rsidR="000D73C5" w:rsidRDefault="000D73C5" w:rsidP="000D73C5">
      <w:pPr>
        <w:spacing w:before="100" w:beforeAutospacing="1" w:after="100" w:afterAutospacing="1" w:line="240" w:lineRule="auto"/>
        <w:jc w:val="both"/>
        <w:rPr>
          <w:rFonts w:ascii="Arial" w:eastAsia="Times New Roman" w:hAnsi="Arial" w:cs="Arial"/>
          <w:b/>
          <w:lang w:val="es-ES" w:eastAsia="es-ES"/>
        </w:rPr>
      </w:pPr>
      <w:r w:rsidRPr="000D73C5">
        <w:rPr>
          <w:rFonts w:ascii="Arial" w:eastAsia="Times New Roman" w:hAnsi="Arial" w:cs="Arial"/>
          <w:b/>
          <w:lang w:val="es-ES" w:eastAsia="es-ES"/>
        </w:rPr>
        <w:t xml:space="preserve">       </w:t>
      </w:r>
      <w:r w:rsidRPr="000D73C5">
        <w:rPr>
          <w:rFonts w:ascii="Arial" w:eastAsia="Times New Roman" w:hAnsi="Arial" w:cs="Arial"/>
          <w:lang w:val="es-ES" w:eastAsia="es-ES"/>
        </w:rPr>
        <w:t>Por lo que no habiendo más asuntos que tratar, siendo las 10:</w:t>
      </w:r>
      <w:r>
        <w:rPr>
          <w:rFonts w:ascii="Arial" w:eastAsia="Times New Roman" w:hAnsi="Arial" w:cs="Arial"/>
          <w:lang w:val="es-ES" w:eastAsia="es-ES"/>
        </w:rPr>
        <w:t>49</w:t>
      </w:r>
      <w:r w:rsidRPr="000D73C5">
        <w:rPr>
          <w:rFonts w:ascii="Arial" w:eastAsia="Times New Roman" w:hAnsi="Arial" w:cs="Arial"/>
          <w:lang w:val="es-ES" w:eastAsia="es-ES"/>
        </w:rPr>
        <w:t xml:space="preserve"> diez horas con </w:t>
      </w:r>
      <w:r>
        <w:rPr>
          <w:rFonts w:ascii="Arial" w:eastAsia="Times New Roman" w:hAnsi="Arial" w:cs="Arial"/>
          <w:lang w:val="es-ES" w:eastAsia="es-ES"/>
        </w:rPr>
        <w:t>cuarenta y nueve</w:t>
      </w:r>
      <w:r w:rsidRPr="000D73C5">
        <w:rPr>
          <w:rFonts w:ascii="Arial" w:eastAsia="Times New Roman" w:hAnsi="Arial" w:cs="Arial"/>
          <w:lang w:val="es-ES" w:eastAsia="es-ES"/>
        </w:rPr>
        <w:t xml:space="preserve"> minutos se da por clausurada la segunda sesión de la Comisión levantando la presente acta que firman los que en</w:t>
      </w:r>
      <w:r>
        <w:rPr>
          <w:rFonts w:ascii="Arial" w:eastAsia="Times New Roman" w:hAnsi="Arial" w:cs="Arial"/>
          <w:lang w:val="es-ES" w:eastAsia="es-ES"/>
        </w:rPr>
        <w:t xml:space="preserve"> ella intervienen en unión del</w:t>
      </w:r>
      <w:r w:rsidRPr="000D73C5">
        <w:rPr>
          <w:rFonts w:ascii="Arial" w:eastAsia="Times New Roman" w:hAnsi="Arial" w:cs="Arial"/>
          <w:lang w:val="es-ES" w:eastAsia="es-ES"/>
        </w:rPr>
        <w:t xml:space="preserve"> que aquí suscribe, firmando al calce para</w:t>
      </w:r>
      <w:r>
        <w:rPr>
          <w:rFonts w:ascii="Arial" w:eastAsia="Times New Roman" w:hAnsi="Arial" w:cs="Arial"/>
          <w:lang w:val="es-ES" w:eastAsia="es-ES"/>
        </w:rPr>
        <w:t xml:space="preserve"> los efectos legales correspondientes. - - - - - - - </w:t>
      </w:r>
      <w:r w:rsidRPr="000D73C5">
        <w:rPr>
          <w:rFonts w:ascii="Arial" w:eastAsia="Times New Roman" w:hAnsi="Arial" w:cs="Arial"/>
          <w:b/>
          <w:lang w:val="es-ES" w:eastAsia="es-ES"/>
        </w:rPr>
        <w:t>CONSTE.</w:t>
      </w:r>
    </w:p>
    <w:p w:rsidR="000D73C5" w:rsidRDefault="000D73C5" w:rsidP="000D73C5">
      <w:pPr>
        <w:spacing w:before="100" w:beforeAutospacing="1" w:after="100" w:afterAutospacing="1" w:line="240" w:lineRule="auto"/>
        <w:jc w:val="both"/>
        <w:rPr>
          <w:rFonts w:ascii="Arial" w:eastAsia="Times New Roman" w:hAnsi="Arial" w:cs="Arial"/>
          <w:b/>
          <w:lang w:val="es-ES" w:eastAsia="es-ES"/>
        </w:rPr>
      </w:pPr>
    </w:p>
    <w:p w:rsidR="000D73C5" w:rsidRPr="000D73C5" w:rsidRDefault="000D73C5" w:rsidP="000D73C5">
      <w:pPr>
        <w:spacing w:before="100" w:beforeAutospacing="1" w:after="100" w:afterAutospacing="1" w:line="240" w:lineRule="auto"/>
        <w:jc w:val="both"/>
        <w:rPr>
          <w:rFonts w:ascii="Arial" w:eastAsia="Times New Roman" w:hAnsi="Arial" w:cs="Arial"/>
          <w:b/>
          <w:lang w:val="es-ES" w:eastAsia="es-ES"/>
        </w:rPr>
      </w:pPr>
    </w:p>
    <w:p w:rsidR="00936EB0" w:rsidRPr="008B3CB2" w:rsidRDefault="00936EB0" w:rsidP="00936EB0">
      <w:pPr>
        <w:spacing w:after="240"/>
        <w:jc w:val="center"/>
        <w:rPr>
          <w:rFonts w:ascii="Arial" w:eastAsia="Times New Roman" w:hAnsi="Arial" w:cs="Arial"/>
          <w:b/>
        </w:rPr>
      </w:pPr>
      <w:r w:rsidRPr="008B3CB2">
        <w:rPr>
          <w:rFonts w:ascii="Arial" w:eastAsia="Times New Roman" w:hAnsi="Arial" w:cs="Arial"/>
          <w:b/>
        </w:rPr>
        <w:t>ATENTAMENTE</w:t>
      </w:r>
    </w:p>
    <w:p w:rsidR="00936EB0" w:rsidRPr="008B3CB2" w:rsidRDefault="00936EB0" w:rsidP="00936EB0">
      <w:pPr>
        <w:jc w:val="center"/>
        <w:rPr>
          <w:rFonts w:ascii="Arial" w:eastAsia="Times New Roman" w:hAnsi="Arial" w:cs="Arial"/>
        </w:rPr>
      </w:pPr>
      <w:r w:rsidRPr="008B3CB2">
        <w:rPr>
          <w:rFonts w:ascii="Arial" w:eastAsia="Times New Roman" w:hAnsi="Arial" w:cs="Arial"/>
        </w:rPr>
        <w:t>______________________________</w:t>
      </w:r>
    </w:p>
    <w:p w:rsidR="00936EB0" w:rsidRPr="008B3CB2" w:rsidRDefault="00936EB0" w:rsidP="00936EB0">
      <w:pPr>
        <w:pStyle w:val="Sinespaciado"/>
        <w:jc w:val="center"/>
        <w:rPr>
          <w:rFonts w:ascii="Arial" w:hAnsi="Arial" w:cs="Arial"/>
          <w:b/>
          <w:color w:val="1F497D" w:themeColor="text2"/>
          <w:sz w:val="24"/>
          <w:szCs w:val="24"/>
          <w:lang w:val="es-MX"/>
        </w:rPr>
      </w:pPr>
      <w:r w:rsidRPr="008B3CB2">
        <w:rPr>
          <w:rFonts w:ascii="Arial" w:eastAsia="Times New Roman" w:hAnsi="Arial" w:cs="Arial"/>
          <w:b/>
          <w:bCs/>
          <w:color w:val="000000"/>
          <w:lang w:val="es-MX"/>
        </w:rPr>
        <w:t xml:space="preserve">LIC. </w:t>
      </w:r>
      <w:r w:rsidRPr="008B3CB2">
        <w:rPr>
          <w:rFonts w:ascii="Arial" w:hAnsi="Arial" w:cs="Arial"/>
          <w:b/>
          <w:sz w:val="24"/>
          <w:szCs w:val="28"/>
          <w:lang w:val="es-MX"/>
        </w:rPr>
        <w:t>FRANCISCO IGNACIO CARRILLO GÓMEZ</w:t>
      </w:r>
    </w:p>
    <w:p w:rsidR="00936EB0" w:rsidRPr="008B3CB2" w:rsidRDefault="00936EB0" w:rsidP="00936EB0">
      <w:pPr>
        <w:spacing w:after="240"/>
        <w:jc w:val="center"/>
        <w:rPr>
          <w:rFonts w:ascii="Arial" w:eastAsia="Times New Roman" w:hAnsi="Arial" w:cs="Arial"/>
        </w:rPr>
      </w:pPr>
      <w:r w:rsidRPr="008B3CB2">
        <w:rPr>
          <w:rFonts w:ascii="Arial" w:hAnsi="Arial" w:cs="Arial"/>
          <w:b/>
        </w:rPr>
        <w:t>PRESIDENTE DE LA COMISIÓN EDILICIA PERMANENTE OBRAS PÚBLICAS, PLANEACIÓN URBANA Y REGULARIZACIÓN DE LA TENENCIA DE LA TIERRA</w:t>
      </w:r>
    </w:p>
    <w:p w:rsidR="00936EB0" w:rsidRPr="008B3CB2" w:rsidRDefault="00936EB0" w:rsidP="00936EB0">
      <w:pPr>
        <w:jc w:val="center"/>
        <w:rPr>
          <w:rFonts w:ascii="Arial" w:hAnsi="Arial" w:cs="Arial"/>
          <w:color w:val="000000" w:themeColor="text1"/>
        </w:rPr>
      </w:pPr>
      <w:r w:rsidRPr="008B3CB2">
        <w:rPr>
          <w:rFonts w:ascii="Arial" w:hAnsi="Arial" w:cs="Arial"/>
          <w:b/>
          <w:color w:val="000000" w:themeColor="text1"/>
          <w:szCs w:val="28"/>
        </w:rPr>
        <w:t>________________________</w:t>
      </w:r>
    </w:p>
    <w:p w:rsidR="00936EB0" w:rsidRPr="008B3CB2" w:rsidRDefault="00936EB0" w:rsidP="00936EB0">
      <w:pPr>
        <w:jc w:val="center"/>
        <w:rPr>
          <w:rFonts w:ascii="Arial" w:hAnsi="Arial" w:cs="Arial"/>
          <w:b/>
          <w:color w:val="000000" w:themeColor="text1"/>
          <w:szCs w:val="28"/>
        </w:rPr>
      </w:pPr>
      <w:r w:rsidRPr="008B3CB2">
        <w:rPr>
          <w:rFonts w:ascii="Arial" w:hAnsi="Arial" w:cs="Arial"/>
          <w:b/>
          <w:color w:val="000000" w:themeColor="text1"/>
          <w:szCs w:val="28"/>
        </w:rPr>
        <w:t>LIC.</w:t>
      </w:r>
      <w:r>
        <w:rPr>
          <w:rFonts w:ascii="Arial" w:hAnsi="Arial" w:cs="Arial"/>
          <w:b/>
          <w:color w:val="000000" w:themeColor="text1"/>
          <w:szCs w:val="28"/>
        </w:rPr>
        <w:t xml:space="preserve"> </w:t>
      </w:r>
      <w:r w:rsidRPr="008B3CB2">
        <w:rPr>
          <w:rFonts w:ascii="Arial" w:hAnsi="Arial" w:cs="Arial"/>
          <w:b/>
          <w:color w:val="000000" w:themeColor="text1"/>
          <w:szCs w:val="28"/>
        </w:rPr>
        <w:t>TANIA MAGDALENA BERNARDINO JUÁREZ</w:t>
      </w:r>
    </w:p>
    <w:p w:rsidR="00936EB0" w:rsidRPr="008B3CB2" w:rsidRDefault="00936EB0" w:rsidP="00936EB0">
      <w:pPr>
        <w:jc w:val="center"/>
        <w:rPr>
          <w:rFonts w:ascii="Arial" w:eastAsia="Times New Roman" w:hAnsi="Arial" w:cs="Arial"/>
          <w:color w:val="000000" w:themeColor="text1"/>
        </w:rPr>
      </w:pPr>
      <w:r w:rsidRPr="008B3CB2">
        <w:rPr>
          <w:rFonts w:ascii="Arial" w:hAnsi="Arial" w:cs="Arial"/>
          <w:b/>
          <w:color w:val="000000" w:themeColor="text1"/>
          <w:szCs w:val="28"/>
        </w:rPr>
        <w:t>REGIDORA VOCAL</w:t>
      </w:r>
    </w:p>
    <w:p w:rsidR="00936EB0" w:rsidRPr="008B3CB2" w:rsidRDefault="00936EB0" w:rsidP="00936EB0">
      <w:pPr>
        <w:pStyle w:val="Sinespaciado"/>
        <w:rPr>
          <w:rFonts w:ascii="Arial" w:hAnsi="Arial" w:cs="Arial"/>
          <w:b/>
          <w:color w:val="000000" w:themeColor="text1"/>
          <w:sz w:val="24"/>
          <w:szCs w:val="24"/>
          <w:lang w:val="es-MX"/>
        </w:rPr>
      </w:pPr>
    </w:p>
    <w:p w:rsidR="00936EB0" w:rsidRPr="008B3CB2" w:rsidRDefault="00936EB0" w:rsidP="00936EB0">
      <w:pPr>
        <w:jc w:val="center"/>
        <w:rPr>
          <w:rFonts w:ascii="Arial" w:hAnsi="Arial" w:cs="Arial"/>
          <w:b/>
          <w:color w:val="000000" w:themeColor="text1"/>
          <w:szCs w:val="28"/>
        </w:rPr>
      </w:pPr>
      <w:r w:rsidRPr="008B3CB2">
        <w:rPr>
          <w:rFonts w:ascii="Arial" w:hAnsi="Arial" w:cs="Arial"/>
          <w:b/>
          <w:color w:val="000000" w:themeColor="text1"/>
          <w:szCs w:val="28"/>
        </w:rPr>
        <w:t>_____________________________</w:t>
      </w:r>
    </w:p>
    <w:p w:rsidR="00936EB0" w:rsidRPr="008B3CB2" w:rsidRDefault="00936EB0" w:rsidP="00936EB0">
      <w:pPr>
        <w:jc w:val="center"/>
        <w:rPr>
          <w:rFonts w:ascii="Arial" w:hAnsi="Arial" w:cs="Arial"/>
          <w:b/>
          <w:color w:val="000000" w:themeColor="text1"/>
          <w:szCs w:val="28"/>
        </w:rPr>
      </w:pPr>
      <w:r w:rsidRPr="008B3CB2">
        <w:rPr>
          <w:rFonts w:ascii="Arial" w:hAnsi="Arial" w:cs="Arial"/>
          <w:b/>
          <w:color w:val="000000" w:themeColor="text1"/>
          <w:szCs w:val="28"/>
        </w:rPr>
        <w:t>SINDICA MUNICIPAL LIC. MAGALI CASILLAS CONTRERAS</w:t>
      </w:r>
    </w:p>
    <w:p w:rsidR="000E3DCA" w:rsidRPr="004A284B" w:rsidRDefault="00936EB0" w:rsidP="004A284B">
      <w:pPr>
        <w:jc w:val="center"/>
        <w:rPr>
          <w:rFonts w:ascii="Arial" w:hAnsi="Arial" w:cs="Arial"/>
          <w:b/>
          <w:color w:val="000000" w:themeColor="text1"/>
          <w:szCs w:val="28"/>
        </w:rPr>
      </w:pPr>
      <w:r w:rsidRPr="008B3CB2">
        <w:rPr>
          <w:rFonts w:ascii="Arial" w:hAnsi="Arial" w:cs="Arial"/>
          <w:b/>
          <w:color w:val="000000" w:themeColor="text1"/>
          <w:szCs w:val="28"/>
        </w:rPr>
        <w:t>REGIDORA VOCAL</w:t>
      </w:r>
    </w:p>
    <w:p w:rsidR="004A284B" w:rsidRDefault="004A284B" w:rsidP="004A284B">
      <w:pPr>
        <w:widowControl w:val="0"/>
        <w:rPr>
          <w:rFonts w:ascii="Arial" w:hAnsi="Arial" w:cs="Arial"/>
        </w:rPr>
      </w:pPr>
    </w:p>
    <w:p w:rsidR="004A284B" w:rsidRDefault="004A284B" w:rsidP="004A284B">
      <w:pPr>
        <w:widowControl w:val="0"/>
        <w:rPr>
          <w:rFonts w:ascii="Arial" w:hAnsi="Arial" w:cs="Arial"/>
        </w:rPr>
      </w:pPr>
    </w:p>
    <w:p w:rsidR="004A284B" w:rsidRDefault="004A284B" w:rsidP="004A284B">
      <w:pPr>
        <w:rPr>
          <w:rFonts w:ascii="Arial" w:hAnsi="Arial" w:cs="Arial"/>
          <w:color w:val="C00000"/>
          <w:u w:val="single"/>
          <w14:textFill>
            <w14:gradFill>
              <w14:gsLst>
                <w14:gs w14:pos="0">
                  <w14:srgbClr w14:val="770000">
                    <w14:shade w14:val="30000"/>
                    <w14:satMod w14:val="115000"/>
                  </w14:srgbClr>
                </w14:gs>
                <w14:gs w14:pos="50000">
                  <w14:srgbClr w14:val="AD0000">
                    <w14:shade w14:val="67500"/>
                    <w14:satMod w14:val="115000"/>
                  </w14:srgbClr>
                </w14:gs>
                <w14:gs w14:pos="100000">
                  <w14:srgbClr w14:val="CE0000">
                    <w14:shade w14:val="100000"/>
                    <w14:satMod w14:val="115000"/>
                  </w14:srgbClr>
                </w14:gs>
              </w14:gsLst>
              <w14:lin w14:ang="16200000" w14:scaled="0"/>
            </w14:gradFill>
          </w14:textFill>
        </w:rPr>
      </w:pPr>
    </w:p>
    <w:p w:rsidR="004A284B" w:rsidRDefault="004A284B" w:rsidP="004A284B">
      <w:pPr>
        <w:rPr>
          <w:rFonts w:ascii="Arial" w:hAnsi="Arial" w:cs="Arial"/>
          <w:color w:val="C00000"/>
          <w:u w:val="single"/>
          <w14:textFill>
            <w14:gradFill>
              <w14:gsLst>
                <w14:gs w14:pos="0">
                  <w14:srgbClr w14:val="770000">
                    <w14:shade w14:val="30000"/>
                    <w14:satMod w14:val="115000"/>
                  </w14:srgbClr>
                </w14:gs>
                <w14:gs w14:pos="50000">
                  <w14:srgbClr w14:val="AD0000">
                    <w14:shade w14:val="67500"/>
                    <w14:satMod w14:val="115000"/>
                  </w14:srgbClr>
                </w14:gs>
                <w14:gs w14:pos="100000">
                  <w14:srgbClr w14:val="CE0000">
                    <w14:shade w14:val="100000"/>
                    <w14:satMod w14:val="115000"/>
                  </w14:srgbClr>
                </w14:gs>
              </w14:gsLst>
              <w14:lin w14:ang="16200000" w14:scaled="0"/>
            </w14:gradFill>
          </w14:textFill>
        </w:rPr>
      </w:pPr>
    </w:p>
    <w:p w:rsidR="004A284B" w:rsidRDefault="004A284B" w:rsidP="004A284B">
      <w:pPr>
        <w:pStyle w:val="Ttulo1"/>
        <w:spacing w:before="0"/>
        <w:jc w:val="center"/>
        <w:rPr>
          <w:rFonts w:ascii="Arial" w:hAnsi="Arial" w:cs="Arial"/>
          <w:color w:val="000000" w:themeColor="text1"/>
          <w:sz w:val="40"/>
          <w:szCs w:val="36"/>
        </w:rPr>
      </w:pPr>
      <w:r>
        <w:rPr>
          <w:rFonts w:ascii="Arial" w:hAnsi="Arial" w:cs="Arial"/>
          <w:color w:val="000000" w:themeColor="text1"/>
          <w:sz w:val="40"/>
          <w:szCs w:val="36"/>
        </w:rPr>
        <w:lastRenderedPageBreak/>
        <w:t xml:space="preserve">PROGRAMA ANUAL DE TRABAJO </w:t>
      </w:r>
    </w:p>
    <w:p w:rsidR="004A284B" w:rsidRDefault="004A284B" w:rsidP="004A284B">
      <w:pPr>
        <w:pStyle w:val="Ttulo1"/>
        <w:spacing w:before="0"/>
        <w:jc w:val="center"/>
        <w:rPr>
          <w:rFonts w:ascii="Arial" w:hAnsi="Arial" w:cs="Arial"/>
          <w:color w:val="000000" w:themeColor="text1"/>
          <w:sz w:val="32"/>
          <w:szCs w:val="36"/>
        </w:rPr>
      </w:pPr>
      <w:r>
        <w:rPr>
          <w:rFonts w:ascii="Arial" w:hAnsi="Arial" w:cs="Arial"/>
          <w:color w:val="000000" w:themeColor="text1"/>
          <w:sz w:val="32"/>
          <w:szCs w:val="36"/>
        </w:rPr>
        <w:t>(01 DE OCTUBRE 2021 AL 30 DE SEPTIEMBRE 2022)</w:t>
      </w:r>
    </w:p>
    <w:p w:rsidR="004A284B" w:rsidRPr="004A284B" w:rsidRDefault="004A284B" w:rsidP="004A284B">
      <w:pPr>
        <w:rPr>
          <w:lang w:eastAsia="es-MX"/>
        </w:rPr>
      </w:pPr>
    </w:p>
    <w:p w:rsidR="004A284B" w:rsidRDefault="004A284B" w:rsidP="004A284B">
      <w:pPr>
        <w:pStyle w:val="Sinespaciado"/>
        <w:spacing w:line="276" w:lineRule="auto"/>
        <w:jc w:val="center"/>
        <w:rPr>
          <w:rFonts w:ascii="Arial" w:hAnsi="Arial" w:cs="Arial"/>
          <w:b/>
          <w:bCs/>
          <w:snapToGrid w:val="0"/>
          <w:color w:val="000000" w:themeColor="text1"/>
          <w:sz w:val="32"/>
          <w:szCs w:val="24"/>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b/>
          <w:bCs/>
          <w:snapToGrid w:val="0"/>
          <w:color w:val="000000" w:themeColor="text1"/>
          <w:sz w:val="32"/>
          <w:szCs w:val="24"/>
          <w:lang w:val="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COMISIÓN EDILICIA PERMANENTE DE OBRAS PÚBLICAS, PLANEACIÓN URBANA Y REGULARIZACIÓN DE LA TENENCIA DE LA TIERRA</w:t>
      </w:r>
    </w:p>
    <w:p w:rsidR="004A284B" w:rsidRDefault="004A284B" w:rsidP="004A284B">
      <w:pPr>
        <w:rPr>
          <w:rFonts w:ascii="Arial" w:eastAsiaTheme="majorEastAsia" w:hAnsi="Arial" w:cs="Arial"/>
          <w:color w:val="000000" w:themeColor="text1"/>
        </w:rPr>
        <w:sectPr w:rsidR="004A284B">
          <w:pgSz w:w="12240" w:h="15840"/>
          <w:pgMar w:top="1417" w:right="1701" w:bottom="1417" w:left="1701" w:header="708" w:footer="708" w:gutter="0"/>
          <w:pgNumType w:start="1"/>
          <w:cols w:space="720"/>
        </w:sectPr>
      </w:pPr>
    </w:p>
    <w:p w:rsidR="004A284B" w:rsidRDefault="004A284B" w:rsidP="004A284B">
      <w:pPr>
        <w:pStyle w:val="Sinespaciado"/>
        <w:rPr>
          <w:rFonts w:ascii="Arial" w:hAnsi="Arial" w:cs="Arial"/>
          <w:b/>
          <w:color w:val="000000" w:themeColor="text1"/>
          <w:sz w:val="24"/>
          <w:szCs w:val="24"/>
          <w:lang w:val="es-MX"/>
        </w:rPr>
      </w:pPr>
    </w:p>
    <w:p w:rsidR="004A284B" w:rsidRDefault="004A284B" w:rsidP="004A284B">
      <w:pPr>
        <w:pStyle w:val="Sinespaciado"/>
        <w:jc w:val="center"/>
        <w:rPr>
          <w:rFonts w:ascii="Arial" w:hAnsi="Arial" w:cs="Arial"/>
          <w:b/>
          <w:color w:val="000000" w:themeColor="text1"/>
          <w:sz w:val="24"/>
          <w:szCs w:val="24"/>
          <w:lang w:val="es-MX"/>
        </w:rPr>
      </w:pPr>
      <w:r>
        <w:rPr>
          <w:rFonts w:ascii="Arial" w:hAnsi="Arial" w:cs="Arial"/>
          <w:b/>
          <w:color w:val="000000" w:themeColor="text1"/>
          <w:sz w:val="24"/>
          <w:szCs w:val="24"/>
          <w:lang w:val="es-MX"/>
        </w:rPr>
        <w:t>INTEGRANTES:</w:t>
      </w:r>
    </w:p>
    <w:p w:rsidR="004A284B" w:rsidRDefault="004A284B" w:rsidP="004A284B">
      <w:pPr>
        <w:pStyle w:val="Sinespaciado"/>
        <w:jc w:val="center"/>
        <w:rPr>
          <w:rFonts w:ascii="Arial" w:hAnsi="Arial" w:cs="Arial"/>
          <w:b/>
          <w:color w:val="000000" w:themeColor="text1"/>
          <w:sz w:val="24"/>
          <w:szCs w:val="24"/>
          <w:lang w:val="es-MX"/>
        </w:rPr>
      </w:pPr>
    </w:p>
    <w:p w:rsidR="004A284B" w:rsidRDefault="004A284B" w:rsidP="004A284B">
      <w:pPr>
        <w:pStyle w:val="Sinespaciado"/>
        <w:numPr>
          <w:ilvl w:val="0"/>
          <w:numId w:val="9"/>
        </w:numPr>
        <w:rPr>
          <w:rFonts w:ascii="Arial" w:hAnsi="Arial" w:cs="Arial"/>
          <w:b/>
          <w:color w:val="000000" w:themeColor="text1"/>
          <w:sz w:val="24"/>
          <w:szCs w:val="24"/>
          <w:lang w:val="es-MX"/>
        </w:rPr>
      </w:pPr>
      <w:r>
        <w:rPr>
          <w:rFonts w:ascii="Arial" w:hAnsi="Arial" w:cs="Arial"/>
          <w:b/>
          <w:color w:val="000000" w:themeColor="text1"/>
          <w:sz w:val="24"/>
          <w:szCs w:val="24"/>
          <w:lang w:val="es-MX"/>
        </w:rPr>
        <w:t xml:space="preserve">REGIDOR PRESIDENTE: LICENCIADO </w:t>
      </w:r>
      <w:r>
        <w:rPr>
          <w:rFonts w:ascii="Arial" w:hAnsi="Arial" w:cs="Arial"/>
          <w:b/>
          <w:color w:val="000000" w:themeColor="text1"/>
          <w:sz w:val="24"/>
          <w:szCs w:val="28"/>
          <w:lang w:val="es-MX"/>
        </w:rPr>
        <w:t>FRANCISCO IGNACIO CARRILLO GÓMEZ</w:t>
      </w:r>
    </w:p>
    <w:p w:rsidR="004A284B" w:rsidRDefault="004A284B" w:rsidP="004A284B">
      <w:pPr>
        <w:pStyle w:val="Sinespaciado"/>
        <w:ind w:left="360"/>
        <w:jc w:val="center"/>
        <w:rPr>
          <w:rFonts w:ascii="Arial" w:hAnsi="Arial" w:cs="Arial"/>
          <w:b/>
          <w:noProof/>
          <w:color w:val="000000" w:themeColor="text1"/>
          <w:sz w:val="24"/>
          <w:szCs w:val="24"/>
          <w:lang w:val="es-MX" w:eastAsia="es-MX"/>
        </w:rPr>
      </w:pPr>
    </w:p>
    <w:p w:rsidR="004A284B" w:rsidRDefault="004A284B" w:rsidP="004A284B">
      <w:pPr>
        <w:pStyle w:val="Sinespaciado"/>
        <w:ind w:left="360"/>
        <w:jc w:val="center"/>
        <w:rPr>
          <w:rFonts w:ascii="Arial" w:hAnsi="Arial" w:cs="Arial"/>
          <w:b/>
          <w:i/>
          <w:sz w:val="24"/>
          <w:szCs w:val="24"/>
          <w:lang w:val="es-MX"/>
        </w:rPr>
      </w:pPr>
      <w:r>
        <w:rPr>
          <w:rFonts w:ascii="Arial" w:hAnsi="Arial" w:cs="Arial"/>
          <w:noProof/>
          <w:lang w:val="es-MX" w:eastAsia="es-MX"/>
        </w:rPr>
        <w:drawing>
          <wp:inline distT="0" distB="0" distL="0" distR="0">
            <wp:extent cx="1571625" cy="1657350"/>
            <wp:effectExtent l="38100" t="38100" r="47625" b="38100"/>
            <wp:docPr id="1" name="Imagen 1" descr="http://www.ciudadguzman.gob.mx/Imagenes/Paginas/_4EA8B112-5E1F-41DB-BE6E-82B8D51B3C19%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iudadguzman.gob.mx/Imagenes/Paginas/_4EA8B112-5E1F-41DB-BE6E-82B8D51B3C19%2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657350"/>
                    </a:xfrm>
                    <a:prstGeom prst="rect">
                      <a:avLst/>
                    </a:prstGeom>
                    <a:noFill/>
                    <a:ln w="38100" cmpd="sng">
                      <a:solidFill>
                        <a:srgbClr val="000000"/>
                      </a:solidFill>
                      <a:miter lim="800000"/>
                      <a:headEnd/>
                      <a:tailEnd/>
                    </a:ln>
                    <a:effectLst/>
                  </pic:spPr>
                </pic:pic>
              </a:graphicData>
            </a:graphic>
          </wp:inline>
        </w:drawing>
      </w:r>
    </w:p>
    <w:p w:rsidR="004A284B" w:rsidRDefault="004A284B" w:rsidP="004A284B">
      <w:pPr>
        <w:pStyle w:val="Sinespaciado"/>
        <w:rPr>
          <w:rFonts w:ascii="Arial" w:hAnsi="Arial" w:cs="Arial"/>
          <w:b/>
          <w:sz w:val="24"/>
          <w:szCs w:val="24"/>
          <w:lang w:val="es-MX"/>
        </w:rPr>
      </w:pPr>
    </w:p>
    <w:p w:rsidR="004A284B" w:rsidRDefault="004A284B" w:rsidP="004A284B">
      <w:pPr>
        <w:pStyle w:val="Sinespaciado"/>
        <w:rPr>
          <w:rFonts w:ascii="Arial" w:hAnsi="Arial" w:cs="Arial"/>
          <w:b/>
          <w:color w:val="17365D" w:themeColor="text2" w:themeShade="BF"/>
          <w:sz w:val="24"/>
          <w:szCs w:val="24"/>
          <w:lang w:val="es-MX"/>
        </w:rPr>
      </w:pPr>
    </w:p>
    <w:p w:rsidR="004A284B" w:rsidRDefault="004A284B" w:rsidP="004A284B">
      <w:pPr>
        <w:pStyle w:val="Sinespaciado"/>
        <w:jc w:val="both"/>
        <w:rPr>
          <w:rFonts w:ascii="Arial" w:hAnsi="Arial" w:cs="Arial"/>
          <w:b/>
          <w:color w:val="000000" w:themeColor="text1"/>
          <w:sz w:val="24"/>
          <w:szCs w:val="24"/>
          <w:lang w:val="es-MX"/>
        </w:rPr>
      </w:pPr>
    </w:p>
    <w:p w:rsidR="004A284B" w:rsidRDefault="004A284B" w:rsidP="004A284B">
      <w:pPr>
        <w:pStyle w:val="Sinespaciado"/>
        <w:numPr>
          <w:ilvl w:val="0"/>
          <w:numId w:val="10"/>
        </w:numPr>
        <w:jc w:val="center"/>
        <w:rPr>
          <w:rFonts w:ascii="Arial" w:hAnsi="Arial" w:cs="Arial"/>
          <w:b/>
          <w:color w:val="000000" w:themeColor="text1"/>
          <w:sz w:val="24"/>
          <w:szCs w:val="24"/>
          <w:lang w:val="es-MX"/>
        </w:rPr>
      </w:pPr>
      <w:r>
        <w:rPr>
          <w:rFonts w:ascii="Arial" w:hAnsi="Arial" w:cs="Arial"/>
          <w:b/>
          <w:color w:val="000000" w:themeColor="text1"/>
          <w:sz w:val="24"/>
          <w:szCs w:val="28"/>
          <w:lang w:val="es-MX"/>
        </w:rPr>
        <w:t>VOCAL: REGIDORA TANIA MAGDALENA BERNARDINO JUÁREZ</w:t>
      </w:r>
    </w:p>
    <w:p w:rsidR="004A284B" w:rsidRDefault="004A284B" w:rsidP="004A284B">
      <w:pPr>
        <w:pStyle w:val="Sinespaciado"/>
        <w:ind w:left="360"/>
        <w:rPr>
          <w:rFonts w:ascii="Arial" w:hAnsi="Arial" w:cs="Arial"/>
          <w:b/>
          <w:color w:val="000000" w:themeColor="text1"/>
          <w:sz w:val="24"/>
          <w:szCs w:val="24"/>
          <w:lang w:val="es-MX"/>
        </w:rPr>
      </w:pPr>
    </w:p>
    <w:p w:rsidR="004A284B" w:rsidRPr="004A284B" w:rsidRDefault="004A284B" w:rsidP="004A284B">
      <w:pPr>
        <w:pStyle w:val="Prrafodelista"/>
        <w:numPr>
          <w:ilvl w:val="0"/>
          <w:numId w:val="10"/>
        </w:numPr>
        <w:jc w:val="center"/>
        <w:rPr>
          <w:rFonts w:ascii="Arial" w:hAnsi="Arial" w:cs="Arial"/>
          <w:b/>
          <w:color w:val="000000" w:themeColor="text1"/>
          <w:szCs w:val="28"/>
        </w:rPr>
      </w:pPr>
      <w:r>
        <w:rPr>
          <w:rFonts w:ascii="Arial" w:hAnsi="Arial" w:cs="Arial"/>
          <w:b/>
          <w:color w:val="000000" w:themeColor="text1"/>
          <w:szCs w:val="28"/>
        </w:rPr>
        <w:t>VOCAL: SINDICA MUNICIPAL LIC. MAGALI CASILLAS CONTRERAS</w:t>
      </w:r>
      <w:r w:rsidRPr="004A284B">
        <w:rPr>
          <w:rFonts w:ascii="Arial" w:eastAsia="Times New Roman" w:hAnsi="Arial" w:cs="Arial"/>
          <w:b/>
          <w:color w:val="000000" w:themeColor="text1"/>
        </w:rPr>
        <w:br w:type="page"/>
      </w:r>
    </w:p>
    <w:p w:rsidR="004A284B" w:rsidRDefault="004A284B" w:rsidP="004A284B">
      <w:pPr>
        <w:rPr>
          <w:rFonts w:ascii="Arial" w:eastAsiaTheme="majorEastAsia" w:hAnsi="Arial" w:cs="Arial"/>
          <w:b/>
          <w:color w:val="000000" w:themeColor="text1"/>
        </w:rPr>
        <w:sectPr w:rsidR="004A284B">
          <w:type w:val="continuous"/>
          <w:pgSz w:w="12240" w:h="15840"/>
          <w:pgMar w:top="1417" w:right="1701" w:bottom="1417" w:left="1701" w:header="708" w:footer="708" w:gutter="0"/>
          <w:pgNumType w:start="1"/>
          <w:cols w:space="720"/>
        </w:sectPr>
      </w:pPr>
    </w:p>
    <w:p w:rsidR="004A284B" w:rsidRDefault="004A284B" w:rsidP="004A284B">
      <w:pPr>
        <w:pStyle w:val="Prrafodelista"/>
        <w:ind w:left="360" w:right="-934"/>
        <w:rPr>
          <w:rFonts w:ascii="Arial" w:eastAsia="Times New Roman" w:hAnsi="Arial" w:cs="Arial"/>
          <w:b/>
        </w:rPr>
      </w:pPr>
    </w:p>
    <w:p w:rsidR="004A284B" w:rsidRDefault="004A284B" w:rsidP="004A284B">
      <w:pPr>
        <w:pStyle w:val="Prrafodelista"/>
        <w:ind w:left="360" w:right="-934"/>
        <w:rPr>
          <w:rFonts w:ascii="Arial" w:eastAsia="Times New Roman" w:hAnsi="Arial" w:cs="Arial"/>
          <w:b/>
        </w:rPr>
      </w:pPr>
    </w:p>
    <w:p w:rsidR="004A284B" w:rsidRDefault="004A284B" w:rsidP="004A284B">
      <w:pPr>
        <w:pStyle w:val="Sinespaciado"/>
        <w:spacing w:line="276" w:lineRule="auto"/>
        <w:jc w:val="center"/>
        <w:rPr>
          <w:rFonts w:ascii="Arial" w:hAnsi="Arial" w:cs="Arial"/>
          <w:b/>
          <w:sz w:val="24"/>
          <w:szCs w:val="24"/>
          <w:lang w:val="es-MX"/>
        </w:rPr>
      </w:pPr>
    </w:p>
    <w:p w:rsidR="004A284B" w:rsidRDefault="004A284B" w:rsidP="004A284B">
      <w:pPr>
        <w:pStyle w:val="Sinespaciado"/>
        <w:spacing w:line="276" w:lineRule="auto"/>
        <w:jc w:val="both"/>
        <w:rPr>
          <w:rFonts w:ascii="Arial" w:hAnsi="Arial" w:cs="Arial"/>
          <w:sz w:val="24"/>
          <w:szCs w:val="24"/>
          <w:lang w:val="es-MX"/>
        </w:rPr>
      </w:pPr>
      <w:r>
        <w:rPr>
          <w:rFonts w:ascii="Arial" w:hAnsi="Arial" w:cs="Arial"/>
          <w:b/>
          <w:sz w:val="24"/>
          <w:szCs w:val="24"/>
          <w:lang w:val="es-MX"/>
        </w:rPr>
        <w:t xml:space="preserve">      </w:t>
      </w:r>
      <w:r>
        <w:rPr>
          <w:rFonts w:ascii="Arial" w:hAnsi="Arial" w:cs="Arial"/>
          <w:sz w:val="24"/>
          <w:szCs w:val="24"/>
          <w:lang w:val="es-MX"/>
        </w:rPr>
        <w:t xml:space="preserve">El que suscribe </w:t>
      </w:r>
      <w:r>
        <w:rPr>
          <w:rFonts w:ascii="Arial" w:hAnsi="Arial" w:cs="Arial"/>
          <w:b/>
          <w:sz w:val="24"/>
          <w:szCs w:val="24"/>
          <w:lang w:val="es-MX"/>
        </w:rPr>
        <w:t>LIC. FRANCISCO IGNACIO CARRILLO</w:t>
      </w:r>
      <w:r>
        <w:rPr>
          <w:rFonts w:ascii="Arial" w:hAnsi="Arial" w:cs="Arial"/>
          <w:sz w:val="24"/>
          <w:szCs w:val="24"/>
          <w:lang w:val="es-MX"/>
        </w:rPr>
        <w:t xml:space="preserve"> </w:t>
      </w:r>
      <w:r>
        <w:rPr>
          <w:rFonts w:ascii="Arial" w:hAnsi="Arial" w:cs="Arial"/>
          <w:b/>
          <w:sz w:val="24"/>
          <w:szCs w:val="24"/>
          <w:lang w:val="es-MX"/>
        </w:rPr>
        <w:t>GÓMEZ</w:t>
      </w:r>
      <w:r>
        <w:rPr>
          <w:rFonts w:ascii="Arial" w:hAnsi="Arial" w:cs="Arial"/>
          <w:sz w:val="24"/>
          <w:szCs w:val="24"/>
          <w:lang w:val="es-MX"/>
        </w:rPr>
        <w:t xml:space="preserve"> en mi carácter de</w:t>
      </w:r>
      <w:r>
        <w:rPr>
          <w:rFonts w:ascii="Arial" w:hAnsi="Arial" w:cs="Arial"/>
          <w:b/>
          <w:sz w:val="24"/>
          <w:szCs w:val="24"/>
          <w:lang w:val="es-MX"/>
        </w:rPr>
        <w:t xml:space="preserve"> Presidente de la Comisión Edilicia Permanente de Obras Públicas, Planeación Urbana y Regularización de la Tenencia de la Tierra</w:t>
      </w:r>
      <w:r>
        <w:rPr>
          <w:rFonts w:ascii="Arial" w:hAnsi="Arial" w:cs="Arial"/>
          <w:sz w:val="24"/>
          <w:szCs w:val="24"/>
          <w:lang w:val="es-MX"/>
        </w:rPr>
        <w:t xml:space="preserve">, de este H. Ayuntamiento de Zapotlán el Grande, Jalisco pongo a su consideración el </w:t>
      </w:r>
      <w:r>
        <w:rPr>
          <w:rFonts w:ascii="Arial" w:hAnsi="Arial" w:cs="Arial"/>
          <w:b/>
          <w:sz w:val="24"/>
          <w:szCs w:val="24"/>
          <w:lang w:val="es-MX"/>
        </w:rPr>
        <w:t xml:space="preserve">“PROYECTO DEL PROGRAMA ANUAL DE TRABAJO PARA EL PERÍODO QUE COMPRENDE DEL 01 DE OCTUBRE DE 2021 AL 30 DE SEPTIEMBRE DE 2022 CORRESPONDIENTE AL PRIMER PERÍODO DE ACTIVIDADES DE LA PRESENTE ADMINISTRACIÓN 2021-2024”, </w:t>
      </w:r>
      <w:r>
        <w:rPr>
          <w:rFonts w:ascii="Arial" w:hAnsi="Arial" w:cs="Arial"/>
          <w:sz w:val="24"/>
          <w:szCs w:val="24"/>
          <w:lang w:val="es-MX"/>
        </w:rPr>
        <w:t>mismo que se crea tomando en consideración los siguientes</w:t>
      </w:r>
    </w:p>
    <w:p w:rsidR="004A284B" w:rsidRDefault="004A284B" w:rsidP="004A284B">
      <w:pPr>
        <w:pStyle w:val="Sinespaciado"/>
        <w:spacing w:line="276" w:lineRule="auto"/>
        <w:jc w:val="center"/>
        <w:rPr>
          <w:rFonts w:ascii="Arial" w:hAnsi="Arial" w:cs="Arial"/>
          <w:b/>
          <w:sz w:val="24"/>
          <w:szCs w:val="24"/>
          <w:lang w:val="es-MX"/>
        </w:rPr>
      </w:pPr>
    </w:p>
    <w:p w:rsidR="004A284B" w:rsidRDefault="004A284B" w:rsidP="004A284B">
      <w:pPr>
        <w:pStyle w:val="Sinespaciado"/>
        <w:spacing w:line="276" w:lineRule="auto"/>
        <w:jc w:val="center"/>
        <w:rPr>
          <w:rFonts w:ascii="Arial" w:hAnsi="Arial" w:cs="Arial"/>
          <w:b/>
          <w:sz w:val="24"/>
          <w:szCs w:val="24"/>
          <w:lang w:val="es-MX"/>
        </w:rPr>
      </w:pPr>
      <w:r>
        <w:rPr>
          <w:rFonts w:ascii="Arial" w:hAnsi="Arial" w:cs="Arial"/>
          <w:b/>
          <w:sz w:val="24"/>
          <w:szCs w:val="24"/>
          <w:lang w:val="es-MX"/>
        </w:rPr>
        <w:t>ANTECEDENTES:</w:t>
      </w:r>
    </w:p>
    <w:p w:rsidR="004A284B" w:rsidRDefault="004A284B" w:rsidP="004A284B">
      <w:pPr>
        <w:pStyle w:val="Sinespaciado"/>
        <w:spacing w:line="276" w:lineRule="auto"/>
        <w:jc w:val="both"/>
        <w:rPr>
          <w:rFonts w:ascii="Arial" w:hAnsi="Arial" w:cs="Arial"/>
          <w:b/>
          <w:sz w:val="24"/>
          <w:szCs w:val="24"/>
          <w:lang w:val="es-MX"/>
        </w:rPr>
      </w:pPr>
    </w:p>
    <w:p w:rsidR="004A284B" w:rsidRDefault="004A284B" w:rsidP="004A284B">
      <w:pPr>
        <w:jc w:val="both"/>
        <w:rPr>
          <w:rFonts w:ascii="Arial" w:hAnsi="Arial" w:cs="Arial"/>
          <w:sz w:val="24"/>
          <w:szCs w:val="24"/>
        </w:rPr>
      </w:pPr>
      <w:r>
        <w:rPr>
          <w:rFonts w:ascii="Arial" w:hAnsi="Arial" w:cs="Arial"/>
        </w:rPr>
        <w:t xml:space="preserve">      Para el año 2050, se espera que la población urbana del mundo casi se duplique, convirtiendo a la urbanización en una de las tendencias más transformadoras del siglo XXI. Tanto la población, las actividades económicas, las interacciones sociales y culturales, como los impactos ambientales y humanitarios, se concentran cada vez más en las ciudades; esto plantea desafíos de gran sostenibilidad en términos de vivienda, infraestructura, servicios básicos, seguridad alimentaria, salud, educación, trabajo decente y recursos naturales, entre otros.</w:t>
      </w:r>
    </w:p>
    <w:p w:rsidR="004A284B" w:rsidRDefault="004A284B" w:rsidP="004A284B">
      <w:pPr>
        <w:jc w:val="both"/>
        <w:rPr>
          <w:rFonts w:ascii="Arial Narrow" w:hAnsi="Arial Narrow" w:cs="Cambria"/>
        </w:rPr>
      </w:pPr>
    </w:p>
    <w:p w:rsidR="004A284B" w:rsidRDefault="004A284B" w:rsidP="004A284B">
      <w:pPr>
        <w:jc w:val="both"/>
        <w:rPr>
          <w:rFonts w:ascii="Arial" w:hAnsi="Arial" w:cs="Arial"/>
        </w:rPr>
      </w:pPr>
      <w:r>
        <w:rPr>
          <w:rFonts w:ascii="Arial Narrow" w:hAnsi="Arial Narrow"/>
        </w:rPr>
        <w:t xml:space="preserve">     </w:t>
      </w:r>
      <w:r>
        <w:rPr>
          <w:rFonts w:ascii="Arial" w:hAnsi="Arial" w:cs="Arial"/>
        </w:rPr>
        <w:t xml:space="preserve">Bajo este planteamiento es imperativo el cambio de paradigma de esta comisión edilicia, la cual tendrá que migrar del enfoque de los requisitos la autorización de la obra pública, de la publicación de los planes y programas, hacia </w:t>
      </w:r>
      <w:proofErr w:type="spellStart"/>
      <w:r>
        <w:rPr>
          <w:rFonts w:ascii="Arial" w:hAnsi="Arial" w:cs="Arial"/>
        </w:rPr>
        <w:t>salvagiardar</w:t>
      </w:r>
      <w:proofErr w:type="spellEnd"/>
      <w:r>
        <w:rPr>
          <w:rFonts w:ascii="Arial" w:hAnsi="Arial" w:cs="Arial"/>
        </w:rPr>
        <w:t xml:space="preserve"> los principios del </w:t>
      </w:r>
      <w:r>
        <w:rPr>
          <w:rFonts w:ascii="Arial" w:hAnsi="Arial" w:cs="Arial"/>
          <w:b/>
          <w:bCs/>
        </w:rPr>
        <w:t>Derecho a la Ciudad</w:t>
      </w:r>
      <w:r>
        <w:rPr>
          <w:rFonts w:ascii="Arial" w:hAnsi="Arial" w:cs="Arial"/>
        </w:rPr>
        <w:t xml:space="preserve"> como lo son: </w:t>
      </w:r>
    </w:p>
    <w:p w:rsidR="004A284B" w:rsidRDefault="004A284B" w:rsidP="004A284B">
      <w:pPr>
        <w:jc w:val="both"/>
        <w:rPr>
          <w:rFonts w:ascii="Arial" w:hAnsi="Arial" w:cs="Arial"/>
        </w:rPr>
      </w:pPr>
    </w:p>
    <w:p w:rsidR="004A284B" w:rsidRDefault="004A284B" w:rsidP="004A284B">
      <w:pPr>
        <w:pStyle w:val="Prrafodelista"/>
        <w:numPr>
          <w:ilvl w:val="0"/>
          <w:numId w:val="11"/>
        </w:numPr>
        <w:spacing w:after="0" w:line="240" w:lineRule="auto"/>
        <w:jc w:val="both"/>
        <w:rPr>
          <w:rFonts w:ascii="Arial" w:hAnsi="Arial" w:cs="Arial"/>
        </w:rPr>
      </w:pPr>
      <w:r>
        <w:rPr>
          <w:rFonts w:ascii="Arial" w:hAnsi="Arial" w:cs="Arial"/>
          <w:b/>
          <w:bCs/>
        </w:rPr>
        <w:t>GESTIÓN DEMOCRÁTICA DE LA CIUDAD:</w:t>
      </w:r>
      <w:r>
        <w:rPr>
          <w:rFonts w:ascii="Arial" w:hAnsi="Arial" w:cs="Arial"/>
        </w:rPr>
        <w:t xml:space="preserve"> Todos los(as) ciudadanos (as) tienen derecho a participar a través de formas directas y representativas en la elaboración, definición y fiscalización de la implementación de las políticas públicas en las ciudades, priorizando el fortalecimiento, transparencia, eficacia y autonomía de las administraciones públicas locales y de las organizaciones populares.</w:t>
      </w:r>
    </w:p>
    <w:p w:rsidR="004A284B" w:rsidRDefault="004A284B" w:rsidP="004A284B">
      <w:pPr>
        <w:pStyle w:val="Prrafodelista"/>
        <w:numPr>
          <w:ilvl w:val="0"/>
          <w:numId w:val="11"/>
        </w:numPr>
        <w:spacing w:after="0" w:line="240" w:lineRule="auto"/>
        <w:jc w:val="both"/>
        <w:rPr>
          <w:rFonts w:ascii="Arial" w:hAnsi="Arial" w:cs="Arial"/>
        </w:rPr>
      </w:pPr>
      <w:r>
        <w:rPr>
          <w:rFonts w:ascii="Arial" w:hAnsi="Arial" w:cs="Arial"/>
          <w:b/>
          <w:bCs/>
        </w:rPr>
        <w:t>FUNCIÓN SOCIAL DE LA CIUDAD:</w:t>
      </w:r>
      <w:r>
        <w:rPr>
          <w:rFonts w:ascii="Arial" w:hAnsi="Arial" w:cs="Arial"/>
        </w:rPr>
        <w:t xml:space="preserve"> La ciudad atiende la función social para garantizar a todas las personas al usufructo pleno de la economía y de la cultura de la ciudad, a la utilización de los recursos y la realización de proyectos e inversiones en su beneficio y de los habitantes, dentro de criterios de equidad distributiva, complementariedad económica, y respecto a la cultura y sustentabilidad ecológica; el bienestar de todos y todas los(as) habitantes en armonía con la naturaleza, hoy y para las futuras generaciones.</w:t>
      </w:r>
    </w:p>
    <w:p w:rsidR="004A284B" w:rsidRDefault="004A284B" w:rsidP="004A284B">
      <w:pPr>
        <w:pStyle w:val="Prrafodelista"/>
        <w:numPr>
          <w:ilvl w:val="0"/>
          <w:numId w:val="11"/>
        </w:numPr>
        <w:spacing w:after="0" w:line="240" w:lineRule="auto"/>
        <w:jc w:val="both"/>
        <w:rPr>
          <w:rFonts w:ascii="Arial" w:hAnsi="Arial" w:cs="Arial"/>
        </w:rPr>
      </w:pPr>
      <w:r>
        <w:rPr>
          <w:rFonts w:ascii="Arial" w:hAnsi="Arial" w:cs="Arial"/>
          <w:b/>
          <w:bCs/>
        </w:rPr>
        <w:t>FUNCIÓN SOCIAL DE LA PROPIEDAD:</w:t>
      </w:r>
      <w:r>
        <w:rPr>
          <w:rFonts w:ascii="Arial" w:hAnsi="Arial" w:cs="Arial"/>
        </w:rPr>
        <w:t xml:space="preserve"> </w:t>
      </w:r>
      <w:r>
        <w:rPr>
          <w:rFonts w:ascii="Arial" w:hAnsi="Arial" w:cs="Arial"/>
          <w:b/>
          <w:bCs/>
        </w:rPr>
        <w:t>A)</w:t>
      </w:r>
      <w:r>
        <w:rPr>
          <w:rFonts w:ascii="Arial" w:hAnsi="Arial" w:cs="Arial"/>
        </w:rPr>
        <w:t xml:space="preserve">. Los espacios y bienes públicos y privados de la ciudad y de los ciudadanos deben ser utilizados priorizando el interés social, cultural y ambiental. Todos los(as) ciudadanos (as) tienen derecho a participar en la propiedad del territorio urbano dentro de parámetros democráticos, de justicia social y de condiciones ambientales sustentables. En la formulación e implementación de las políticas urbanas se debe promover el uso socialmente justo, con equidad entre los géneros y ambientalmente equilibrado del espacio y suelo urbano y en condiciones seguras. </w:t>
      </w:r>
      <w:r>
        <w:rPr>
          <w:rFonts w:ascii="Arial" w:hAnsi="Arial" w:cs="Arial"/>
          <w:b/>
          <w:bCs/>
        </w:rPr>
        <w:t>B).</w:t>
      </w:r>
      <w:r>
        <w:rPr>
          <w:rFonts w:ascii="Arial" w:hAnsi="Arial" w:cs="Arial"/>
        </w:rPr>
        <w:t xml:space="preserve"> En la formulación e implementación de las políticas urbanas debe prevalecer el interés social y cultural por sobre el derecho individual de propiedad. </w:t>
      </w:r>
      <w:r>
        <w:rPr>
          <w:rFonts w:ascii="Arial" w:hAnsi="Arial" w:cs="Arial"/>
          <w:b/>
          <w:bCs/>
        </w:rPr>
        <w:t>C)</w:t>
      </w:r>
      <w:r>
        <w:rPr>
          <w:rFonts w:ascii="Arial" w:hAnsi="Arial" w:cs="Arial"/>
        </w:rPr>
        <w:t>. Los ciudadanos tienen el derecho a participar de las rentas extraordinarias (plusvalías) generadas por la inversión pública o del Estado que es capturada por los privados sin haber efectuado ninguna acción sobre su propiedad.</w:t>
      </w:r>
    </w:p>
    <w:p w:rsidR="004A284B" w:rsidRDefault="004A284B" w:rsidP="004A284B">
      <w:pPr>
        <w:pStyle w:val="Prrafodelista"/>
        <w:numPr>
          <w:ilvl w:val="0"/>
          <w:numId w:val="11"/>
        </w:numPr>
        <w:spacing w:after="0" w:line="240" w:lineRule="auto"/>
        <w:jc w:val="both"/>
        <w:rPr>
          <w:rFonts w:ascii="Arial" w:hAnsi="Arial" w:cs="Arial"/>
        </w:rPr>
      </w:pPr>
      <w:r>
        <w:rPr>
          <w:rFonts w:ascii="Arial" w:hAnsi="Arial" w:cs="Arial"/>
          <w:b/>
          <w:bCs/>
        </w:rPr>
        <w:t>EJERCICIO PLENO DE LA CIUDADANÍA</w:t>
      </w:r>
      <w:r>
        <w:rPr>
          <w:rFonts w:ascii="Arial" w:hAnsi="Arial" w:cs="Arial"/>
        </w:rPr>
        <w:t xml:space="preserve">: Nuestra ciudad debe ser un ámbito de realización de todos los derechos humanos y libertades fundamentales,  asegurando la dignidad y el bienestar colectivo de todas las personas, en condiciones de igualdad, equidad y justicia, así como el pleno respeto a la </w:t>
      </w:r>
      <w:r>
        <w:rPr>
          <w:rFonts w:ascii="Arial" w:hAnsi="Arial" w:cs="Arial"/>
        </w:rPr>
        <w:lastRenderedPageBreak/>
        <w:t>producción social del hábitat. Todas las personas tienen el derecho de encontrar en la ciudad las condiciones necesarias para su realización política, económica, cultural, social, ecológica, asumiendo el deber de la solidaridad.</w:t>
      </w:r>
    </w:p>
    <w:p w:rsidR="004A284B" w:rsidRDefault="004A284B" w:rsidP="004A284B">
      <w:pPr>
        <w:pStyle w:val="Prrafodelista"/>
        <w:numPr>
          <w:ilvl w:val="0"/>
          <w:numId w:val="11"/>
        </w:numPr>
        <w:spacing w:after="0" w:line="240" w:lineRule="auto"/>
        <w:jc w:val="both"/>
        <w:rPr>
          <w:rFonts w:ascii="Arial" w:hAnsi="Arial" w:cs="Arial"/>
        </w:rPr>
      </w:pPr>
      <w:r>
        <w:rPr>
          <w:rFonts w:ascii="Arial" w:hAnsi="Arial" w:cs="Arial"/>
          <w:b/>
          <w:bCs/>
        </w:rPr>
        <w:t>IGUALDAD, NO-DISCRIMINACIÓN</w:t>
      </w:r>
      <w:r>
        <w:rPr>
          <w:rFonts w:ascii="Arial" w:hAnsi="Arial" w:cs="Arial"/>
        </w:rPr>
        <w:t xml:space="preserve">: Los derechos enunciados en esta carta serán garantizados a todas las personas que habiten en forma permanente o transitoria en las ciudades sin ninguna discriminación de edad, género, orientación sexual, idioma, religión, opinión, origen étnico racial, social, nivel de renta, nacionalidad, o situación migratoria. D) Las ciudades deben asumir los compromisos adquiridos respecto a implementar políticas públicas para la Igualdad de oportunidades para las mujeres en las ciudades, expresados en la CEDAW (con rango constitucional en muchos países), como asimismo las conferencias de Medio Ambiente (1992) Beijing (1995) y Hábitat II (1996), entre otras. Asignar recursos de los presupuestos gubernamentales para la </w:t>
      </w:r>
      <w:proofErr w:type="spellStart"/>
      <w:r>
        <w:rPr>
          <w:rFonts w:ascii="Arial" w:hAnsi="Arial" w:cs="Arial"/>
        </w:rPr>
        <w:t>efectivización</w:t>
      </w:r>
      <w:proofErr w:type="spellEnd"/>
      <w:r>
        <w:rPr>
          <w:rFonts w:ascii="Arial" w:hAnsi="Arial" w:cs="Arial"/>
        </w:rPr>
        <w:t xml:space="preserve"> de dichas políticas y establecer mecanismos e Indicadores cuantitativos y cualitativos para monitorear su cumplimiento en el tiempo.</w:t>
      </w:r>
    </w:p>
    <w:p w:rsidR="004A284B" w:rsidRPr="004A284B" w:rsidRDefault="004A284B" w:rsidP="0005657A">
      <w:pPr>
        <w:pStyle w:val="Prrafodelista"/>
        <w:numPr>
          <w:ilvl w:val="0"/>
          <w:numId w:val="11"/>
        </w:numPr>
        <w:spacing w:after="0" w:line="240" w:lineRule="auto"/>
        <w:jc w:val="both"/>
        <w:rPr>
          <w:rFonts w:ascii="Arial" w:hAnsi="Arial" w:cs="Arial"/>
        </w:rPr>
      </w:pPr>
      <w:r w:rsidRPr="004A284B">
        <w:rPr>
          <w:rFonts w:ascii="Arial" w:hAnsi="Arial" w:cs="Arial"/>
          <w:b/>
          <w:bCs/>
        </w:rPr>
        <w:t>PROTECCIÓN ESPECIAL DE GRUPOS y PERSONAS EN SITUACIÓN VULNERABLE</w:t>
      </w:r>
      <w:r w:rsidRPr="004A284B">
        <w:rPr>
          <w:rFonts w:ascii="Arial" w:hAnsi="Arial" w:cs="Arial"/>
        </w:rPr>
        <w:t xml:space="preserve">: Los grupos y personas en situación vulnerable tienen derecho a medidas especiales de protección e integración, a los servicios esenciáis y a no-discriminación. A los efectos de esta carta se consideran vulnerables a los siguientes: personas y grupos en situación de pobreza, de riesgo ambiental (amenazados por desastres naturales), víctimas de violencia, con discapacidad, refugiados y todo otro grupo que según la realidad de cada ciudad, este en situación de desventaja respecto al resto de los habitantes. En estos grupos serán objeto de mayor atención las personas mayores, las mujeres, en especial las jefas de hogar, y los niños. E) La Ciudad, mediante políticas de afirmación positiva de los grupos vulnerables, deben suprimir los obstáculos de orden político, económico y social que limiten la libertad, equidad y la igualdad de los (as) ciudadanos (as) </w:t>
      </w:r>
      <w:proofErr w:type="spellStart"/>
      <w:r w:rsidRPr="004A284B">
        <w:rPr>
          <w:rFonts w:ascii="Arial" w:hAnsi="Arial" w:cs="Arial"/>
        </w:rPr>
        <w:t>y</w:t>
      </w:r>
      <w:proofErr w:type="spellEnd"/>
      <w:r w:rsidRPr="004A284B">
        <w:rPr>
          <w:rFonts w:ascii="Arial" w:hAnsi="Arial" w:cs="Arial"/>
        </w:rPr>
        <w:t xml:space="preserve"> impidan el pleno desarrollo de la persona humana y la efectiva participación política, económica, cultural y social en la ciudad. </w:t>
      </w:r>
    </w:p>
    <w:p w:rsidR="004A284B" w:rsidRDefault="004A284B" w:rsidP="004A284B">
      <w:pPr>
        <w:jc w:val="both"/>
        <w:rPr>
          <w:rFonts w:ascii="Arial" w:hAnsi="Arial" w:cs="Arial"/>
        </w:rPr>
      </w:pPr>
    </w:p>
    <w:p w:rsidR="004A284B" w:rsidRDefault="004A284B" w:rsidP="004A284B">
      <w:pPr>
        <w:pStyle w:val="Prrafodelista"/>
        <w:numPr>
          <w:ilvl w:val="0"/>
          <w:numId w:val="11"/>
        </w:numPr>
        <w:spacing w:after="0" w:line="240" w:lineRule="auto"/>
        <w:jc w:val="both"/>
        <w:rPr>
          <w:rFonts w:ascii="Arial" w:hAnsi="Arial" w:cs="Arial"/>
        </w:rPr>
      </w:pPr>
      <w:r>
        <w:rPr>
          <w:rFonts w:ascii="Arial" w:hAnsi="Arial" w:cs="Arial"/>
          <w:b/>
          <w:bCs/>
        </w:rPr>
        <w:t>COMPROMISO SOCIAL DEL SECTOR PRIVADO</w:t>
      </w:r>
      <w:r>
        <w:rPr>
          <w:rFonts w:ascii="Arial" w:hAnsi="Arial" w:cs="Arial"/>
        </w:rPr>
        <w:t>: Las ciudades deben promover que los agentes económicos del sector privado participen en programas sociales y emprendimientos económicos con la finalidad de desarrollar la solidaridad y la plena igualdad entre los habitantes.</w:t>
      </w:r>
    </w:p>
    <w:p w:rsidR="004A284B" w:rsidRPr="004A284B" w:rsidRDefault="004A284B" w:rsidP="004A284B">
      <w:pPr>
        <w:pStyle w:val="Prrafodelista"/>
        <w:numPr>
          <w:ilvl w:val="0"/>
          <w:numId w:val="11"/>
        </w:numPr>
        <w:spacing w:after="0" w:line="240" w:lineRule="auto"/>
        <w:jc w:val="both"/>
        <w:rPr>
          <w:rFonts w:ascii="Arial" w:hAnsi="Arial" w:cs="Arial"/>
        </w:rPr>
      </w:pPr>
      <w:r>
        <w:rPr>
          <w:rFonts w:ascii="Arial" w:hAnsi="Arial" w:cs="Arial"/>
          <w:b/>
          <w:bCs/>
        </w:rPr>
        <w:t>IMPULSO DE LA ECONOMÍA SOLIDARIA Y POLÍTICAS IMPOSITIVAS PROGRESIVAS</w:t>
      </w:r>
      <w:r>
        <w:rPr>
          <w:rFonts w:ascii="Arial" w:hAnsi="Arial" w:cs="Arial"/>
        </w:rPr>
        <w:t>: Las ciudades deben promover y valorizar condiciones políticas y programas de economía solidaria.</w:t>
      </w:r>
    </w:p>
    <w:p w:rsidR="004A284B" w:rsidRDefault="004A284B" w:rsidP="004A284B">
      <w:pPr>
        <w:pStyle w:val="Sinespaciado"/>
        <w:spacing w:line="276" w:lineRule="auto"/>
        <w:jc w:val="both"/>
        <w:rPr>
          <w:rFonts w:ascii="Arial" w:hAnsi="Arial" w:cs="Arial"/>
          <w:b/>
          <w:sz w:val="24"/>
          <w:szCs w:val="24"/>
          <w:lang w:val="es-MX"/>
        </w:rPr>
      </w:pPr>
    </w:p>
    <w:p w:rsidR="004A284B" w:rsidRDefault="004A284B" w:rsidP="004A284B">
      <w:pPr>
        <w:jc w:val="both"/>
        <w:rPr>
          <w:rFonts w:ascii="Arial" w:hAnsi="Arial" w:cs="Arial"/>
          <w:sz w:val="24"/>
          <w:szCs w:val="24"/>
        </w:rPr>
      </w:pPr>
      <w:r>
        <w:rPr>
          <w:rFonts w:ascii="Arial" w:hAnsi="Arial" w:cs="Arial"/>
        </w:rPr>
        <w:t xml:space="preserve">      El desempeño de la Comisión Permanente de Obras Públicas, Planeación Urbana y Regularización de la Tenencia de la Tierra, se encontrará sujeta, a las siguientes disposiciones jurídicas:</w:t>
      </w:r>
    </w:p>
    <w:p w:rsidR="004A284B" w:rsidRDefault="004A284B" w:rsidP="004A284B">
      <w:pPr>
        <w:pStyle w:val="Sinespaciado"/>
        <w:spacing w:line="276" w:lineRule="auto"/>
        <w:jc w:val="center"/>
        <w:rPr>
          <w:rFonts w:ascii="Arial" w:hAnsi="Arial" w:cs="Arial"/>
          <w:b/>
          <w:sz w:val="24"/>
          <w:szCs w:val="24"/>
          <w:lang w:val="es-MX"/>
        </w:rPr>
      </w:pPr>
    </w:p>
    <w:p w:rsidR="004A284B" w:rsidRDefault="004A284B" w:rsidP="004A284B">
      <w:pPr>
        <w:pStyle w:val="Sinespaciado"/>
        <w:spacing w:line="276" w:lineRule="auto"/>
        <w:jc w:val="center"/>
        <w:rPr>
          <w:rFonts w:ascii="Arial" w:hAnsi="Arial" w:cs="Arial"/>
          <w:b/>
          <w:sz w:val="24"/>
          <w:szCs w:val="24"/>
          <w:lang w:val="es-MX"/>
        </w:rPr>
      </w:pPr>
      <w:r>
        <w:rPr>
          <w:rFonts w:ascii="Arial" w:hAnsi="Arial" w:cs="Arial"/>
          <w:b/>
          <w:sz w:val="24"/>
          <w:szCs w:val="24"/>
          <w:lang w:val="es-MX"/>
        </w:rPr>
        <w:t>MARCO JURÍDICO GENERAL:</w:t>
      </w:r>
    </w:p>
    <w:p w:rsidR="004A284B" w:rsidRDefault="004A284B" w:rsidP="004A284B">
      <w:pPr>
        <w:pStyle w:val="Sinespaciado"/>
        <w:spacing w:line="276" w:lineRule="auto"/>
        <w:jc w:val="both"/>
        <w:rPr>
          <w:rFonts w:ascii="Arial" w:hAnsi="Arial" w:cs="Arial"/>
          <w:sz w:val="24"/>
          <w:szCs w:val="24"/>
          <w:lang w:val="es-MX"/>
        </w:rPr>
      </w:pPr>
    </w:p>
    <w:p w:rsidR="004A284B" w:rsidRDefault="004A284B" w:rsidP="004A284B">
      <w:pPr>
        <w:pStyle w:val="Sinespaciado"/>
        <w:numPr>
          <w:ilvl w:val="0"/>
          <w:numId w:val="12"/>
        </w:numPr>
        <w:spacing w:line="276" w:lineRule="auto"/>
        <w:jc w:val="both"/>
        <w:rPr>
          <w:rFonts w:ascii="Arial" w:hAnsi="Arial" w:cs="Arial"/>
          <w:b/>
          <w:lang w:val="es-MX"/>
        </w:rPr>
      </w:pPr>
      <w:r>
        <w:rPr>
          <w:rFonts w:ascii="Arial" w:hAnsi="Arial" w:cs="Arial"/>
          <w:lang w:val="es-MX"/>
        </w:rPr>
        <w:t xml:space="preserve">Constitución política de los estados unidos mexicanos </w:t>
      </w:r>
      <w:bookmarkStart w:id="0" w:name="articulo-115"/>
      <w:bookmarkEnd w:id="0"/>
      <w:r>
        <w:rPr>
          <w:rFonts w:ascii="Arial" w:hAnsi="Arial" w:cs="Arial"/>
          <w:b/>
          <w:lang w:val="es-MX"/>
        </w:rPr>
        <w:t>(</w:t>
      </w:r>
      <w:r>
        <w:rPr>
          <w:rStyle w:val="Textoennegrita"/>
          <w:rFonts w:ascii="Arial" w:hAnsi="Arial" w:cs="Arial"/>
          <w:b w:val="0"/>
          <w:lang w:val="es-MX"/>
        </w:rPr>
        <w:t xml:space="preserve">artículo 115, fracciones </w:t>
      </w:r>
      <w:r>
        <w:rPr>
          <w:rStyle w:val="Textoennegrita"/>
          <w:rFonts w:ascii="Arial" w:hAnsi="Arial" w:cs="Arial"/>
          <w:b w:val="0"/>
          <w:color w:val="000000"/>
          <w:lang w:val="es-MX"/>
        </w:rPr>
        <w:t>I y II</w:t>
      </w:r>
      <w:r>
        <w:rPr>
          <w:rStyle w:val="Textoennegrita"/>
          <w:rFonts w:ascii="Arial" w:hAnsi="Arial" w:cs="Arial"/>
          <w:color w:val="000000"/>
          <w:lang w:val="es-MX"/>
        </w:rPr>
        <w:t>) </w:t>
      </w:r>
    </w:p>
    <w:p w:rsidR="004A284B" w:rsidRDefault="004A284B" w:rsidP="004A284B">
      <w:pPr>
        <w:pStyle w:val="Sinespaciado"/>
        <w:numPr>
          <w:ilvl w:val="0"/>
          <w:numId w:val="12"/>
        </w:numPr>
        <w:spacing w:line="276" w:lineRule="auto"/>
        <w:jc w:val="both"/>
        <w:rPr>
          <w:rFonts w:ascii="Arial" w:hAnsi="Arial" w:cs="Arial"/>
          <w:lang w:val="es-MX"/>
        </w:rPr>
      </w:pPr>
      <w:r>
        <w:rPr>
          <w:rFonts w:ascii="Arial" w:hAnsi="Arial" w:cs="Arial"/>
          <w:lang w:val="es-MX"/>
        </w:rPr>
        <w:t>Constitución política del estado de Jalisco. (artículos del 78 al 89)</w:t>
      </w:r>
    </w:p>
    <w:p w:rsidR="004A284B" w:rsidRDefault="004A284B" w:rsidP="004A284B">
      <w:pPr>
        <w:pStyle w:val="Sinespaciado"/>
        <w:numPr>
          <w:ilvl w:val="0"/>
          <w:numId w:val="12"/>
        </w:numPr>
        <w:spacing w:line="276" w:lineRule="auto"/>
        <w:jc w:val="both"/>
        <w:rPr>
          <w:rFonts w:ascii="Arial" w:hAnsi="Arial" w:cs="Arial"/>
          <w:lang w:val="es-MX"/>
        </w:rPr>
      </w:pPr>
      <w:r>
        <w:rPr>
          <w:rFonts w:ascii="Arial" w:hAnsi="Arial" w:cs="Arial"/>
          <w:lang w:val="es-MX"/>
        </w:rPr>
        <w:t>Ley del gobierno y la administración pública municipal del estado de Jalisco. (artículo 27 y 28)</w:t>
      </w:r>
    </w:p>
    <w:p w:rsidR="004A284B" w:rsidRDefault="004A284B" w:rsidP="004A284B">
      <w:pPr>
        <w:pStyle w:val="Sinespaciado"/>
        <w:numPr>
          <w:ilvl w:val="0"/>
          <w:numId w:val="12"/>
        </w:numPr>
        <w:spacing w:line="276" w:lineRule="auto"/>
        <w:jc w:val="both"/>
        <w:rPr>
          <w:rFonts w:ascii="Arial" w:hAnsi="Arial" w:cs="Arial"/>
          <w:lang w:val="es-MX"/>
        </w:rPr>
      </w:pPr>
      <w:hyperlink r:id="rId7" w:tgtFrame="_blank" w:history="1">
        <w:r>
          <w:rPr>
            <w:rStyle w:val="Hipervnculo"/>
            <w:rFonts w:ascii="Arial" w:hAnsi="Arial" w:cs="Arial"/>
            <w:color w:val="0D0D0D" w:themeColor="text1" w:themeTint="F2"/>
            <w:lang w:val="es-MX"/>
          </w:rPr>
          <w:t>Ley de transparencia y acceso a la información pública del estado de Jalisco y sus municipios.</w:t>
        </w:r>
      </w:hyperlink>
      <w:r>
        <w:rPr>
          <w:rFonts w:ascii="Arial" w:hAnsi="Arial" w:cs="Arial"/>
          <w:color w:val="0D0D0D" w:themeColor="text1" w:themeTint="F2"/>
          <w:lang w:val="es-MX"/>
        </w:rPr>
        <w:t xml:space="preserve"> </w:t>
      </w:r>
      <w:r>
        <w:rPr>
          <w:rFonts w:ascii="Arial" w:hAnsi="Arial" w:cs="Arial"/>
          <w:lang w:val="es-MX"/>
        </w:rPr>
        <w:t>(artículo 15, fracción vii)</w:t>
      </w:r>
    </w:p>
    <w:p w:rsidR="004A284B" w:rsidRDefault="004A284B" w:rsidP="004A284B">
      <w:pPr>
        <w:pStyle w:val="Sinespaciado"/>
        <w:numPr>
          <w:ilvl w:val="0"/>
          <w:numId w:val="12"/>
        </w:numPr>
        <w:spacing w:line="276" w:lineRule="auto"/>
        <w:jc w:val="both"/>
        <w:rPr>
          <w:rFonts w:ascii="Arial" w:hAnsi="Arial" w:cs="Arial"/>
          <w:lang w:val="es-MX"/>
        </w:rPr>
      </w:pPr>
      <w:r>
        <w:rPr>
          <w:rFonts w:ascii="Arial" w:hAnsi="Arial" w:cs="Arial"/>
          <w:lang w:val="es-MX"/>
        </w:rPr>
        <w:t>Reglamento interior del ayuntamiento municipal de Zapotlán el grande, Jalisco ( Título Tercero, capitulo IV)</w:t>
      </w:r>
    </w:p>
    <w:p w:rsidR="004A284B" w:rsidRDefault="004A284B" w:rsidP="004A284B">
      <w:pPr>
        <w:pStyle w:val="Sinespaciado"/>
        <w:numPr>
          <w:ilvl w:val="0"/>
          <w:numId w:val="12"/>
        </w:numPr>
        <w:spacing w:line="276" w:lineRule="auto"/>
        <w:jc w:val="both"/>
        <w:rPr>
          <w:rFonts w:ascii="Arial" w:hAnsi="Arial" w:cs="Arial"/>
          <w:lang w:val="es-MX"/>
        </w:rPr>
      </w:pPr>
      <w:r>
        <w:rPr>
          <w:rFonts w:ascii="Arial" w:hAnsi="Arial" w:cs="Arial"/>
          <w:lang w:val="es-MX"/>
        </w:rPr>
        <w:t>Ley general de asentamientos humanos, ordenamiento territorial y desarrollo urbano</w:t>
      </w:r>
    </w:p>
    <w:p w:rsidR="004A284B" w:rsidRDefault="004A284B" w:rsidP="004A284B">
      <w:pPr>
        <w:pStyle w:val="Sinespaciado"/>
        <w:numPr>
          <w:ilvl w:val="0"/>
          <w:numId w:val="12"/>
        </w:numPr>
        <w:spacing w:line="276" w:lineRule="auto"/>
        <w:jc w:val="both"/>
        <w:rPr>
          <w:rFonts w:ascii="Arial" w:hAnsi="Arial" w:cs="Arial"/>
          <w:lang w:val="es-MX"/>
        </w:rPr>
      </w:pPr>
      <w:r>
        <w:rPr>
          <w:rFonts w:ascii="Arial" w:hAnsi="Arial" w:cs="Arial"/>
          <w:lang w:val="es-MX"/>
        </w:rPr>
        <w:t>Ley de vivienda.</w:t>
      </w:r>
    </w:p>
    <w:p w:rsidR="004A284B" w:rsidRDefault="004A284B" w:rsidP="004A284B">
      <w:pPr>
        <w:pStyle w:val="Sinespaciado"/>
        <w:numPr>
          <w:ilvl w:val="0"/>
          <w:numId w:val="12"/>
        </w:numPr>
        <w:spacing w:line="276" w:lineRule="auto"/>
        <w:jc w:val="both"/>
        <w:rPr>
          <w:rFonts w:ascii="Arial" w:hAnsi="Arial" w:cs="Arial"/>
          <w:lang w:val="es-MX"/>
        </w:rPr>
      </w:pPr>
      <w:r>
        <w:rPr>
          <w:rFonts w:ascii="Arial" w:hAnsi="Arial" w:cs="Arial"/>
          <w:lang w:val="es-MX"/>
        </w:rPr>
        <w:t>Ley de obras públicas y servicios relacionados con las mismas.</w:t>
      </w:r>
    </w:p>
    <w:p w:rsidR="004A284B" w:rsidRDefault="004A284B" w:rsidP="004A284B">
      <w:pPr>
        <w:pStyle w:val="Sinespaciado"/>
        <w:numPr>
          <w:ilvl w:val="0"/>
          <w:numId w:val="12"/>
        </w:numPr>
        <w:spacing w:line="276" w:lineRule="auto"/>
        <w:jc w:val="both"/>
        <w:rPr>
          <w:rFonts w:ascii="Arial" w:hAnsi="Arial" w:cs="Arial"/>
          <w:lang w:val="es-MX"/>
        </w:rPr>
      </w:pPr>
      <w:r>
        <w:rPr>
          <w:rFonts w:ascii="Arial" w:hAnsi="Arial" w:cs="Arial"/>
          <w:lang w:val="es-MX"/>
        </w:rPr>
        <w:t>Ley de planeación.</w:t>
      </w:r>
    </w:p>
    <w:p w:rsidR="004A284B" w:rsidRDefault="004A284B" w:rsidP="004A284B">
      <w:pPr>
        <w:pStyle w:val="Sinespaciado"/>
        <w:numPr>
          <w:ilvl w:val="0"/>
          <w:numId w:val="12"/>
        </w:numPr>
        <w:spacing w:line="276" w:lineRule="auto"/>
        <w:jc w:val="both"/>
        <w:rPr>
          <w:rFonts w:ascii="Arial" w:hAnsi="Arial" w:cs="Arial"/>
          <w:lang w:val="es-MX"/>
        </w:rPr>
      </w:pPr>
      <w:r>
        <w:rPr>
          <w:rFonts w:ascii="Arial" w:hAnsi="Arial" w:cs="Arial"/>
          <w:lang w:val="es-MX"/>
        </w:rPr>
        <w:t>Ley general de movilidad y seguridad vial</w:t>
      </w:r>
    </w:p>
    <w:p w:rsidR="004A284B" w:rsidRDefault="004A284B" w:rsidP="004A284B">
      <w:pPr>
        <w:pStyle w:val="Sinespaciado"/>
        <w:numPr>
          <w:ilvl w:val="0"/>
          <w:numId w:val="12"/>
        </w:numPr>
        <w:spacing w:line="276" w:lineRule="auto"/>
        <w:jc w:val="both"/>
        <w:rPr>
          <w:rFonts w:ascii="Arial" w:hAnsi="Arial" w:cs="Arial"/>
          <w:lang w:val="es-MX"/>
        </w:rPr>
      </w:pPr>
      <w:r>
        <w:rPr>
          <w:rFonts w:ascii="Arial" w:hAnsi="Arial" w:cs="Arial"/>
          <w:lang w:val="es-MX"/>
        </w:rPr>
        <w:t>Ley federal anticorrupción en contrataciones públicas.</w:t>
      </w:r>
    </w:p>
    <w:p w:rsidR="004A284B" w:rsidRDefault="004A284B" w:rsidP="004A284B">
      <w:pPr>
        <w:pStyle w:val="Sinespaciado"/>
        <w:numPr>
          <w:ilvl w:val="0"/>
          <w:numId w:val="12"/>
        </w:numPr>
        <w:spacing w:line="276" w:lineRule="auto"/>
        <w:jc w:val="both"/>
        <w:rPr>
          <w:rFonts w:ascii="Arial" w:hAnsi="Arial" w:cs="Arial"/>
          <w:lang w:val="es-MX"/>
        </w:rPr>
      </w:pPr>
      <w:r>
        <w:rPr>
          <w:rFonts w:ascii="Arial" w:hAnsi="Arial" w:cs="Arial"/>
          <w:lang w:val="es-MX"/>
        </w:rPr>
        <w:t>Ley de asociaciones público privadas.</w:t>
      </w:r>
    </w:p>
    <w:p w:rsidR="004A284B" w:rsidRDefault="004A284B" w:rsidP="004A284B">
      <w:pPr>
        <w:pStyle w:val="Sinespaciado"/>
        <w:numPr>
          <w:ilvl w:val="0"/>
          <w:numId w:val="12"/>
        </w:numPr>
        <w:spacing w:line="276" w:lineRule="auto"/>
        <w:jc w:val="both"/>
        <w:rPr>
          <w:rFonts w:ascii="Arial" w:hAnsi="Arial" w:cs="Arial"/>
          <w:lang w:val="es-MX"/>
        </w:rPr>
      </w:pPr>
      <w:r>
        <w:rPr>
          <w:rFonts w:ascii="Arial" w:hAnsi="Arial" w:cs="Arial"/>
          <w:lang w:val="es-MX"/>
        </w:rPr>
        <w:t>Código urbano del estado de Jalisco.</w:t>
      </w:r>
    </w:p>
    <w:p w:rsidR="004A284B" w:rsidRDefault="004A284B" w:rsidP="004A284B">
      <w:pPr>
        <w:pStyle w:val="Sinespaciado"/>
        <w:numPr>
          <w:ilvl w:val="0"/>
          <w:numId w:val="12"/>
        </w:numPr>
        <w:spacing w:line="276" w:lineRule="auto"/>
        <w:jc w:val="both"/>
        <w:rPr>
          <w:rFonts w:ascii="Arial" w:hAnsi="Arial" w:cs="Arial"/>
          <w:lang w:val="es-MX"/>
        </w:rPr>
      </w:pPr>
      <w:r>
        <w:rPr>
          <w:rFonts w:ascii="Arial" w:hAnsi="Arial" w:cs="Arial"/>
          <w:lang w:val="es-MX"/>
        </w:rPr>
        <w:lastRenderedPageBreak/>
        <w:t>Reglamento municipal de zonificación y ordenamiento territorial.</w:t>
      </w:r>
    </w:p>
    <w:p w:rsidR="004A284B" w:rsidRPr="004A284B" w:rsidRDefault="004A284B" w:rsidP="004A284B">
      <w:pPr>
        <w:pStyle w:val="Sinespaciado"/>
        <w:numPr>
          <w:ilvl w:val="0"/>
          <w:numId w:val="12"/>
        </w:numPr>
        <w:spacing w:line="276" w:lineRule="auto"/>
        <w:jc w:val="both"/>
        <w:rPr>
          <w:rFonts w:ascii="Arial" w:hAnsi="Arial" w:cs="Arial"/>
          <w:lang w:val="es-MX"/>
        </w:rPr>
      </w:pPr>
      <w:r>
        <w:rPr>
          <w:rFonts w:ascii="Arial" w:hAnsi="Arial" w:cs="Arial"/>
          <w:lang w:val="es-MX"/>
        </w:rPr>
        <w:t>Ley para la regularización y titulación de predios urbanos del estado de Jalisco y sus reglamentos.</w:t>
      </w:r>
    </w:p>
    <w:p w:rsidR="004A284B" w:rsidRDefault="004A284B" w:rsidP="004A284B">
      <w:pPr>
        <w:jc w:val="center"/>
        <w:rPr>
          <w:rFonts w:ascii="Arial" w:hAnsi="Arial" w:cs="Arial"/>
          <w:b/>
        </w:rPr>
      </w:pPr>
    </w:p>
    <w:p w:rsidR="004A284B" w:rsidRDefault="004A284B" w:rsidP="004A284B">
      <w:pPr>
        <w:jc w:val="center"/>
        <w:rPr>
          <w:rFonts w:ascii="Arial" w:hAnsi="Arial" w:cs="Arial"/>
          <w:b/>
        </w:rPr>
      </w:pPr>
      <w:r>
        <w:rPr>
          <w:rFonts w:ascii="Arial" w:hAnsi="Arial" w:cs="Arial"/>
          <w:b/>
        </w:rPr>
        <w:t>MARCO JURIDICO PARTICULAR:</w:t>
      </w:r>
    </w:p>
    <w:p w:rsidR="004A284B" w:rsidRDefault="004A284B" w:rsidP="004A284B">
      <w:pPr>
        <w:tabs>
          <w:tab w:val="left" w:pos="3690"/>
        </w:tabs>
        <w:rPr>
          <w:rFonts w:ascii="Arial" w:hAnsi="Arial" w:cs="Arial"/>
          <w:b/>
        </w:rPr>
      </w:pPr>
    </w:p>
    <w:p w:rsidR="004A284B" w:rsidRDefault="004A284B" w:rsidP="004A284B">
      <w:pPr>
        <w:pStyle w:val="Sinespaciado"/>
        <w:numPr>
          <w:ilvl w:val="0"/>
          <w:numId w:val="13"/>
        </w:numPr>
        <w:spacing w:line="276" w:lineRule="auto"/>
        <w:jc w:val="both"/>
        <w:rPr>
          <w:rFonts w:ascii="Arial" w:hAnsi="Arial" w:cs="Arial"/>
          <w:sz w:val="24"/>
          <w:szCs w:val="24"/>
          <w:lang w:val="es-MX"/>
        </w:rPr>
      </w:pPr>
      <w:r>
        <w:rPr>
          <w:rFonts w:ascii="Arial" w:hAnsi="Arial" w:cs="Arial"/>
          <w:sz w:val="24"/>
          <w:szCs w:val="24"/>
          <w:lang w:val="es-MX"/>
        </w:rPr>
        <w:t>Reglamento interior del ayuntamiento municipal de Zapotlán el Grande, Jalisco (Articulo 64.)</w:t>
      </w:r>
    </w:p>
    <w:p w:rsidR="004A284B" w:rsidRDefault="004A284B" w:rsidP="004A284B">
      <w:pPr>
        <w:pStyle w:val="Sinespaciado"/>
        <w:spacing w:line="276" w:lineRule="auto"/>
        <w:jc w:val="both"/>
        <w:rPr>
          <w:rFonts w:ascii="Arial" w:hAnsi="Arial" w:cs="Arial"/>
          <w:sz w:val="24"/>
          <w:szCs w:val="24"/>
          <w:lang w:val="es-MX"/>
        </w:rPr>
      </w:pPr>
    </w:p>
    <w:p w:rsidR="004A284B" w:rsidRDefault="004A284B" w:rsidP="004A284B">
      <w:pPr>
        <w:pStyle w:val="Sinespaciado"/>
        <w:spacing w:line="276" w:lineRule="auto"/>
        <w:jc w:val="both"/>
        <w:rPr>
          <w:rFonts w:ascii="Arial" w:hAnsi="Arial" w:cs="Arial"/>
          <w:sz w:val="24"/>
          <w:szCs w:val="24"/>
          <w:lang w:val="es-MX"/>
        </w:rPr>
      </w:pPr>
    </w:p>
    <w:p w:rsidR="004A284B" w:rsidRDefault="004A284B" w:rsidP="004A284B">
      <w:pPr>
        <w:pStyle w:val="Sinespaciado"/>
        <w:spacing w:line="276" w:lineRule="auto"/>
        <w:jc w:val="both"/>
        <w:rPr>
          <w:rFonts w:ascii="Arial" w:hAnsi="Arial" w:cs="Arial"/>
          <w:sz w:val="24"/>
          <w:szCs w:val="24"/>
          <w:lang w:val="es-MX"/>
        </w:rPr>
      </w:pPr>
      <w:r>
        <w:rPr>
          <w:rFonts w:ascii="Arial" w:hAnsi="Arial" w:cs="Arial"/>
          <w:sz w:val="24"/>
          <w:szCs w:val="24"/>
          <w:lang w:val="es-MX"/>
        </w:rPr>
        <w:t>En ese orden de ideas esta comisión tiene como base para el desarrollo eficaz y eficiente de este Programa Anual de Trabajo la siguiente misión, visión y objetivo:</w:t>
      </w:r>
    </w:p>
    <w:p w:rsidR="004A284B" w:rsidRDefault="004A284B" w:rsidP="004A284B">
      <w:pPr>
        <w:pStyle w:val="Sinespaciado"/>
        <w:spacing w:line="276" w:lineRule="auto"/>
        <w:jc w:val="center"/>
        <w:rPr>
          <w:rFonts w:ascii="Arial" w:hAnsi="Arial" w:cs="Arial"/>
          <w:sz w:val="24"/>
          <w:szCs w:val="24"/>
          <w:lang w:val="es-MX"/>
        </w:rPr>
      </w:pPr>
    </w:p>
    <w:p w:rsidR="004A284B" w:rsidRDefault="004A284B" w:rsidP="004A284B">
      <w:pPr>
        <w:pStyle w:val="Sinespaciado"/>
        <w:spacing w:line="276" w:lineRule="auto"/>
        <w:jc w:val="center"/>
        <w:rPr>
          <w:rFonts w:ascii="Arial" w:hAnsi="Arial" w:cs="Arial"/>
          <w:b/>
          <w:sz w:val="24"/>
          <w:szCs w:val="24"/>
          <w:lang w:val="es-MX"/>
        </w:rPr>
      </w:pPr>
      <w:r>
        <w:rPr>
          <w:rFonts w:ascii="Arial" w:hAnsi="Arial" w:cs="Arial"/>
          <w:b/>
          <w:sz w:val="24"/>
          <w:szCs w:val="24"/>
          <w:lang w:val="es-MX"/>
        </w:rPr>
        <w:t>MISIÓN:</w:t>
      </w:r>
    </w:p>
    <w:p w:rsidR="004A284B" w:rsidRDefault="004A284B" w:rsidP="004A284B">
      <w:pPr>
        <w:pStyle w:val="Sinespaciado"/>
        <w:spacing w:line="276" w:lineRule="auto"/>
        <w:ind w:left="1080"/>
        <w:rPr>
          <w:rFonts w:ascii="Arial" w:hAnsi="Arial" w:cs="Arial"/>
          <w:b/>
          <w:sz w:val="24"/>
          <w:szCs w:val="24"/>
          <w:lang w:val="es-MX"/>
        </w:rPr>
      </w:pPr>
    </w:p>
    <w:p w:rsidR="004A284B" w:rsidRDefault="004A284B" w:rsidP="004A284B">
      <w:pPr>
        <w:jc w:val="both"/>
        <w:rPr>
          <w:rFonts w:ascii="Arial" w:hAnsi="Arial" w:cs="Arial"/>
          <w:sz w:val="24"/>
          <w:szCs w:val="24"/>
        </w:rPr>
      </w:pPr>
      <w:r>
        <w:rPr>
          <w:rFonts w:ascii="Arial Narrow" w:hAnsi="Arial Narrow"/>
        </w:rPr>
        <w:t xml:space="preserve">       </w:t>
      </w:r>
      <w:r>
        <w:rPr>
          <w:rFonts w:ascii="Arial" w:hAnsi="Arial" w:cs="Arial"/>
        </w:rPr>
        <w:t xml:space="preserve">Que la Actividad Edilicia realizada en esta comisión cumpla los objetivos y propósitos que estén en sintonía con el interés general de las y los </w:t>
      </w:r>
      <w:proofErr w:type="spellStart"/>
      <w:r>
        <w:rPr>
          <w:rFonts w:ascii="Arial" w:hAnsi="Arial" w:cs="Arial"/>
        </w:rPr>
        <w:t>zapotlenses</w:t>
      </w:r>
      <w:proofErr w:type="spellEnd"/>
      <w:r>
        <w:rPr>
          <w:rFonts w:ascii="Arial" w:hAnsi="Arial" w:cs="Arial"/>
        </w:rPr>
        <w:t xml:space="preserve">, así como promover políticas públicas que mejoren la planeación, programación, licitación y ejecución de los presupuestos federales, estatales y municipales en materia de infraestructura, obra pública, del mejoramiento de los asentamientos humanos, del ordenamiento del territorio, de la gestión de la </w:t>
      </w:r>
      <w:proofErr w:type="spellStart"/>
      <w:r>
        <w:rPr>
          <w:rFonts w:ascii="Arial" w:hAnsi="Arial" w:cs="Arial"/>
        </w:rPr>
        <w:t>metropolización</w:t>
      </w:r>
      <w:proofErr w:type="spellEnd"/>
      <w:r>
        <w:rPr>
          <w:rFonts w:ascii="Arial" w:hAnsi="Arial" w:cs="Arial"/>
        </w:rPr>
        <w:t xml:space="preserve"> y del Derecho a la Ciudad.</w:t>
      </w:r>
    </w:p>
    <w:p w:rsidR="004A284B" w:rsidRPr="004A284B" w:rsidRDefault="004A284B" w:rsidP="004A284B">
      <w:pPr>
        <w:jc w:val="both"/>
        <w:rPr>
          <w:rFonts w:ascii="Arial" w:hAnsi="Arial" w:cs="Arial"/>
        </w:rPr>
      </w:pPr>
    </w:p>
    <w:p w:rsidR="004A284B" w:rsidRDefault="004A284B" w:rsidP="004A284B">
      <w:pPr>
        <w:jc w:val="center"/>
        <w:rPr>
          <w:rFonts w:ascii="Arial" w:hAnsi="Arial" w:cs="Arial"/>
          <w:b/>
          <w:bCs/>
        </w:rPr>
      </w:pPr>
      <w:r>
        <w:rPr>
          <w:rFonts w:ascii="Arial" w:hAnsi="Arial" w:cs="Arial"/>
          <w:b/>
          <w:bCs/>
        </w:rPr>
        <w:t>VISION:</w:t>
      </w:r>
    </w:p>
    <w:p w:rsidR="004A284B" w:rsidRDefault="004A284B" w:rsidP="004A284B">
      <w:pPr>
        <w:pStyle w:val="Prrafodelista"/>
        <w:ind w:left="1080"/>
        <w:rPr>
          <w:rFonts w:ascii="Arial" w:hAnsi="Arial" w:cs="Arial"/>
          <w:b/>
          <w:bCs/>
        </w:rPr>
      </w:pPr>
    </w:p>
    <w:p w:rsidR="004A284B" w:rsidRDefault="004A284B" w:rsidP="004A284B">
      <w:pPr>
        <w:jc w:val="both"/>
        <w:rPr>
          <w:rFonts w:ascii="Arial" w:hAnsi="Arial" w:cs="Arial"/>
        </w:rPr>
      </w:pPr>
      <w:r>
        <w:rPr>
          <w:rFonts w:ascii="Arial" w:hAnsi="Arial" w:cs="Arial"/>
        </w:rPr>
        <w:t xml:space="preserve">     Bajo ese contexto, la visión  de esta </w:t>
      </w:r>
      <w:proofErr w:type="spellStart"/>
      <w:r>
        <w:rPr>
          <w:rFonts w:ascii="Arial" w:hAnsi="Arial" w:cs="Arial"/>
        </w:rPr>
        <w:t>Comision</w:t>
      </w:r>
      <w:proofErr w:type="spellEnd"/>
      <w:r>
        <w:rPr>
          <w:rFonts w:ascii="Arial" w:hAnsi="Arial" w:cs="Arial"/>
        </w:rPr>
        <w:t xml:space="preserve"> </w:t>
      </w:r>
      <w:proofErr w:type="spellStart"/>
      <w:r>
        <w:rPr>
          <w:rFonts w:ascii="Arial" w:hAnsi="Arial" w:cs="Arial"/>
        </w:rPr>
        <w:t>esta</w:t>
      </w:r>
      <w:proofErr w:type="spellEnd"/>
      <w:r>
        <w:rPr>
          <w:rFonts w:ascii="Arial" w:hAnsi="Arial" w:cs="Arial"/>
        </w:rPr>
        <w:t xml:space="preserve"> basada en la idea </w:t>
      </w:r>
      <w:r>
        <w:rPr>
          <w:rFonts w:ascii="Arial" w:hAnsi="Arial" w:cs="Arial"/>
          <w:i/>
        </w:rPr>
        <w:t>ciudades de todos,</w:t>
      </w:r>
      <w:r>
        <w:rPr>
          <w:rFonts w:ascii="Arial" w:hAnsi="Arial" w:cs="Arial"/>
        </w:rPr>
        <w:t xml:space="preserve"> refiriéndonos al uso y disfrute equitativo de nuestra ciudad y sus asentamientos humanos, que buscan promover la inclusión y garantizar que todos los habitantes de las generaciones presentes y futuras, sin discriminación de ningún tipo, sean capaces de habitar y producir ciudades y asentamientos humanos justos, seguros, saludables, accesibles, </w:t>
      </w:r>
      <w:proofErr w:type="spellStart"/>
      <w:r>
        <w:rPr>
          <w:rFonts w:ascii="Arial" w:hAnsi="Arial" w:cs="Arial"/>
        </w:rPr>
        <w:t>resilientes</w:t>
      </w:r>
      <w:proofErr w:type="spellEnd"/>
      <w:r>
        <w:rPr>
          <w:rFonts w:ascii="Arial" w:hAnsi="Arial" w:cs="Arial"/>
        </w:rPr>
        <w:t xml:space="preserve"> y sostenibles como un bien común que contribuye esencialmente a la prosperidad y calidad de vida. Ciudades para todos también es reconocido como el Derecho a la Ciudad en algunos países, basado en una visión centrada en la gente de las ciudades como lugares que se esfuerzan por garantizar una vida digna y plena para todos los habitantes, es </w:t>
      </w:r>
      <w:proofErr w:type="spellStart"/>
      <w:r>
        <w:rPr>
          <w:rFonts w:ascii="Arial" w:hAnsi="Arial" w:cs="Arial"/>
        </w:rPr>
        <w:t>asi</w:t>
      </w:r>
      <w:proofErr w:type="spellEnd"/>
      <w:r>
        <w:rPr>
          <w:rFonts w:ascii="Arial" w:hAnsi="Arial" w:cs="Arial"/>
        </w:rPr>
        <w:t xml:space="preserve"> como esta </w:t>
      </w:r>
      <w:proofErr w:type="spellStart"/>
      <w:r>
        <w:rPr>
          <w:rFonts w:ascii="Arial" w:hAnsi="Arial" w:cs="Arial"/>
        </w:rPr>
        <w:t>Comision</w:t>
      </w:r>
      <w:proofErr w:type="spellEnd"/>
      <w:r>
        <w:rPr>
          <w:rFonts w:ascii="Arial" w:hAnsi="Arial" w:cs="Arial"/>
        </w:rPr>
        <w:t xml:space="preserve"> tiene una </w:t>
      </w:r>
      <w:proofErr w:type="spellStart"/>
      <w:r>
        <w:rPr>
          <w:rFonts w:ascii="Arial" w:hAnsi="Arial" w:cs="Arial"/>
        </w:rPr>
        <w:t>vision</w:t>
      </w:r>
      <w:proofErr w:type="spellEnd"/>
      <w:r>
        <w:rPr>
          <w:rFonts w:ascii="Arial" w:hAnsi="Arial" w:cs="Arial"/>
        </w:rPr>
        <w:t xml:space="preserve"> propositiva cuya actividad contribuya a la permanente modernización del marco legal y a la integración de proyectos viables y de alta trascendencia social que mejoren las condiciones de vida de los </w:t>
      </w:r>
      <w:proofErr w:type="spellStart"/>
      <w:r>
        <w:rPr>
          <w:rFonts w:ascii="Arial" w:hAnsi="Arial" w:cs="Arial"/>
        </w:rPr>
        <w:t>zapotlenses</w:t>
      </w:r>
      <w:proofErr w:type="spellEnd"/>
      <w:r>
        <w:rPr>
          <w:rFonts w:ascii="Arial" w:hAnsi="Arial" w:cs="Arial"/>
        </w:rPr>
        <w:t xml:space="preserve"> en el mediano y largo plazo.</w:t>
      </w:r>
    </w:p>
    <w:p w:rsidR="004A284B" w:rsidRDefault="004A284B" w:rsidP="004A284B">
      <w:pPr>
        <w:jc w:val="center"/>
        <w:rPr>
          <w:rFonts w:ascii="Arial" w:hAnsi="Arial" w:cs="Arial"/>
          <w:b/>
        </w:rPr>
      </w:pPr>
    </w:p>
    <w:p w:rsidR="004A284B" w:rsidRDefault="004A284B" w:rsidP="004A284B">
      <w:pPr>
        <w:jc w:val="center"/>
        <w:rPr>
          <w:rFonts w:ascii="Arial" w:hAnsi="Arial" w:cs="Arial"/>
        </w:rPr>
      </w:pPr>
      <w:r>
        <w:rPr>
          <w:rFonts w:ascii="Arial" w:hAnsi="Arial" w:cs="Arial"/>
          <w:b/>
        </w:rPr>
        <w:t>OBJETIVO:</w:t>
      </w:r>
    </w:p>
    <w:p w:rsidR="004A284B" w:rsidRDefault="004A284B" w:rsidP="004A284B">
      <w:pPr>
        <w:pStyle w:val="Sinespaciado"/>
        <w:spacing w:line="276" w:lineRule="auto"/>
        <w:jc w:val="center"/>
        <w:rPr>
          <w:rFonts w:ascii="Arial" w:hAnsi="Arial" w:cs="Arial"/>
          <w:b/>
          <w:sz w:val="24"/>
          <w:szCs w:val="24"/>
          <w:lang w:val="es-MX"/>
        </w:rPr>
      </w:pPr>
    </w:p>
    <w:p w:rsidR="004A284B" w:rsidRDefault="004A284B" w:rsidP="004A284B">
      <w:pPr>
        <w:pStyle w:val="Sinespaciado"/>
        <w:spacing w:line="276" w:lineRule="auto"/>
        <w:jc w:val="center"/>
        <w:rPr>
          <w:rFonts w:ascii="Arial" w:hAnsi="Arial" w:cs="Arial"/>
          <w:b/>
          <w:sz w:val="24"/>
          <w:szCs w:val="24"/>
          <w:lang w:val="es-MX"/>
        </w:rPr>
      </w:pPr>
    </w:p>
    <w:p w:rsidR="004A284B" w:rsidRDefault="004A284B" w:rsidP="004A284B">
      <w:pPr>
        <w:jc w:val="both"/>
        <w:rPr>
          <w:rFonts w:ascii="Arial" w:hAnsi="Arial" w:cs="Arial"/>
          <w:bCs/>
          <w:sz w:val="24"/>
          <w:szCs w:val="20"/>
        </w:rPr>
      </w:pPr>
      <w:r>
        <w:rPr>
          <w:rFonts w:ascii="Arial" w:hAnsi="Arial" w:cs="Arial"/>
          <w:b/>
        </w:rPr>
        <w:t>I.-</w:t>
      </w:r>
      <w:r>
        <w:rPr>
          <w:rFonts w:ascii="Arial" w:hAnsi="Arial" w:cs="Arial"/>
        </w:rPr>
        <w:t xml:space="preserve"> El </w:t>
      </w:r>
      <w:proofErr w:type="spellStart"/>
      <w:r>
        <w:rPr>
          <w:rFonts w:ascii="Arial" w:hAnsi="Arial" w:cs="Arial"/>
          <w:b/>
        </w:rPr>
        <w:t>Ojetivo</w:t>
      </w:r>
      <w:proofErr w:type="spellEnd"/>
      <w:r>
        <w:rPr>
          <w:rFonts w:ascii="Arial" w:hAnsi="Arial" w:cs="Arial"/>
          <w:b/>
        </w:rPr>
        <w:t xml:space="preserve"> general</w:t>
      </w:r>
      <w:r>
        <w:rPr>
          <w:rFonts w:ascii="Arial" w:hAnsi="Arial" w:cs="Arial"/>
        </w:rPr>
        <w:t xml:space="preserve"> de esta </w:t>
      </w:r>
      <w:proofErr w:type="spellStart"/>
      <w:r>
        <w:rPr>
          <w:rFonts w:ascii="Arial" w:hAnsi="Arial" w:cs="Arial"/>
        </w:rPr>
        <w:t>Comision</w:t>
      </w:r>
      <w:proofErr w:type="spellEnd"/>
      <w:r>
        <w:rPr>
          <w:rFonts w:ascii="Arial" w:hAnsi="Arial" w:cs="Arial"/>
        </w:rPr>
        <w:t xml:space="preserve"> es el desahogo del estudio, vigilancia y atención de las atribuciones y obligaciones de la </w:t>
      </w:r>
      <w:proofErr w:type="spellStart"/>
      <w:r>
        <w:rPr>
          <w:rFonts w:ascii="Arial" w:hAnsi="Arial" w:cs="Arial"/>
        </w:rPr>
        <w:t>Direccion</w:t>
      </w:r>
      <w:proofErr w:type="spellEnd"/>
      <w:r>
        <w:rPr>
          <w:rFonts w:ascii="Arial" w:hAnsi="Arial" w:cs="Arial"/>
        </w:rPr>
        <w:t xml:space="preserve"> de Obras Publicas y la </w:t>
      </w:r>
      <w:r>
        <w:rPr>
          <w:rFonts w:ascii="Arial" w:hAnsi="Arial" w:cs="Arial"/>
          <w:bCs/>
          <w:szCs w:val="20"/>
        </w:rPr>
        <w:t>de Ordenamiento Territorial.</w:t>
      </w:r>
    </w:p>
    <w:p w:rsidR="004A284B" w:rsidRDefault="004A284B" w:rsidP="004A284B">
      <w:pPr>
        <w:jc w:val="both"/>
        <w:rPr>
          <w:rFonts w:ascii="Arial" w:hAnsi="Arial" w:cs="Arial"/>
          <w:noProof/>
          <w:szCs w:val="24"/>
        </w:rPr>
      </w:pPr>
      <w:r>
        <w:rPr>
          <w:rFonts w:ascii="Arial" w:hAnsi="Arial" w:cs="Arial"/>
          <w:b/>
          <w:bCs/>
          <w:szCs w:val="20"/>
        </w:rPr>
        <w:t xml:space="preserve">II.- </w:t>
      </w:r>
      <w:r>
        <w:rPr>
          <w:rFonts w:ascii="Arial" w:hAnsi="Arial" w:cs="Arial"/>
          <w:bCs/>
          <w:szCs w:val="20"/>
        </w:rPr>
        <w:t>Los</w:t>
      </w:r>
      <w:r>
        <w:rPr>
          <w:rFonts w:ascii="Arial" w:hAnsi="Arial" w:cs="Arial"/>
        </w:rPr>
        <w:t xml:space="preserve"> </w:t>
      </w:r>
      <w:proofErr w:type="spellStart"/>
      <w:r>
        <w:rPr>
          <w:rFonts w:ascii="Arial" w:hAnsi="Arial" w:cs="Arial"/>
          <w:b/>
        </w:rPr>
        <w:t>Ojetivos</w:t>
      </w:r>
      <w:proofErr w:type="spellEnd"/>
      <w:r>
        <w:rPr>
          <w:rFonts w:ascii="Arial" w:hAnsi="Arial" w:cs="Arial"/>
          <w:b/>
        </w:rPr>
        <w:t xml:space="preserve"> particulares </w:t>
      </w:r>
      <w:r>
        <w:rPr>
          <w:rFonts w:ascii="Arial" w:hAnsi="Arial" w:cs="Arial"/>
        </w:rPr>
        <w:t xml:space="preserve">de esta </w:t>
      </w:r>
      <w:proofErr w:type="spellStart"/>
      <w:r>
        <w:rPr>
          <w:rFonts w:ascii="Arial" w:hAnsi="Arial" w:cs="Arial"/>
        </w:rPr>
        <w:t>Comision</w:t>
      </w:r>
      <w:proofErr w:type="spellEnd"/>
      <w:r>
        <w:rPr>
          <w:rFonts w:ascii="Arial" w:hAnsi="Arial" w:cs="Arial"/>
        </w:rPr>
        <w:t xml:space="preserve"> son:</w:t>
      </w:r>
    </w:p>
    <w:p w:rsidR="004A284B" w:rsidRDefault="004A284B" w:rsidP="004A284B">
      <w:pPr>
        <w:jc w:val="both"/>
        <w:rPr>
          <w:rFonts w:ascii="Arial" w:hAnsi="Arial" w:cs="Arial"/>
        </w:rPr>
      </w:pPr>
    </w:p>
    <w:p w:rsidR="004A284B" w:rsidRDefault="004A284B" w:rsidP="004A284B">
      <w:pPr>
        <w:pStyle w:val="Prrafodelista"/>
        <w:numPr>
          <w:ilvl w:val="0"/>
          <w:numId w:val="14"/>
        </w:numPr>
        <w:spacing w:before="240"/>
        <w:jc w:val="both"/>
        <w:rPr>
          <w:rFonts w:ascii="Arial" w:hAnsi="Arial" w:cs="Arial"/>
          <w:sz w:val="24"/>
        </w:rPr>
      </w:pPr>
      <w:r>
        <w:rPr>
          <w:rFonts w:ascii="Arial" w:hAnsi="Arial" w:cs="Arial"/>
          <w:sz w:val="24"/>
        </w:rPr>
        <w:t>Analizar el marco jurídico e institucional para la planeación, la programación, la licitación, la ejecución y el seguimiento de la inversión en infraestructura del municipio.</w:t>
      </w:r>
    </w:p>
    <w:p w:rsidR="004A284B" w:rsidRDefault="004A284B" w:rsidP="004A284B">
      <w:pPr>
        <w:pStyle w:val="Prrafodelista"/>
        <w:numPr>
          <w:ilvl w:val="0"/>
          <w:numId w:val="14"/>
        </w:numPr>
        <w:spacing w:before="240"/>
        <w:jc w:val="both"/>
        <w:rPr>
          <w:rFonts w:ascii="Arial" w:hAnsi="Arial" w:cs="Arial"/>
          <w:sz w:val="24"/>
        </w:rPr>
      </w:pPr>
      <w:r>
        <w:rPr>
          <w:rFonts w:ascii="Arial" w:hAnsi="Arial" w:cs="Arial"/>
          <w:sz w:val="24"/>
        </w:rPr>
        <w:lastRenderedPageBreak/>
        <w:t>Analizar los programas federales y estatales en materia de obras públicas y servicios relacionados con las mismas.</w:t>
      </w:r>
    </w:p>
    <w:p w:rsidR="004A284B" w:rsidRDefault="004A284B" w:rsidP="004A284B">
      <w:pPr>
        <w:pStyle w:val="Prrafodelista"/>
        <w:numPr>
          <w:ilvl w:val="0"/>
          <w:numId w:val="14"/>
        </w:numPr>
        <w:spacing w:before="240"/>
        <w:jc w:val="both"/>
        <w:rPr>
          <w:rFonts w:ascii="Arial" w:hAnsi="Arial" w:cs="Arial"/>
          <w:sz w:val="24"/>
        </w:rPr>
      </w:pPr>
      <w:r>
        <w:rPr>
          <w:rFonts w:ascii="Arial" w:hAnsi="Arial" w:cs="Arial"/>
          <w:sz w:val="24"/>
        </w:rPr>
        <w:t>Promover mecanismos para la planeación e integración de proyectos públicos, así como sus normas técnicas complementarias.</w:t>
      </w:r>
    </w:p>
    <w:p w:rsidR="004A284B" w:rsidRDefault="004A284B" w:rsidP="004A284B">
      <w:pPr>
        <w:pStyle w:val="Prrafodelista"/>
        <w:numPr>
          <w:ilvl w:val="0"/>
          <w:numId w:val="14"/>
        </w:numPr>
        <w:spacing w:before="240"/>
        <w:rPr>
          <w:rFonts w:ascii="Arial" w:hAnsi="Arial" w:cs="Arial"/>
          <w:sz w:val="24"/>
        </w:rPr>
      </w:pPr>
      <w:r>
        <w:rPr>
          <w:rFonts w:ascii="Arial" w:hAnsi="Arial" w:cs="Arial"/>
          <w:sz w:val="24"/>
        </w:rPr>
        <w:t>Impulsar un modelo legislativo de desarrollo territorial justo, equilibrado y sostenible, para el bienestar de la población y su entorno.</w:t>
      </w:r>
    </w:p>
    <w:p w:rsidR="004A284B" w:rsidRDefault="004A284B" w:rsidP="004A284B">
      <w:pPr>
        <w:pStyle w:val="Prrafodelista"/>
        <w:numPr>
          <w:ilvl w:val="0"/>
          <w:numId w:val="14"/>
        </w:numPr>
        <w:spacing w:before="240"/>
        <w:jc w:val="both"/>
        <w:rPr>
          <w:rFonts w:ascii="Arial" w:hAnsi="Arial" w:cs="Arial"/>
          <w:sz w:val="24"/>
        </w:rPr>
      </w:pPr>
      <w:r>
        <w:rPr>
          <w:rFonts w:ascii="Arial" w:hAnsi="Arial" w:cs="Arial"/>
          <w:sz w:val="24"/>
        </w:rPr>
        <w:t>Atender los turnos remitidos por el Pleno de Ayuntamiento, analizando, evaluando y dictaminando los asuntos de manera eficiente y eficaz para su aprobación.</w:t>
      </w:r>
    </w:p>
    <w:p w:rsidR="004A284B" w:rsidRDefault="004A284B" w:rsidP="004A284B">
      <w:pPr>
        <w:pStyle w:val="Prrafodelista"/>
        <w:numPr>
          <w:ilvl w:val="0"/>
          <w:numId w:val="14"/>
        </w:numPr>
        <w:spacing w:before="240"/>
        <w:jc w:val="both"/>
        <w:rPr>
          <w:rFonts w:ascii="Arial" w:hAnsi="Arial" w:cs="Arial"/>
          <w:sz w:val="24"/>
        </w:rPr>
      </w:pPr>
      <w:r>
        <w:rPr>
          <w:rFonts w:ascii="Arial" w:hAnsi="Arial" w:cs="Arial"/>
          <w:sz w:val="24"/>
        </w:rPr>
        <w:t>Estudiar y supervisar que se ejecuten los acuerdos que apruebe el Ayuntamiento y las disposiciones legales aplicables a la Administración Municipal.</w:t>
      </w:r>
    </w:p>
    <w:p w:rsidR="004A284B" w:rsidRDefault="004A284B" w:rsidP="004A284B">
      <w:pPr>
        <w:pStyle w:val="Prrafodelista"/>
        <w:numPr>
          <w:ilvl w:val="0"/>
          <w:numId w:val="14"/>
        </w:numPr>
        <w:spacing w:before="240"/>
        <w:jc w:val="both"/>
        <w:rPr>
          <w:rFonts w:ascii="Arial" w:hAnsi="Arial" w:cs="Arial"/>
          <w:sz w:val="24"/>
        </w:rPr>
      </w:pPr>
      <w:r>
        <w:rPr>
          <w:rFonts w:ascii="Arial" w:hAnsi="Arial" w:cs="Arial"/>
          <w:sz w:val="24"/>
        </w:rPr>
        <w:t>Requerir a los servidores públicos de la administración municipal por escrito, la información que requieran para atender los asuntos que les corresponda conocer y resolver, y</w:t>
      </w:r>
    </w:p>
    <w:p w:rsidR="004A284B" w:rsidRPr="004A284B" w:rsidRDefault="004A284B" w:rsidP="004A284B">
      <w:pPr>
        <w:pStyle w:val="Prrafodelista"/>
        <w:numPr>
          <w:ilvl w:val="0"/>
          <w:numId w:val="14"/>
        </w:numPr>
        <w:spacing w:before="240"/>
        <w:jc w:val="both"/>
        <w:rPr>
          <w:rFonts w:ascii="Arial" w:hAnsi="Arial" w:cs="Arial"/>
          <w:sz w:val="24"/>
        </w:rPr>
      </w:pPr>
      <w:r>
        <w:rPr>
          <w:rFonts w:ascii="Arial" w:hAnsi="Arial" w:cs="Arial"/>
          <w:sz w:val="24"/>
        </w:rPr>
        <w:t>Vigilar en coordinación con la Dirección de Obras Públicas,  el desempeño de las funciones que le corresponden a la ejecución de la obra pública municipal, así como proponer proyectos, medidas y acuerdos tendientes a la ejecución de obras del Municipio.</w:t>
      </w:r>
    </w:p>
    <w:p w:rsidR="004A284B" w:rsidRDefault="004A284B" w:rsidP="004A284B">
      <w:pPr>
        <w:jc w:val="both"/>
        <w:rPr>
          <w:rFonts w:ascii="Arial" w:hAnsi="Arial" w:cs="Arial"/>
        </w:rPr>
      </w:pPr>
      <w:r>
        <w:rPr>
          <w:rFonts w:ascii="Arial" w:hAnsi="Arial" w:cs="Arial"/>
        </w:rPr>
        <w:t xml:space="preserve">De lo anterior expuesto, esta </w:t>
      </w:r>
      <w:proofErr w:type="spellStart"/>
      <w:r>
        <w:rPr>
          <w:rFonts w:ascii="Arial" w:hAnsi="Arial" w:cs="Arial"/>
        </w:rPr>
        <w:t>comision</w:t>
      </w:r>
      <w:proofErr w:type="spellEnd"/>
      <w:r>
        <w:rPr>
          <w:rFonts w:ascii="Arial" w:hAnsi="Arial" w:cs="Arial"/>
        </w:rPr>
        <w:t xml:space="preserve"> contempla las siguientes</w:t>
      </w:r>
    </w:p>
    <w:p w:rsidR="004A284B" w:rsidRDefault="004A284B" w:rsidP="004A284B">
      <w:pPr>
        <w:jc w:val="center"/>
        <w:rPr>
          <w:rFonts w:ascii="Arial" w:hAnsi="Arial" w:cs="Arial"/>
          <w:b/>
        </w:rPr>
      </w:pPr>
    </w:p>
    <w:p w:rsidR="004A284B" w:rsidRDefault="004A284B" w:rsidP="004A284B">
      <w:pPr>
        <w:jc w:val="center"/>
        <w:rPr>
          <w:rFonts w:ascii="Arial" w:eastAsiaTheme="majorEastAsia" w:hAnsi="Arial" w:cs="Arial"/>
          <w:b/>
        </w:rPr>
      </w:pPr>
      <w:r>
        <w:rPr>
          <w:rFonts w:ascii="Arial" w:hAnsi="Arial" w:cs="Arial"/>
          <w:b/>
        </w:rPr>
        <w:t>ACCIONES Y ACTIVIDADES A REALIZAR:</w:t>
      </w:r>
    </w:p>
    <w:p w:rsidR="004A284B" w:rsidRDefault="004A284B" w:rsidP="004A284B">
      <w:pPr>
        <w:pStyle w:val="Sinespaciado"/>
        <w:spacing w:line="276" w:lineRule="auto"/>
        <w:jc w:val="center"/>
        <w:rPr>
          <w:rFonts w:ascii="Arial" w:hAnsi="Arial" w:cs="Arial"/>
          <w:b/>
          <w:sz w:val="24"/>
          <w:szCs w:val="24"/>
          <w:lang w:val="es-MX"/>
        </w:rPr>
      </w:pPr>
    </w:p>
    <w:p w:rsidR="004A284B" w:rsidRDefault="004A284B" w:rsidP="004A284B">
      <w:pPr>
        <w:pStyle w:val="Sinespaciado"/>
        <w:spacing w:line="276" w:lineRule="auto"/>
        <w:rPr>
          <w:rFonts w:ascii="Arial" w:hAnsi="Arial" w:cs="Arial"/>
          <w:b/>
          <w:sz w:val="24"/>
          <w:szCs w:val="24"/>
          <w:lang w:val="es-MX"/>
        </w:rPr>
      </w:pPr>
    </w:p>
    <w:p w:rsidR="004A284B" w:rsidRDefault="004A284B" w:rsidP="004A284B">
      <w:pPr>
        <w:pStyle w:val="Sinespaciado"/>
        <w:numPr>
          <w:ilvl w:val="0"/>
          <w:numId w:val="15"/>
        </w:numPr>
        <w:spacing w:line="276" w:lineRule="auto"/>
        <w:rPr>
          <w:rFonts w:ascii="Arial" w:hAnsi="Arial" w:cs="Arial"/>
          <w:b/>
          <w:sz w:val="24"/>
          <w:szCs w:val="24"/>
          <w:lang w:val="es-MX"/>
        </w:rPr>
      </w:pPr>
      <w:r>
        <w:rPr>
          <w:rFonts w:ascii="Arial" w:hAnsi="Arial" w:cs="Arial"/>
          <w:b/>
          <w:sz w:val="24"/>
          <w:szCs w:val="24"/>
          <w:lang w:val="es-MX"/>
        </w:rPr>
        <w:t>GENERALES:</w:t>
      </w:r>
    </w:p>
    <w:p w:rsidR="004A284B" w:rsidRDefault="004A284B" w:rsidP="004A284B">
      <w:pPr>
        <w:pStyle w:val="Sinespaciado"/>
        <w:spacing w:line="276" w:lineRule="auto"/>
        <w:jc w:val="center"/>
        <w:rPr>
          <w:rFonts w:ascii="Arial" w:hAnsi="Arial" w:cs="Arial"/>
          <w:b/>
          <w:sz w:val="24"/>
          <w:szCs w:val="24"/>
          <w:lang w:val="es-MX"/>
        </w:rPr>
      </w:pPr>
    </w:p>
    <w:p w:rsidR="004A284B" w:rsidRDefault="004A284B" w:rsidP="004A284B">
      <w:pPr>
        <w:pStyle w:val="Sinespaciado"/>
        <w:spacing w:line="276" w:lineRule="auto"/>
        <w:jc w:val="both"/>
        <w:rPr>
          <w:rFonts w:ascii="Arial" w:hAnsi="Arial" w:cs="Arial"/>
          <w:sz w:val="24"/>
          <w:szCs w:val="24"/>
          <w:lang w:val="es-MX"/>
        </w:rPr>
      </w:pPr>
      <w:r>
        <w:rPr>
          <w:rFonts w:ascii="Arial" w:hAnsi="Arial" w:cs="Arial"/>
          <w:b/>
          <w:sz w:val="24"/>
          <w:szCs w:val="24"/>
          <w:lang w:val="es-MX"/>
        </w:rPr>
        <w:t>I</w:t>
      </w:r>
      <w:r>
        <w:rPr>
          <w:rFonts w:ascii="Arial" w:hAnsi="Arial" w:cs="Arial"/>
          <w:sz w:val="24"/>
          <w:szCs w:val="24"/>
          <w:lang w:val="es-MX"/>
        </w:rPr>
        <w:t>. Proponer, analizar, estudiar y dictaminar las iniciativas en materia de obra pública municipal;</w:t>
      </w:r>
    </w:p>
    <w:p w:rsidR="004A284B" w:rsidRDefault="004A284B" w:rsidP="004A284B">
      <w:pPr>
        <w:pStyle w:val="Sinespaciado"/>
        <w:spacing w:line="276" w:lineRule="auto"/>
        <w:jc w:val="both"/>
        <w:rPr>
          <w:rFonts w:ascii="Arial" w:hAnsi="Arial" w:cs="Arial"/>
          <w:sz w:val="24"/>
          <w:szCs w:val="24"/>
          <w:lang w:val="es-MX"/>
        </w:rPr>
      </w:pPr>
      <w:r>
        <w:rPr>
          <w:rFonts w:ascii="Arial" w:hAnsi="Arial" w:cs="Arial"/>
          <w:b/>
          <w:sz w:val="24"/>
          <w:szCs w:val="24"/>
          <w:lang w:val="es-MX"/>
        </w:rPr>
        <w:t>II</w:t>
      </w:r>
      <w:r>
        <w:rPr>
          <w:rFonts w:ascii="Arial" w:hAnsi="Arial" w:cs="Arial"/>
          <w:sz w:val="24"/>
          <w:szCs w:val="24"/>
          <w:lang w:val="es-MX"/>
        </w:rPr>
        <w:t>. Evaluar los trabajos de las dependencias municipales con funciones de obra pública y con base en sus resultados y las necesidades operantes, proponer las medidas pertinentes para orientar la política que al respecto deba emprender el municipio;</w:t>
      </w:r>
    </w:p>
    <w:p w:rsidR="004A284B" w:rsidRDefault="004A284B" w:rsidP="004A284B">
      <w:pPr>
        <w:pStyle w:val="Sinespaciado"/>
        <w:spacing w:line="276" w:lineRule="auto"/>
        <w:jc w:val="both"/>
        <w:rPr>
          <w:rFonts w:ascii="Arial" w:hAnsi="Arial" w:cs="Arial"/>
          <w:sz w:val="24"/>
          <w:szCs w:val="24"/>
          <w:lang w:val="es-MX"/>
        </w:rPr>
      </w:pPr>
      <w:r>
        <w:rPr>
          <w:rFonts w:ascii="Arial" w:hAnsi="Arial" w:cs="Arial"/>
          <w:b/>
          <w:sz w:val="24"/>
          <w:szCs w:val="24"/>
          <w:lang w:val="es-MX"/>
        </w:rPr>
        <w:t>III.</w:t>
      </w:r>
      <w:r>
        <w:rPr>
          <w:rFonts w:ascii="Arial" w:hAnsi="Arial" w:cs="Arial"/>
          <w:sz w:val="24"/>
          <w:szCs w:val="24"/>
          <w:lang w:val="es-MX"/>
        </w:rPr>
        <w:t xml:space="preserve"> Analizar y, en su caso, proponer la celebración de convenios y contratos con autoridades federales, estatales o municipales que tengan funciones en referencia y aquellos a efectuarse con los particulares respecto de la obra pública del municipio.</w:t>
      </w:r>
    </w:p>
    <w:p w:rsidR="004A284B" w:rsidRDefault="004A284B" w:rsidP="004A284B">
      <w:pPr>
        <w:pStyle w:val="Sinespaciado"/>
        <w:spacing w:line="276" w:lineRule="auto"/>
        <w:jc w:val="both"/>
        <w:rPr>
          <w:rFonts w:ascii="Arial" w:hAnsi="Arial" w:cs="Arial"/>
          <w:sz w:val="24"/>
          <w:szCs w:val="24"/>
          <w:lang w:val="es-MX"/>
        </w:rPr>
      </w:pPr>
      <w:r>
        <w:rPr>
          <w:rFonts w:ascii="Arial" w:hAnsi="Arial" w:cs="Arial"/>
          <w:b/>
          <w:sz w:val="24"/>
          <w:szCs w:val="24"/>
          <w:lang w:val="es-MX"/>
        </w:rPr>
        <w:t>IV.</w:t>
      </w:r>
      <w:r>
        <w:rPr>
          <w:rFonts w:ascii="Arial" w:hAnsi="Arial" w:cs="Arial"/>
          <w:sz w:val="24"/>
          <w:szCs w:val="24"/>
          <w:lang w:val="es-MX"/>
        </w:rPr>
        <w:t xml:space="preserve"> Proponer, analizar, estudiar y dictaminar las iniciativas en materia de planeación socioeconómica y urbana dentro del municipio;</w:t>
      </w:r>
    </w:p>
    <w:p w:rsidR="004A284B" w:rsidRDefault="004A284B" w:rsidP="004A284B">
      <w:pPr>
        <w:pStyle w:val="Sinespaciado"/>
        <w:spacing w:line="276" w:lineRule="auto"/>
        <w:jc w:val="both"/>
        <w:rPr>
          <w:rFonts w:ascii="Arial" w:hAnsi="Arial" w:cs="Arial"/>
          <w:sz w:val="24"/>
          <w:szCs w:val="24"/>
          <w:lang w:val="es-MX"/>
        </w:rPr>
      </w:pPr>
      <w:r>
        <w:rPr>
          <w:rFonts w:ascii="Arial" w:hAnsi="Arial" w:cs="Arial"/>
          <w:b/>
          <w:sz w:val="24"/>
          <w:szCs w:val="24"/>
          <w:lang w:val="es-MX"/>
        </w:rPr>
        <w:t>V.</w:t>
      </w:r>
      <w:r>
        <w:rPr>
          <w:rFonts w:ascii="Arial" w:hAnsi="Arial" w:cs="Arial"/>
          <w:sz w:val="24"/>
          <w:szCs w:val="24"/>
          <w:lang w:val="es-MX"/>
        </w:rPr>
        <w:t xml:space="preserve"> Evaluar los trabajos de las dependencias municipales con funciones de planeación urbana y, con base en sus resultados y las necesidades operantes, proponer las medidas pertinentes para orientar la política que al respecto deba emprender el municipio;</w:t>
      </w:r>
    </w:p>
    <w:p w:rsidR="004A284B" w:rsidRDefault="004A284B" w:rsidP="004A284B">
      <w:pPr>
        <w:pStyle w:val="Sinespaciado"/>
        <w:spacing w:line="276" w:lineRule="auto"/>
        <w:jc w:val="both"/>
        <w:rPr>
          <w:rFonts w:ascii="Arial" w:hAnsi="Arial" w:cs="Arial"/>
          <w:sz w:val="24"/>
          <w:szCs w:val="24"/>
          <w:lang w:val="es-MX"/>
        </w:rPr>
      </w:pPr>
      <w:r>
        <w:rPr>
          <w:rFonts w:ascii="Arial" w:hAnsi="Arial" w:cs="Arial"/>
          <w:b/>
          <w:sz w:val="24"/>
          <w:szCs w:val="24"/>
          <w:lang w:val="es-MX"/>
        </w:rPr>
        <w:t>VI.</w:t>
      </w:r>
      <w:r>
        <w:rPr>
          <w:rFonts w:ascii="Arial" w:hAnsi="Arial" w:cs="Arial"/>
          <w:sz w:val="24"/>
          <w:szCs w:val="24"/>
          <w:lang w:val="es-MX"/>
        </w:rPr>
        <w:t xml:space="preserve"> Analizar y, en su caso, proponer la celebración de convenios y contratos con autoridades federales, estatales o municipales que tengan funciones en referencia y aquellos a efectuarse con los particulares respecto de la planeación urbana del municipio;</w:t>
      </w:r>
    </w:p>
    <w:p w:rsidR="004A284B" w:rsidRDefault="004A284B" w:rsidP="004A284B">
      <w:pPr>
        <w:pStyle w:val="Sinespaciado"/>
        <w:spacing w:line="276" w:lineRule="auto"/>
        <w:jc w:val="both"/>
        <w:rPr>
          <w:rFonts w:ascii="Arial" w:hAnsi="Arial" w:cs="Arial"/>
          <w:sz w:val="24"/>
          <w:szCs w:val="24"/>
          <w:lang w:val="es-MX"/>
        </w:rPr>
      </w:pPr>
      <w:r>
        <w:rPr>
          <w:rFonts w:ascii="Arial" w:hAnsi="Arial" w:cs="Arial"/>
          <w:b/>
          <w:sz w:val="24"/>
          <w:szCs w:val="24"/>
          <w:lang w:val="es-MX"/>
        </w:rPr>
        <w:t>VII</w:t>
      </w:r>
      <w:r>
        <w:rPr>
          <w:rFonts w:ascii="Arial" w:hAnsi="Arial" w:cs="Arial"/>
          <w:sz w:val="24"/>
          <w:szCs w:val="24"/>
          <w:lang w:val="es-MX"/>
        </w:rPr>
        <w:t>. El estudio y propuesta de proyectos que promuevan la habitación popular en sus diversas características, procurando que, a través de los mismos, se        encuentre una solución justa, equitativa y accesible a las clases populares en la solución de la adquisición y mejoramiento de la vivienda;</w:t>
      </w:r>
    </w:p>
    <w:p w:rsidR="004A284B" w:rsidRDefault="004A284B" w:rsidP="004A284B">
      <w:pPr>
        <w:pStyle w:val="Sinespaciado"/>
        <w:spacing w:line="276" w:lineRule="auto"/>
        <w:jc w:val="both"/>
        <w:rPr>
          <w:rFonts w:ascii="Arial" w:hAnsi="Arial" w:cs="Arial"/>
          <w:sz w:val="24"/>
          <w:szCs w:val="24"/>
          <w:lang w:val="es-MX"/>
        </w:rPr>
      </w:pPr>
      <w:r>
        <w:rPr>
          <w:rFonts w:ascii="Arial" w:hAnsi="Arial" w:cs="Arial"/>
          <w:b/>
          <w:sz w:val="24"/>
          <w:szCs w:val="24"/>
          <w:lang w:val="es-MX"/>
        </w:rPr>
        <w:t>VIII.</w:t>
      </w:r>
      <w:r>
        <w:rPr>
          <w:rFonts w:ascii="Arial" w:hAnsi="Arial" w:cs="Arial"/>
          <w:sz w:val="24"/>
          <w:szCs w:val="24"/>
          <w:lang w:val="es-MX"/>
        </w:rPr>
        <w:t xml:space="preserve"> Vigilar con especial interés que los fraccionamientos cumplan estrictamente con las normas legales vigentes en el momento de autorizarse las construcciones </w:t>
      </w:r>
      <w:r>
        <w:rPr>
          <w:rFonts w:ascii="Arial" w:hAnsi="Arial" w:cs="Arial"/>
          <w:sz w:val="24"/>
          <w:szCs w:val="24"/>
          <w:lang w:val="es-MX"/>
        </w:rPr>
        <w:lastRenderedPageBreak/>
        <w:t xml:space="preserve">y que el desarrollo de las mismas se ajuste a los lineamientos trazados por la Dirección General de Obras Públicas; </w:t>
      </w:r>
    </w:p>
    <w:p w:rsidR="004A284B" w:rsidRDefault="004A284B" w:rsidP="004A284B">
      <w:pPr>
        <w:pStyle w:val="Sinespaciado"/>
        <w:spacing w:line="276" w:lineRule="auto"/>
        <w:jc w:val="both"/>
        <w:rPr>
          <w:rFonts w:ascii="Arial" w:hAnsi="Arial" w:cs="Arial"/>
          <w:sz w:val="24"/>
          <w:szCs w:val="24"/>
          <w:lang w:val="es-MX"/>
        </w:rPr>
      </w:pPr>
      <w:r>
        <w:rPr>
          <w:rFonts w:ascii="Arial" w:hAnsi="Arial" w:cs="Arial"/>
          <w:b/>
          <w:sz w:val="24"/>
          <w:szCs w:val="24"/>
          <w:lang w:val="es-MX"/>
        </w:rPr>
        <w:t>IX.</w:t>
      </w:r>
      <w:r>
        <w:rPr>
          <w:rFonts w:ascii="Arial" w:hAnsi="Arial" w:cs="Arial"/>
          <w:sz w:val="24"/>
          <w:szCs w:val="24"/>
          <w:lang w:val="es-MX"/>
        </w:rPr>
        <w:t xml:space="preserve"> Intervenir en la regularización de la tenencia de la tierra rural y urbana.</w:t>
      </w:r>
    </w:p>
    <w:p w:rsidR="004A284B" w:rsidRDefault="004A284B" w:rsidP="004A284B">
      <w:pPr>
        <w:pStyle w:val="Sinespaciado"/>
        <w:spacing w:line="276" w:lineRule="auto"/>
        <w:jc w:val="both"/>
        <w:rPr>
          <w:rFonts w:ascii="Arial" w:hAnsi="Arial" w:cs="Arial"/>
          <w:sz w:val="24"/>
          <w:szCs w:val="24"/>
          <w:lang w:val="es-MX"/>
        </w:rPr>
      </w:pPr>
    </w:p>
    <w:p w:rsidR="004A284B" w:rsidRDefault="004A284B" w:rsidP="004A284B">
      <w:pPr>
        <w:pStyle w:val="Sinespaciado"/>
        <w:spacing w:line="276" w:lineRule="auto"/>
        <w:jc w:val="both"/>
        <w:rPr>
          <w:rFonts w:ascii="Arial" w:hAnsi="Arial" w:cs="Arial"/>
          <w:sz w:val="24"/>
          <w:szCs w:val="24"/>
          <w:lang w:val="es-MX"/>
        </w:rPr>
      </w:pPr>
    </w:p>
    <w:p w:rsidR="004A284B" w:rsidRDefault="004A284B" w:rsidP="004A284B">
      <w:pPr>
        <w:pStyle w:val="Sinespaciado"/>
        <w:spacing w:line="276" w:lineRule="auto"/>
        <w:jc w:val="both"/>
        <w:rPr>
          <w:rFonts w:ascii="Arial" w:hAnsi="Arial" w:cs="Arial"/>
          <w:sz w:val="24"/>
          <w:szCs w:val="24"/>
          <w:lang w:val="es-MX"/>
        </w:rPr>
      </w:pPr>
    </w:p>
    <w:p w:rsidR="004A284B" w:rsidRDefault="004A284B" w:rsidP="004A284B">
      <w:pPr>
        <w:pStyle w:val="Sinespaciado"/>
        <w:spacing w:line="276" w:lineRule="auto"/>
        <w:jc w:val="both"/>
        <w:rPr>
          <w:rFonts w:ascii="Arial" w:hAnsi="Arial" w:cs="Arial"/>
          <w:sz w:val="24"/>
          <w:szCs w:val="24"/>
          <w:lang w:val="es-MX"/>
        </w:rPr>
      </w:pPr>
    </w:p>
    <w:p w:rsidR="004A284B" w:rsidRDefault="004A284B" w:rsidP="004A284B">
      <w:pPr>
        <w:pStyle w:val="Sinespaciado"/>
        <w:spacing w:line="276" w:lineRule="auto"/>
        <w:jc w:val="both"/>
        <w:rPr>
          <w:rFonts w:ascii="Arial" w:hAnsi="Arial" w:cs="Arial"/>
          <w:sz w:val="24"/>
          <w:szCs w:val="24"/>
          <w:lang w:val="es-MX"/>
        </w:rPr>
      </w:pPr>
      <w:r>
        <w:rPr>
          <w:rFonts w:ascii="Arial" w:hAnsi="Arial" w:cs="Arial"/>
          <w:b/>
          <w:sz w:val="24"/>
          <w:szCs w:val="24"/>
          <w:lang w:val="es-MX"/>
        </w:rPr>
        <w:t xml:space="preserve">X. </w:t>
      </w:r>
      <w:r>
        <w:rPr>
          <w:rFonts w:ascii="Arial" w:hAnsi="Arial" w:cs="Arial"/>
          <w:sz w:val="24"/>
          <w:szCs w:val="24"/>
          <w:lang w:val="es-MX"/>
        </w:rPr>
        <w:t>Citar a funcionarios de la administración municipal para que emitan su opinión o solicitar que proporcionen información respecto de determinado asunto que se les haya turnado.</w:t>
      </w:r>
    </w:p>
    <w:p w:rsidR="004A284B" w:rsidRDefault="004A284B" w:rsidP="004A284B">
      <w:pPr>
        <w:pStyle w:val="Sinespaciado"/>
        <w:spacing w:line="276" w:lineRule="auto"/>
        <w:jc w:val="both"/>
        <w:rPr>
          <w:rFonts w:ascii="Arial" w:hAnsi="Arial" w:cs="Arial"/>
          <w:sz w:val="24"/>
          <w:szCs w:val="24"/>
          <w:lang w:val="es-MX"/>
        </w:rPr>
      </w:pPr>
      <w:r>
        <w:rPr>
          <w:rFonts w:ascii="Arial" w:hAnsi="Arial" w:cs="Arial"/>
          <w:b/>
          <w:sz w:val="24"/>
          <w:szCs w:val="24"/>
          <w:lang w:val="es-MX"/>
        </w:rPr>
        <w:t>XI.</w:t>
      </w:r>
      <w:r>
        <w:rPr>
          <w:rFonts w:ascii="Arial" w:hAnsi="Arial" w:cs="Arial"/>
          <w:sz w:val="24"/>
          <w:szCs w:val="24"/>
          <w:lang w:val="es-MX"/>
        </w:rPr>
        <w:t xml:space="preserve"> Solicitar la asistencia de personas de reconocida experiencia en alguna materia en particular, para efecto de que asesoren respecto de un asunto turnado.</w:t>
      </w:r>
    </w:p>
    <w:p w:rsidR="004A284B" w:rsidRDefault="004A284B" w:rsidP="004A284B">
      <w:pPr>
        <w:pStyle w:val="Sinespaciado"/>
        <w:spacing w:line="276" w:lineRule="auto"/>
        <w:jc w:val="both"/>
        <w:rPr>
          <w:rFonts w:ascii="Arial" w:hAnsi="Arial" w:cs="Arial"/>
          <w:sz w:val="24"/>
          <w:szCs w:val="24"/>
          <w:lang w:val="es-MX"/>
        </w:rPr>
      </w:pPr>
    </w:p>
    <w:p w:rsidR="004A284B" w:rsidRDefault="004A284B" w:rsidP="004A284B">
      <w:pPr>
        <w:pStyle w:val="Sinespaciado"/>
        <w:spacing w:line="276" w:lineRule="auto"/>
        <w:jc w:val="both"/>
        <w:rPr>
          <w:rFonts w:ascii="Arial" w:hAnsi="Arial" w:cs="Arial"/>
          <w:sz w:val="24"/>
          <w:szCs w:val="24"/>
          <w:lang w:val="es-MX"/>
        </w:rPr>
      </w:pPr>
    </w:p>
    <w:p w:rsidR="004A284B" w:rsidRDefault="004A284B" w:rsidP="004A284B">
      <w:pPr>
        <w:pStyle w:val="Prrafodelista"/>
        <w:numPr>
          <w:ilvl w:val="0"/>
          <w:numId w:val="15"/>
        </w:numPr>
        <w:jc w:val="both"/>
        <w:rPr>
          <w:rFonts w:ascii="Arial" w:eastAsia="Times New Roman" w:hAnsi="Arial" w:cs="Arial"/>
          <w:b/>
        </w:rPr>
      </w:pPr>
      <w:r>
        <w:rPr>
          <w:rFonts w:ascii="Arial" w:eastAsia="Times New Roman" w:hAnsi="Arial" w:cs="Arial"/>
          <w:b/>
        </w:rPr>
        <w:t xml:space="preserve">PARTICULARES: </w:t>
      </w:r>
    </w:p>
    <w:p w:rsidR="004A284B" w:rsidRDefault="004A284B" w:rsidP="004A284B">
      <w:pPr>
        <w:jc w:val="both"/>
        <w:rPr>
          <w:rFonts w:ascii="Arial" w:eastAsia="Times New Roman" w:hAnsi="Arial" w:cs="Arial"/>
          <w:b/>
        </w:rPr>
      </w:pPr>
    </w:p>
    <w:p w:rsidR="004A284B" w:rsidRDefault="004A284B" w:rsidP="004A284B">
      <w:pPr>
        <w:jc w:val="both"/>
        <w:rPr>
          <w:rFonts w:ascii="Arial" w:eastAsia="Times New Roman" w:hAnsi="Arial" w:cs="Arial"/>
        </w:rPr>
      </w:pPr>
      <w:r>
        <w:rPr>
          <w:rFonts w:ascii="Arial" w:eastAsia="Times New Roman" w:hAnsi="Arial" w:cs="Arial"/>
          <w:b/>
        </w:rPr>
        <w:t xml:space="preserve">I.- </w:t>
      </w:r>
      <w:r>
        <w:rPr>
          <w:rFonts w:ascii="Arial" w:eastAsia="Times New Roman" w:hAnsi="Arial" w:cs="Arial"/>
        </w:rPr>
        <w:t>Legislar haciendo que la ciudad cumpla con su función social, incluyendo la función social y ecológica de la tierra, con el fin de lograr progresivamente la plena realización del derecho a una vivienda adecuada, como un componente del derecho a un nivel de vida adecuado, sin discriminación, el derecho al agua potable limpia y segura y al saneamiento, así como igualdad de acceso para todos a los bienes públicos y servicios de calidad en áreas como seguridad alimentaria y nutrición, salud, educación, infraestructura, movilidad y transporte, energía, calidad del aire y medios de vida.</w:t>
      </w:r>
    </w:p>
    <w:p w:rsidR="004A284B" w:rsidRDefault="004A284B" w:rsidP="004A284B">
      <w:pPr>
        <w:jc w:val="both"/>
        <w:rPr>
          <w:rFonts w:ascii="Arial" w:eastAsia="Times New Roman" w:hAnsi="Arial" w:cs="Arial"/>
        </w:rPr>
      </w:pPr>
    </w:p>
    <w:p w:rsidR="004A284B" w:rsidRDefault="004A284B" w:rsidP="004A284B">
      <w:pPr>
        <w:jc w:val="both"/>
        <w:rPr>
          <w:rFonts w:ascii="Arial" w:eastAsia="Times New Roman" w:hAnsi="Arial" w:cs="Arial"/>
        </w:rPr>
      </w:pPr>
      <w:r>
        <w:rPr>
          <w:rFonts w:ascii="Arial" w:eastAsia="Times New Roman" w:hAnsi="Arial" w:cs="Arial"/>
          <w:b/>
        </w:rPr>
        <w:t>II.-</w:t>
      </w:r>
      <w:r>
        <w:rPr>
          <w:rFonts w:ascii="Arial" w:eastAsia="Times New Roman" w:hAnsi="Arial" w:cs="Arial"/>
        </w:rPr>
        <w:t xml:space="preserve"> Guiar nuestro trabajo legislativo con los siguientes principios:</w:t>
      </w:r>
    </w:p>
    <w:p w:rsidR="004A284B" w:rsidRDefault="004A284B" w:rsidP="004A284B">
      <w:pPr>
        <w:pStyle w:val="Prrafodelista"/>
        <w:jc w:val="both"/>
        <w:rPr>
          <w:rFonts w:ascii="Arial" w:eastAsia="Times New Roman" w:hAnsi="Arial" w:cs="Arial"/>
        </w:rPr>
      </w:pPr>
    </w:p>
    <w:p w:rsidR="004A284B" w:rsidRDefault="004A284B" w:rsidP="004A284B">
      <w:pPr>
        <w:pStyle w:val="Prrafodelista"/>
        <w:numPr>
          <w:ilvl w:val="0"/>
          <w:numId w:val="15"/>
        </w:numPr>
        <w:jc w:val="both"/>
        <w:rPr>
          <w:rFonts w:ascii="Arial" w:eastAsia="Times New Roman" w:hAnsi="Arial" w:cs="Arial"/>
        </w:rPr>
      </w:pPr>
      <w:r>
        <w:rPr>
          <w:rFonts w:ascii="Arial" w:eastAsia="Times New Roman" w:hAnsi="Arial" w:cs="Arial"/>
        </w:rPr>
        <w:t xml:space="preserve">Economías urbanas sostenibles e incluyentes. </w:t>
      </w:r>
    </w:p>
    <w:p w:rsidR="004A284B" w:rsidRDefault="004A284B" w:rsidP="004A284B">
      <w:pPr>
        <w:pStyle w:val="Prrafodelista"/>
        <w:numPr>
          <w:ilvl w:val="0"/>
          <w:numId w:val="15"/>
        </w:numPr>
        <w:jc w:val="both"/>
        <w:rPr>
          <w:rFonts w:ascii="Arial" w:eastAsia="Times New Roman" w:hAnsi="Arial" w:cs="Arial"/>
        </w:rPr>
      </w:pPr>
      <w:r>
        <w:rPr>
          <w:rFonts w:ascii="Arial" w:eastAsia="Times New Roman" w:hAnsi="Arial" w:cs="Arial"/>
        </w:rPr>
        <w:t>Sostenibilidad ambiental mediante la promoción de energía limpia.</w:t>
      </w:r>
    </w:p>
    <w:p w:rsidR="004A284B" w:rsidRDefault="004A284B" w:rsidP="004A284B">
      <w:pPr>
        <w:pStyle w:val="Prrafodelista"/>
        <w:jc w:val="both"/>
        <w:rPr>
          <w:rFonts w:ascii="Arial" w:eastAsia="Times New Roman" w:hAnsi="Arial" w:cs="Arial"/>
          <w:b/>
        </w:rPr>
      </w:pPr>
    </w:p>
    <w:p w:rsidR="004A284B" w:rsidRDefault="004A284B" w:rsidP="004A284B">
      <w:pPr>
        <w:jc w:val="both"/>
        <w:rPr>
          <w:rFonts w:ascii="Arial" w:eastAsia="Times New Roman" w:hAnsi="Arial" w:cs="Arial"/>
        </w:rPr>
      </w:pPr>
      <w:r>
        <w:rPr>
          <w:rFonts w:ascii="Arial" w:eastAsia="Times New Roman" w:hAnsi="Arial" w:cs="Arial"/>
        </w:rPr>
        <w:t xml:space="preserve">Para finalizar, dando cumplimiento a lo establecido en el reglamento interior del Ayuntamiento  se </w:t>
      </w:r>
      <w:proofErr w:type="spellStart"/>
      <w:r>
        <w:rPr>
          <w:rFonts w:ascii="Arial" w:eastAsia="Times New Roman" w:hAnsi="Arial" w:cs="Arial"/>
        </w:rPr>
        <w:t>seguira</w:t>
      </w:r>
      <w:proofErr w:type="spellEnd"/>
      <w:r>
        <w:rPr>
          <w:rFonts w:ascii="Arial" w:eastAsia="Times New Roman" w:hAnsi="Arial" w:cs="Arial"/>
        </w:rPr>
        <w:t xml:space="preserve">  el siguiente</w:t>
      </w:r>
    </w:p>
    <w:p w:rsidR="004A284B" w:rsidRDefault="004A284B" w:rsidP="004A284B">
      <w:pPr>
        <w:jc w:val="both"/>
        <w:rPr>
          <w:rFonts w:ascii="Arial" w:eastAsia="Times New Roman" w:hAnsi="Arial" w:cs="Arial"/>
        </w:rPr>
      </w:pPr>
    </w:p>
    <w:p w:rsidR="004A284B" w:rsidRDefault="004A284B" w:rsidP="004A284B">
      <w:pPr>
        <w:jc w:val="both"/>
        <w:rPr>
          <w:rFonts w:ascii="Arial" w:eastAsia="Times New Roman" w:hAnsi="Arial" w:cs="Arial"/>
        </w:rPr>
      </w:pPr>
    </w:p>
    <w:p w:rsidR="004A284B" w:rsidRDefault="004A284B" w:rsidP="004A284B">
      <w:pPr>
        <w:jc w:val="center"/>
        <w:rPr>
          <w:rFonts w:ascii="Arial" w:eastAsia="Cambria" w:hAnsi="Arial" w:cs="Arial"/>
          <w:b/>
          <w:bCs/>
        </w:rPr>
      </w:pPr>
      <w:r>
        <w:rPr>
          <w:rFonts w:ascii="Arial" w:hAnsi="Arial" w:cs="Arial"/>
          <w:b/>
          <w:bCs/>
        </w:rPr>
        <w:t>PROGRAMA DE SESIONES:</w:t>
      </w:r>
    </w:p>
    <w:p w:rsidR="004A284B" w:rsidRDefault="004A284B" w:rsidP="004A284B">
      <w:pPr>
        <w:jc w:val="both"/>
        <w:rPr>
          <w:rFonts w:ascii="Arial" w:hAnsi="Arial" w:cs="Arial"/>
          <w:bCs/>
        </w:rPr>
      </w:pPr>
    </w:p>
    <w:p w:rsidR="004A284B" w:rsidRDefault="004A284B" w:rsidP="004A284B">
      <w:pPr>
        <w:jc w:val="both"/>
        <w:rPr>
          <w:rFonts w:ascii="Arial" w:hAnsi="Arial" w:cs="Arial"/>
          <w:bCs/>
        </w:rPr>
      </w:pPr>
      <w:r>
        <w:rPr>
          <w:rFonts w:ascii="Arial" w:hAnsi="Arial" w:cs="Arial"/>
          <w:bCs/>
        </w:rPr>
        <w:t>Las comisiones deben celebrar sesiones cuantas veces sea necesario para el correcto desahogo de los asuntos turnados.</w:t>
      </w:r>
    </w:p>
    <w:p w:rsidR="004A284B" w:rsidRDefault="004A284B" w:rsidP="004A284B">
      <w:pPr>
        <w:jc w:val="center"/>
        <w:rPr>
          <w:rFonts w:ascii="Arial" w:hAnsi="Arial" w:cs="Arial"/>
          <w:b/>
          <w:bCs/>
        </w:rPr>
      </w:pPr>
    </w:p>
    <w:p w:rsidR="004A284B" w:rsidRDefault="004A284B" w:rsidP="004A284B">
      <w:pPr>
        <w:jc w:val="center"/>
        <w:rPr>
          <w:rFonts w:ascii="Arial" w:hAnsi="Arial" w:cs="Arial"/>
        </w:rPr>
      </w:pPr>
    </w:p>
    <w:p w:rsidR="004A284B" w:rsidRDefault="004A284B" w:rsidP="004A284B">
      <w:pPr>
        <w:jc w:val="center"/>
        <w:rPr>
          <w:rFonts w:ascii="Arial" w:hAnsi="Arial" w:cs="Arial"/>
          <w:b/>
          <w:bCs/>
        </w:rPr>
      </w:pPr>
      <w:r>
        <w:rPr>
          <w:rFonts w:ascii="Arial" w:hAnsi="Arial" w:cs="Arial"/>
          <w:b/>
          <w:bCs/>
        </w:rPr>
        <w:t>Ordinarias</w:t>
      </w:r>
    </w:p>
    <w:p w:rsidR="004A284B" w:rsidRDefault="004A284B" w:rsidP="004A284B">
      <w:pPr>
        <w:jc w:val="center"/>
        <w:rPr>
          <w:rFonts w:ascii="Arial" w:hAnsi="Arial" w:cs="Arial"/>
          <w:b/>
          <w:bCs/>
        </w:rPr>
      </w:pPr>
    </w:p>
    <w:p w:rsidR="004A284B" w:rsidRDefault="004A284B" w:rsidP="004A284B">
      <w:pPr>
        <w:autoSpaceDE w:val="0"/>
        <w:autoSpaceDN w:val="0"/>
        <w:adjustRightInd w:val="0"/>
        <w:jc w:val="both"/>
        <w:rPr>
          <w:rFonts w:ascii="Arial" w:hAnsi="Arial" w:cs="Arial"/>
        </w:rPr>
      </w:pPr>
      <w:r>
        <w:rPr>
          <w:rFonts w:ascii="Arial" w:hAnsi="Arial" w:cs="Arial"/>
        </w:rPr>
        <w:t xml:space="preserve">     En cumplimiento con lo que establece el </w:t>
      </w:r>
      <w:proofErr w:type="spellStart"/>
      <w:r>
        <w:rPr>
          <w:rFonts w:ascii="Arial" w:hAnsi="Arial" w:cs="Arial"/>
        </w:rPr>
        <w:t>Articulo</w:t>
      </w:r>
      <w:proofErr w:type="spellEnd"/>
      <w:r>
        <w:rPr>
          <w:rFonts w:ascii="Arial" w:hAnsi="Arial" w:cs="Arial"/>
        </w:rPr>
        <w:t xml:space="preserve"> 44 del Reglamento interior del Ayuntamiento de Zapotlán el Grande, estas </w:t>
      </w:r>
      <w:proofErr w:type="spellStart"/>
      <w:r>
        <w:rPr>
          <w:rFonts w:ascii="Arial" w:hAnsi="Arial" w:cs="Arial"/>
        </w:rPr>
        <w:t>ocurriran</w:t>
      </w:r>
      <w:proofErr w:type="spellEnd"/>
      <w:r>
        <w:rPr>
          <w:rFonts w:ascii="Arial" w:hAnsi="Arial" w:cs="Arial"/>
        </w:rPr>
        <w:t xml:space="preserve"> cuando menos con cuarenta </w:t>
      </w:r>
    </w:p>
    <w:p w:rsidR="004A284B" w:rsidRDefault="004A284B" w:rsidP="004A284B">
      <w:pPr>
        <w:autoSpaceDE w:val="0"/>
        <w:autoSpaceDN w:val="0"/>
        <w:adjustRightInd w:val="0"/>
        <w:jc w:val="both"/>
        <w:rPr>
          <w:rFonts w:ascii="Arial" w:hAnsi="Arial" w:cs="Arial"/>
        </w:rPr>
      </w:pPr>
    </w:p>
    <w:p w:rsidR="004A284B" w:rsidRDefault="004A284B" w:rsidP="004A284B">
      <w:pPr>
        <w:autoSpaceDE w:val="0"/>
        <w:autoSpaceDN w:val="0"/>
        <w:adjustRightInd w:val="0"/>
        <w:jc w:val="both"/>
        <w:rPr>
          <w:rFonts w:ascii="Arial" w:hAnsi="Arial" w:cs="Arial"/>
        </w:rPr>
      </w:pPr>
    </w:p>
    <w:p w:rsidR="004A284B" w:rsidRDefault="004A284B" w:rsidP="004A284B">
      <w:pPr>
        <w:autoSpaceDE w:val="0"/>
        <w:autoSpaceDN w:val="0"/>
        <w:adjustRightInd w:val="0"/>
        <w:jc w:val="both"/>
        <w:rPr>
          <w:rFonts w:ascii="Arial" w:hAnsi="Arial" w:cs="Arial"/>
        </w:rPr>
      </w:pPr>
      <w:proofErr w:type="gramStart"/>
      <w:r>
        <w:rPr>
          <w:rFonts w:ascii="Arial" w:hAnsi="Arial" w:cs="Arial"/>
        </w:rPr>
        <w:lastRenderedPageBreak/>
        <w:t>y</w:t>
      </w:r>
      <w:proofErr w:type="gramEnd"/>
      <w:r>
        <w:rPr>
          <w:rFonts w:ascii="Arial" w:hAnsi="Arial" w:cs="Arial"/>
        </w:rPr>
        <w:t xml:space="preserve"> ocho horas de anticipación a la celebración de la reunión de comisión, del día, hora y lugar en que se celebren éstas, así como del de dictamen conjunto, el presidente de la comisión convocante es el encargado de convocar a los integrantes.</w:t>
      </w:r>
    </w:p>
    <w:p w:rsidR="004A284B" w:rsidRDefault="004A284B" w:rsidP="004A284B">
      <w:pPr>
        <w:jc w:val="center"/>
        <w:rPr>
          <w:rFonts w:ascii="Arial" w:hAnsi="Arial" w:cs="Arial"/>
          <w:noProof/>
        </w:rPr>
      </w:pPr>
    </w:p>
    <w:p w:rsidR="004A284B" w:rsidRDefault="004A284B" w:rsidP="004A284B">
      <w:pPr>
        <w:jc w:val="center"/>
        <w:rPr>
          <w:rFonts w:ascii="Arial" w:hAnsi="Arial" w:cs="Arial"/>
          <w:b/>
          <w:bCs/>
        </w:rPr>
      </w:pPr>
    </w:p>
    <w:p w:rsidR="004A284B" w:rsidRDefault="004A284B" w:rsidP="004A284B">
      <w:pPr>
        <w:jc w:val="center"/>
        <w:rPr>
          <w:rFonts w:ascii="Arial" w:hAnsi="Arial" w:cs="Arial"/>
          <w:b/>
          <w:bCs/>
        </w:rPr>
      </w:pPr>
      <w:r>
        <w:rPr>
          <w:rFonts w:ascii="Arial" w:hAnsi="Arial" w:cs="Arial"/>
          <w:b/>
          <w:bCs/>
        </w:rPr>
        <w:t>Extraordinarias</w:t>
      </w:r>
    </w:p>
    <w:p w:rsidR="004A284B" w:rsidRDefault="004A284B" w:rsidP="004A284B">
      <w:pPr>
        <w:jc w:val="center"/>
        <w:rPr>
          <w:rFonts w:ascii="Arial" w:hAnsi="Arial" w:cs="Arial"/>
          <w:b/>
          <w:bCs/>
        </w:rPr>
      </w:pPr>
    </w:p>
    <w:p w:rsidR="004A284B" w:rsidRDefault="004A284B" w:rsidP="004A284B">
      <w:pPr>
        <w:autoSpaceDE w:val="0"/>
        <w:autoSpaceDN w:val="0"/>
        <w:adjustRightInd w:val="0"/>
        <w:jc w:val="both"/>
        <w:rPr>
          <w:rFonts w:ascii="Arial" w:hAnsi="Arial" w:cs="Arial"/>
        </w:rPr>
      </w:pPr>
      <w:r>
        <w:rPr>
          <w:rFonts w:ascii="Arial" w:hAnsi="Arial" w:cs="Arial"/>
        </w:rPr>
        <w:t xml:space="preserve">      De conformidad con lo que establece el Reglamento interior del Ayuntamiento de Zapotlán el Grande, en el </w:t>
      </w:r>
      <w:proofErr w:type="gramStart"/>
      <w:r>
        <w:rPr>
          <w:rFonts w:ascii="Arial" w:hAnsi="Arial" w:cs="Arial"/>
        </w:rPr>
        <w:t>Articulo</w:t>
      </w:r>
      <w:proofErr w:type="gramEnd"/>
      <w:r>
        <w:rPr>
          <w:rFonts w:ascii="Arial" w:hAnsi="Arial" w:cs="Arial"/>
        </w:rPr>
        <w:t xml:space="preserve"> 48, numeral 3, en casos urgentes, y bajo su estricta responsabilidad, los presidentes de las comisiones pueden convocar a reunión de comisión con una anticipación menor a cuarenta y ocho horas. Se les asignará el nombre de sesiones extraordinarias, cuando haya urgencia, términos improrrogables o asuntos de interés público que apremie.</w:t>
      </w:r>
    </w:p>
    <w:p w:rsidR="004A284B" w:rsidRDefault="004A284B" w:rsidP="004A284B">
      <w:pPr>
        <w:jc w:val="both"/>
        <w:rPr>
          <w:rFonts w:ascii="Arial" w:hAnsi="Arial" w:cs="Arial"/>
          <w:noProof/>
        </w:rPr>
      </w:pPr>
    </w:p>
    <w:p w:rsidR="004A284B" w:rsidRDefault="004A284B" w:rsidP="004A284B">
      <w:pPr>
        <w:jc w:val="center"/>
        <w:rPr>
          <w:rFonts w:ascii="Arial" w:hAnsi="Arial" w:cs="Arial"/>
        </w:rPr>
      </w:pPr>
    </w:p>
    <w:p w:rsidR="004A284B" w:rsidRDefault="004A284B" w:rsidP="004A284B">
      <w:pPr>
        <w:jc w:val="center"/>
        <w:rPr>
          <w:rFonts w:ascii="Arial" w:hAnsi="Arial" w:cs="Arial"/>
          <w:b/>
          <w:bCs/>
        </w:rPr>
      </w:pPr>
      <w:r>
        <w:rPr>
          <w:rFonts w:ascii="Arial" w:hAnsi="Arial" w:cs="Arial"/>
          <w:b/>
          <w:bCs/>
        </w:rPr>
        <w:t>Trabajo de Dictaminación</w:t>
      </w:r>
    </w:p>
    <w:p w:rsidR="004A284B" w:rsidRDefault="004A284B" w:rsidP="004A284B">
      <w:pPr>
        <w:jc w:val="both"/>
        <w:rPr>
          <w:rFonts w:ascii="Arial" w:hAnsi="Arial" w:cs="Arial"/>
        </w:rPr>
      </w:pPr>
    </w:p>
    <w:p w:rsidR="004A284B" w:rsidRDefault="004A284B" w:rsidP="004A284B">
      <w:pPr>
        <w:jc w:val="both"/>
        <w:rPr>
          <w:rFonts w:ascii="Arial" w:hAnsi="Arial" w:cs="Arial"/>
        </w:rPr>
      </w:pPr>
      <w:r>
        <w:rPr>
          <w:rFonts w:ascii="Arial" w:hAnsi="Arial" w:cs="Arial"/>
        </w:rPr>
        <w:t xml:space="preserve">     De conformidad a lo establecido en el </w:t>
      </w:r>
      <w:proofErr w:type="spellStart"/>
      <w:r>
        <w:rPr>
          <w:rFonts w:ascii="Arial" w:hAnsi="Arial" w:cs="Arial"/>
        </w:rPr>
        <w:t>Capitulo</w:t>
      </w:r>
      <w:proofErr w:type="spellEnd"/>
      <w:r>
        <w:rPr>
          <w:rFonts w:ascii="Arial" w:hAnsi="Arial" w:cs="Arial"/>
        </w:rPr>
        <w:t xml:space="preserve"> III del Reglamento interior del Ayuntamiento de Zapotlán el Grande, </w:t>
      </w:r>
      <w:proofErr w:type="spellStart"/>
      <w:r>
        <w:rPr>
          <w:rFonts w:ascii="Arial" w:hAnsi="Arial" w:cs="Arial"/>
        </w:rPr>
        <w:t>Articulos</w:t>
      </w:r>
      <w:proofErr w:type="spellEnd"/>
      <w:r>
        <w:rPr>
          <w:rFonts w:ascii="Arial" w:hAnsi="Arial" w:cs="Arial"/>
        </w:rPr>
        <w:t xml:space="preserve"> del 104 al 109, que en </w:t>
      </w:r>
      <w:proofErr w:type="spellStart"/>
      <w:r>
        <w:rPr>
          <w:rFonts w:ascii="Arial" w:hAnsi="Arial" w:cs="Arial"/>
        </w:rPr>
        <w:t>terminos</w:t>
      </w:r>
      <w:proofErr w:type="spellEnd"/>
      <w:r>
        <w:rPr>
          <w:rFonts w:ascii="Arial" w:hAnsi="Arial" w:cs="Arial"/>
        </w:rPr>
        <w:t xml:space="preserve"> generales </w:t>
      </w:r>
      <w:proofErr w:type="spellStart"/>
      <w:r>
        <w:rPr>
          <w:rFonts w:ascii="Arial" w:hAnsi="Arial" w:cs="Arial"/>
        </w:rPr>
        <w:t>preveen</w:t>
      </w:r>
      <w:proofErr w:type="spellEnd"/>
      <w:r>
        <w:rPr>
          <w:rFonts w:ascii="Arial" w:hAnsi="Arial" w:cs="Arial"/>
        </w:rPr>
        <w:t xml:space="preserve"> los requisitos, formas y procedimiento de las iniciativas que se propongan al Pleno del Ayuntamiento.</w:t>
      </w:r>
    </w:p>
    <w:p w:rsidR="004A284B" w:rsidRDefault="004A284B" w:rsidP="004A284B">
      <w:pPr>
        <w:jc w:val="both"/>
        <w:rPr>
          <w:rFonts w:ascii="Arial" w:eastAsia="Times New Roman" w:hAnsi="Arial" w:cs="Arial"/>
        </w:rPr>
      </w:pPr>
      <w:bookmarkStart w:id="1" w:name="_GoBack"/>
      <w:bookmarkEnd w:id="1"/>
    </w:p>
    <w:p w:rsidR="004A284B" w:rsidRDefault="004A284B" w:rsidP="004A284B">
      <w:pPr>
        <w:jc w:val="both"/>
        <w:rPr>
          <w:rFonts w:ascii="Arial" w:eastAsia="Times New Roman" w:hAnsi="Arial" w:cs="Arial"/>
        </w:rPr>
      </w:pPr>
    </w:p>
    <w:p w:rsidR="004A284B" w:rsidRDefault="004A284B" w:rsidP="004A284B">
      <w:pPr>
        <w:spacing w:after="240"/>
        <w:jc w:val="center"/>
        <w:rPr>
          <w:rFonts w:ascii="Arial" w:eastAsia="Times New Roman" w:hAnsi="Arial" w:cs="Arial"/>
          <w:b/>
        </w:rPr>
      </w:pPr>
      <w:r>
        <w:rPr>
          <w:rFonts w:ascii="Arial" w:eastAsia="Times New Roman" w:hAnsi="Arial" w:cs="Arial"/>
        </w:rPr>
        <w:br/>
      </w:r>
      <w:r>
        <w:rPr>
          <w:rFonts w:ascii="Arial" w:eastAsia="Times New Roman" w:hAnsi="Arial" w:cs="Arial"/>
          <w:b/>
        </w:rPr>
        <w:t>ATENTAMENTE</w:t>
      </w:r>
    </w:p>
    <w:p w:rsidR="004A284B" w:rsidRDefault="004A284B" w:rsidP="004A284B">
      <w:pPr>
        <w:jc w:val="center"/>
        <w:rPr>
          <w:rFonts w:ascii="Arial" w:eastAsia="Times New Roman" w:hAnsi="Arial" w:cs="Arial"/>
        </w:rPr>
      </w:pPr>
      <w:r>
        <w:rPr>
          <w:rFonts w:ascii="Arial" w:eastAsia="Times New Roman" w:hAnsi="Arial" w:cs="Arial"/>
        </w:rPr>
        <w:t>______________________________</w:t>
      </w:r>
    </w:p>
    <w:p w:rsidR="004A284B" w:rsidRDefault="004A284B" w:rsidP="004A284B">
      <w:pPr>
        <w:pStyle w:val="Sinespaciado"/>
        <w:jc w:val="center"/>
        <w:rPr>
          <w:rFonts w:ascii="Arial" w:hAnsi="Arial" w:cs="Arial"/>
          <w:b/>
          <w:color w:val="1F497D" w:themeColor="text2"/>
          <w:sz w:val="24"/>
          <w:szCs w:val="24"/>
          <w:lang w:val="es-MX"/>
        </w:rPr>
      </w:pPr>
      <w:r>
        <w:rPr>
          <w:rFonts w:ascii="Arial" w:eastAsia="Times New Roman" w:hAnsi="Arial" w:cs="Arial"/>
          <w:b/>
          <w:bCs/>
          <w:color w:val="000000"/>
          <w:lang w:val="es-MX"/>
        </w:rPr>
        <w:t xml:space="preserve">LIC. </w:t>
      </w:r>
      <w:r>
        <w:rPr>
          <w:rFonts w:ascii="Arial" w:hAnsi="Arial" w:cs="Arial"/>
          <w:b/>
          <w:sz w:val="24"/>
          <w:szCs w:val="28"/>
          <w:lang w:val="es-MX"/>
        </w:rPr>
        <w:t>FRANCISCO IGNACIO CARRILLO GÓMEZ</w:t>
      </w:r>
    </w:p>
    <w:p w:rsidR="004A284B" w:rsidRDefault="004A284B" w:rsidP="004A284B">
      <w:pPr>
        <w:spacing w:after="240"/>
        <w:jc w:val="center"/>
        <w:rPr>
          <w:rFonts w:ascii="Arial" w:eastAsia="Times New Roman" w:hAnsi="Arial" w:cs="Arial"/>
          <w:sz w:val="24"/>
          <w:szCs w:val="24"/>
        </w:rPr>
      </w:pPr>
      <w:r>
        <w:rPr>
          <w:rFonts w:ascii="Arial" w:hAnsi="Arial" w:cs="Arial"/>
          <w:b/>
        </w:rPr>
        <w:t>PRESIDENTE DE LA COMISIÓN EDILICIA PERMANENTE OBRAS PÚBLICAS, PLANEACIÓN URBANA Y REGULARIZACIÓN DE LA TENENCIA DE LA TIERRA</w:t>
      </w:r>
    </w:p>
    <w:p w:rsidR="004A284B" w:rsidRDefault="004A284B" w:rsidP="004A284B">
      <w:pPr>
        <w:jc w:val="center"/>
        <w:rPr>
          <w:rFonts w:ascii="Arial" w:eastAsia="Cambria" w:hAnsi="Arial" w:cs="Arial"/>
          <w:noProof/>
          <w:color w:val="000000" w:themeColor="text1"/>
        </w:rPr>
      </w:pPr>
      <w:r>
        <w:rPr>
          <w:rFonts w:ascii="Arial" w:hAnsi="Arial" w:cs="Arial"/>
          <w:b/>
          <w:color w:val="000000" w:themeColor="text1"/>
          <w:szCs w:val="28"/>
        </w:rPr>
        <w:t>________________________</w:t>
      </w:r>
    </w:p>
    <w:p w:rsidR="004A284B" w:rsidRDefault="004A284B" w:rsidP="004A284B">
      <w:pPr>
        <w:jc w:val="center"/>
        <w:rPr>
          <w:rFonts w:ascii="Arial" w:hAnsi="Arial" w:cs="Arial"/>
          <w:b/>
          <w:color w:val="000000" w:themeColor="text1"/>
          <w:szCs w:val="28"/>
        </w:rPr>
      </w:pPr>
      <w:r>
        <w:rPr>
          <w:rFonts w:ascii="Arial" w:hAnsi="Arial" w:cs="Arial"/>
          <w:b/>
          <w:color w:val="000000" w:themeColor="text1"/>
          <w:szCs w:val="28"/>
        </w:rPr>
        <w:t>LIC.TANIA MAGDALENA BERNARDINO JUÁREZ</w:t>
      </w:r>
    </w:p>
    <w:p w:rsidR="004A284B" w:rsidRDefault="004A284B" w:rsidP="004A284B">
      <w:pPr>
        <w:jc w:val="center"/>
        <w:rPr>
          <w:rFonts w:ascii="Arial" w:eastAsia="Times New Roman" w:hAnsi="Arial" w:cs="Arial"/>
          <w:color w:val="000000" w:themeColor="text1"/>
          <w:szCs w:val="24"/>
        </w:rPr>
      </w:pPr>
      <w:r>
        <w:rPr>
          <w:rFonts w:ascii="Arial" w:hAnsi="Arial" w:cs="Arial"/>
          <w:b/>
          <w:color w:val="000000" w:themeColor="text1"/>
          <w:szCs w:val="28"/>
        </w:rPr>
        <w:t>REGIDORA VOCAL</w:t>
      </w:r>
    </w:p>
    <w:p w:rsidR="004A284B" w:rsidRDefault="004A284B" w:rsidP="004A284B">
      <w:pPr>
        <w:pStyle w:val="Sinespaciado"/>
        <w:jc w:val="center"/>
        <w:rPr>
          <w:rFonts w:ascii="Arial" w:hAnsi="Arial" w:cs="Arial"/>
          <w:b/>
          <w:color w:val="000000" w:themeColor="text1"/>
          <w:sz w:val="24"/>
          <w:szCs w:val="28"/>
          <w:lang w:val="es-MX"/>
        </w:rPr>
      </w:pPr>
    </w:p>
    <w:p w:rsidR="004A284B" w:rsidRDefault="004A284B" w:rsidP="004A284B">
      <w:pPr>
        <w:pStyle w:val="Sinespaciado"/>
        <w:rPr>
          <w:rFonts w:ascii="Arial" w:hAnsi="Arial" w:cs="Arial"/>
          <w:b/>
          <w:color w:val="000000" w:themeColor="text1"/>
          <w:sz w:val="24"/>
          <w:szCs w:val="24"/>
          <w:lang w:val="es-MX"/>
        </w:rPr>
      </w:pPr>
    </w:p>
    <w:p w:rsidR="004A284B" w:rsidRDefault="004A284B" w:rsidP="004A284B">
      <w:pPr>
        <w:jc w:val="center"/>
        <w:rPr>
          <w:rFonts w:ascii="Arial" w:hAnsi="Arial" w:cs="Arial"/>
          <w:b/>
          <w:color w:val="000000" w:themeColor="text1"/>
          <w:sz w:val="24"/>
          <w:szCs w:val="28"/>
        </w:rPr>
      </w:pPr>
      <w:r>
        <w:rPr>
          <w:rFonts w:ascii="Arial" w:hAnsi="Arial" w:cs="Arial"/>
          <w:b/>
          <w:color w:val="000000" w:themeColor="text1"/>
          <w:szCs w:val="28"/>
        </w:rPr>
        <w:t>_____________________________</w:t>
      </w:r>
    </w:p>
    <w:p w:rsidR="004A284B" w:rsidRDefault="004A284B" w:rsidP="004A284B">
      <w:pPr>
        <w:jc w:val="center"/>
        <w:rPr>
          <w:rFonts w:ascii="Arial" w:hAnsi="Arial" w:cs="Arial"/>
          <w:b/>
          <w:color w:val="000000" w:themeColor="text1"/>
          <w:szCs w:val="28"/>
        </w:rPr>
      </w:pPr>
      <w:r>
        <w:rPr>
          <w:rFonts w:ascii="Arial" w:hAnsi="Arial" w:cs="Arial"/>
          <w:b/>
          <w:color w:val="000000" w:themeColor="text1"/>
          <w:szCs w:val="28"/>
        </w:rPr>
        <w:t>SINDICA MUNICIPAL LIC. MAGALI CASILLAS CONTRERAS</w:t>
      </w:r>
    </w:p>
    <w:p w:rsidR="004A284B" w:rsidRDefault="004A284B" w:rsidP="004A284B">
      <w:pPr>
        <w:jc w:val="center"/>
        <w:rPr>
          <w:rFonts w:ascii="Arial" w:hAnsi="Arial" w:cs="Arial"/>
          <w:b/>
          <w:color w:val="000000" w:themeColor="text1"/>
          <w:szCs w:val="28"/>
        </w:rPr>
      </w:pPr>
      <w:r>
        <w:rPr>
          <w:rFonts w:ascii="Arial" w:hAnsi="Arial" w:cs="Arial"/>
          <w:b/>
          <w:color w:val="000000" w:themeColor="text1"/>
          <w:szCs w:val="28"/>
        </w:rPr>
        <w:t>REGIDORA VOCAL</w:t>
      </w:r>
    </w:p>
    <w:p w:rsidR="00851AD1" w:rsidRDefault="00851AD1"/>
    <w:sectPr w:rsidR="00851AD1" w:rsidSect="008630A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clip_image001"/>
      </v:shape>
    </w:pict>
  </w:numPicBullet>
  <w:abstractNum w:abstractNumId="0">
    <w:nsid w:val="0DB62BD1"/>
    <w:multiLevelType w:val="hybridMultilevel"/>
    <w:tmpl w:val="77F4640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8DB087F"/>
    <w:multiLevelType w:val="hybridMultilevel"/>
    <w:tmpl w:val="36B291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B77304D"/>
    <w:multiLevelType w:val="hybridMultilevel"/>
    <w:tmpl w:val="58785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9622165"/>
    <w:multiLevelType w:val="hybridMultilevel"/>
    <w:tmpl w:val="E1565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AAD3838"/>
    <w:multiLevelType w:val="hybridMultilevel"/>
    <w:tmpl w:val="FDEA7F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46CA6ACE"/>
    <w:multiLevelType w:val="hybridMultilevel"/>
    <w:tmpl w:val="4AD2D0E0"/>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490C27F7"/>
    <w:multiLevelType w:val="hybridMultilevel"/>
    <w:tmpl w:val="22428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9F03B01"/>
    <w:multiLevelType w:val="hybridMultilevel"/>
    <w:tmpl w:val="C7104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4852D5"/>
    <w:multiLevelType w:val="hybridMultilevel"/>
    <w:tmpl w:val="7FC2C78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50691589"/>
    <w:multiLevelType w:val="hybridMultilevel"/>
    <w:tmpl w:val="338865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5AA07CFE"/>
    <w:multiLevelType w:val="hybridMultilevel"/>
    <w:tmpl w:val="DA5C8056"/>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71F4B42"/>
    <w:multiLevelType w:val="hybridMultilevel"/>
    <w:tmpl w:val="84CAD27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12">
    <w:nsid w:val="6CC47053"/>
    <w:multiLevelType w:val="hybridMultilevel"/>
    <w:tmpl w:val="A52274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6416F18"/>
    <w:multiLevelType w:val="hybridMultilevel"/>
    <w:tmpl w:val="5A783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B8857F9"/>
    <w:multiLevelType w:val="hybridMultilevel"/>
    <w:tmpl w:val="131EA4C0"/>
    <w:lvl w:ilvl="0" w:tplc="562A1FCE">
      <w:start w:val="1"/>
      <w:numFmt w:val="decimal"/>
      <w:lvlText w:val="%1."/>
      <w:lvlJc w:val="left"/>
      <w:pPr>
        <w:ind w:left="360" w:hanging="360"/>
      </w:pPr>
      <w:rPr>
        <w:rFonts w:eastAsia="Times New Roman"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5"/>
  </w:num>
  <w:num w:numId="3">
    <w:abstractNumId w:val="6"/>
  </w:num>
  <w:num w:numId="4">
    <w:abstractNumId w:val="7"/>
  </w:num>
  <w:num w:numId="5">
    <w:abstractNumId w:val="2"/>
  </w:num>
  <w:num w:numId="6">
    <w:abstractNumId w:val="13"/>
  </w:num>
  <w:num w:numId="7">
    <w:abstractNumId w:val="3"/>
  </w:num>
  <w:num w:numId="8">
    <w:abstractNumId w:val="14"/>
  </w:num>
  <w:num w:numId="9">
    <w:abstractNumId w:val="4"/>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A"/>
    <w:rsid w:val="000D73C5"/>
    <w:rsid w:val="000E3DCA"/>
    <w:rsid w:val="0040732F"/>
    <w:rsid w:val="004A284B"/>
    <w:rsid w:val="005F00FF"/>
    <w:rsid w:val="00851AD1"/>
    <w:rsid w:val="008630A7"/>
    <w:rsid w:val="00936EB0"/>
    <w:rsid w:val="00970A2C"/>
    <w:rsid w:val="00F639F1"/>
    <w:rsid w:val="00FE5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F9B63-2D8A-47FD-B213-8B353149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A284B"/>
    <w:pPr>
      <w:keepNext/>
      <w:keepLines/>
      <w:spacing w:before="480" w:after="120" w:line="240" w:lineRule="auto"/>
      <w:outlineLvl w:val="0"/>
    </w:pPr>
    <w:rPr>
      <w:rFonts w:ascii="Cambria" w:eastAsia="Cambria" w:hAnsi="Cambria" w:cs="Cambria"/>
      <w:b/>
      <w:noProof/>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3DCA"/>
    <w:pPr>
      <w:ind w:left="720"/>
      <w:contextualSpacing/>
    </w:pPr>
  </w:style>
  <w:style w:type="character" w:styleId="Textoennegrita">
    <w:name w:val="Strong"/>
    <w:basedOn w:val="Fuentedeprrafopredeter"/>
    <w:uiPriority w:val="22"/>
    <w:qFormat/>
    <w:rsid w:val="000E3DCA"/>
    <w:rPr>
      <w:b/>
      <w:bCs/>
    </w:rPr>
  </w:style>
  <w:style w:type="table" w:styleId="Tablaconcuadrcula">
    <w:name w:val="Table Grid"/>
    <w:basedOn w:val="Tablanormal"/>
    <w:uiPriority w:val="59"/>
    <w:rsid w:val="0086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uiPriority w:val="1"/>
    <w:qFormat/>
    <w:rsid w:val="00936EB0"/>
    <w:pPr>
      <w:spacing w:after="0" w:line="240" w:lineRule="auto"/>
    </w:pPr>
    <w:rPr>
      <w:rFonts w:asciiTheme="majorHAnsi" w:eastAsiaTheme="majorEastAsia" w:hAnsiTheme="majorHAnsi" w:cs="Times New Roman"/>
      <w:lang w:val="en-US"/>
    </w:rPr>
  </w:style>
  <w:style w:type="paragraph" w:styleId="Textodeglobo">
    <w:name w:val="Balloon Text"/>
    <w:basedOn w:val="Normal"/>
    <w:link w:val="TextodegloboCar"/>
    <w:uiPriority w:val="99"/>
    <w:semiHidden/>
    <w:unhideWhenUsed/>
    <w:rsid w:val="004073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32F"/>
    <w:rPr>
      <w:rFonts w:ascii="Tahoma" w:hAnsi="Tahoma" w:cs="Tahoma"/>
      <w:sz w:val="16"/>
      <w:szCs w:val="16"/>
    </w:rPr>
  </w:style>
  <w:style w:type="character" w:customStyle="1" w:styleId="Ttulo1Car">
    <w:name w:val="Título 1 Car"/>
    <w:basedOn w:val="Fuentedeprrafopredeter"/>
    <w:link w:val="Ttulo1"/>
    <w:rsid w:val="004A284B"/>
    <w:rPr>
      <w:rFonts w:ascii="Cambria" w:eastAsia="Cambria" w:hAnsi="Cambria" w:cs="Cambria"/>
      <w:b/>
      <w:noProof/>
      <w:sz w:val="48"/>
      <w:szCs w:val="48"/>
      <w:lang w:eastAsia="es-MX"/>
    </w:rPr>
  </w:style>
  <w:style w:type="character" w:styleId="Hipervnculo">
    <w:name w:val="Hyperlink"/>
    <w:basedOn w:val="Fuentedeprrafopredeter"/>
    <w:uiPriority w:val="99"/>
    <w:semiHidden/>
    <w:unhideWhenUsed/>
    <w:rsid w:val="004A284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8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ongresoweb.congresojal.gob.mx/BibliotecaVirtual/legislacion/Leyes/Ley%20de%20Transparencia%20y%20Acceso%20a%20la%20Informaci%C3%B3n%20P%C3%BAblica%20del%20Estado%20de%20Jalisco%20y%20sus%20Municipios.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22B7-85B4-4C83-974E-8B3C88A9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3146</Words>
  <Characters>17306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Jorge Leonardo Flores Heredia</cp:lastModifiedBy>
  <cp:revision>4</cp:revision>
  <cp:lastPrinted>2021-12-30T18:54:00Z</cp:lastPrinted>
  <dcterms:created xsi:type="dcterms:W3CDTF">2021-12-30T14:21:00Z</dcterms:created>
  <dcterms:modified xsi:type="dcterms:W3CDTF">2022-06-01T16:07:00Z</dcterms:modified>
</cp:coreProperties>
</file>