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181 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60912CA0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1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23 de febrero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4C4CC8" w:rsidRPr="002C5279">
        <w:rPr>
          <w:rFonts w:ascii="Arial" w:hAnsi="Arial" w:cs="Arial"/>
          <w:b/>
          <w:bCs/>
          <w:sz w:val="16"/>
          <w:szCs w:val="18"/>
          <w:lang w:val="es-ES_tradnl"/>
        </w:rPr>
        <w:t>09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4C4CC8" w:rsidRPr="002C5279">
        <w:rPr>
          <w:rFonts w:ascii="Arial" w:hAnsi="Arial" w:cs="Arial"/>
          <w:b/>
          <w:sz w:val="16"/>
          <w:szCs w:val="18"/>
          <w:lang w:val="es-ES_tradnl"/>
        </w:rPr>
        <w:t>nueve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2864129" w14:textId="77777777" w:rsidR="00682DF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37E96C9" w14:textId="77777777" w:rsidR="00682DF7" w:rsidRPr="00BB570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1" w:name="_Hlk159506001"/>
      <w:r w:rsidRPr="00BB5707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Dictámenes </w:t>
      </w:r>
      <w:r>
        <w:rPr>
          <w:rFonts w:cs="Arial"/>
          <w:b/>
          <w:bCs/>
          <w:sz w:val="18"/>
          <w:szCs w:val="18"/>
          <w:lang w:val="es-ES_tradnl"/>
        </w:rPr>
        <w:t>q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ue </w:t>
      </w:r>
      <w:r>
        <w:rPr>
          <w:rFonts w:cs="Arial"/>
          <w:b/>
          <w:bCs/>
          <w:sz w:val="18"/>
          <w:szCs w:val="18"/>
          <w:lang w:val="es-ES_tradnl"/>
        </w:rPr>
        <w:t>c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ontienen </w:t>
      </w:r>
      <w:r>
        <w:rPr>
          <w:rFonts w:cs="Arial"/>
          <w:b/>
          <w:bCs/>
          <w:sz w:val="18"/>
          <w:szCs w:val="18"/>
          <w:lang w:val="es-ES_tradnl"/>
        </w:rPr>
        <w:t>l</w:t>
      </w:r>
      <w:r w:rsidRPr="00BB5707">
        <w:rPr>
          <w:rFonts w:cs="Arial"/>
          <w:b/>
          <w:bCs/>
          <w:sz w:val="18"/>
          <w:szCs w:val="18"/>
          <w:lang w:val="es-ES_tradnl"/>
        </w:rPr>
        <w:t>os Fallos Finales emitidos por el Comité de Obra Pública Municipal de Zapotlán el Grande, Jalisco</w:t>
      </w:r>
      <w:r>
        <w:rPr>
          <w:rFonts w:cs="Arial"/>
          <w:b/>
          <w:bCs/>
          <w:sz w:val="18"/>
          <w:szCs w:val="18"/>
          <w:lang w:val="es-ES_tradnl"/>
        </w:rPr>
        <w:t xml:space="preserve">, </w:t>
      </w:r>
      <w:r w:rsidRPr="00BB5707">
        <w:rPr>
          <w:rFonts w:cs="Arial"/>
          <w:b/>
          <w:bCs/>
          <w:sz w:val="18"/>
          <w:szCs w:val="18"/>
          <w:lang w:val="es-ES_tradnl"/>
        </w:rPr>
        <w:t>respecto de las obras publicas</w:t>
      </w:r>
      <w:r>
        <w:rPr>
          <w:rFonts w:cs="Arial"/>
          <w:b/>
          <w:bCs/>
          <w:sz w:val="18"/>
          <w:szCs w:val="18"/>
          <w:lang w:val="es-ES_tradnl"/>
        </w:rPr>
        <w:t>”:</w:t>
      </w:r>
    </w:p>
    <w:p w14:paraId="0A6B9582" w14:textId="77777777" w:rsidR="00682DF7" w:rsidRPr="00BB5707" w:rsidRDefault="00682DF7" w:rsidP="00682DF7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1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5C5352B3" w14:textId="77777777" w:rsidR="00682DF7" w:rsidRPr="00BB5707" w:rsidRDefault="00682DF7" w:rsidP="00682DF7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2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5021599B" w14:textId="285A7B01" w:rsidR="002C5279" w:rsidRPr="005B50F0" w:rsidRDefault="002C5279" w:rsidP="005B50F0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2" w:name="_Hlk159506054"/>
      <w:bookmarkEnd w:id="1"/>
      <w:r w:rsidRPr="005B50F0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B50F0">
        <w:rPr>
          <w:rFonts w:cstheme="minorHAnsi"/>
          <w:sz w:val="18"/>
          <w:szCs w:val="18"/>
          <w:lang w:val="es-ES_tradnl"/>
        </w:rPr>
        <w:t xml:space="preserve">: </w:t>
      </w:r>
    </w:p>
    <w:p w14:paraId="2A7776C9" w14:textId="77777777" w:rsidR="002C5279" w:rsidRPr="002C5279" w:rsidRDefault="002C5279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4414D0F0" w14:textId="77777777" w:rsidR="002C5279" w:rsidRPr="007E55C4" w:rsidRDefault="002C5279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FORTA-003-2024</w:t>
      </w:r>
    </w:p>
    <w:p w14:paraId="6DA071CF" w14:textId="77777777" w:rsidR="002C5279" w:rsidRPr="007E55C4" w:rsidRDefault="002C5279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FORTA-004-2024</w:t>
      </w:r>
    </w:p>
    <w:p w14:paraId="3F3AFE3F" w14:textId="77777777" w:rsidR="002C5279" w:rsidRDefault="002C5279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FORTA-006-2024</w:t>
      </w:r>
    </w:p>
    <w:p w14:paraId="55388E07" w14:textId="77777777" w:rsidR="002C5279" w:rsidRPr="002C5279" w:rsidRDefault="002C5279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Adjudicación Directa </w:t>
      </w:r>
    </w:p>
    <w:p w14:paraId="75AD85E5" w14:textId="77777777" w:rsidR="002C5279" w:rsidRPr="002C5279" w:rsidRDefault="002C5279" w:rsidP="002C5279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FORTA-005-2024</w:t>
      </w:r>
    </w:p>
    <w:p w14:paraId="747A1700" w14:textId="77777777" w:rsidR="00682DF7" w:rsidRPr="007E55C4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3" w:name="_Hlk159506129"/>
      <w:bookmarkEnd w:id="2"/>
      <w:r w:rsidRPr="007E55C4"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del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Dictamen Técnico que aprueba la modificación parcial al Plan Parcial de Desarrollo Urbano del Municipio de Zapotlán el Grande, Jalisco, Distrito 1 “CIUDAD GUZMÁN” Subdistrito 4 “TECNOLÓGICO</w:t>
      </w:r>
      <w:r w:rsidRPr="007E55C4">
        <w:rPr>
          <w:rFonts w:cstheme="minorHAnsi"/>
          <w:sz w:val="18"/>
          <w:szCs w:val="18"/>
          <w:lang w:val="es-ES_tradnl"/>
        </w:rPr>
        <w:t xml:space="preserve">”. </w:t>
      </w:r>
    </w:p>
    <w:p w14:paraId="0AD14819" w14:textId="77777777" w:rsidR="00682DF7" w:rsidRPr="007E55C4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4" w:name="_Hlk159506454"/>
      <w:bookmarkEnd w:id="3"/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Programa Municipal de Desarrollo Urbano y Plan Parcial de Desarrollo Urbano del Municipio de Zapotlán el Grande, Jalisco, Distrito 2 “LAGO DE ZAPOTLÁN”, Subdistrito 3 “LAS CARBONERAS”, con respecto  al predio rústico identificado como fracción 5 ubicado al noroeste de esta ciudad, clasificado como un área  no urbanizable y como AREAS RUSTICAS, AGROPECURARIO, GRANJAS Y HUERTOS  (AR 10, AF, GH) a un área urbanizable con un uso HABITACIONAL UNIFAMILIAR DENSIDAD ALTA (H4-U) </w:t>
      </w:r>
    </w:p>
    <w:p w14:paraId="19C7AC8B" w14:textId="5C8183F1" w:rsidR="00682DF7" w:rsidRPr="007E55C4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5" w:name="_Hlk159506633"/>
      <w:bookmarkEnd w:id="4"/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Plan Parcial de Desarrollo Urbano del Municipio de Zapotlán el Grande, Jalisco, Distrito 1 “CIUDAD GUZMÁN”, Subdistrito 7 “CENTRAL CAMIONERA”, con respecto  al predio rústico identificado como fracción DE LA PARCELA 123 Z1 P3/14 del Ejido de Ciudad Guzmán, Municipio de Zapotlán el Grande, Jalisco clasificado como Áreas Rusticas, </w:t>
      </w:r>
      <w:r w:rsidR="004C4CC8" w:rsidRPr="007E55C4">
        <w:rPr>
          <w:rFonts w:cstheme="minorHAnsi"/>
          <w:b/>
          <w:bCs/>
          <w:sz w:val="18"/>
          <w:szCs w:val="18"/>
          <w:lang w:val="es-ES_tradnl"/>
        </w:rPr>
        <w:t>Agropecuario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, Granjas y Huertos (001/AR, AG, GH), (002/AR, AG GH), a un uso HABITACIONAL UNIFAMILIAR DINSIDAD ALTA (H4-U).</w:t>
      </w:r>
    </w:p>
    <w:bookmarkEnd w:id="5"/>
    <w:p w14:paraId="3B19703F" w14:textId="4B7FEBC5" w:rsidR="00070E24" w:rsidRPr="007E55C4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2CC53AAE" w14:textId="2F3153A6" w:rsidR="00F2213C" w:rsidRPr="006F2C99" w:rsidRDefault="00B23B22" w:rsidP="006F2C99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FD1E739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5B50F0" w:rsidRPr="005B50F0" w14:paraId="7AAB2D79" w14:textId="77777777" w:rsidTr="00E13A86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2CF7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C3B1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PRESIDENCIA MUNICIPAL</w:t>
            </w:r>
          </w:p>
        </w:tc>
      </w:tr>
      <w:tr w:rsidR="005B50F0" w:rsidRPr="005B50F0" w14:paraId="77D3E504" w14:textId="77777777" w:rsidTr="00E13A8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6270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051" w14:textId="49BBCD54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 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/2024.</w:t>
            </w:r>
          </w:p>
        </w:tc>
      </w:tr>
      <w:tr w:rsidR="005B50F0" w:rsidRPr="005B50F0" w14:paraId="79C65913" w14:textId="77777777" w:rsidTr="00E13A8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B262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0AAE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SE CONVOCA A SESIÓN </w:t>
            </w:r>
          </w:p>
          <w:p w14:paraId="1A3B8E14" w14:textId="77777777" w:rsidR="005B50F0" w:rsidRPr="005B50F0" w:rsidRDefault="005B50F0" w:rsidP="005B50F0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EXTRAORDINARIA</w:t>
            </w:r>
          </w:p>
        </w:tc>
      </w:tr>
    </w:tbl>
    <w:p w14:paraId="471B42DC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A2C670D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C291CC" w14:textId="575C6D1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77777777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AT´N MTRO. JOSE MARTÍN ALCANTA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29A7080A" w14:textId="3B15DCA4" w:rsidR="004C4CC8" w:rsidRPr="002C5279" w:rsidRDefault="004C4CC8" w:rsidP="004C4CC8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invitarle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Extraordinaria número 21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23 de febrero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a las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09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:00 nueve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07EC38B5" w14:textId="77777777" w:rsidR="004C4CC8" w:rsidRDefault="004C4CC8" w:rsidP="00C32E90">
      <w:pPr>
        <w:spacing w:after="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0C483FC3" w14:textId="77777777" w:rsidR="004C4CC8" w:rsidRPr="0083517F" w:rsidRDefault="004C4CC8" w:rsidP="004C4CC8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4AC2E4AB" w14:textId="77777777" w:rsidR="004C4CC8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4C4CC8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1CB633E" w14:textId="77777777" w:rsidR="004C4CC8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4C4CC8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E82C0CA" w14:textId="77777777" w:rsidR="004C4CC8" w:rsidRPr="004C4CC8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4C4CC8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4C4CC8">
        <w:rPr>
          <w:rFonts w:cs="Arial"/>
          <w:b/>
          <w:bCs/>
          <w:sz w:val="18"/>
          <w:szCs w:val="18"/>
          <w:lang w:val="es-ES_tradnl"/>
        </w:rPr>
        <w:t>Dictámenes que contienen los Fallos Finales emitidos por el Comité de Obra Pública Municipal de Zapotlán el Grande, Jalisco, respecto de las obras publicas”:</w:t>
      </w:r>
    </w:p>
    <w:p w14:paraId="292AEB70" w14:textId="77777777" w:rsidR="004C4CC8" w:rsidRPr="00BB5707" w:rsidRDefault="004C4CC8" w:rsidP="004C4CC8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1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1406F5BE" w14:textId="24340E9B" w:rsidR="004C4CC8" w:rsidRPr="004C4CC8" w:rsidRDefault="004C4CC8" w:rsidP="004C4CC8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2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6ADCEC4C" w14:textId="2576E756" w:rsidR="004C4CC8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7E55C4">
        <w:rPr>
          <w:rFonts w:cstheme="minorHAnsi"/>
          <w:sz w:val="18"/>
          <w:szCs w:val="18"/>
          <w:lang w:val="es-ES_tradnl"/>
        </w:rPr>
        <w:t xml:space="preserve">: </w:t>
      </w:r>
    </w:p>
    <w:p w14:paraId="4DB20997" w14:textId="77E3A477" w:rsidR="002C5279" w:rsidRPr="002C5279" w:rsidRDefault="002C5279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41021D4E" w14:textId="77777777" w:rsidR="004C4CC8" w:rsidRPr="007E55C4" w:rsidRDefault="004C4CC8" w:rsidP="004C4CC8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FORTA-003-2024</w:t>
      </w:r>
    </w:p>
    <w:p w14:paraId="092B0864" w14:textId="77777777" w:rsidR="004C4CC8" w:rsidRPr="007E55C4" w:rsidRDefault="004C4CC8" w:rsidP="004C4CC8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FORTA-004-2024</w:t>
      </w:r>
    </w:p>
    <w:p w14:paraId="1DFF9587" w14:textId="7E16729E" w:rsidR="004C4CC8" w:rsidRDefault="004C4CC8" w:rsidP="004C4CC8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E55C4">
        <w:rPr>
          <w:rFonts w:cstheme="minorHAnsi"/>
          <w:b/>
          <w:bCs/>
          <w:sz w:val="18"/>
          <w:szCs w:val="18"/>
          <w:lang w:val="es-ES_tradnl"/>
        </w:rPr>
        <w:t>FORTA-006-2024</w:t>
      </w:r>
    </w:p>
    <w:p w14:paraId="1588270B" w14:textId="5D991E68" w:rsidR="002C5279" w:rsidRPr="002C5279" w:rsidRDefault="002C5279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Adjudicación Directa </w:t>
      </w:r>
    </w:p>
    <w:p w14:paraId="1814FDA4" w14:textId="6F913751" w:rsidR="002C5279" w:rsidRPr="002C5279" w:rsidRDefault="002C5279" w:rsidP="002C5279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FORTA-005-2024</w:t>
      </w:r>
    </w:p>
    <w:p w14:paraId="14964CD0" w14:textId="2AEE08BB" w:rsidR="004C4CC8" w:rsidRPr="007E55C4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del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Dictamen Técnico que aprueba la modificación parcial al Plan Parcial de Desarrollo Urbano del Municipio de Zapotlán el Grande, Jalisco, Distrito 1 “CIUDAD GUZMÁN” Subdistrito 4 “TECNOLÓGICO</w:t>
      </w:r>
      <w:r w:rsidRPr="007E55C4">
        <w:rPr>
          <w:rFonts w:cstheme="minorHAnsi"/>
          <w:sz w:val="18"/>
          <w:szCs w:val="18"/>
          <w:lang w:val="es-ES_tradnl"/>
        </w:rPr>
        <w:t xml:space="preserve">”. </w:t>
      </w:r>
    </w:p>
    <w:p w14:paraId="650D847A" w14:textId="77777777" w:rsidR="004C4CC8" w:rsidRPr="007E55C4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Programa Municipal de Desarrollo Urbano y Plan Parcial de Desarrollo Urbano del Municipio de Zapotlán el Grande, Jalisco, Distrito 2 “LAGO DE ZAPOTLÁN”, Subdistrito 3 “LAS CARBONERAS”, con respecto  al predio rústico identificado como fracción 5 ubicado al noroeste de esta ciudad, clasificado como un área  no urbanizable y como AREAS RUSTICAS, AGROPECURARIO, GRANJAS Y HUERTOS  (AR 10, AF, GH) a un área urbanizable con un uso HABITACIONAL UNIFAMILIAR DENSIDAD ALTA (H4-U) </w:t>
      </w:r>
    </w:p>
    <w:p w14:paraId="52A03002" w14:textId="77777777" w:rsidR="004C4CC8" w:rsidRPr="007E55C4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“Dictamen Técnico que tiene por objeto la modificación parcial al Plan Parcial de Desarrollo Urbano del Municipio de Zapotlán el Grande, Jalisco, Distrito 1 “CIUDAD GUZMÁN”, Subdistrito 7 “CENTRAL CAMIONERA”, con respecto  al predio rústico identificado como fracción DE LA PARCELA 123 Z1 P3/14 del Ejido de Ciudad Guzmán, Municipio de Zapotlán el Grande, Jalisco clasificado como Áreas Rusticas, Agropecuario, Granjas y Huertos (001/AR, AG, GH), (002/AR, AG GH), a un uso HABITACIONAL UNIFAMILIAR DINSIDAD ALTA</w:t>
      </w:r>
      <w:r w:rsidRPr="007E55C4">
        <w:rPr>
          <w:rFonts w:cs="Arial"/>
          <w:b/>
          <w:bCs/>
          <w:sz w:val="18"/>
          <w:szCs w:val="18"/>
          <w:lang w:val="es-ES_tradnl"/>
        </w:rPr>
        <w:t xml:space="preserve"> (H4-U).</w:t>
      </w:r>
    </w:p>
    <w:p w14:paraId="665EA7F2" w14:textId="77777777" w:rsidR="004C4CC8" w:rsidRPr="004C4CC8" w:rsidRDefault="004C4CC8" w:rsidP="005B50F0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4C4CC8">
        <w:rPr>
          <w:rFonts w:ascii="Cambria" w:hAnsi="Cambria" w:cs="Arial"/>
          <w:sz w:val="18"/>
          <w:szCs w:val="18"/>
          <w:lang w:val="es-ES_tradnl"/>
        </w:rPr>
        <w:t>Clausura</w:t>
      </w:r>
    </w:p>
    <w:p w14:paraId="585DEC58" w14:textId="77777777" w:rsidR="004C4CC8" w:rsidRDefault="004C4CC8" w:rsidP="004C4CC8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2640C85B" w14:textId="77777777" w:rsidR="004C4CC8" w:rsidRPr="00501061" w:rsidRDefault="004C4CC8" w:rsidP="00C32E90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E53237A" w14:textId="77777777" w:rsidR="004C4CC8" w:rsidRPr="00501061" w:rsidRDefault="004C4CC8" w:rsidP="004C4CC8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7684BFAE" w14:textId="77777777" w:rsidR="004C4CC8" w:rsidRPr="002C5279" w:rsidRDefault="004C4CC8" w:rsidP="004C4CC8">
      <w:pPr>
        <w:spacing w:after="0"/>
        <w:jc w:val="center"/>
        <w:rPr>
          <w:b/>
          <w:bCs/>
          <w:sz w:val="18"/>
          <w:szCs w:val="18"/>
        </w:rPr>
      </w:pPr>
      <w:bookmarkStart w:id="6" w:name="_Hlk159396829"/>
      <w:r w:rsidRPr="002C5279">
        <w:rPr>
          <w:b/>
          <w:bCs/>
          <w:sz w:val="18"/>
          <w:szCs w:val="18"/>
        </w:rPr>
        <w:t>“2024, AÑO DEL 85 ANIVERSARIO DE LA ESCUELA SECUNDARIA FEDERAL BENITO JUAREZ”</w:t>
      </w:r>
    </w:p>
    <w:p w14:paraId="5588B063" w14:textId="030E9463" w:rsidR="004C4CC8" w:rsidRPr="002C5279" w:rsidRDefault="004C4CC8" w:rsidP="007E55C4">
      <w:pPr>
        <w:spacing w:after="0"/>
        <w:jc w:val="center"/>
        <w:rPr>
          <w:b/>
          <w:bCs/>
          <w:sz w:val="18"/>
          <w:szCs w:val="18"/>
        </w:rPr>
      </w:pPr>
      <w:r w:rsidRPr="002C5279">
        <w:rPr>
          <w:b/>
          <w:bCs/>
          <w:sz w:val="18"/>
          <w:szCs w:val="18"/>
        </w:rPr>
        <w:t>“2024, BICENTENARIO EN QUE SE OTORGA EL TÍTULO DE “CIUDAD” A LA ANTIGUA ZAPOTLÁN EL GRANDE”</w:t>
      </w:r>
    </w:p>
    <w:bookmarkEnd w:id="6"/>
    <w:p w14:paraId="1FA67FAD" w14:textId="77777777" w:rsidR="007E55C4" w:rsidRPr="007E55C4" w:rsidRDefault="007E55C4" w:rsidP="007E55C4">
      <w:pPr>
        <w:spacing w:after="0"/>
        <w:jc w:val="center"/>
        <w:rPr>
          <w:b/>
          <w:bCs/>
          <w:sz w:val="20"/>
          <w:szCs w:val="20"/>
        </w:rPr>
      </w:pPr>
    </w:p>
    <w:p w14:paraId="77E3BC33" w14:textId="77777777" w:rsidR="004C4CC8" w:rsidRPr="00D30D94" w:rsidRDefault="004C4CC8" w:rsidP="004C4CC8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B7E27E" w14:textId="77777777" w:rsidR="004C4CC8" w:rsidRPr="00D30D94" w:rsidRDefault="004C4CC8" w:rsidP="004C4CC8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0778E042" w14:textId="77777777" w:rsidR="004C4CC8" w:rsidRPr="00D30D94" w:rsidRDefault="004C4CC8" w:rsidP="004C4CC8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42ED0D7" w14:textId="77777777" w:rsidR="007E55C4" w:rsidRDefault="004C4CC8" w:rsidP="007E55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lastRenderedPageBreak/>
        <w:t>PRESIDENTE DE LA COMISION EDILICIA PERMANENTE DE OBRAS PUBLICAS, PLANEACIÓN URBANA Y REGULARIZACIÓN DE LA TENENCIA DE LA TIERRA</w:t>
      </w:r>
    </w:p>
    <w:p w14:paraId="600C0511" w14:textId="4567CB2C" w:rsidR="00682DF7" w:rsidRPr="007E55C4" w:rsidRDefault="004C4CC8" w:rsidP="007E55C4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 w:rsidR="007E55C4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40FAF74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435D81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31D2F9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C39134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68658A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E14A18E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CB66F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CA737C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FA80839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D848054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8167507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5918BD4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2E15F0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7CFDD9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D858D82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7B249C7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FBBA562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258FAC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FC746B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A21C6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355110D" w14:textId="61AE8E9E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2A5C4D91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</w:t>
      </w:r>
      <w:r w:rsidR="00CF7F89">
        <w:rPr>
          <w:rFonts w:ascii="Arial" w:hAnsi="Arial" w:cs="Arial"/>
          <w:b/>
          <w:bCs/>
          <w:sz w:val="18"/>
          <w:szCs w:val="18"/>
        </w:rPr>
        <w:t>JOSE MARTÍN ALCANTA EUSEBIO</w:t>
      </w:r>
      <w:r w:rsidRPr="00635C8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012D7D6C" w14:textId="2A0ECE11" w:rsidR="0018607A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20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Extraordinaria 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20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572A4A">
        <w:rPr>
          <w:rFonts w:ascii="Arial" w:hAnsi="Arial" w:cs="Arial"/>
          <w:b/>
          <w:bCs/>
          <w:sz w:val="18"/>
          <w:szCs w:val="20"/>
          <w:lang w:val="es-ES_tradnl"/>
        </w:rPr>
        <w:t>23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febrero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202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4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a las 1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diez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, en la Sala de Juntas de la Presidencia Municipal,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</w:t>
      </w:r>
      <w:r w:rsidR="0018607A" w:rsidRPr="0018607A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8607A" w:rsidRPr="001C27C7">
        <w:rPr>
          <w:rFonts w:ascii="Arial" w:hAnsi="Arial" w:cs="Arial"/>
          <w:sz w:val="18"/>
          <w:szCs w:val="20"/>
          <w:lang w:val="es-ES_tradnl"/>
        </w:rPr>
        <w:t>del interior del Palacio Municipal, misma que se desarrollará conforme al siguiente.</w:t>
      </w:r>
      <w:r w:rsidR="0018607A" w:rsidRPr="003B1683">
        <w:rPr>
          <w:rFonts w:ascii="Arial" w:hAnsi="Arial" w:cs="Arial"/>
          <w:sz w:val="18"/>
          <w:szCs w:val="18"/>
          <w:lang w:val="es-ES_tradnl"/>
        </w:rPr>
        <w:t>.</w:t>
      </w:r>
    </w:p>
    <w:p w14:paraId="118DE309" w14:textId="3359069B" w:rsidR="0018607A" w:rsidRPr="006F2C99" w:rsidRDefault="0018607A" w:rsidP="006F2C99">
      <w:pPr>
        <w:spacing w:after="29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noProof/>
        </w:rPr>
        <w:lastRenderedPageBreak/>
        <w:drawing>
          <wp:inline distT="0" distB="0" distL="0" distR="0" wp14:anchorId="000ABC15" wp14:editId="5E594DBB">
            <wp:extent cx="5431790" cy="2846705"/>
            <wp:effectExtent l="0" t="0" r="0" b="0"/>
            <wp:docPr id="679619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193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2AF7" w14:textId="336AE6A5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39F32C1D" w14:textId="77777777" w:rsidR="00501061" w:rsidRPr="00243A0B" w:rsidRDefault="00501061" w:rsidP="00501061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F01B7E" w14:textId="77777777" w:rsidR="00501061" w:rsidRPr="00D30D94" w:rsidRDefault="00501061" w:rsidP="00501061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65B8B23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7AA3326E" w14:textId="4D74F525" w:rsidR="00C90689" w:rsidRDefault="00501061" w:rsidP="006F2C99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22B5B018" w14:textId="77777777" w:rsidR="006F2C99" w:rsidRPr="006F2C99" w:rsidRDefault="006F2C99" w:rsidP="006F2C99">
      <w:pPr>
        <w:spacing w:after="0"/>
        <w:jc w:val="center"/>
        <w:rPr>
          <w:b/>
          <w:bCs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1CEF41B" w14:textId="77777777" w:rsidR="00001816" w:rsidRPr="00D30D94" w:rsidRDefault="00001816" w:rsidP="0000181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766A9FAF" w14:textId="675F9226" w:rsidR="001D357A" w:rsidRPr="00F44CC5" w:rsidRDefault="00001816" w:rsidP="00E80659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</w:t>
      </w:r>
      <w:r w:rsidR="00F44CC5">
        <w:rPr>
          <w:rFonts w:ascii="Cambria" w:hAnsi="Cambria" w:cs="Arial"/>
          <w:b/>
          <w:sz w:val="16"/>
          <w:szCs w:val="20"/>
        </w:rPr>
        <w:t>o</w:t>
      </w:r>
      <w:proofErr w:type="spellEnd"/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AB3158">
      <w:headerReference w:type="default" r:id="rId9"/>
      <w:footerReference w:type="even" r:id="rId10"/>
      <w:footerReference w:type="default" r:id="rId11"/>
      <w:pgSz w:w="12246" w:h="19446" w:code="309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D3F4" w14:textId="77777777" w:rsidR="00AB3158" w:rsidRDefault="00AB3158">
      <w:pPr>
        <w:spacing w:after="0" w:line="240" w:lineRule="auto"/>
      </w:pPr>
      <w:r>
        <w:separator/>
      </w:r>
    </w:p>
  </w:endnote>
  <w:endnote w:type="continuationSeparator" w:id="0">
    <w:p w14:paraId="5E38A430" w14:textId="77777777" w:rsidR="00AB3158" w:rsidRDefault="00A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060B" w14:textId="77777777" w:rsidR="00AB3158" w:rsidRDefault="00AB3158">
      <w:pPr>
        <w:spacing w:after="0" w:line="240" w:lineRule="auto"/>
      </w:pPr>
      <w:r>
        <w:separator/>
      </w:r>
    </w:p>
  </w:footnote>
  <w:footnote w:type="continuationSeparator" w:id="0">
    <w:p w14:paraId="1FA06337" w14:textId="77777777" w:rsidR="00AB3158" w:rsidRDefault="00A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14435C2">
          <wp:simplePos x="0" y="0"/>
          <wp:positionH relativeFrom="margin">
            <wp:posOffset>-1231900</wp:posOffset>
          </wp:positionH>
          <wp:positionV relativeFrom="page">
            <wp:align>bottom</wp:align>
          </wp:positionV>
          <wp:extent cx="7734300" cy="12715875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2715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66D66"/>
    <w:rsid w:val="00174794"/>
    <w:rsid w:val="0018607A"/>
    <w:rsid w:val="001932EC"/>
    <w:rsid w:val="001C27C7"/>
    <w:rsid w:val="001D357A"/>
    <w:rsid w:val="001D5A0C"/>
    <w:rsid w:val="001E2495"/>
    <w:rsid w:val="001E7D9C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B1C35"/>
    <w:rsid w:val="004C4CC8"/>
    <w:rsid w:val="004C5A2F"/>
    <w:rsid w:val="004D1894"/>
    <w:rsid w:val="004D7568"/>
    <w:rsid w:val="004E3010"/>
    <w:rsid w:val="00501061"/>
    <w:rsid w:val="00524FB1"/>
    <w:rsid w:val="00537376"/>
    <w:rsid w:val="00562DA3"/>
    <w:rsid w:val="00572A4A"/>
    <w:rsid w:val="00575EFF"/>
    <w:rsid w:val="00580584"/>
    <w:rsid w:val="005B4446"/>
    <w:rsid w:val="005B50F0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4CA3"/>
    <w:rsid w:val="008E3B61"/>
    <w:rsid w:val="008F060E"/>
    <w:rsid w:val="0092224D"/>
    <w:rsid w:val="009321FE"/>
    <w:rsid w:val="009404AD"/>
    <w:rsid w:val="0095163A"/>
    <w:rsid w:val="0096011B"/>
    <w:rsid w:val="009C2737"/>
    <w:rsid w:val="009D3951"/>
    <w:rsid w:val="00A065BC"/>
    <w:rsid w:val="00A4710F"/>
    <w:rsid w:val="00A778E5"/>
    <w:rsid w:val="00A80B3A"/>
    <w:rsid w:val="00A84E61"/>
    <w:rsid w:val="00A86D87"/>
    <w:rsid w:val="00A94604"/>
    <w:rsid w:val="00AA5A64"/>
    <w:rsid w:val="00AA7A2E"/>
    <w:rsid w:val="00AB3158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B5707"/>
    <w:rsid w:val="00BC1FD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455A"/>
    <w:rsid w:val="00DE531B"/>
    <w:rsid w:val="00DF1CC5"/>
    <w:rsid w:val="00E13A86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01493B12-EE9E-482C-98B9-C4EABC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F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1</cp:revision>
  <cp:lastPrinted>2024-02-21T16:21:00Z</cp:lastPrinted>
  <dcterms:created xsi:type="dcterms:W3CDTF">2024-02-15T16:34:00Z</dcterms:created>
  <dcterms:modified xsi:type="dcterms:W3CDTF">2024-02-24T01:05:00Z</dcterms:modified>
</cp:coreProperties>
</file>