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2" w:type="dxa"/>
        <w:tblInd w:w="-1142" w:type="dxa"/>
        <w:tblLayout w:type="fixed"/>
        <w:tblCellMar>
          <w:left w:w="70" w:type="dxa"/>
          <w:right w:w="70" w:type="dxa"/>
        </w:tblCellMar>
        <w:tblLook w:val="0000" w:firstRow="0" w:lastRow="0" w:firstColumn="0" w:lastColumn="0" w:noHBand="0" w:noVBand="0"/>
      </w:tblPr>
      <w:tblGrid>
        <w:gridCol w:w="2835"/>
        <w:gridCol w:w="993"/>
        <w:gridCol w:w="1134"/>
        <w:gridCol w:w="992"/>
        <w:gridCol w:w="992"/>
        <w:gridCol w:w="992"/>
        <w:gridCol w:w="1098"/>
        <w:gridCol w:w="996"/>
      </w:tblGrid>
      <w:tr w:rsidR="003424D3" w:rsidRPr="006056F5" w:rsidTr="00EA2EC1">
        <w:trPr>
          <w:trHeight w:val="144"/>
        </w:trPr>
        <w:tc>
          <w:tcPr>
            <w:tcW w:w="10032" w:type="dxa"/>
            <w:gridSpan w:val="8"/>
            <w:tcBorders>
              <w:top w:val="single" w:sz="6" w:space="0" w:color="auto"/>
              <w:left w:val="single" w:sz="6" w:space="0" w:color="auto"/>
              <w:bottom w:val="single" w:sz="6" w:space="0" w:color="auto"/>
              <w:right w:val="single" w:sz="6" w:space="0" w:color="auto"/>
            </w:tcBorders>
            <w:noWrap/>
            <w:vAlign w:val="center"/>
          </w:tcPr>
          <w:p w:rsidR="003424D3" w:rsidRPr="00443ACA" w:rsidRDefault="00443ACA" w:rsidP="00ED5EC0">
            <w:pPr>
              <w:pStyle w:val="Texto"/>
              <w:spacing w:after="90" w:line="240" w:lineRule="exact"/>
              <w:ind w:firstLine="0"/>
              <w:jc w:val="center"/>
              <w:rPr>
                <w:rFonts w:cs="Arial"/>
                <w:b/>
                <w:sz w:val="14"/>
                <w:szCs w:val="14"/>
              </w:rPr>
            </w:pPr>
            <w:r w:rsidRPr="00443ACA">
              <w:rPr>
                <w:rFonts w:cs="Arial"/>
                <w:b/>
                <w:sz w:val="14"/>
                <w:szCs w:val="14"/>
              </w:rPr>
              <w:t>Municipio de Zapotlán el Grande, Jalisco</w:t>
            </w:r>
          </w:p>
          <w:p w:rsidR="003424D3" w:rsidRPr="00443ACA" w:rsidRDefault="003424D3" w:rsidP="00ED5EC0">
            <w:pPr>
              <w:pStyle w:val="Texto"/>
              <w:spacing w:after="90" w:line="240" w:lineRule="exact"/>
              <w:ind w:firstLine="0"/>
              <w:jc w:val="center"/>
              <w:rPr>
                <w:rFonts w:cs="Arial"/>
                <w:b/>
                <w:sz w:val="14"/>
                <w:szCs w:val="14"/>
              </w:rPr>
            </w:pPr>
            <w:r w:rsidRPr="00443ACA">
              <w:rPr>
                <w:rFonts w:cs="Arial"/>
                <w:b/>
                <w:sz w:val="14"/>
                <w:szCs w:val="14"/>
              </w:rPr>
              <w:t>Montos pagados por ayudas y subsidios</w:t>
            </w:r>
          </w:p>
          <w:p w:rsidR="003424D3" w:rsidRDefault="00461221" w:rsidP="00AE7079">
            <w:pPr>
              <w:pStyle w:val="Texto"/>
              <w:spacing w:after="90" w:line="240" w:lineRule="exact"/>
              <w:ind w:firstLine="0"/>
              <w:jc w:val="center"/>
              <w:rPr>
                <w:rFonts w:cs="Arial"/>
                <w:b/>
                <w:sz w:val="14"/>
                <w:szCs w:val="14"/>
              </w:rPr>
            </w:pPr>
            <w:r>
              <w:rPr>
                <w:rFonts w:cs="Arial"/>
                <w:b/>
                <w:sz w:val="14"/>
                <w:szCs w:val="14"/>
              </w:rPr>
              <w:t xml:space="preserve">Periodo </w:t>
            </w:r>
            <w:r w:rsidR="00DB3298">
              <w:rPr>
                <w:rFonts w:cs="Arial"/>
                <w:b/>
                <w:sz w:val="14"/>
                <w:szCs w:val="14"/>
              </w:rPr>
              <w:t>D</w:t>
            </w:r>
            <w:bookmarkStart w:id="0" w:name="_GoBack"/>
            <w:bookmarkEnd w:id="0"/>
            <w:r w:rsidR="003C23B2">
              <w:rPr>
                <w:rFonts w:cs="Arial"/>
                <w:b/>
                <w:sz w:val="14"/>
                <w:szCs w:val="14"/>
              </w:rPr>
              <w:t>iciembre</w:t>
            </w:r>
            <w:r w:rsidR="000D471F">
              <w:rPr>
                <w:rFonts w:cs="Arial"/>
                <w:b/>
                <w:sz w:val="14"/>
                <w:szCs w:val="14"/>
              </w:rPr>
              <w:t xml:space="preserve"> </w:t>
            </w:r>
            <w:r w:rsidR="00AE7079">
              <w:rPr>
                <w:rFonts w:cs="Arial"/>
                <w:b/>
                <w:sz w:val="14"/>
                <w:szCs w:val="14"/>
              </w:rPr>
              <w:t>2023</w:t>
            </w:r>
          </w:p>
          <w:p w:rsidR="00AE7079" w:rsidRPr="006056F5" w:rsidRDefault="00AE7079" w:rsidP="00AE7079">
            <w:pPr>
              <w:pStyle w:val="Texto"/>
              <w:spacing w:after="90" w:line="240" w:lineRule="exact"/>
              <w:ind w:firstLine="0"/>
              <w:jc w:val="center"/>
              <w:rPr>
                <w:rFonts w:cs="Arial"/>
                <w:sz w:val="14"/>
                <w:szCs w:val="14"/>
              </w:rPr>
            </w:pPr>
          </w:p>
        </w:tc>
      </w:tr>
      <w:tr w:rsidR="003424D3" w:rsidRPr="006056F5" w:rsidTr="00603973">
        <w:trPr>
          <w:trHeight w:val="144"/>
        </w:trPr>
        <w:tc>
          <w:tcPr>
            <w:tcW w:w="2835"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jc w:val="center"/>
              <w:rPr>
                <w:rFonts w:cs="Arial"/>
                <w:color w:val="000000"/>
                <w:sz w:val="14"/>
                <w:szCs w:val="14"/>
              </w:rPr>
            </w:pPr>
            <w:r w:rsidRPr="006056F5">
              <w:rPr>
                <w:rFonts w:cs="Arial"/>
                <w:color w:val="000000"/>
                <w:sz w:val="14"/>
                <w:szCs w:val="14"/>
              </w:rPr>
              <w:t>Concepto</w:t>
            </w:r>
          </w:p>
        </w:tc>
        <w:tc>
          <w:tcPr>
            <w:tcW w:w="993"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jc w:val="center"/>
              <w:rPr>
                <w:rFonts w:cs="Arial"/>
                <w:color w:val="000000"/>
                <w:sz w:val="14"/>
                <w:szCs w:val="14"/>
              </w:rPr>
            </w:pPr>
            <w:r w:rsidRPr="006056F5">
              <w:rPr>
                <w:rFonts w:cs="Arial"/>
                <w:color w:val="000000"/>
                <w:sz w:val="14"/>
                <w:szCs w:val="14"/>
              </w:rPr>
              <w:t>Ayuda a</w:t>
            </w:r>
          </w:p>
        </w:tc>
        <w:tc>
          <w:tcPr>
            <w:tcW w:w="1134"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jc w:val="center"/>
              <w:rPr>
                <w:rFonts w:cs="Arial"/>
                <w:color w:val="000000"/>
                <w:sz w:val="14"/>
                <w:szCs w:val="14"/>
              </w:rPr>
            </w:pPr>
            <w:r w:rsidRPr="006056F5">
              <w:rPr>
                <w:rFonts w:cs="Arial"/>
                <w:color w:val="000000"/>
                <w:sz w:val="14"/>
                <w:szCs w:val="14"/>
              </w:rPr>
              <w:t>Subsidio</w:t>
            </w:r>
          </w:p>
        </w:tc>
        <w:tc>
          <w:tcPr>
            <w:tcW w:w="992"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jc w:val="center"/>
              <w:rPr>
                <w:rFonts w:cs="Arial"/>
                <w:color w:val="000000"/>
                <w:sz w:val="14"/>
                <w:szCs w:val="14"/>
              </w:rPr>
            </w:pPr>
            <w:r w:rsidRPr="006056F5">
              <w:rPr>
                <w:rFonts w:cs="Arial"/>
                <w:color w:val="000000"/>
                <w:sz w:val="14"/>
                <w:szCs w:val="14"/>
              </w:rPr>
              <w:t>Sector (económico o social)</w:t>
            </w:r>
          </w:p>
        </w:tc>
        <w:tc>
          <w:tcPr>
            <w:tcW w:w="992"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jc w:val="center"/>
              <w:rPr>
                <w:rFonts w:cs="Arial"/>
                <w:color w:val="000000"/>
                <w:sz w:val="14"/>
                <w:szCs w:val="14"/>
              </w:rPr>
            </w:pPr>
            <w:r w:rsidRPr="006056F5">
              <w:rPr>
                <w:rFonts w:cs="Arial"/>
                <w:color w:val="000000"/>
                <w:sz w:val="14"/>
                <w:szCs w:val="14"/>
              </w:rPr>
              <w:t>Beneficiario</w:t>
            </w:r>
          </w:p>
        </w:tc>
        <w:tc>
          <w:tcPr>
            <w:tcW w:w="992"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jc w:val="center"/>
              <w:rPr>
                <w:rFonts w:cs="Arial"/>
                <w:color w:val="000000"/>
                <w:sz w:val="14"/>
                <w:szCs w:val="14"/>
              </w:rPr>
            </w:pPr>
            <w:r w:rsidRPr="006056F5">
              <w:rPr>
                <w:rFonts w:cs="Arial"/>
                <w:color w:val="000000"/>
                <w:sz w:val="14"/>
                <w:szCs w:val="14"/>
              </w:rPr>
              <w:t>CURP</w:t>
            </w:r>
          </w:p>
        </w:tc>
        <w:tc>
          <w:tcPr>
            <w:tcW w:w="1098"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jc w:val="center"/>
              <w:rPr>
                <w:rFonts w:cs="Arial"/>
                <w:color w:val="000000"/>
                <w:sz w:val="14"/>
                <w:szCs w:val="14"/>
              </w:rPr>
            </w:pPr>
            <w:r w:rsidRPr="006056F5">
              <w:rPr>
                <w:rFonts w:cs="Arial"/>
                <w:color w:val="000000"/>
                <w:sz w:val="14"/>
                <w:szCs w:val="14"/>
              </w:rPr>
              <w:t>RFC</w:t>
            </w:r>
          </w:p>
        </w:tc>
        <w:tc>
          <w:tcPr>
            <w:tcW w:w="996" w:type="dxa"/>
            <w:tcBorders>
              <w:top w:val="single" w:sz="6" w:space="0" w:color="auto"/>
              <w:left w:val="single" w:sz="6" w:space="0" w:color="auto"/>
              <w:bottom w:val="single" w:sz="6" w:space="0" w:color="auto"/>
              <w:right w:val="single" w:sz="6" w:space="0" w:color="auto"/>
            </w:tcBorders>
            <w:vAlign w:val="center"/>
          </w:tcPr>
          <w:p w:rsidR="003424D3" w:rsidRPr="006056F5" w:rsidRDefault="003424D3" w:rsidP="00ED5EC0">
            <w:pPr>
              <w:pStyle w:val="Texto"/>
              <w:spacing w:after="90" w:line="240" w:lineRule="exact"/>
              <w:ind w:firstLine="0"/>
              <w:jc w:val="center"/>
              <w:rPr>
                <w:rFonts w:cs="Arial"/>
                <w:color w:val="000000"/>
                <w:sz w:val="14"/>
                <w:szCs w:val="14"/>
              </w:rPr>
            </w:pPr>
            <w:r w:rsidRPr="006056F5">
              <w:rPr>
                <w:rFonts w:cs="Arial"/>
                <w:color w:val="000000"/>
                <w:sz w:val="14"/>
                <w:szCs w:val="14"/>
              </w:rPr>
              <w:t>Monto Pagado</w:t>
            </w:r>
          </w:p>
        </w:tc>
      </w:tr>
      <w:tr w:rsidR="00770258" w:rsidRPr="006056F5" w:rsidTr="00603973">
        <w:trPr>
          <w:trHeight w:val="144"/>
        </w:trPr>
        <w:tc>
          <w:tcPr>
            <w:tcW w:w="2835" w:type="dxa"/>
            <w:tcBorders>
              <w:top w:val="single" w:sz="6" w:space="0" w:color="auto"/>
              <w:left w:val="single" w:sz="6" w:space="0" w:color="auto"/>
              <w:bottom w:val="single" w:sz="6" w:space="0" w:color="auto"/>
              <w:right w:val="single" w:sz="6" w:space="0" w:color="auto"/>
            </w:tcBorders>
            <w:vAlign w:val="center"/>
          </w:tcPr>
          <w:p w:rsidR="003C23B2" w:rsidRDefault="003C23B2" w:rsidP="003C23B2">
            <w:pPr>
              <w:jc w:val="both"/>
              <w:rPr>
                <w:rFonts w:ascii="Arial" w:hAnsi="Arial" w:cs="Arial"/>
                <w:color w:val="000000"/>
                <w:sz w:val="16"/>
                <w:szCs w:val="16"/>
                <w:lang w:val="es-MX"/>
              </w:rPr>
            </w:pPr>
            <w:r>
              <w:rPr>
                <w:rFonts w:ascii="Arial" w:hAnsi="Arial" w:cs="Arial"/>
                <w:color w:val="000000"/>
                <w:sz w:val="16"/>
                <w:szCs w:val="16"/>
              </w:rPr>
              <w:t>SUBSIDIO AL DIF CORRESPONDIENTE AL MES DE DICIEMBRE 2023 (1) SUBSIDIO AL DIF CORRESPONDIENTE AL MES DE DICIEMBRE 2023 (2) SUBSIDIO AL DIF CORRESPONDIENTE AL MES DE DICIEMBRE 2023 (3) SUBSIDIO AL DIF CORRESPONDIENTE AL MES DE DICIEMBRE 2023 (4) SUBSIDIO PROGRAMA HEMODIALISIS DICIEMBRE 2023 SUBSIDIO PARA SOLVENTAR EL PAGO DE SERVICIO DE COMEDORES ASISTENCIALES PARA ADULTOS MAYORES Y GRUPOS PRIORITARIOS CORRESPONDIENTE AL MES DE DICIEMBRE 2023 DONATIVO PARA OPERACION DEL MES DE DICIEMBRE DEL 2023 SUBSIDIO EXTRAORDINARIO AL DIF AUTORIZADO EN SESION PUBLICA ORDINARIA 44 DE FECHA 23 DE NOVIEMBRE 2023 PARA SOLVENTAR GASTOS POR CIERRE DE EJERCICIO 2023. DEVOLUCION DE ISR CORRRESPONDIENTE A LOS MESES DE SEPTIEMBR, OCTUBRE, NOVIEMBRE Y DIDICEMBRE 2022 Y JUNIO, JULIO 2023. AL SISTEMA PARA EL DESARROLLO INTEGRAL DE LA FAMILIA. </w:t>
            </w:r>
          </w:p>
          <w:p w:rsidR="00770258" w:rsidRPr="00AE7079" w:rsidRDefault="00770258" w:rsidP="00770258">
            <w:pPr>
              <w:pStyle w:val="Texto"/>
              <w:spacing w:after="90" w:line="240" w:lineRule="exact"/>
              <w:ind w:firstLine="0"/>
              <w:rPr>
                <w:rFonts w:cs="Arial"/>
                <w:color w:val="000000"/>
                <w:sz w:val="12"/>
                <w:szCs w:val="12"/>
              </w:rPr>
            </w:pPr>
          </w:p>
        </w:tc>
        <w:tc>
          <w:tcPr>
            <w:tcW w:w="993" w:type="dxa"/>
            <w:tcBorders>
              <w:top w:val="single" w:sz="6" w:space="0" w:color="auto"/>
              <w:left w:val="single" w:sz="6" w:space="0" w:color="auto"/>
              <w:bottom w:val="single" w:sz="6" w:space="0" w:color="auto"/>
              <w:right w:val="single" w:sz="6" w:space="0" w:color="auto"/>
            </w:tcBorders>
            <w:vAlign w:val="center"/>
          </w:tcPr>
          <w:p w:rsidR="00770258" w:rsidRPr="00AE7079" w:rsidRDefault="00770258" w:rsidP="00770258">
            <w:pPr>
              <w:jc w:val="center"/>
              <w:rPr>
                <w:rFonts w:ascii="Arial" w:hAnsi="Arial" w:cs="Arial"/>
                <w:color w:val="000000"/>
                <w:sz w:val="12"/>
                <w:szCs w:val="12"/>
                <w:lang w:val="es-MX"/>
              </w:rPr>
            </w:pPr>
            <w:r w:rsidRPr="00AE7079">
              <w:rPr>
                <w:rFonts w:ascii="Arial" w:hAnsi="Arial" w:cs="Arial"/>
                <w:color w:val="000000"/>
                <w:sz w:val="12"/>
                <w:szCs w:val="12"/>
              </w:rPr>
              <w:t>ORGANISMO PUBLICO DESCENTRALIZADO DE LA ADMINISTRACION PUBLICA.</w:t>
            </w:r>
          </w:p>
          <w:p w:rsidR="00770258" w:rsidRPr="00AE7079" w:rsidRDefault="00770258" w:rsidP="00770258">
            <w:pPr>
              <w:pStyle w:val="Texto"/>
              <w:spacing w:after="90" w:line="240" w:lineRule="exact"/>
              <w:ind w:firstLine="0"/>
              <w:jc w:val="center"/>
              <w:rPr>
                <w:rFonts w:cs="Arial"/>
                <w:color w:val="000000"/>
                <w:sz w:val="12"/>
                <w:szCs w:val="12"/>
              </w:rPr>
            </w:pPr>
          </w:p>
        </w:tc>
        <w:tc>
          <w:tcPr>
            <w:tcW w:w="1134" w:type="dxa"/>
            <w:tcBorders>
              <w:top w:val="single" w:sz="6" w:space="0" w:color="auto"/>
              <w:left w:val="single" w:sz="6" w:space="0" w:color="auto"/>
              <w:bottom w:val="single" w:sz="6" w:space="0" w:color="auto"/>
              <w:right w:val="single" w:sz="6" w:space="0" w:color="auto"/>
            </w:tcBorders>
            <w:vAlign w:val="center"/>
          </w:tcPr>
          <w:p w:rsidR="00770258" w:rsidRPr="00AE7079" w:rsidRDefault="00770258" w:rsidP="00770258">
            <w:pPr>
              <w:pStyle w:val="Texto"/>
              <w:spacing w:after="90" w:line="240" w:lineRule="exact"/>
              <w:ind w:firstLine="0"/>
              <w:jc w:val="center"/>
              <w:rPr>
                <w:rFonts w:cs="Arial"/>
                <w:color w:val="000000"/>
                <w:sz w:val="12"/>
                <w:szCs w:val="12"/>
              </w:rPr>
            </w:pPr>
            <w:r w:rsidRPr="00AE7079">
              <w:rPr>
                <w:rFonts w:cs="Arial"/>
                <w:color w:val="000000"/>
                <w:sz w:val="12"/>
                <w:szCs w:val="12"/>
              </w:rPr>
              <w:t xml:space="preserve">Subsidio ordinario al OPD, Subsidio Hemodiálisis, </w:t>
            </w:r>
          </w:p>
        </w:tc>
        <w:tc>
          <w:tcPr>
            <w:tcW w:w="992" w:type="dxa"/>
            <w:tcBorders>
              <w:top w:val="single" w:sz="6" w:space="0" w:color="auto"/>
              <w:left w:val="single" w:sz="6" w:space="0" w:color="auto"/>
              <w:bottom w:val="single" w:sz="6" w:space="0" w:color="auto"/>
              <w:right w:val="single" w:sz="6" w:space="0" w:color="auto"/>
            </w:tcBorders>
            <w:vAlign w:val="center"/>
          </w:tcPr>
          <w:p w:rsidR="00770258" w:rsidRPr="00AE7079" w:rsidRDefault="00770258" w:rsidP="00770258">
            <w:pPr>
              <w:pStyle w:val="Texto"/>
              <w:spacing w:after="90" w:line="240" w:lineRule="exact"/>
              <w:ind w:firstLine="0"/>
              <w:jc w:val="center"/>
              <w:rPr>
                <w:rFonts w:cs="Arial"/>
                <w:color w:val="000000"/>
                <w:sz w:val="12"/>
                <w:szCs w:val="12"/>
              </w:rPr>
            </w:pPr>
            <w:r w:rsidRPr="00AE7079">
              <w:rPr>
                <w:rFonts w:cs="Arial"/>
                <w:color w:val="000000"/>
                <w:sz w:val="12"/>
                <w:szCs w:val="12"/>
              </w:rPr>
              <w:t>Sector Social</w:t>
            </w:r>
          </w:p>
        </w:tc>
        <w:tc>
          <w:tcPr>
            <w:tcW w:w="992" w:type="dxa"/>
            <w:tcBorders>
              <w:top w:val="single" w:sz="6" w:space="0" w:color="auto"/>
              <w:left w:val="single" w:sz="6" w:space="0" w:color="auto"/>
              <w:bottom w:val="single" w:sz="6" w:space="0" w:color="auto"/>
              <w:right w:val="single" w:sz="6" w:space="0" w:color="auto"/>
            </w:tcBorders>
            <w:vAlign w:val="center"/>
          </w:tcPr>
          <w:p w:rsidR="00770258" w:rsidRPr="00AE7079" w:rsidRDefault="00770258" w:rsidP="00770258">
            <w:pPr>
              <w:jc w:val="center"/>
              <w:rPr>
                <w:rFonts w:ascii="Arial" w:hAnsi="Arial" w:cs="Arial"/>
                <w:color w:val="000000"/>
                <w:sz w:val="12"/>
                <w:szCs w:val="12"/>
                <w:lang w:val="es-MX"/>
              </w:rPr>
            </w:pPr>
            <w:r w:rsidRPr="00AE7079">
              <w:rPr>
                <w:rFonts w:ascii="Arial" w:hAnsi="Arial" w:cs="Arial"/>
                <w:color w:val="000000"/>
                <w:sz w:val="12"/>
                <w:szCs w:val="12"/>
              </w:rPr>
              <w:t>SISTEMA PARA EL DESARROLLO INTEGRAL DE LA FAMILIA</w:t>
            </w:r>
          </w:p>
          <w:p w:rsidR="00770258" w:rsidRPr="00AE7079" w:rsidRDefault="00770258" w:rsidP="00770258">
            <w:pPr>
              <w:pStyle w:val="Texto"/>
              <w:spacing w:after="90" w:line="240" w:lineRule="exact"/>
              <w:ind w:firstLine="0"/>
              <w:jc w:val="center"/>
              <w:rPr>
                <w:rFonts w:cs="Arial"/>
                <w:color w:val="000000"/>
                <w:sz w:val="12"/>
                <w:szCs w:val="12"/>
              </w:rPr>
            </w:pPr>
          </w:p>
        </w:tc>
        <w:tc>
          <w:tcPr>
            <w:tcW w:w="992" w:type="dxa"/>
            <w:tcBorders>
              <w:top w:val="single" w:sz="6" w:space="0" w:color="auto"/>
              <w:left w:val="single" w:sz="6" w:space="0" w:color="auto"/>
              <w:bottom w:val="single" w:sz="6" w:space="0" w:color="auto"/>
              <w:right w:val="single" w:sz="6" w:space="0" w:color="auto"/>
            </w:tcBorders>
            <w:vAlign w:val="center"/>
          </w:tcPr>
          <w:p w:rsidR="00770258" w:rsidRPr="00AE7079" w:rsidRDefault="00770258" w:rsidP="00770258">
            <w:pPr>
              <w:jc w:val="center"/>
              <w:rPr>
                <w:rFonts w:cs="Arial"/>
                <w:color w:val="000000"/>
                <w:sz w:val="12"/>
                <w:szCs w:val="12"/>
              </w:rPr>
            </w:pPr>
          </w:p>
        </w:tc>
        <w:tc>
          <w:tcPr>
            <w:tcW w:w="1098" w:type="dxa"/>
            <w:tcBorders>
              <w:top w:val="single" w:sz="6" w:space="0" w:color="auto"/>
              <w:left w:val="single" w:sz="6" w:space="0" w:color="auto"/>
              <w:bottom w:val="single" w:sz="6" w:space="0" w:color="auto"/>
              <w:right w:val="single" w:sz="6" w:space="0" w:color="auto"/>
            </w:tcBorders>
            <w:vAlign w:val="center"/>
          </w:tcPr>
          <w:p w:rsidR="00770258" w:rsidRPr="00AE7079" w:rsidRDefault="00770258" w:rsidP="00770258">
            <w:pPr>
              <w:jc w:val="center"/>
              <w:rPr>
                <w:rFonts w:ascii="Arial" w:hAnsi="Arial" w:cs="Arial"/>
                <w:color w:val="000000"/>
                <w:sz w:val="12"/>
                <w:szCs w:val="12"/>
                <w:lang w:val="es-MX"/>
              </w:rPr>
            </w:pPr>
            <w:r w:rsidRPr="00AE7079">
              <w:rPr>
                <w:rFonts w:ascii="Arial" w:hAnsi="Arial" w:cs="Arial"/>
                <w:color w:val="000000"/>
                <w:sz w:val="12"/>
                <w:szCs w:val="12"/>
              </w:rPr>
              <w:t>SDI9801018Q1</w:t>
            </w:r>
          </w:p>
          <w:p w:rsidR="00770258" w:rsidRPr="00AE7079" w:rsidRDefault="00770258" w:rsidP="00770258">
            <w:pPr>
              <w:pStyle w:val="Texto"/>
              <w:spacing w:after="90" w:line="240" w:lineRule="exact"/>
              <w:ind w:firstLine="0"/>
              <w:jc w:val="center"/>
              <w:rPr>
                <w:rFonts w:cs="Arial"/>
                <w:color w:val="000000"/>
                <w:sz w:val="12"/>
                <w:szCs w:val="12"/>
              </w:rPr>
            </w:pPr>
          </w:p>
        </w:tc>
        <w:tc>
          <w:tcPr>
            <w:tcW w:w="996" w:type="dxa"/>
            <w:tcBorders>
              <w:top w:val="single" w:sz="6" w:space="0" w:color="auto"/>
              <w:left w:val="single" w:sz="6" w:space="0" w:color="auto"/>
              <w:bottom w:val="single" w:sz="6" w:space="0" w:color="auto"/>
              <w:right w:val="single" w:sz="6" w:space="0" w:color="auto"/>
            </w:tcBorders>
            <w:vAlign w:val="center"/>
          </w:tcPr>
          <w:p w:rsidR="000D471F" w:rsidRPr="000D471F" w:rsidRDefault="000D471F" w:rsidP="000D471F">
            <w:pPr>
              <w:jc w:val="center"/>
              <w:rPr>
                <w:rFonts w:ascii="Arial" w:hAnsi="Arial" w:cs="Arial"/>
                <w:b/>
                <w:bCs/>
                <w:color w:val="000000"/>
                <w:sz w:val="14"/>
                <w:szCs w:val="14"/>
                <w:lang w:val="es-MX"/>
              </w:rPr>
            </w:pPr>
            <w:r w:rsidRPr="000D471F">
              <w:rPr>
                <w:rFonts w:ascii="Arial" w:hAnsi="Arial" w:cs="Arial"/>
                <w:b/>
                <w:bCs/>
                <w:color w:val="000000"/>
                <w:sz w:val="14"/>
                <w:szCs w:val="14"/>
              </w:rPr>
              <w:t>4,554,486.15</w:t>
            </w:r>
          </w:p>
          <w:p w:rsidR="00770258" w:rsidRPr="000D471F" w:rsidRDefault="00770258" w:rsidP="00770258">
            <w:pPr>
              <w:pStyle w:val="Texto"/>
              <w:spacing w:after="90" w:line="240" w:lineRule="exact"/>
              <w:ind w:firstLine="0"/>
              <w:jc w:val="center"/>
              <w:rPr>
                <w:rFonts w:cs="Arial"/>
                <w:color w:val="000000"/>
                <w:sz w:val="14"/>
                <w:szCs w:val="14"/>
              </w:rPr>
            </w:pPr>
          </w:p>
        </w:tc>
      </w:tr>
      <w:tr w:rsidR="007277B7" w:rsidRPr="006056F5" w:rsidTr="00603973">
        <w:trPr>
          <w:trHeight w:val="144"/>
        </w:trPr>
        <w:tc>
          <w:tcPr>
            <w:tcW w:w="2835" w:type="dxa"/>
            <w:tcBorders>
              <w:top w:val="single" w:sz="6" w:space="0" w:color="auto"/>
              <w:left w:val="single" w:sz="6" w:space="0" w:color="auto"/>
              <w:bottom w:val="single" w:sz="6" w:space="0" w:color="auto"/>
              <w:right w:val="single" w:sz="6" w:space="0" w:color="auto"/>
            </w:tcBorders>
            <w:vAlign w:val="center"/>
          </w:tcPr>
          <w:p w:rsidR="007277B7" w:rsidRPr="00461221" w:rsidRDefault="007277B7" w:rsidP="007277B7">
            <w:pPr>
              <w:pStyle w:val="Texto"/>
              <w:spacing w:after="90" w:line="240" w:lineRule="exact"/>
              <w:ind w:firstLine="0"/>
              <w:rPr>
                <w:rFonts w:cs="Arial"/>
                <w:color w:val="000000"/>
                <w:sz w:val="12"/>
                <w:szCs w:val="12"/>
              </w:rPr>
            </w:pPr>
          </w:p>
        </w:tc>
        <w:tc>
          <w:tcPr>
            <w:tcW w:w="993"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rPr>
                <w:rFonts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rPr>
                <w:rFonts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rPr>
                <w:rFonts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rPr>
                <w:rFonts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rPr>
                <w:rFonts w:cs="Arial"/>
                <w:color w:val="000000"/>
                <w:sz w:val="14"/>
                <w:szCs w:val="14"/>
              </w:rPr>
            </w:pPr>
          </w:p>
        </w:tc>
        <w:tc>
          <w:tcPr>
            <w:tcW w:w="1098"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rPr>
                <w:rFonts w:cs="Arial"/>
                <w:color w:val="000000"/>
                <w:sz w:val="14"/>
                <w:szCs w:val="14"/>
              </w:rPr>
            </w:pPr>
          </w:p>
        </w:tc>
        <w:tc>
          <w:tcPr>
            <w:tcW w:w="996" w:type="dxa"/>
            <w:tcBorders>
              <w:top w:val="single" w:sz="6" w:space="0" w:color="auto"/>
              <w:left w:val="single" w:sz="6" w:space="0" w:color="auto"/>
              <w:bottom w:val="single" w:sz="6" w:space="0" w:color="auto"/>
              <w:right w:val="single" w:sz="6" w:space="0" w:color="auto"/>
            </w:tcBorders>
            <w:vAlign w:val="center"/>
          </w:tcPr>
          <w:p w:rsidR="007277B7" w:rsidRPr="006056F5" w:rsidRDefault="007277B7" w:rsidP="007277B7">
            <w:pPr>
              <w:pStyle w:val="Texto"/>
              <w:spacing w:after="90" w:line="240" w:lineRule="exact"/>
              <w:ind w:firstLine="0"/>
              <w:rPr>
                <w:rFonts w:cs="Arial"/>
                <w:color w:val="000000"/>
                <w:sz w:val="14"/>
                <w:szCs w:val="14"/>
              </w:rPr>
            </w:pPr>
          </w:p>
        </w:tc>
      </w:tr>
    </w:tbl>
    <w:p w:rsidR="00F56A5D" w:rsidRDefault="00F930B3"/>
    <w:sectPr w:rsidR="00F56A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D3"/>
    <w:rsid w:val="00003884"/>
    <w:rsid w:val="000D471F"/>
    <w:rsid w:val="002052A8"/>
    <w:rsid w:val="002218D2"/>
    <w:rsid w:val="0026488E"/>
    <w:rsid w:val="003424D3"/>
    <w:rsid w:val="00390474"/>
    <w:rsid w:val="003C23B2"/>
    <w:rsid w:val="00443ACA"/>
    <w:rsid w:val="00461221"/>
    <w:rsid w:val="005D665F"/>
    <w:rsid w:val="00603973"/>
    <w:rsid w:val="00625E1F"/>
    <w:rsid w:val="007277B7"/>
    <w:rsid w:val="00770258"/>
    <w:rsid w:val="007D0AD3"/>
    <w:rsid w:val="00AE7079"/>
    <w:rsid w:val="00DB3298"/>
    <w:rsid w:val="00EA2EC1"/>
    <w:rsid w:val="00F829D1"/>
    <w:rsid w:val="00F930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523C"/>
  <w15:chartTrackingRefBased/>
  <w15:docId w15:val="{9771D26F-E1D1-4DB7-89E7-33611C03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4D3"/>
    <w:pPr>
      <w:spacing w:after="0" w:line="240" w:lineRule="auto"/>
    </w:pPr>
    <w:rPr>
      <w:rFonts w:ascii="Times New Roman" w:eastAsia="Times New Roman" w:hAnsi="Times New Roman" w:cs="Times New Roman"/>
      <w:sz w:val="24"/>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3424D3"/>
    <w:pPr>
      <w:spacing w:after="101" w:line="216" w:lineRule="exact"/>
      <w:ind w:firstLine="288"/>
      <w:jc w:val="both"/>
    </w:pPr>
    <w:rPr>
      <w:rFonts w:ascii="Arial" w:hAnsi="Arial"/>
      <w:sz w:val="18"/>
    </w:rPr>
  </w:style>
  <w:style w:type="character" w:customStyle="1" w:styleId="TextoCar">
    <w:name w:val="Texto Car"/>
    <w:link w:val="Texto"/>
    <w:locked/>
    <w:rsid w:val="003424D3"/>
    <w:rPr>
      <w:rFonts w:ascii="Arial" w:eastAsia="Times New Roman" w:hAnsi="Arial" w:cs="Times New Roman"/>
      <w:sz w:val="18"/>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3112">
      <w:bodyDiv w:val="1"/>
      <w:marLeft w:val="0"/>
      <w:marRight w:val="0"/>
      <w:marTop w:val="0"/>
      <w:marBottom w:val="0"/>
      <w:divBdr>
        <w:top w:val="none" w:sz="0" w:space="0" w:color="auto"/>
        <w:left w:val="none" w:sz="0" w:space="0" w:color="auto"/>
        <w:bottom w:val="none" w:sz="0" w:space="0" w:color="auto"/>
        <w:right w:val="none" w:sz="0" w:space="0" w:color="auto"/>
      </w:divBdr>
    </w:div>
    <w:div w:id="189338539">
      <w:bodyDiv w:val="1"/>
      <w:marLeft w:val="0"/>
      <w:marRight w:val="0"/>
      <w:marTop w:val="0"/>
      <w:marBottom w:val="0"/>
      <w:divBdr>
        <w:top w:val="none" w:sz="0" w:space="0" w:color="auto"/>
        <w:left w:val="none" w:sz="0" w:space="0" w:color="auto"/>
        <w:bottom w:val="none" w:sz="0" w:space="0" w:color="auto"/>
        <w:right w:val="none" w:sz="0" w:space="0" w:color="auto"/>
      </w:divBdr>
    </w:div>
    <w:div w:id="194850962">
      <w:bodyDiv w:val="1"/>
      <w:marLeft w:val="0"/>
      <w:marRight w:val="0"/>
      <w:marTop w:val="0"/>
      <w:marBottom w:val="0"/>
      <w:divBdr>
        <w:top w:val="none" w:sz="0" w:space="0" w:color="auto"/>
        <w:left w:val="none" w:sz="0" w:space="0" w:color="auto"/>
        <w:bottom w:val="none" w:sz="0" w:space="0" w:color="auto"/>
        <w:right w:val="none" w:sz="0" w:space="0" w:color="auto"/>
      </w:divBdr>
    </w:div>
    <w:div w:id="208298075">
      <w:bodyDiv w:val="1"/>
      <w:marLeft w:val="0"/>
      <w:marRight w:val="0"/>
      <w:marTop w:val="0"/>
      <w:marBottom w:val="0"/>
      <w:divBdr>
        <w:top w:val="none" w:sz="0" w:space="0" w:color="auto"/>
        <w:left w:val="none" w:sz="0" w:space="0" w:color="auto"/>
        <w:bottom w:val="none" w:sz="0" w:space="0" w:color="auto"/>
        <w:right w:val="none" w:sz="0" w:space="0" w:color="auto"/>
      </w:divBdr>
    </w:div>
    <w:div w:id="255790815">
      <w:bodyDiv w:val="1"/>
      <w:marLeft w:val="0"/>
      <w:marRight w:val="0"/>
      <w:marTop w:val="0"/>
      <w:marBottom w:val="0"/>
      <w:divBdr>
        <w:top w:val="none" w:sz="0" w:space="0" w:color="auto"/>
        <w:left w:val="none" w:sz="0" w:space="0" w:color="auto"/>
        <w:bottom w:val="none" w:sz="0" w:space="0" w:color="auto"/>
        <w:right w:val="none" w:sz="0" w:space="0" w:color="auto"/>
      </w:divBdr>
    </w:div>
    <w:div w:id="414591714">
      <w:bodyDiv w:val="1"/>
      <w:marLeft w:val="0"/>
      <w:marRight w:val="0"/>
      <w:marTop w:val="0"/>
      <w:marBottom w:val="0"/>
      <w:divBdr>
        <w:top w:val="none" w:sz="0" w:space="0" w:color="auto"/>
        <w:left w:val="none" w:sz="0" w:space="0" w:color="auto"/>
        <w:bottom w:val="none" w:sz="0" w:space="0" w:color="auto"/>
        <w:right w:val="none" w:sz="0" w:space="0" w:color="auto"/>
      </w:divBdr>
    </w:div>
    <w:div w:id="531921231">
      <w:bodyDiv w:val="1"/>
      <w:marLeft w:val="0"/>
      <w:marRight w:val="0"/>
      <w:marTop w:val="0"/>
      <w:marBottom w:val="0"/>
      <w:divBdr>
        <w:top w:val="none" w:sz="0" w:space="0" w:color="auto"/>
        <w:left w:val="none" w:sz="0" w:space="0" w:color="auto"/>
        <w:bottom w:val="none" w:sz="0" w:space="0" w:color="auto"/>
        <w:right w:val="none" w:sz="0" w:space="0" w:color="auto"/>
      </w:divBdr>
    </w:div>
    <w:div w:id="534512848">
      <w:bodyDiv w:val="1"/>
      <w:marLeft w:val="0"/>
      <w:marRight w:val="0"/>
      <w:marTop w:val="0"/>
      <w:marBottom w:val="0"/>
      <w:divBdr>
        <w:top w:val="none" w:sz="0" w:space="0" w:color="auto"/>
        <w:left w:val="none" w:sz="0" w:space="0" w:color="auto"/>
        <w:bottom w:val="none" w:sz="0" w:space="0" w:color="auto"/>
        <w:right w:val="none" w:sz="0" w:space="0" w:color="auto"/>
      </w:divBdr>
    </w:div>
    <w:div w:id="667293318">
      <w:bodyDiv w:val="1"/>
      <w:marLeft w:val="0"/>
      <w:marRight w:val="0"/>
      <w:marTop w:val="0"/>
      <w:marBottom w:val="0"/>
      <w:divBdr>
        <w:top w:val="none" w:sz="0" w:space="0" w:color="auto"/>
        <w:left w:val="none" w:sz="0" w:space="0" w:color="auto"/>
        <w:bottom w:val="none" w:sz="0" w:space="0" w:color="auto"/>
        <w:right w:val="none" w:sz="0" w:space="0" w:color="auto"/>
      </w:divBdr>
    </w:div>
    <w:div w:id="775249126">
      <w:bodyDiv w:val="1"/>
      <w:marLeft w:val="0"/>
      <w:marRight w:val="0"/>
      <w:marTop w:val="0"/>
      <w:marBottom w:val="0"/>
      <w:divBdr>
        <w:top w:val="none" w:sz="0" w:space="0" w:color="auto"/>
        <w:left w:val="none" w:sz="0" w:space="0" w:color="auto"/>
        <w:bottom w:val="none" w:sz="0" w:space="0" w:color="auto"/>
        <w:right w:val="none" w:sz="0" w:space="0" w:color="auto"/>
      </w:divBdr>
    </w:div>
    <w:div w:id="787432489">
      <w:bodyDiv w:val="1"/>
      <w:marLeft w:val="0"/>
      <w:marRight w:val="0"/>
      <w:marTop w:val="0"/>
      <w:marBottom w:val="0"/>
      <w:divBdr>
        <w:top w:val="none" w:sz="0" w:space="0" w:color="auto"/>
        <w:left w:val="none" w:sz="0" w:space="0" w:color="auto"/>
        <w:bottom w:val="none" w:sz="0" w:space="0" w:color="auto"/>
        <w:right w:val="none" w:sz="0" w:space="0" w:color="auto"/>
      </w:divBdr>
    </w:div>
    <w:div w:id="811217848">
      <w:bodyDiv w:val="1"/>
      <w:marLeft w:val="0"/>
      <w:marRight w:val="0"/>
      <w:marTop w:val="0"/>
      <w:marBottom w:val="0"/>
      <w:divBdr>
        <w:top w:val="none" w:sz="0" w:space="0" w:color="auto"/>
        <w:left w:val="none" w:sz="0" w:space="0" w:color="auto"/>
        <w:bottom w:val="none" w:sz="0" w:space="0" w:color="auto"/>
        <w:right w:val="none" w:sz="0" w:space="0" w:color="auto"/>
      </w:divBdr>
    </w:div>
    <w:div w:id="853686904">
      <w:bodyDiv w:val="1"/>
      <w:marLeft w:val="0"/>
      <w:marRight w:val="0"/>
      <w:marTop w:val="0"/>
      <w:marBottom w:val="0"/>
      <w:divBdr>
        <w:top w:val="none" w:sz="0" w:space="0" w:color="auto"/>
        <w:left w:val="none" w:sz="0" w:space="0" w:color="auto"/>
        <w:bottom w:val="none" w:sz="0" w:space="0" w:color="auto"/>
        <w:right w:val="none" w:sz="0" w:space="0" w:color="auto"/>
      </w:divBdr>
    </w:div>
    <w:div w:id="1541237367">
      <w:bodyDiv w:val="1"/>
      <w:marLeft w:val="0"/>
      <w:marRight w:val="0"/>
      <w:marTop w:val="0"/>
      <w:marBottom w:val="0"/>
      <w:divBdr>
        <w:top w:val="none" w:sz="0" w:space="0" w:color="auto"/>
        <w:left w:val="none" w:sz="0" w:space="0" w:color="auto"/>
        <w:bottom w:val="none" w:sz="0" w:space="0" w:color="auto"/>
        <w:right w:val="none" w:sz="0" w:space="0" w:color="auto"/>
      </w:divBdr>
    </w:div>
    <w:div w:id="1652635148">
      <w:bodyDiv w:val="1"/>
      <w:marLeft w:val="0"/>
      <w:marRight w:val="0"/>
      <w:marTop w:val="0"/>
      <w:marBottom w:val="0"/>
      <w:divBdr>
        <w:top w:val="none" w:sz="0" w:space="0" w:color="auto"/>
        <w:left w:val="none" w:sz="0" w:space="0" w:color="auto"/>
        <w:bottom w:val="none" w:sz="0" w:space="0" w:color="auto"/>
        <w:right w:val="none" w:sz="0" w:space="0" w:color="auto"/>
      </w:divBdr>
    </w:div>
    <w:div w:id="21392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1053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Margarita Torres Guzmán</dc:creator>
  <cp:keywords/>
  <dc:description/>
  <cp:lastModifiedBy>Blanca Margarita Torres Guzmán</cp:lastModifiedBy>
  <cp:revision>2</cp:revision>
  <dcterms:created xsi:type="dcterms:W3CDTF">2024-01-24T17:55:00Z</dcterms:created>
  <dcterms:modified xsi:type="dcterms:W3CDTF">2024-01-24T17:55:00Z</dcterms:modified>
</cp:coreProperties>
</file>