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1E5A" w:rsidRPr="00AF4B03" w:rsidTr="002C52AE">
        <w:tc>
          <w:tcPr>
            <w:tcW w:w="9634" w:type="dxa"/>
          </w:tcPr>
          <w:p w:rsidR="00371E5A" w:rsidRPr="00AF4B03" w:rsidRDefault="00371E5A" w:rsidP="002C52AE">
            <w:pPr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CIMA SESIÓN </w:t>
            </w:r>
            <w:r w:rsidRPr="00AF4B03">
              <w:rPr>
                <w:rFonts w:ascii="Arial" w:hAnsi="Arial" w:cs="Arial"/>
                <w:b/>
              </w:rPr>
              <w:t>ORDINARIA.</w:t>
            </w:r>
          </w:p>
          <w:p w:rsidR="00371E5A" w:rsidRPr="00AF4B03" w:rsidRDefault="00371E5A" w:rsidP="002C52AE">
            <w:pPr>
              <w:jc w:val="center"/>
              <w:rPr>
                <w:rFonts w:ascii="Arial" w:hAnsi="Arial" w:cs="Arial"/>
              </w:rPr>
            </w:pPr>
            <w:r w:rsidRPr="00AF4B03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ADMINISTRACIÓN PÚ</w:t>
            </w:r>
            <w:r>
              <w:rPr>
                <w:rFonts w:ascii="Arial" w:hAnsi="Arial" w:cs="Arial"/>
                <w:b/>
              </w:rPr>
              <w:t>BLICA.</w:t>
            </w:r>
          </w:p>
        </w:tc>
      </w:tr>
    </w:tbl>
    <w:p w:rsidR="00371E5A" w:rsidRPr="00AF4B03" w:rsidRDefault="00371E5A" w:rsidP="00371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E5A" w:rsidRPr="00AF4B03" w:rsidRDefault="00371E5A" w:rsidP="00371E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1E5A" w:rsidRPr="00AF4B03" w:rsidTr="002C52AE">
        <w:tc>
          <w:tcPr>
            <w:tcW w:w="9634" w:type="dxa"/>
          </w:tcPr>
          <w:p w:rsidR="00371E5A" w:rsidRPr="00AF4B03" w:rsidRDefault="00371E5A" w:rsidP="002C5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E5A" w:rsidRPr="00AF4B03" w:rsidRDefault="00371E5A" w:rsidP="002C52AE">
            <w:pPr>
              <w:jc w:val="center"/>
              <w:rPr>
                <w:rFonts w:ascii="Arial" w:hAnsi="Arial" w:cs="Arial"/>
                <w:b/>
              </w:rPr>
            </w:pPr>
            <w:r w:rsidRPr="00AF4B03">
              <w:rPr>
                <w:rFonts w:ascii="Arial" w:hAnsi="Arial" w:cs="Arial"/>
                <w:b/>
              </w:rPr>
              <w:t>SENTIDO DEL VOTO.</w:t>
            </w:r>
          </w:p>
          <w:p w:rsidR="00371E5A" w:rsidRPr="00AF4B03" w:rsidRDefault="00371E5A" w:rsidP="002C52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E5A" w:rsidRPr="00AF4B03" w:rsidRDefault="00371E5A" w:rsidP="00371E5A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b/>
          <w:noProof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Default="00371E5A" w:rsidP="00371E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SE EMITE VOTOCIÓN DE LA CONTINUACIÓN DE LOS TRABAJOS DE LA DÉCIMA SESIÓN ORDINARIA DE LA COMISIÓN EDILICIA PERMANENTE DE ADMINISTRACIÓN PÚBLICA, YA QUE LA SESION FUE DESIERTA.</w:t>
      </w: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AF4B03" w:rsidRDefault="00371E5A" w:rsidP="00371E5A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371E5A" w:rsidRPr="00395A23" w:rsidRDefault="00371E5A" w:rsidP="00371E5A">
      <w:pPr>
        <w:spacing w:after="0" w:line="240" w:lineRule="auto"/>
        <w:rPr>
          <w:rFonts w:ascii="Arial" w:eastAsiaTheme="minorEastAsia" w:hAnsi="Arial" w:cs="Arial"/>
          <w:b/>
          <w:noProof/>
          <w:sz w:val="20"/>
          <w:szCs w:val="20"/>
          <w:vertAlign w:val="superscript"/>
          <w:lang w:val="es-ES_tradnl" w:eastAsia="es-ES"/>
        </w:rPr>
      </w:pPr>
      <w:r w:rsidRPr="00AF4B03">
        <w:rPr>
          <w:rFonts w:ascii="Arial" w:eastAsiaTheme="minorEastAsia" w:hAnsi="Arial" w:cs="Arial"/>
          <w:b/>
          <w:noProof/>
          <w:sz w:val="20"/>
          <w:szCs w:val="20"/>
          <w:vertAlign w:val="superscript"/>
          <w:lang w:val="es-ES_tradnl" w:eastAsia="es-ES"/>
        </w:rPr>
        <w:t>*JJJP/mgpa. Regidores.</w:t>
      </w:r>
    </w:p>
    <w:p w:rsidR="004B7BE4" w:rsidRDefault="004B7BE4"/>
    <w:sectPr w:rsidR="004B7BE4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23" w:rsidRDefault="00371E5A">
    <w:pPr>
      <w:pStyle w:val="Encabezado"/>
    </w:pPr>
    <w:r>
      <w:rPr>
        <w:lang w:eastAsia="es-MX"/>
      </w:rPr>
      <w:drawing>
        <wp:anchor distT="0" distB="0" distL="114300" distR="114300" simplePos="0" relativeHeight="251660288" behindDoc="0" locked="0" layoutInCell="1" allowOverlap="1" wp14:anchorId="13B7114A" wp14:editId="711EF8B4">
          <wp:simplePos x="0" y="0"/>
          <wp:positionH relativeFrom="column">
            <wp:posOffset>3390900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8.6pt;width:612pt;height:11in;z-index:-25165721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5A"/>
    <w:rsid w:val="00371E5A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39940C"/>
  <w15:chartTrackingRefBased/>
  <w15:docId w15:val="{14694A39-74F3-4200-B4E4-56AF7B24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1E5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371E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1E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2024-04-25T16:22:00Z</dcterms:created>
  <dcterms:modified xsi:type="dcterms:W3CDTF">2024-04-25T16:27:00Z</dcterms:modified>
</cp:coreProperties>
</file>