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98F2" w14:textId="47003A41" w:rsidR="00163066" w:rsidRDefault="00163066" w:rsidP="009A5DC3">
      <w:pPr>
        <w:rPr>
          <w:rFonts w:ascii="Arial" w:hAnsi="Arial" w:cs="Arial"/>
          <w:b/>
          <w:sz w:val="28"/>
          <w:szCs w:val="28"/>
        </w:rPr>
      </w:pPr>
    </w:p>
    <w:p w14:paraId="6EC7AE3F" w14:textId="7D749088" w:rsidR="00163066" w:rsidRDefault="00163066" w:rsidP="009A5DC3">
      <w:pPr>
        <w:rPr>
          <w:rFonts w:ascii="Arial" w:hAnsi="Arial" w:cs="Arial"/>
          <w:b/>
          <w:sz w:val="28"/>
          <w:szCs w:val="28"/>
        </w:rPr>
      </w:pPr>
    </w:p>
    <w:p w14:paraId="7BD9B61A" w14:textId="6A2BF7A8" w:rsidR="00163066" w:rsidRDefault="00163066" w:rsidP="009A5DC3">
      <w:pPr>
        <w:rPr>
          <w:rFonts w:ascii="Arial" w:hAnsi="Arial" w:cs="Arial"/>
          <w:b/>
          <w:sz w:val="28"/>
          <w:szCs w:val="28"/>
        </w:rPr>
      </w:pPr>
    </w:p>
    <w:p w14:paraId="10B77FDE" w14:textId="77777777" w:rsidR="00E40D91" w:rsidRDefault="00E40D91" w:rsidP="00E40D91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SENTIDO DEL VOTO</w:t>
      </w:r>
    </w:p>
    <w:p w14:paraId="6AB12BFB" w14:textId="77777777" w:rsidR="00E40D91" w:rsidRDefault="00E40D91" w:rsidP="00E40D9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ÚNICO.- </w:t>
      </w:r>
      <w:r>
        <w:rPr>
          <w:rFonts w:ascii="Arial" w:hAnsi="Arial" w:cs="Arial"/>
        </w:rPr>
        <w:t>Formal instalación de la Comision Edilicia Permanente de Administración Pública.</w:t>
      </w:r>
    </w:p>
    <w:p w14:paraId="29F12F33" w14:textId="77777777" w:rsidR="00E40D91" w:rsidRDefault="00E40D91" w:rsidP="00E40D91">
      <w:pPr>
        <w:spacing w:before="24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E40D91" w14:paraId="42059120" w14:textId="77777777" w:rsidTr="00F20BD7">
        <w:tc>
          <w:tcPr>
            <w:tcW w:w="2297" w:type="dxa"/>
          </w:tcPr>
          <w:p w14:paraId="24AC8A66" w14:textId="77777777" w:rsidR="00E40D91" w:rsidRPr="00BD5EE8" w:rsidRDefault="00E40D91" w:rsidP="00F20B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REGIDORES</w:t>
            </w:r>
          </w:p>
        </w:tc>
        <w:tc>
          <w:tcPr>
            <w:tcW w:w="2003" w:type="dxa"/>
          </w:tcPr>
          <w:p w14:paraId="0A4640DA" w14:textId="77777777" w:rsidR="00E40D91" w:rsidRPr="00BD5EE8" w:rsidRDefault="00E40D91" w:rsidP="00F20B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2151" w:type="dxa"/>
          </w:tcPr>
          <w:p w14:paraId="44329DD9" w14:textId="77777777" w:rsidR="00E40D91" w:rsidRPr="00BD5EE8" w:rsidRDefault="00E40D91" w:rsidP="00F20B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2151" w:type="dxa"/>
          </w:tcPr>
          <w:p w14:paraId="64DE5F94" w14:textId="77777777" w:rsidR="00E40D91" w:rsidRPr="00BD5EE8" w:rsidRDefault="00E40D91" w:rsidP="00F20B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E40D91" w14:paraId="3961D75D" w14:textId="77777777" w:rsidTr="00F20BD7">
        <w:tc>
          <w:tcPr>
            <w:tcW w:w="2297" w:type="dxa"/>
          </w:tcPr>
          <w:p w14:paraId="6A9D42BA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de Jesús Juárez Parra</w:t>
            </w:r>
          </w:p>
        </w:tc>
        <w:tc>
          <w:tcPr>
            <w:tcW w:w="2003" w:type="dxa"/>
          </w:tcPr>
          <w:p w14:paraId="2E15CC10" w14:textId="77777777" w:rsidR="00E40D91" w:rsidRDefault="00E40D91" w:rsidP="00F20BD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51" w:type="dxa"/>
          </w:tcPr>
          <w:p w14:paraId="15424A45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B280558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E40D91" w14:paraId="0D3BEED7" w14:textId="77777777" w:rsidTr="00F20BD7">
        <w:tc>
          <w:tcPr>
            <w:tcW w:w="2297" w:type="dxa"/>
          </w:tcPr>
          <w:p w14:paraId="798FCED1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Mónica Reynoso Romero</w:t>
            </w:r>
          </w:p>
        </w:tc>
        <w:tc>
          <w:tcPr>
            <w:tcW w:w="2003" w:type="dxa"/>
          </w:tcPr>
          <w:p w14:paraId="1CFE256F" w14:textId="77777777" w:rsidR="00E40D91" w:rsidRDefault="00E40D91" w:rsidP="00F20BD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51" w:type="dxa"/>
          </w:tcPr>
          <w:p w14:paraId="5CEED064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BD6797" w14:textId="77777777" w:rsidR="00E40D91" w:rsidRDefault="00E40D91" w:rsidP="00F20BD7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4F465F8F" w14:textId="77777777" w:rsidR="00E40D91" w:rsidRDefault="00E40D91" w:rsidP="00E40D91">
      <w:pPr>
        <w:spacing w:before="24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E40D91" w:rsidRPr="00BD5EE8" w14:paraId="1FE000D1" w14:textId="77777777" w:rsidTr="00F20BD7">
        <w:trPr>
          <w:trHeight w:val="170"/>
        </w:trPr>
        <w:tc>
          <w:tcPr>
            <w:tcW w:w="3345" w:type="dxa"/>
          </w:tcPr>
          <w:p w14:paraId="59CCC64B" w14:textId="77777777" w:rsidR="00E40D91" w:rsidRPr="002F28C7" w:rsidRDefault="00E40D91" w:rsidP="00F20B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favor: </w:t>
            </w:r>
            <w:r>
              <w:rPr>
                <w:rFonts w:ascii="Arial" w:hAnsi="Arial" w:cs="Arial"/>
                <w:sz w:val="16"/>
                <w:szCs w:val="16"/>
              </w:rPr>
              <w:t>Dos</w:t>
            </w:r>
          </w:p>
        </w:tc>
      </w:tr>
      <w:tr w:rsidR="00E40D91" w:rsidRPr="00BD5EE8" w14:paraId="6C363561" w14:textId="77777777" w:rsidTr="00F20BD7">
        <w:trPr>
          <w:trHeight w:val="256"/>
        </w:trPr>
        <w:tc>
          <w:tcPr>
            <w:tcW w:w="3345" w:type="dxa"/>
          </w:tcPr>
          <w:p w14:paraId="6F8C1608" w14:textId="77777777" w:rsidR="00E40D91" w:rsidRPr="002F28C7" w:rsidRDefault="00E40D91" w:rsidP="00F20B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28C7">
              <w:rPr>
                <w:rFonts w:ascii="Arial" w:hAnsi="Arial" w:cs="Arial"/>
                <w:b/>
                <w:bCs/>
                <w:sz w:val="16"/>
                <w:szCs w:val="16"/>
              </w:rPr>
              <w:t>Abstenciones: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E40D91" w:rsidRPr="00BD5EE8" w14:paraId="0C345BB4" w14:textId="77777777" w:rsidTr="00F20BD7">
        <w:trPr>
          <w:trHeight w:val="256"/>
        </w:trPr>
        <w:tc>
          <w:tcPr>
            <w:tcW w:w="3345" w:type="dxa"/>
          </w:tcPr>
          <w:p w14:paraId="76AAA978" w14:textId="77777777" w:rsidR="00E40D91" w:rsidRPr="002F28C7" w:rsidRDefault="00E40D91" w:rsidP="00F20B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28C7">
              <w:rPr>
                <w:rFonts w:ascii="Arial" w:hAnsi="Arial" w:cs="Arial"/>
                <w:b/>
                <w:bCs/>
                <w:sz w:val="16"/>
                <w:szCs w:val="16"/>
              </w:rPr>
              <w:t>En contra: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Cero</w:t>
            </w:r>
          </w:p>
        </w:tc>
      </w:tr>
      <w:tr w:rsidR="00E40D91" w:rsidRPr="00BD5EE8" w14:paraId="7FEDE859" w14:textId="77777777" w:rsidTr="00F20BD7">
        <w:trPr>
          <w:trHeight w:val="102"/>
        </w:trPr>
        <w:tc>
          <w:tcPr>
            <w:tcW w:w="3345" w:type="dxa"/>
          </w:tcPr>
          <w:p w14:paraId="4FAECCA6" w14:textId="77777777" w:rsidR="00E40D91" w:rsidRPr="002F28C7" w:rsidRDefault="00E40D91" w:rsidP="00F20B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Total: </w:t>
            </w:r>
            <w:r>
              <w:rPr>
                <w:rFonts w:ascii="Arial" w:hAnsi="Arial" w:cs="Arial"/>
                <w:sz w:val="16"/>
                <w:szCs w:val="16"/>
              </w:rPr>
              <w:t>Dos</w:t>
            </w:r>
          </w:p>
        </w:tc>
      </w:tr>
    </w:tbl>
    <w:p w14:paraId="33C8DDBF" w14:textId="77777777" w:rsidR="00163066" w:rsidRPr="009A5DC3" w:rsidRDefault="00163066" w:rsidP="00E40D9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163066" w:rsidRPr="009A5DC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77D1" w14:textId="77777777" w:rsidR="00510097" w:rsidRDefault="00510097" w:rsidP="007C73C4">
      <w:r>
        <w:separator/>
      </w:r>
    </w:p>
  </w:endnote>
  <w:endnote w:type="continuationSeparator" w:id="0">
    <w:p w14:paraId="1F4D17A3" w14:textId="77777777" w:rsidR="00510097" w:rsidRDefault="005100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08F5" w14:textId="77777777" w:rsidR="00510097" w:rsidRDefault="00510097" w:rsidP="007C73C4">
      <w:r>
        <w:separator/>
      </w:r>
    </w:p>
  </w:footnote>
  <w:footnote w:type="continuationSeparator" w:id="0">
    <w:p w14:paraId="31F3DAE8" w14:textId="77777777" w:rsidR="00510097" w:rsidRDefault="005100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1009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1009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1009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63066"/>
    <w:rsid w:val="00330B8D"/>
    <w:rsid w:val="00510097"/>
    <w:rsid w:val="00657D4F"/>
    <w:rsid w:val="007C73C4"/>
    <w:rsid w:val="009A5DC3"/>
    <w:rsid w:val="00C71752"/>
    <w:rsid w:val="00CC591B"/>
    <w:rsid w:val="00DE60FE"/>
    <w:rsid w:val="00E26023"/>
    <w:rsid w:val="00E40D91"/>
    <w:rsid w:val="00F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16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Miguel Fuentes Moreno</cp:lastModifiedBy>
  <cp:revision>2</cp:revision>
  <cp:lastPrinted>2022-05-31T17:10:00Z</cp:lastPrinted>
  <dcterms:created xsi:type="dcterms:W3CDTF">2022-05-31T17:11:00Z</dcterms:created>
  <dcterms:modified xsi:type="dcterms:W3CDTF">2022-05-31T17:11:00Z</dcterms:modified>
</cp:coreProperties>
</file>