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634" w:type="dxa"/>
        <w:tblLook w:val="04A0" w:firstRow="1" w:lastRow="0" w:firstColumn="1" w:lastColumn="0" w:noHBand="0" w:noVBand="1"/>
      </w:tblPr>
      <w:tblGrid>
        <w:gridCol w:w="9634"/>
      </w:tblGrid>
      <w:tr w:rsidR="001A1C73" w:rsidRPr="002B6C42" w:rsidTr="002172C8">
        <w:trPr>
          <w:trHeight w:val="1141"/>
        </w:trPr>
        <w:tc>
          <w:tcPr>
            <w:tcW w:w="9634" w:type="dxa"/>
          </w:tcPr>
          <w:p w:rsidR="001A1C73" w:rsidRDefault="001A1C73" w:rsidP="002172C8">
            <w:pPr>
              <w:spacing w:before="240"/>
              <w:jc w:val="center"/>
              <w:rPr>
                <w:rFonts w:ascii="Arial" w:hAnsi="Arial" w:cs="Arial"/>
                <w:b/>
                <w:sz w:val="28"/>
              </w:rPr>
            </w:pPr>
            <w:r>
              <w:rPr>
                <w:rFonts w:ascii="Arial" w:hAnsi="Arial" w:cs="Arial"/>
                <w:b/>
                <w:sz w:val="28"/>
              </w:rPr>
              <w:t>ACTA DE LA DECIMA</w:t>
            </w:r>
            <w:r w:rsidRPr="002B6C42">
              <w:rPr>
                <w:rFonts w:ascii="Arial" w:hAnsi="Arial" w:cs="Arial"/>
                <w:b/>
                <w:sz w:val="28"/>
              </w:rPr>
              <w:t xml:space="preserve"> SESIÓN ORDINARIA DE LA COMISIÓN EDILICIA PERMANENTE DE ADMINISTRACIÓN PÚBLICA</w:t>
            </w:r>
            <w:r>
              <w:rPr>
                <w:rFonts w:ascii="Arial" w:hAnsi="Arial" w:cs="Arial"/>
                <w:b/>
                <w:sz w:val="28"/>
              </w:rPr>
              <w:t>.</w:t>
            </w:r>
          </w:p>
          <w:p w:rsidR="001A1C73" w:rsidRPr="002B6C42" w:rsidRDefault="001A1C73" w:rsidP="002172C8">
            <w:pPr>
              <w:spacing w:before="240"/>
              <w:jc w:val="center"/>
              <w:rPr>
                <w:rFonts w:ascii="Arial" w:hAnsi="Arial" w:cs="Arial"/>
                <w:b/>
                <w:sz w:val="24"/>
              </w:rPr>
            </w:pPr>
            <w:r>
              <w:rPr>
                <w:rFonts w:ascii="Arial" w:hAnsi="Arial" w:cs="Arial"/>
                <w:b/>
                <w:sz w:val="28"/>
              </w:rPr>
              <w:t>20 OCTUBRE</w:t>
            </w:r>
          </w:p>
        </w:tc>
      </w:tr>
    </w:tbl>
    <w:p w:rsidR="001A1C73" w:rsidRDefault="001A1C73" w:rsidP="001A1C73"/>
    <w:p w:rsidR="001A1C73" w:rsidRDefault="001A1C73" w:rsidP="001A1C73">
      <w:pPr>
        <w:spacing w:before="120"/>
        <w:jc w:val="both"/>
        <w:rPr>
          <w:rFonts w:ascii="Arial" w:hAnsi="Arial" w:cs="Arial"/>
          <w:sz w:val="24"/>
          <w:szCs w:val="24"/>
        </w:rPr>
      </w:pPr>
      <w:r>
        <w:rPr>
          <w:rFonts w:ascii="Arial" w:hAnsi="Arial" w:cs="Arial"/>
          <w:sz w:val="24"/>
          <w:szCs w:val="24"/>
        </w:rPr>
        <w:t xml:space="preserve">          </w:t>
      </w:r>
      <w:r w:rsidRPr="004425CF">
        <w:rPr>
          <w:rFonts w:ascii="Arial" w:hAnsi="Arial" w:cs="Arial"/>
          <w:sz w:val="24"/>
          <w:szCs w:val="24"/>
        </w:rPr>
        <w:t xml:space="preserve">Buenas tardes compañeras Regidoras e invitados especiales, el de la voz </w:t>
      </w:r>
      <w:r w:rsidRPr="00FA3F82">
        <w:rPr>
          <w:rFonts w:ascii="Arial" w:hAnsi="Arial" w:cs="Arial"/>
          <w:b/>
          <w:sz w:val="24"/>
          <w:szCs w:val="24"/>
        </w:rPr>
        <w:t>JORGE DE JESÚS JUÁREZ PARRA</w:t>
      </w:r>
      <w:r w:rsidRPr="004425CF">
        <w:rPr>
          <w:rFonts w:ascii="Arial" w:hAnsi="Arial" w:cs="Arial"/>
          <w:sz w:val="24"/>
          <w:szCs w:val="24"/>
        </w:rPr>
        <w:t xml:space="preserve">, en mi carácter de Presidente de la Comisión Edilicia Permanente de </w:t>
      </w:r>
      <w:r>
        <w:rPr>
          <w:rFonts w:ascii="Arial" w:hAnsi="Arial" w:cs="Arial"/>
          <w:sz w:val="24"/>
          <w:szCs w:val="24"/>
        </w:rPr>
        <w:t>Administración Pública, les doy la bienvenida a la Octava Sesión Ordinaria de esta Comisión Edilicia.</w:t>
      </w:r>
      <w:r w:rsidRPr="004425CF">
        <w:rPr>
          <w:rFonts w:ascii="Arial" w:hAnsi="Arial" w:cs="Arial"/>
          <w:sz w:val="24"/>
          <w:szCs w:val="24"/>
        </w:rPr>
        <w:t xml:space="preserve"> </w:t>
      </w:r>
    </w:p>
    <w:p w:rsidR="001A1C73" w:rsidRDefault="001A1C73" w:rsidP="001A1C73">
      <w:pPr>
        <w:spacing w:before="120"/>
        <w:jc w:val="both"/>
        <w:rPr>
          <w:rFonts w:ascii="Arial" w:hAnsi="Arial" w:cs="Arial"/>
          <w:sz w:val="24"/>
          <w:szCs w:val="24"/>
        </w:rPr>
      </w:pPr>
      <w:r>
        <w:rPr>
          <w:rFonts w:ascii="Arial" w:hAnsi="Arial" w:cs="Arial"/>
          <w:sz w:val="24"/>
          <w:szCs w:val="24"/>
        </w:rPr>
        <w:t xml:space="preserve">         De acuerdo a las facultades que me confiere el artículo 70 del Reglamento Interior del Ayuntamiento de Zapotlán el Grande, como Presidente de la Comisión Edilicia Permanente de Administración Pública, se les ha convocado mediante oficio número 1624/2023 con fecha 10 de octubre de 2023 y queda satisfecho el requisito establecido en el artículo 48 del cuerpo legal en cita.</w:t>
      </w:r>
    </w:p>
    <w:p w:rsidR="001A1C73" w:rsidRDefault="001A1C73" w:rsidP="001A1C73">
      <w:pPr>
        <w:spacing w:before="120"/>
        <w:jc w:val="both"/>
        <w:rPr>
          <w:rFonts w:ascii="Arial" w:hAnsi="Arial" w:cs="Arial"/>
          <w:sz w:val="24"/>
          <w:szCs w:val="24"/>
        </w:rPr>
      </w:pPr>
      <w:r>
        <w:rPr>
          <w:rFonts w:ascii="Arial" w:hAnsi="Arial" w:cs="Arial"/>
          <w:sz w:val="24"/>
          <w:szCs w:val="24"/>
        </w:rPr>
        <w:t xml:space="preserve">          Ahora bien, de conformidad con lo dispuesto por los artículos 44, 45, 46, 47 y 49 del ordenamiento municipal en cita, se convoca a los integrantes de esta comisión para que asistieran el día de hoy a esta Sala Roció Elizondo Díaz, a las 13:30 trece horas con treinta minutos de este día 19 de octubre 2023, con la finalidad de llevar a cabo la Décima Sesión Ordinaria de la misma. </w:t>
      </w:r>
    </w:p>
    <w:p w:rsidR="001A1C73" w:rsidRDefault="001A1C73" w:rsidP="001A1C73">
      <w:pPr>
        <w:spacing w:before="120"/>
        <w:jc w:val="both"/>
        <w:rPr>
          <w:rFonts w:ascii="Arial" w:hAnsi="Arial" w:cs="Arial"/>
          <w:sz w:val="24"/>
          <w:szCs w:val="24"/>
        </w:rPr>
      </w:pPr>
      <w:r>
        <w:rPr>
          <w:rFonts w:ascii="Arial" w:hAnsi="Arial" w:cs="Arial"/>
          <w:sz w:val="24"/>
          <w:szCs w:val="24"/>
        </w:rPr>
        <w:t xml:space="preserve">          Por lo que, siendo las 13:39 trece horas con treinta y nueve minutos del día 20 veinte de octubre de la presente anualidad, procedo a nombrar lista de asistencia:</w:t>
      </w:r>
    </w:p>
    <w:p w:rsidR="001A1C73" w:rsidRDefault="001A1C73" w:rsidP="001A1C73">
      <w:pPr>
        <w:spacing w:after="0" w:line="240" w:lineRule="auto"/>
        <w:jc w:val="both"/>
        <w:rPr>
          <w:rFonts w:ascii="Arial" w:eastAsia="Times New Roman" w:hAnsi="Arial" w:cs="Arial"/>
          <w:sz w:val="24"/>
          <w:szCs w:val="24"/>
          <w:lang w:eastAsia="es-MX"/>
        </w:rPr>
      </w:pPr>
    </w:p>
    <w:p w:rsidR="001A1C73" w:rsidRDefault="001A1C73" w:rsidP="001A1C73">
      <w:pPr>
        <w:spacing w:before="120"/>
        <w:jc w:val="both"/>
        <w:rPr>
          <w:rFonts w:ascii="Arial" w:hAnsi="Arial" w:cs="Arial"/>
          <w:sz w:val="24"/>
          <w:szCs w:val="24"/>
        </w:rPr>
      </w:pPr>
      <w:r>
        <w:rPr>
          <w:rFonts w:ascii="Arial" w:hAnsi="Arial" w:cs="Arial"/>
          <w:b/>
          <w:sz w:val="24"/>
          <w:szCs w:val="24"/>
        </w:rPr>
        <w:t xml:space="preserve">1.- </w:t>
      </w:r>
      <w:r>
        <w:rPr>
          <w:rFonts w:ascii="Arial" w:hAnsi="Arial" w:cs="Arial"/>
          <w:sz w:val="24"/>
          <w:szCs w:val="24"/>
        </w:rPr>
        <w:t>Como primer punto, procedo a desahogar la orden del día, procediendo como primer punto a tomar lista de asistencia:</w:t>
      </w:r>
    </w:p>
    <w:tbl>
      <w:tblPr>
        <w:tblStyle w:val="Tablaconcuadrcula"/>
        <w:tblW w:w="9639" w:type="dxa"/>
        <w:tblInd w:w="-5" w:type="dxa"/>
        <w:tblLook w:val="04A0" w:firstRow="1" w:lastRow="0" w:firstColumn="1" w:lastColumn="0" w:noHBand="0" w:noVBand="1"/>
      </w:tblPr>
      <w:tblGrid>
        <w:gridCol w:w="4962"/>
        <w:gridCol w:w="2268"/>
        <w:gridCol w:w="2409"/>
      </w:tblGrid>
      <w:tr w:rsidR="001A1C73" w:rsidTr="002172C8">
        <w:trPr>
          <w:trHeight w:val="381"/>
        </w:trPr>
        <w:tc>
          <w:tcPr>
            <w:tcW w:w="4962" w:type="dxa"/>
          </w:tcPr>
          <w:p w:rsidR="001A1C73" w:rsidRPr="0094105C" w:rsidRDefault="001A1C73" w:rsidP="002172C8">
            <w:pPr>
              <w:spacing w:before="120"/>
              <w:ind w:right="-518"/>
              <w:rPr>
                <w:rFonts w:ascii="Arial" w:hAnsi="Arial" w:cs="Arial"/>
                <w:b/>
                <w:sz w:val="20"/>
                <w:szCs w:val="20"/>
              </w:rPr>
            </w:pPr>
            <w:r>
              <w:rPr>
                <w:rFonts w:ascii="Arial" w:hAnsi="Arial" w:cs="Arial"/>
                <w:b/>
                <w:sz w:val="20"/>
                <w:szCs w:val="20"/>
              </w:rPr>
              <w:t xml:space="preserve">                          </w:t>
            </w:r>
            <w:r w:rsidRPr="0094105C">
              <w:rPr>
                <w:rFonts w:ascii="Arial" w:hAnsi="Arial" w:cs="Arial"/>
                <w:b/>
                <w:sz w:val="20"/>
                <w:szCs w:val="20"/>
              </w:rPr>
              <w:t>REGIDOR</w:t>
            </w:r>
          </w:p>
        </w:tc>
        <w:tc>
          <w:tcPr>
            <w:tcW w:w="2268" w:type="dxa"/>
          </w:tcPr>
          <w:p w:rsidR="001A1C73" w:rsidRPr="0094105C" w:rsidRDefault="001A1C73" w:rsidP="002172C8">
            <w:pPr>
              <w:spacing w:before="120"/>
              <w:ind w:right="-518"/>
              <w:rPr>
                <w:rFonts w:ascii="Arial" w:hAnsi="Arial" w:cs="Arial"/>
                <w:b/>
                <w:sz w:val="24"/>
                <w:szCs w:val="24"/>
              </w:rPr>
            </w:pPr>
            <w:r>
              <w:rPr>
                <w:rFonts w:ascii="Arial" w:hAnsi="Arial" w:cs="Arial"/>
                <w:b/>
                <w:sz w:val="20"/>
                <w:szCs w:val="24"/>
              </w:rPr>
              <w:t xml:space="preserve">            </w:t>
            </w:r>
            <w:r w:rsidRPr="0094105C">
              <w:rPr>
                <w:rFonts w:ascii="Arial" w:hAnsi="Arial" w:cs="Arial"/>
                <w:b/>
                <w:sz w:val="20"/>
                <w:szCs w:val="24"/>
              </w:rPr>
              <w:t>PRESENTE</w:t>
            </w:r>
          </w:p>
        </w:tc>
        <w:tc>
          <w:tcPr>
            <w:tcW w:w="2409" w:type="dxa"/>
          </w:tcPr>
          <w:p w:rsidR="001A1C73" w:rsidRPr="0094105C" w:rsidRDefault="001A1C73" w:rsidP="002172C8">
            <w:pPr>
              <w:spacing w:before="120"/>
              <w:ind w:right="-518"/>
              <w:rPr>
                <w:rFonts w:ascii="Arial" w:hAnsi="Arial" w:cs="Arial"/>
                <w:b/>
                <w:sz w:val="24"/>
                <w:szCs w:val="24"/>
              </w:rPr>
            </w:pPr>
            <w:r>
              <w:rPr>
                <w:rFonts w:ascii="Arial" w:hAnsi="Arial" w:cs="Arial"/>
                <w:b/>
                <w:sz w:val="20"/>
                <w:szCs w:val="24"/>
              </w:rPr>
              <w:t xml:space="preserve">          </w:t>
            </w:r>
            <w:r w:rsidRPr="0094105C">
              <w:rPr>
                <w:rFonts w:ascii="Arial" w:hAnsi="Arial" w:cs="Arial"/>
                <w:b/>
                <w:sz w:val="20"/>
                <w:szCs w:val="24"/>
              </w:rPr>
              <w:t>AUSENTE</w:t>
            </w:r>
          </w:p>
        </w:tc>
      </w:tr>
      <w:tr w:rsidR="001A1C73" w:rsidTr="002172C8">
        <w:trPr>
          <w:trHeight w:val="648"/>
        </w:trPr>
        <w:tc>
          <w:tcPr>
            <w:tcW w:w="4962" w:type="dxa"/>
          </w:tcPr>
          <w:p w:rsidR="001A1C73" w:rsidRPr="0094105C" w:rsidRDefault="001A1C73" w:rsidP="002172C8">
            <w:pPr>
              <w:ind w:right="-518"/>
              <w:jc w:val="both"/>
              <w:rPr>
                <w:rFonts w:ascii="Arial" w:hAnsi="Arial" w:cs="Arial"/>
                <w:b/>
                <w:sz w:val="18"/>
                <w:szCs w:val="24"/>
              </w:rPr>
            </w:pPr>
            <w:r w:rsidRPr="0094105C">
              <w:rPr>
                <w:rFonts w:ascii="Arial" w:hAnsi="Arial" w:cs="Arial"/>
                <w:b/>
                <w:sz w:val="18"/>
                <w:szCs w:val="24"/>
              </w:rPr>
              <w:t>C. JORGE DE JESÚS JUÁREZ PARRA</w:t>
            </w:r>
          </w:p>
          <w:p w:rsidR="001A1C73" w:rsidRPr="0094105C" w:rsidRDefault="001A1C73" w:rsidP="002172C8">
            <w:pPr>
              <w:ind w:right="-518"/>
              <w:rPr>
                <w:rFonts w:ascii="Arial" w:hAnsi="Arial" w:cs="Arial"/>
                <w:sz w:val="18"/>
                <w:szCs w:val="18"/>
              </w:rPr>
            </w:pPr>
            <w:r w:rsidRPr="0094105C">
              <w:rPr>
                <w:rFonts w:ascii="Arial" w:hAnsi="Arial" w:cs="Arial"/>
                <w:sz w:val="18"/>
                <w:szCs w:val="18"/>
              </w:rPr>
              <w:t xml:space="preserve">Regidor Presidente de la Comisión Edilicia Permanente de </w:t>
            </w:r>
            <w:r>
              <w:rPr>
                <w:rFonts w:ascii="Arial" w:hAnsi="Arial" w:cs="Arial"/>
                <w:sz w:val="18"/>
                <w:szCs w:val="18"/>
              </w:rPr>
              <w:t xml:space="preserve">Administración Pública </w:t>
            </w:r>
            <w:r>
              <w:rPr>
                <w:rFonts w:ascii="Arial" w:hAnsi="Arial" w:cs="Arial"/>
                <w:sz w:val="18"/>
                <w:szCs w:val="18"/>
              </w:rPr>
              <w:tab/>
            </w:r>
          </w:p>
        </w:tc>
        <w:tc>
          <w:tcPr>
            <w:tcW w:w="2268" w:type="dxa"/>
          </w:tcPr>
          <w:p w:rsidR="001A1C73" w:rsidRPr="00E07850" w:rsidRDefault="001A1C73" w:rsidP="002172C8">
            <w:pPr>
              <w:ind w:right="-518"/>
              <w:rPr>
                <w:rFonts w:ascii="Arial" w:hAnsi="Arial" w:cs="Arial"/>
                <w:b/>
                <w:sz w:val="24"/>
                <w:szCs w:val="24"/>
              </w:rPr>
            </w:pPr>
            <w:r>
              <w:rPr>
                <w:rFonts w:ascii="Arial" w:hAnsi="Arial" w:cs="Arial"/>
                <w:b/>
                <w:sz w:val="18"/>
                <w:szCs w:val="24"/>
              </w:rPr>
              <w:t xml:space="preserve">                     X           </w:t>
            </w:r>
          </w:p>
        </w:tc>
        <w:tc>
          <w:tcPr>
            <w:tcW w:w="2409" w:type="dxa"/>
          </w:tcPr>
          <w:p w:rsidR="001A1C73" w:rsidRDefault="001A1C73" w:rsidP="002172C8">
            <w:pPr>
              <w:ind w:right="-518"/>
              <w:jc w:val="both"/>
              <w:rPr>
                <w:rFonts w:ascii="Arial" w:hAnsi="Arial" w:cs="Arial"/>
                <w:sz w:val="24"/>
                <w:szCs w:val="24"/>
              </w:rPr>
            </w:pPr>
          </w:p>
        </w:tc>
      </w:tr>
      <w:tr w:rsidR="001A1C73" w:rsidTr="002172C8">
        <w:trPr>
          <w:trHeight w:val="370"/>
        </w:trPr>
        <w:tc>
          <w:tcPr>
            <w:tcW w:w="4962" w:type="dxa"/>
          </w:tcPr>
          <w:p w:rsidR="001A1C73" w:rsidRDefault="001A1C73" w:rsidP="002172C8">
            <w:pPr>
              <w:ind w:right="-518"/>
              <w:jc w:val="both"/>
              <w:rPr>
                <w:rFonts w:ascii="Arial" w:hAnsi="Arial" w:cs="Arial"/>
                <w:b/>
                <w:sz w:val="18"/>
                <w:szCs w:val="18"/>
              </w:rPr>
            </w:pPr>
            <w:r>
              <w:rPr>
                <w:rFonts w:ascii="Arial" w:hAnsi="Arial" w:cs="Arial"/>
                <w:b/>
                <w:sz w:val="18"/>
                <w:szCs w:val="18"/>
              </w:rPr>
              <w:t>C. MÓNICA REYNOSO ROMERO</w:t>
            </w:r>
          </w:p>
          <w:p w:rsidR="001A1C73" w:rsidRPr="0094105C" w:rsidRDefault="001A1C73" w:rsidP="002172C8">
            <w:pPr>
              <w:ind w:right="-518"/>
              <w:rPr>
                <w:rFonts w:ascii="Arial" w:hAnsi="Arial" w:cs="Arial"/>
                <w:sz w:val="18"/>
                <w:szCs w:val="18"/>
              </w:rPr>
            </w:pPr>
            <w:r w:rsidRPr="0094105C">
              <w:rPr>
                <w:rFonts w:ascii="Arial" w:hAnsi="Arial" w:cs="Arial"/>
                <w:sz w:val="18"/>
                <w:szCs w:val="18"/>
              </w:rPr>
              <w:t xml:space="preserve">Regidora Vocal de la Comisión Edilicia Permanente de </w:t>
            </w:r>
            <w:r>
              <w:rPr>
                <w:rFonts w:ascii="Arial" w:hAnsi="Arial" w:cs="Arial"/>
                <w:sz w:val="18"/>
                <w:szCs w:val="18"/>
              </w:rPr>
              <w:t xml:space="preserve">Administración Pública </w:t>
            </w:r>
            <w:r>
              <w:rPr>
                <w:rFonts w:ascii="Arial" w:hAnsi="Arial" w:cs="Arial"/>
                <w:sz w:val="18"/>
                <w:szCs w:val="18"/>
              </w:rPr>
              <w:tab/>
            </w:r>
          </w:p>
        </w:tc>
        <w:tc>
          <w:tcPr>
            <w:tcW w:w="2268" w:type="dxa"/>
          </w:tcPr>
          <w:p w:rsidR="001A1C73" w:rsidRPr="00E07850" w:rsidRDefault="001A1C73" w:rsidP="002172C8">
            <w:pPr>
              <w:ind w:right="-518"/>
              <w:rPr>
                <w:rFonts w:ascii="Arial" w:hAnsi="Arial" w:cs="Arial"/>
                <w:b/>
                <w:sz w:val="18"/>
                <w:szCs w:val="24"/>
              </w:rPr>
            </w:pPr>
            <w:r>
              <w:rPr>
                <w:rFonts w:ascii="Arial" w:hAnsi="Arial" w:cs="Arial"/>
                <w:b/>
                <w:sz w:val="18"/>
                <w:szCs w:val="24"/>
              </w:rPr>
              <w:t xml:space="preserve">                     </w:t>
            </w:r>
          </w:p>
        </w:tc>
        <w:tc>
          <w:tcPr>
            <w:tcW w:w="2409" w:type="dxa"/>
          </w:tcPr>
          <w:p w:rsidR="001A1C73" w:rsidRPr="001A1C73" w:rsidRDefault="001A1C73" w:rsidP="001A1C73">
            <w:pPr>
              <w:ind w:right="-518"/>
              <w:jc w:val="both"/>
              <w:rPr>
                <w:rFonts w:ascii="Arial" w:hAnsi="Arial" w:cs="Arial"/>
                <w:b/>
                <w:sz w:val="24"/>
                <w:szCs w:val="24"/>
              </w:rPr>
            </w:pPr>
            <w:r>
              <w:rPr>
                <w:rFonts w:ascii="Arial" w:hAnsi="Arial" w:cs="Arial"/>
                <w:sz w:val="24"/>
                <w:szCs w:val="24"/>
              </w:rPr>
              <w:t xml:space="preserve">               </w:t>
            </w:r>
            <w:r w:rsidRPr="001A1C73">
              <w:rPr>
                <w:rFonts w:ascii="Arial" w:hAnsi="Arial" w:cs="Arial"/>
                <w:b/>
                <w:sz w:val="18"/>
                <w:szCs w:val="24"/>
              </w:rPr>
              <w:t>X</w:t>
            </w:r>
          </w:p>
        </w:tc>
      </w:tr>
      <w:tr w:rsidR="001A1C73" w:rsidTr="002172C8">
        <w:trPr>
          <w:trHeight w:val="381"/>
        </w:trPr>
        <w:tc>
          <w:tcPr>
            <w:tcW w:w="4962" w:type="dxa"/>
          </w:tcPr>
          <w:p w:rsidR="001A1C73" w:rsidRDefault="001A1C73" w:rsidP="002172C8">
            <w:pPr>
              <w:ind w:right="-518"/>
              <w:jc w:val="both"/>
              <w:rPr>
                <w:rFonts w:ascii="Arial" w:hAnsi="Arial" w:cs="Arial"/>
                <w:b/>
                <w:sz w:val="18"/>
                <w:szCs w:val="24"/>
              </w:rPr>
            </w:pPr>
            <w:r>
              <w:rPr>
                <w:rFonts w:ascii="Arial" w:hAnsi="Arial" w:cs="Arial"/>
                <w:b/>
                <w:sz w:val="18"/>
                <w:szCs w:val="24"/>
              </w:rPr>
              <w:t>C. ALEJANDRO BARRAGÁN SÁNCHEZ</w:t>
            </w:r>
          </w:p>
          <w:p w:rsidR="001A1C73" w:rsidRDefault="001A1C73" w:rsidP="002172C8">
            <w:pPr>
              <w:ind w:right="-518"/>
              <w:jc w:val="both"/>
              <w:rPr>
                <w:rFonts w:ascii="Arial" w:hAnsi="Arial" w:cs="Arial"/>
                <w:sz w:val="18"/>
                <w:szCs w:val="24"/>
              </w:rPr>
            </w:pPr>
            <w:r>
              <w:rPr>
                <w:rFonts w:ascii="Arial" w:hAnsi="Arial" w:cs="Arial"/>
                <w:sz w:val="18"/>
                <w:szCs w:val="24"/>
              </w:rPr>
              <w:t>Presidente Municipal,</w:t>
            </w:r>
            <w:r w:rsidRPr="0094105C">
              <w:rPr>
                <w:rFonts w:ascii="Arial" w:hAnsi="Arial" w:cs="Arial"/>
                <w:sz w:val="18"/>
                <w:szCs w:val="24"/>
              </w:rPr>
              <w:t xml:space="preserve"> Vocal de la Comisión Edilicia de </w:t>
            </w:r>
          </w:p>
          <w:p w:rsidR="001A1C73" w:rsidRPr="0094105C" w:rsidRDefault="001A1C73" w:rsidP="002172C8">
            <w:pPr>
              <w:ind w:right="-518"/>
              <w:jc w:val="both"/>
              <w:rPr>
                <w:rFonts w:ascii="Arial" w:hAnsi="Arial" w:cs="Arial"/>
                <w:b/>
                <w:sz w:val="18"/>
                <w:szCs w:val="24"/>
              </w:rPr>
            </w:pPr>
            <w:r>
              <w:rPr>
                <w:rFonts w:ascii="Arial" w:hAnsi="Arial" w:cs="Arial"/>
                <w:sz w:val="18"/>
                <w:szCs w:val="24"/>
              </w:rPr>
              <w:t xml:space="preserve">Administración Pública </w:t>
            </w:r>
          </w:p>
        </w:tc>
        <w:tc>
          <w:tcPr>
            <w:tcW w:w="2268" w:type="dxa"/>
            <w:shd w:val="clear" w:color="auto" w:fill="auto"/>
          </w:tcPr>
          <w:p w:rsidR="001A1C73" w:rsidRPr="00E07850" w:rsidRDefault="001A1C73" w:rsidP="002172C8">
            <w:pPr>
              <w:ind w:right="-518"/>
              <w:rPr>
                <w:rFonts w:ascii="Arial" w:hAnsi="Arial" w:cs="Arial"/>
                <w:b/>
                <w:sz w:val="18"/>
                <w:szCs w:val="24"/>
              </w:rPr>
            </w:pPr>
          </w:p>
        </w:tc>
        <w:tc>
          <w:tcPr>
            <w:tcW w:w="2409" w:type="dxa"/>
          </w:tcPr>
          <w:p w:rsidR="001A1C73" w:rsidRPr="001A1C73" w:rsidRDefault="001A1C73" w:rsidP="002172C8">
            <w:pPr>
              <w:ind w:right="-518"/>
              <w:jc w:val="both"/>
              <w:rPr>
                <w:rFonts w:ascii="Arial" w:hAnsi="Arial" w:cs="Arial"/>
                <w:b/>
                <w:sz w:val="24"/>
                <w:szCs w:val="24"/>
              </w:rPr>
            </w:pPr>
            <w:r w:rsidRPr="001A1C73">
              <w:rPr>
                <w:rFonts w:ascii="Arial" w:hAnsi="Arial" w:cs="Arial"/>
                <w:b/>
                <w:sz w:val="24"/>
                <w:szCs w:val="24"/>
              </w:rPr>
              <w:t xml:space="preserve">              </w:t>
            </w:r>
            <w:r>
              <w:rPr>
                <w:rFonts w:ascii="Arial" w:hAnsi="Arial" w:cs="Arial"/>
                <w:b/>
                <w:sz w:val="24"/>
                <w:szCs w:val="24"/>
              </w:rPr>
              <w:t xml:space="preserve"> </w:t>
            </w:r>
            <w:r w:rsidRPr="001A1C73">
              <w:rPr>
                <w:rFonts w:ascii="Arial" w:hAnsi="Arial" w:cs="Arial"/>
                <w:b/>
                <w:sz w:val="18"/>
                <w:szCs w:val="24"/>
              </w:rPr>
              <w:t xml:space="preserve"> X</w:t>
            </w:r>
          </w:p>
        </w:tc>
      </w:tr>
    </w:tbl>
    <w:p w:rsidR="001A1C73" w:rsidRDefault="001A1C73" w:rsidP="001A1C73">
      <w:pPr>
        <w:spacing w:after="0" w:line="240" w:lineRule="auto"/>
        <w:ind w:right="-518"/>
        <w:rPr>
          <w:rFonts w:ascii="Arial" w:eastAsia="Times New Roman" w:hAnsi="Arial" w:cs="Arial"/>
          <w:sz w:val="24"/>
          <w:szCs w:val="24"/>
          <w:lang w:eastAsia="es-MX"/>
        </w:rPr>
      </w:pPr>
    </w:p>
    <w:p w:rsidR="001A1C73" w:rsidRDefault="001A1C73" w:rsidP="001A1C73">
      <w:pPr>
        <w:spacing w:after="0" w:line="240" w:lineRule="auto"/>
        <w:ind w:right="-518"/>
        <w:rPr>
          <w:rFonts w:ascii="Arial" w:eastAsia="Times New Roman" w:hAnsi="Arial" w:cs="Arial"/>
          <w:sz w:val="24"/>
          <w:szCs w:val="24"/>
          <w:lang w:eastAsia="es-MX"/>
        </w:rPr>
      </w:pPr>
    </w:p>
    <w:p w:rsidR="001A1C73" w:rsidRDefault="001A1C73" w:rsidP="001A1C73">
      <w:pPr>
        <w:spacing w:after="0" w:line="240" w:lineRule="auto"/>
        <w:ind w:right="-518"/>
        <w:rPr>
          <w:rFonts w:ascii="Arial" w:eastAsia="Times New Roman" w:hAnsi="Arial" w:cs="Arial"/>
          <w:sz w:val="24"/>
          <w:szCs w:val="24"/>
          <w:lang w:eastAsia="es-MX"/>
        </w:rPr>
      </w:pPr>
    </w:p>
    <w:p w:rsidR="001A1C73" w:rsidRDefault="001A1C73" w:rsidP="001A1C73">
      <w:pPr>
        <w:spacing w:after="0" w:line="240" w:lineRule="auto"/>
        <w:ind w:right="-518"/>
        <w:rPr>
          <w:rFonts w:ascii="Arial" w:eastAsia="Times New Roman" w:hAnsi="Arial" w:cs="Arial"/>
          <w:sz w:val="24"/>
          <w:szCs w:val="24"/>
          <w:lang w:eastAsia="es-MX"/>
        </w:rPr>
      </w:pPr>
    </w:p>
    <w:p w:rsidR="001A1C73" w:rsidRDefault="001A1C73" w:rsidP="001A1C73">
      <w:pPr>
        <w:spacing w:after="0" w:line="240" w:lineRule="auto"/>
        <w:ind w:right="-518"/>
        <w:rPr>
          <w:rFonts w:ascii="Arial" w:eastAsia="Times New Roman" w:hAnsi="Arial" w:cs="Arial"/>
          <w:sz w:val="24"/>
          <w:szCs w:val="24"/>
          <w:lang w:eastAsia="es-MX"/>
        </w:rPr>
      </w:pPr>
    </w:p>
    <w:p w:rsidR="001A1C73" w:rsidRDefault="001A1C73" w:rsidP="001A1C73">
      <w:pPr>
        <w:spacing w:after="0" w:line="240" w:lineRule="auto"/>
        <w:ind w:right="-518"/>
        <w:rPr>
          <w:rFonts w:ascii="Arial" w:eastAsia="Times New Roman" w:hAnsi="Arial" w:cs="Arial"/>
          <w:sz w:val="24"/>
          <w:szCs w:val="24"/>
          <w:lang w:eastAsia="es-MX"/>
        </w:rPr>
      </w:pPr>
    </w:p>
    <w:p w:rsidR="001A1C73" w:rsidRDefault="001A1C73" w:rsidP="001A1C73">
      <w:pPr>
        <w:spacing w:after="0" w:line="240" w:lineRule="auto"/>
        <w:ind w:right="-518"/>
        <w:rPr>
          <w:rFonts w:ascii="Arial" w:eastAsia="Times New Roman" w:hAnsi="Arial" w:cs="Arial"/>
          <w:sz w:val="24"/>
          <w:szCs w:val="24"/>
          <w:lang w:eastAsia="es-MX"/>
        </w:rPr>
      </w:pPr>
    </w:p>
    <w:p w:rsidR="001A1C73" w:rsidRDefault="001A1C73" w:rsidP="001A1C73">
      <w:pPr>
        <w:spacing w:after="0" w:line="240" w:lineRule="auto"/>
        <w:ind w:right="-518"/>
        <w:rPr>
          <w:rFonts w:ascii="Arial" w:eastAsia="Times New Roman" w:hAnsi="Arial" w:cs="Arial"/>
          <w:sz w:val="24"/>
          <w:szCs w:val="24"/>
          <w:lang w:eastAsia="es-MX"/>
        </w:rPr>
      </w:pPr>
    </w:p>
    <w:p w:rsidR="001A1C73" w:rsidRDefault="001A1C73" w:rsidP="001A1C73">
      <w:pPr>
        <w:spacing w:after="0" w:line="240" w:lineRule="auto"/>
        <w:jc w:val="center"/>
        <w:rPr>
          <w:rFonts w:ascii="Arial" w:eastAsia="Times New Roman" w:hAnsi="Arial" w:cs="Arial"/>
          <w:b/>
          <w:sz w:val="24"/>
          <w:szCs w:val="24"/>
          <w:lang w:eastAsia="es-MX"/>
        </w:rPr>
      </w:pPr>
      <w:r w:rsidRPr="00170C24">
        <w:rPr>
          <w:rFonts w:ascii="Arial" w:eastAsia="Times New Roman" w:hAnsi="Arial" w:cs="Arial"/>
          <w:b/>
          <w:sz w:val="24"/>
          <w:szCs w:val="24"/>
          <w:lang w:eastAsia="es-MX"/>
        </w:rPr>
        <w:t>INTEGRANTES DE LA COMISIÓN EDILICIA PERMANENTE DE REGLAMENTOS Y GOBERNACIÓN</w:t>
      </w:r>
      <w:r>
        <w:rPr>
          <w:rFonts w:ascii="Arial" w:eastAsia="Times New Roman" w:hAnsi="Arial" w:cs="Arial"/>
          <w:b/>
          <w:sz w:val="24"/>
          <w:szCs w:val="24"/>
          <w:lang w:eastAsia="es-MX"/>
        </w:rPr>
        <w:t xml:space="preserve"> </w:t>
      </w:r>
      <w:r w:rsidRPr="008C58DD">
        <w:rPr>
          <w:rFonts w:ascii="Arial" w:eastAsia="Times New Roman" w:hAnsi="Arial" w:cs="Arial"/>
          <w:sz w:val="24"/>
          <w:szCs w:val="24"/>
          <w:lang w:eastAsia="es-MX"/>
        </w:rPr>
        <w:t>(Coadyuvante)</w:t>
      </w:r>
      <w:r>
        <w:rPr>
          <w:rFonts w:ascii="Arial" w:eastAsia="Times New Roman" w:hAnsi="Arial" w:cs="Arial"/>
          <w:b/>
          <w:sz w:val="24"/>
          <w:szCs w:val="24"/>
          <w:lang w:eastAsia="es-MX"/>
        </w:rPr>
        <w:t>.</w:t>
      </w:r>
    </w:p>
    <w:p w:rsidR="001A1C73" w:rsidRDefault="001A1C73" w:rsidP="001A1C73">
      <w:pPr>
        <w:spacing w:after="0" w:line="240" w:lineRule="auto"/>
        <w:jc w:val="center"/>
        <w:rPr>
          <w:rFonts w:ascii="Arial" w:eastAsia="Times New Roman" w:hAnsi="Arial" w:cs="Arial"/>
          <w:b/>
          <w:sz w:val="24"/>
          <w:szCs w:val="24"/>
          <w:lang w:eastAsia="es-MX"/>
        </w:rPr>
      </w:pPr>
    </w:p>
    <w:p w:rsidR="001A1C73" w:rsidRPr="00170C24" w:rsidRDefault="001A1C73" w:rsidP="001A1C73">
      <w:pPr>
        <w:spacing w:after="0" w:line="240" w:lineRule="auto"/>
        <w:ind w:right="-801"/>
        <w:rPr>
          <w:rFonts w:ascii="Arial" w:eastAsia="Times New Roman" w:hAnsi="Arial" w:cs="Arial"/>
          <w:b/>
          <w:sz w:val="24"/>
          <w:szCs w:val="24"/>
          <w:lang w:eastAsia="es-MX"/>
        </w:rPr>
      </w:pPr>
    </w:p>
    <w:tbl>
      <w:tblPr>
        <w:tblStyle w:val="Tablaconcuadrcula"/>
        <w:tblW w:w="9639" w:type="dxa"/>
        <w:tblInd w:w="-5" w:type="dxa"/>
        <w:tblLook w:val="04A0" w:firstRow="1" w:lastRow="0" w:firstColumn="1" w:lastColumn="0" w:noHBand="0" w:noVBand="1"/>
      </w:tblPr>
      <w:tblGrid>
        <w:gridCol w:w="4962"/>
        <w:gridCol w:w="2409"/>
        <w:gridCol w:w="2268"/>
      </w:tblGrid>
      <w:tr w:rsidR="001A1C73" w:rsidRPr="0094105C" w:rsidTr="002172C8">
        <w:trPr>
          <w:trHeight w:val="381"/>
        </w:trPr>
        <w:tc>
          <w:tcPr>
            <w:tcW w:w="4962" w:type="dxa"/>
          </w:tcPr>
          <w:p w:rsidR="001A1C73" w:rsidRPr="0094105C" w:rsidRDefault="001A1C73" w:rsidP="002172C8">
            <w:pPr>
              <w:spacing w:before="120"/>
              <w:ind w:right="-660"/>
              <w:rPr>
                <w:rFonts w:ascii="Arial" w:hAnsi="Arial" w:cs="Arial"/>
                <w:b/>
                <w:sz w:val="20"/>
                <w:szCs w:val="20"/>
              </w:rPr>
            </w:pPr>
            <w:r>
              <w:rPr>
                <w:rFonts w:ascii="Arial" w:hAnsi="Arial" w:cs="Arial"/>
                <w:b/>
                <w:sz w:val="20"/>
                <w:szCs w:val="20"/>
              </w:rPr>
              <w:t xml:space="preserve">                          </w:t>
            </w:r>
            <w:r w:rsidRPr="0094105C">
              <w:rPr>
                <w:rFonts w:ascii="Arial" w:hAnsi="Arial" w:cs="Arial"/>
                <w:b/>
                <w:sz w:val="20"/>
                <w:szCs w:val="20"/>
              </w:rPr>
              <w:t>REGIDOR</w:t>
            </w:r>
          </w:p>
        </w:tc>
        <w:tc>
          <w:tcPr>
            <w:tcW w:w="2409" w:type="dxa"/>
          </w:tcPr>
          <w:p w:rsidR="001A1C73" w:rsidRPr="0094105C" w:rsidRDefault="001A1C73" w:rsidP="002172C8">
            <w:pPr>
              <w:spacing w:before="120"/>
              <w:ind w:right="-660"/>
              <w:rPr>
                <w:rFonts w:ascii="Arial" w:hAnsi="Arial" w:cs="Arial"/>
                <w:b/>
                <w:sz w:val="24"/>
                <w:szCs w:val="24"/>
              </w:rPr>
            </w:pPr>
            <w:r>
              <w:rPr>
                <w:rFonts w:ascii="Arial" w:hAnsi="Arial" w:cs="Arial"/>
                <w:b/>
                <w:sz w:val="20"/>
                <w:szCs w:val="24"/>
              </w:rPr>
              <w:t xml:space="preserve">            </w:t>
            </w:r>
            <w:r w:rsidRPr="0094105C">
              <w:rPr>
                <w:rFonts w:ascii="Arial" w:hAnsi="Arial" w:cs="Arial"/>
                <w:b/>
                <w:sz w:val="20"/>
                <w:szCs w:val="24"/>
              </w:rPr>
              <w:t>PRESENTE</w:t>
            </w:r>
          </w:p>
        </w:tc>
        <w:tc>
          <w:tcPr>
            <w:tcW w:w="2268" w:type="dxa"/>
          </w:tcPr>
          <w:p w:rsidR="001A1C73" w:rsidRPr="0094105C" w:rsidRDefault="001A1C73" w:rsidP="002172C8">
            <w:pPr>
              <w:spacing w:before="120"/>
              <w:ind w:right="-660"/>
              <w:rPr>
                <w:rFonts w:ascii="Arial" w:hAnsi="Arial" w:cs="Arial"/>
                <w:b/>
                <w:sz w:val="24"/>
                <w:szCs w:val="24"/>
              </w:rPr>
            </w:pPr>
            <w:r>
              <w:rPr>
                <w:rFonts w:ascii="Arial" w:hAnsi="Arial" w:cs="Arial"/>
                <w:b/>
                <w:sz w:val="20"/>
                <w:szCs w:val="24"/>
              </w:rPr>
              <w:t xml:space="preserve">        </w:t>
            </w:r>
            <w:r w:rsidRPr="0094105C">
              <w:rPr>
                <w:rFonts w:ascii="Arial" w:hAnsi="Arial" w:cs="Arial"/>
                <w:b/>
                <w:sz w:val="20"/>
                <w:szCs w:val="24"/>
              </w:rPr>
              <w:t>AUSENTE</w:t>
            </w:r>
          </w:p>
        </w:tc>
      </w:tr>
      <w:tr w:rsidR="001A1C73" w:rsidTr="002172C8">
        <w:trPr>
          <w:trHeight w:val="648"/>
        </w:trPr>
        <w:tc>
          <w:tcPr>
            <w:tcW w:w="4962" w:type="dxa"/>
          </w:tcPr>
          <w:p w:rsidR="001A1C73" w:rsidRPr="0094105C" w:rsidRDefault="001A1C73" w:rsidP="002172C8">
            <w:pPr>
              <w:ind w:right="-660"/>
              <w:jc w:val="both"/>
              <w:rPr>
                <w:rFonts w:ascii="Arial" w:hAnsi="Arial" w:cs="Arial"/>
                <w:b/>
                <w:sz w:val="18"/>
                <w:szCs w:val="24"/>
              </w:rPr>
            </w:pPr>
            <w:r w:rsidRPr="0094105C">
              <w:rPr>
                <w:rFonts w:ascii="Arial" w:hAnsi="Arial" w:cs="Arial"/>
                <w:b/>
                <w:sz w:val="18"/>
                <w:szCs w:val="24"/>
              </w:rPr>
              <w:t xml:space="preserve">C. </w:t>
            </w:r>
            <w:r>
              <w:rPr>
                <w:rFonts w:ascii="Arial" w:hAnsi="Arial" w:cs="Arial"/>
                <w:b/>
                <w:sz w:val="18"/>
                <w:szCs w:val="24"/>
              </w:rPr>
              <w:t>MAGALI CASILLAS CONTRERAS</w:t>
            </w:r>
          </w:p>
          <w:p w:rsidR="001A1C73" w:rsidRDefault="001A1C73" w:rsidP="002172C8">
            <w:pPr>
              <w:ind w:right="-660"/>
              <w:rPr>
                <w:rFonts w:ascii="Arial" w:hAnsi="Arial" w:cs="Arial"/>
                <w:sz w:val="18"/>
                <w:szCs w:val="18"/>
              </w:rPr>
            </w:pPr>
            <w:r>
              <w:rPr>
                <w:rFonts w:ascii="Arial" w:hAnsi="Arial" w:cs="Arial"/>
                <w:sz w:val="18"/>
                <w:szCs w:val="18"/>
              </w:rPr>
              <w:t xml:space="preserve">Presidenta de la Comisión Edilicia Permanente de </w:t>
            </w:r>
          </w:p>
          <w:p w:rsidR="001A1C73" w:rsidRPr="0094105C" w:rsidRDefault="001A1C73" w:rsidP="002172C8">
            <w:pPr>
              <w:ind w:right="-660"/>
              <w:rPr>
                <w:rFonts w:ascii="Arial" w:hAnsi="Arial" w:cs="Arial"/>
                <w:sz w:val="18"/>
                <w:szCs w:val="18"/>
              </w:rPr>
            </w:pPr>
            <w:r>
              <w:rPr>
                <w:rFonts w:ascii="Arial" w:hAnsi="Arial" w:cs="Arial"/>
                <w:sz w:val="18"/>
                <w:szCs w:val="18"/>
              </w:rPr>
              <w:t xml:space="preserve">Reglamentos y Gobernación </w:t>
            </w:r>
            <w:r>
              <w:rPr>
                <w:rFonts w:ascii="Arial" w:hAnsi="Arial" w:cs="Arial"/>
                <w:sz w:val="18"/>
                <w:szCs w:val="18"/>
              </w:rPr>
              <w:tab/>
            </w:r>
          </w:p>
        </w:tc>
        <w:tc>
          <w:tcPr>
            <w:tcW w:w="2409" w:type="dxa"/>
          </w:tcPr>
          <w:p w:rsidR="001A1C73" w:rsidRPr="00E07850" w:rsidRDefault="001A1C73" w:rsidP="002172C8">
            <w:pPr>
              <w:ind w:right="-660"/>
              <w:rPr>
                <w:rFonts w:ascii="Arial" w:hAnsi="Arial" w:cs="Arial"/>
                <w:b/>
                <w:sz w:val="24"/>
                <w:szCs w:val="24"/>
              </w:rPr>
            </w:pPr>
            <w:r>
              <w:rPr>
                <w:rFonts w:ascii="Arial" w:hAnsi="Arial" w:cs="Arial"/>
                <w:b/>
                <w:sz w:val="18"/>
                <w:szCs w:val="24"/>
              </w:rPr>
              <w:t xml:space="preserve">                                </w:t>
            </w:r>
          </w:p>
        </w:tc>
        <w:tc>
          <w:tcPr>
            <w:tcW w:w="2268" w:type="dxa"/>
          </w:tcPr>
          <w:p w:rsidR="001A1C73" w:rsidRPr="001A1C73" w:rsidRDefault="001A1C73" w:rsidP="002172C8">
            <w:pPr>
              <w:ind w:right="-660"/>
              <w:jc w:val="both"/>
              <w:rPr>
                <w:rFonts w:ascii="Arial" w:hAnsi="Arial" w:cs="Arial"/>
                <w:b/>
                <w:sz w:val="18"/>
                <w:szCs w:val="24"/>
              </w:rPr>
            </w:pPr>
            <w:r>
              <w:rPr>
                <w:rFonts w:ascii="Arial" w:hAnsi="Arial" w:cs="Arial"/>
                <w:sz w:val="24"/>
                <w:szCs w:val="24"/>
              </w:rPr>
              <w:t xml:space="preserve">             </w:t>
            </w:r>
            <w:r w:rsidRPr="001A1C73">
              <w:rPr>
                <w:rFonts w:ascii="Arial" w:hAnsi="Arial" w:cs="Arial"/>
                <w:b/>
                <w:sz w:val="18"/>
                <w:szCs w:val="24"/>
              </w:rPr>
              <w:t>X</w:t>
            </w:r>
          </w:p>
        </w:tc>
      </w:tr>
      <w:tr w:rsidR="001A1C73" w:rsidTr="002172C8">
        <w:trPr>
          <w:trHeight w:val="370"/>
        </w:trPr>
        <w:tc>
          <w:tcPr>
            <w:tcW w:w="4962" w:type="dxa"/>
          </w:tcPr>
          <w:p w:rsidR="001A1C73" w:rsidRDefault="000E5934" w:rsidP="002172C8">
            <w:pPr>
              <w:ind w:right="-660"/>
              <w:jc w:val="both"/>
              <w:rPr>
                <w:rFonts w:ascii="Arial" w:hAnsi="Arial" w:cs="Arial"/>
                <w:b/>
                <w:sz w:val="18"/>
                <w:szCs w:val="18"/>
              </w:rPr>
            </w:pPr>
            <w:r>
              <w:rPr>
                <w:rFonts w:ascii="Arial" w:hAnsi="Arial" w:cs="Arial"/>
                <w:b/>
                <w:sz w:val="18"/>
                <w:szCs w:val="18"/>
              </w:rPr>
              <w:t>C. JESUS RAMIREZ</w:t>
            </w:r>
            <w:r w:rsidR="001A1C73">
              <w:rPr>
                <w:rFonts w:ascii="Arial" w:hAnsi="Arial" w:cs="Arial"/>
                <w:b/>
                <w:sz w:val="18"/>
                <w:szCs w:val="18"/>
              </w:rPr>
              <w:t xml:space="preserve"> </w:t>
            </w:r>
            <w:r>
              <w:rPr>
                <w:rFonts w:ascii="Arial" w:hAnsi="Arial" w:cs="Arial"/>
                <w:b/>
                <w:sz w:val="18"/>
                <w:szCs w:val="18"/>
              </w:rPr>
              <w:t>SANCHEZ</w:t>
            </w:r>
          </w:p>
          <w:p w:rsidR="001A1C73" w:rsidRPr="0094105C" w:rsidRDefault="000E5934" w:rsidP="002172C8">
            <w:pPr>
              <w:rPr>
                <w:rFonts w:ascii="Arial" w:hAnsi="Arial" w:cs="Arial"/>
                <w:sz w:val="18"/>
                <w:szCs w:val="18"/>
              </w:rPr>
            </w:pPr>
            <w:r>
              <w:rPr>
                <w:rFonts w:ascii="Arial" w:hAnsi="Arial" w:cs="Arial"/>
                <w:sz w:val="18"/>
                <w:szCs w:val="18"/>
              </w:rPr>
              <w:t>Regidor</w:t>
            </w:r>
            <w:r w:rsidR="001A1C73" w:rsidRPr="0094105C">
              <w:rPr>
                <w:rFonts w:ascii="Arial" w:hAnsi="Arial" w:cs="Arial"/>
                <w:sz w:val="18"/>
                <w:szCs w:val="18"/>
              </w:rPr>
              <w:t xml:space="preserve"> Vocal de la Comisión Edilicia Permanente de </w:t>
            </w:r>
            <w:r w:rsidR="001A1C73" w:rsidRPr="00BE7F93">
              <w:rPr>
                <w:rFonts w:ascii="Arial" w:hAnsi="Arial" w:cs="Arial"/>
                <w:sz w:val="18"/>
                <w:szCs w:val="18"/>
              </w:rPr>
              <w:t>Reglamentos y Gobernación</w:t>
            </w:r>
            <w:r w:rsidR="001A1C73">
              <w:rPr>
                <w:rFonts w:ascii="Arial" w:hAnsi="Arial" w:cs="Arial"/>
                <w:sz w:val="18"/>
                <w:szCs w:val="18"/>
              </w:rPr>
              <w:tab/>
            </w:r>
          </w:p>
        </w:tc>
        <w:tc>
          <w:tcPr>
            <w:tcW w:w="2409" w:type="dxa"/>
          </w:tcPr>
          <w:p w:rsidR="001A1C73" w:rsidRPr="00E07850" w:rsidRDefault="001A1C73" w:rsidP="002172C8">
            <w:pPr>
              <w:ind w:right="-660"/>
              <w:rPr>
                <w:rFonts w:ascii="Arial" w:hAnsi="Arial" w:cs="Arial"/>
                <w:b/>
                <w:sz w:val="18"/>
                <w:szCs w:val="24"/>
              </w:rPr>
            </w:pPr>
            <w:r>
              <w:rPr>
                <w:rFonts w:ascii="Arial" w:hAnsi="Arial" w:cs="Arial"/>
                <w:b/>
                <w:sz w:val="18"/>
                <w:szCs w:val="24"/>
              </w:rPr>
              <w:t xml:space="preserve">                     </w:t>
            </w:r>
          </w:p>
        </w:tc>
        <w:tc>
          <w:tcPr>
            <w:tcW w:w="2268" w:type="dxa"/>
          </w:tcPr>
          <w:p w:rsidR="001A1C73" w:rsidRPr="001A1C73" w:rsidRDefault="001A1C73" w:rsidP="002172C8">
            <w:pPr>
              <w:ind w:right="-660"/>
              <w:jc w:val="both"/>
              <w:rPr>
                <w:rFonts w:ascii="Arial" w:hAnsi="Arial" w:cs="Arial"/>
                <w:b/>
                <w:sz w:val="24"/>
                <w:szCs w:val="24"/>
              </w:rPr>
            </w:pPr>
            <w:r>
              <w:rPr>
                <w:rFonts w:ascii="Arial" w:hAnsi="Arial" w:cs="Arial"/>
                <w:b/>
                <w:sz w:val="18"/>
                <w:szCs w:val="24"/>
              </w:rPr>
              <w:t xml:space="preserve">                  </w:t>
            </w:r>
            <w:r w:rsidRPr="001A1C73">
              <w:rPr>
                <w:rFonts w:ascii="Arial" w:hAnsi="Arial" w:cs="Arial"/>
                <w:b/>
                <w:sz w:val="18"/>
                <w:szCs w:val="24"/>
              </w:rPr>
              <w:t>X</w:t>
            </w:r>
          </w:p>
        </w:tc>
      </w:tr>
      <w:tr w:rsidR="001A1C73" w:rsidRPr="005F1611" w:rsidTr="002172C8">
        <w:trPr>
          <w:trHeight w:val="381"/>
        </w:trPr>
        <w:tc>
          <w:tcPr>
            <w:tcW w:w="4962" w:type="dxa"/>
          </w:tcPr>
          <w:p w:rsidR="001A1C73" w:rsidRDefault="001A1C73" w:rsidP="002172C8">
            <w:pPr>
              <w:ind w:right="-660"/>
              <w:jc w:val="both"/>
              <w:rPr>
                <w:rFonts w:ascii="Arial" w:hAnsi="Arial" w:cs="Arial"/>
                <w:b/>
                <w:sz w:val="18"/>
                <w:szCs w:val="24"/>
              </w:rPr>
            </w:pPr>
            <w:r>
              <w:rPr>
                <w:rFonts w:ascii="Arial" w:hAnsi="Arial" w:cs="Arial"/>
                <w:b/>
                <w:sz w:val="18"/>
                <w:szCs w:val="24"/>
              </w:rPr>
              <w:t>C. JORGE DE JESÚS JUÁREZ PARRA</w:t>
            </w:r>
          </w:p>
          <w:p w:rsidR="001A1C73" w:rsidRDefault="001A1C73" w:rsidP="002172C8">
            <w:pPr>
              <w:ind w:right="-660"/>
              <w:jc w:val="both"/>
              <w:rPr>
                <w:rFonts w:ascii="Arial" w:hAnsi="Arial" w:cs="Arial"/>
                <w:sz w:val="18"/>
                <w:szCs w:val="24"/>
              </w:rPr>
            </w:pPr>
            <w:r>
              <w:rPr>
                <w:rFonts w:ascii="Arial" w:hAnsi="Arial" w:cs="Arial"/>
                <w:sz w:val="18"/>
                <w:szCs w:val="24"/>
              </w:rPr>
              <w:t xml:space="preserve">Regidor Vocal de la Comisión Edilicia Permanente de </w:t>
            </w:r>
          </w:p>
          <w:p w:rsidR="001A1C73" w:rsidRPr="00BE7F93" w:rsidRDefault="001A1C73" w:rsidP="002172C8">
            <w:pPr>
              <w:ind w:right="-660"/>
              <w:jc w:val="both"/>
              <w:rPr>
                <w:rFonts w:ascii="Arial" w:hAnsi="Arial" w:cs="Arial"/>
                <w:sz w:val="18"/>
                <w:szCs w:val="24"/>
              </w:rPr>
            </w:pPr>
            <w:r>
              <w:rPr>
                <w:rFonts w:ascii="Arial" w:hAnsi="Arial" w:cs="Arial"/>
                <w:sz w:val="18"/>
                <w:szCs w:val="24"/>
              </w:rPr>
              <w:t>Reglamentos y Gobernación</w:t>
            </w:r>
          </w:p>
        </w:tc>
        <w:tc>
          <w:tcPr>
            <w:tcW w:w="2409" w:type="dxa"/>
            <w:shd w:val="clear" w:color="auto" w:fill="FFFFFF" w:themeFill="background1"/>
          </w:tcPr>
          <w:p w:rsidR="001A1C73" w:rsidRDefault="001A1C73" w:rsidP="002172C8">
            <w:pPr>
              <w:ind w:right="-660"/>
              <w:rPr>
                <w:rFonts w:ascii="Arial" w:hAnsi="Arial" w:cs="Arial"/>
                <w:b/>
                <w:sz w:val="18"/>
                <w:szCs w:val="24"/>
              </w:rPr>
            </w:pPr>
            <w:r>
              <w:rPr>
                <w:rFonts w:ascii="Arial" w:hAnsi="Arial" w:cs="Arial"/>
                <w:b/>
                <w:sz w:val="18"/>
                <w:szCs w:val="24"/>
              </w:rPr>
              <w:t xml:space="preserve">                     X</w:t>
            </w:r>
          </w:p>
        </w:tc>
        <w:tc>
          <w:tcPr>
            <w:tcW w:w="2268" w:type="dxa"/>
          </w:tcPr>
          <w:p w:rsidR="001A1C73" w:rsidRDefault="001A1C73" w:rsidP="002172C8">
            <w:pPr>
              <w:ind w:right="-660"/>
              <w:jc w:val="both"/>
              <w:rPr>
                <w:rFonts w:ascii="Arial" w:hAnsi="Arial" w:cs="Arial"/>
                <w:sz w:val="24"/>
                <w:szCs w:val="24"/>
              </w:rPr>
            </w:pPr>
          </w:p>
        </w:tc>
      </w:tr>
    </w:tbl>
    <w:p w:rsidR="001A1C73" w:rsidRDefault="001A1C73"/>
    <w:p w:rsidR="008C3285" w:rsidRDefault="001A1C73" w:rsidP="008C3285">
      <w:pPr>
        <w:jc w:val="both"/>
        <w:rPr>
          <w:rFonts w:ascii="Arial" w:hAnsi="Arial" w:cs="Arial"/>
          <w:i/>
        </w:rPr>
      </w:pPr>
      <w:r>
        <w:rPr>
          <w:rFonts w:ascii="Arial" w:hAnsi="Arial" w:cs="Arial"/>
          <w:b/>
        </w:rPr>
        <w:t>C. JORGE DE JESUS JUAREZ PARRA. – “</w:t>
      </w:r>
      <w:r>
        <w:rPr>
          <w:rFonts w:ascii="Arial" w:hAnsi="Arial" w:cs="Arial"/>
          <w:i/>
        </w:rPr>
        <w:t xml:space="preserve">Quiero agregar que tengo unos justificantes de inasistencia por parte del regidor </w:t>
      </w:r>
      <w:r w:rsidR="008C3285">
        <w:rPr>
          <w:rFonts w:ascii="Arial" w:hAnsi="Arial" w:cs="Arial"/>
          <w:i/>
        </w:rPr>
        <w:t>Jesús</w:t>
      </w:r>
      <w:r>
        <w:rPr>
          <w:rFonts w:ascii="Arial" w:hAnsi="Arial" w:cs="Arial"/>
          <w:i/>
        </w:rPr>
        <w:t xml:space="preserve"> </w:t>
      </w:r>
      <w:r w:rsidR="008C3285">
        <w:rPr>
          <w:rFonts w:ascii="Arial" w:hAnsi="Arial" w:cs="Arial"/>
          <w:i/>
        </w:rPr>
        <w:t>Ramírez</w:t>
      </w:r>
      <w:r>
        <w:rPr>
          <w:rFonts w:ascii="Arial" w:hAnsi="Arial" w:cs="Arial"/>
          <w:i/>
        </w:rPr>
        <w:t xml:space="preserve"> </w:t>
      </w:r>
      <w:r w:rsidR="008C3285">
        <w:rPr>
          <w:rFonts w:ascii="Arial" w:hAnsi="Arial" w:cs="Arial"/>
          <w:i/>
        </w:rPr>
        <w:t>Sánchez</w:t>
      </w:r>
      <w:r>
        <w:rPr>
          <w:rFonts w:ascii="Arial" w:hAnsi="Arial" w:cs="Arial"/>
          <w:i/>
        </w:rPr>
        <w:t xml:space="preserve">, de la regidora </w:t>
      </w:r>
      <w:r w:rsidR="008C3285">
        <w:rPr>
          <w:rFonts w:ascii="Arial" w:hAnsi="Arial" w:cs="Arial"/>
          <w:i/>
        </w:rPr>
        <w:t>Mónica</w:t>
      </w:r>
      <w:r>
        <w:rPr>
          <w:rFonts w:ascii="Arial" w:hAnsi="Arial" w:cs="Arial"/>
          <w:i/>
        </w:rPr>
        <w:t xml:space="preserve"> Reyno</w:t>
      </w:r>
      <w:r w:rsidR="008C3285">
        <w:rPr>
          <w:rFonts w:ascii="Arial" w:hAnsi="Arial" w:cs="Arial"/>
          <w:i/>
        </w:rPr>
        <w:t xml:space="preserve">so Romero, </w:t>
      </w:r>
      <w:r>
        <w:rPr>
          <w:rFonts w:ascii="Arial" w:hAnsi="Arial" w:cs="Arial"/>
          <w:i/>
        </w:rPr>
        <w:t>de la sindico Magali Casillas Contreras</w:t>
      </w:r>
      <w:r w:rsidR="008C3285">
        <w:rPr>
          <w:rFonts w:ascii="Arial" w:hAnsi="Arial" w:cs="Arial"/>
          <w:i/>
        </w:rPr>
        <w:t xml:space="preserve"> y del presidente Alejandro Barragán Sánchez ambos solicitan que por tener compromisos adquiridos con anterioridad no es posible asistir a esta comisión, por lo que declaro desierta esta sesión”</w:t>
      </w:r>
    </w:p>
    <w:p w:rsidR="001A1C73" w:rsidRDefault="008C3285">
      <w:pPr>
        <w:rPr>
          <w:rFonts w:ascii="Arial" w:hAnsi="Arial" w:cs="Arial"/>
          <w:i/>
        </w:rPr>
      </w:pPr>
      <w:r>
        <w:rPr>
          <w:rFonts w:ascii="Arial" w:hAnsi="Arial" w:cs="Arial"/>
          <w:b/>
          <w:i/>
        </w:rPr>
        <w:t xml:space="preserve">CLAUSURA. – </w:t>
      </w:r>
      <w:r>
        <w:rPr>
          <w:rFonts w:ascii="Arial" w:hAnsi="Arial" w:cs="Arial"/>
          <w:i/>
        </w:rPr>
        <w:t xml:space="preserve">“Doy por terminada esta Decima Sesión Ordinaria de este día 20 de octubre, siendo las 1:42, muchas gracias. </w:t>
      </w:r>
    </w:p>
    <w:p w:rsidR="008C3285" w:rsidRDefault="008C3285">
      <w:pPr>
        <w:rPr>
          <w:rFonts w:ascii="Arial" w:hAnsi="Arial" w:cs="Arial"/>
          <w:i/>
        </w:rPr>
      </w:pPr>
    </w:p>
    <w:p w:rsidR="008C3285" w:rsidRDefault="000E5934">
      <w:pPr>
        <w:rPr>
          <w:rFonts w:ascii="Arial" w:hAnsi="Arial" w:cs="Arial"/>
          <w:b/>
        </w:rPr>
      </w:pPr>
      <w:r>
        <w:rPr>
          <w:rFonts w:ascii="Arial" w:hAnsi="Arial" w:cs="Arial"/>
          <w:b/>
        </w:rPr>
        <w:t xml:space="preserve">ANEXOS FOTOGRAFICOS </w:t>
      </w:r>
      <w:r>
        <w:rPr>
          <w:rFonts w:ascii="Arial" w:hAnsi="Arial" w:cs="Arial"/>
          <w:b/>
          <w:noProof/>
          <w:lang w:eastAsia="es-MX"/>
        </w:rPr>
        <w:drawing>
          <wp:inline distT="0" distB="0" distL="0" distR="0" wp14:anchorId="04C5BCCF" wp14:editId="30E8F218">
            <wp:extent cx="5660945" cy="2914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4-09 at 2.21.24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4389" cy="2921572"/>
                    </a:xfrm>
                    <a:prstGeom prst="rect">
                      <a:avLst/>
                    </a:prstGeom>
                  </pic:spPr>
                </pic:pic>
              </a:graphicData>
            </a:graphic>
          </wp:inline>
        </w:drawing>
      </w:r>
    </w:p>
    <w:p w:rsidR="008C3285" w:rsidRPr="000E5934" w:rsidRDefault="008C3285">
      <w:pPr>
        <w:rPr>
          <w:rFonts w:ascii="Arial" w:hAnsi="Arial" w:cs="Arial"/>
          <w:b/>
        </w:rPr>
      </w:pPr>
    </w:p>
    <w:p w:rsidR="008C3285" w:rsidRDefault="000E5934" w:rsidP="008C3285">
      <w:pPr>
        <w:spacing w:before="240"/>
        <w:ind w:right="-518"/>
        <w:jc w:val="center"/>
        <w:rPr>
          <w:rFonts w:ascii="Arial" w:hAnsi="Arial" w:cs="Arial"/>
          <w:sz w:val="24"/>
        </w:rPr>
      </w:pPr>
      <w:r>
        <w:rPr>
          <w:rFonts w:ascii="Arial" w:hAnsi="Arial" w:cs="Arial"/>
          <w:noProof/>
          <w:sz w:val="24"/>
          <w:lang w:eastAsia="es-MX"/>
        </w:rPr>
        <w:lastRenderedPageBreak/>
        <w:drawing>
          <wp:anchor distT="0" distB="0" distL="114300" distR="114300" simplePos="0" relativeHeight="251658240" behindDoc="0" locked="0" layoutInCell="1" allowOverlap="1" wp14:anchorId="767F99A7" wp14:editId="18368B64">
            <wp:simplePos x="0" y="0"/>
            <wp:positionH relativeFrom="column">
              <wp:posOffset>-51435</wp:posOffset>
            </wp:positionH>
            <wp:positionV relativeFrom="paragraph">
              <wp:posOffset>243205</wp:posOffset>
            </wp:positionV>
            <wp:extent cx="5612130" cy="3230245"/>
            <wp:effectExtent l="0" t="0" r="7620" b="8255"/>
            <wp:wrapThrough wrapText="bothSides">
              <wp:wrapPolygon edited="0">
                <wp:start x="0" y="0"/>
                <wp:lineTo x="0" y="21528"/>
                <wp:lineTo x="21556" y="21528"/>
                <wp:lineTo x="2155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09 at 2.21.24 PM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3230245"/>
                    </a:xfrm>
                    <a:prstGeom prst="rect">
                      <a:avLst/>
                    </a:prstGeom>
                  </pic:spPr>
                </pic:pic>
              </a:graphicData>
            </a:graphic>
          </wp:anchor>
        </w:drawing>
      </w:r>
    </w:p>
    <w:p w:rsidR="000E5934" w:rsidRDefault="000E5934" w:rsidP="008C3285">
      <w:pPr>
        <w:pStyle w:val="Sinespaciado"/>
        <w:jc w:val="center"/>
        <w:rPr>
          <w:rFonts w:ascii="Arial" w:hAnsi="Arial" w:cs="Arial"/>
        </w:rPr>
      </w:pPr>
    </w:p>
    <w:p w:rsidR="008C3285" w:rsidRDefault="008C3285" w:rsidP="008C3285">
      <w:pPr>
        <w:pStyle w:val="Sinespaciado"/>
        <w:jc w:val="center"/>
        <w:rPr>
          <w:rFonts w:ascii="Arial" w:hAnsi="Arial" w:cs="Arial"/>
        </w:rPr>
      </w:pPr>
      <w:r w:rsidRPr="00D16768">
        <w:rPr>
          <w:rFonts w:ascii="Arial" w:hAnsi="Arial" w:cs="Arial"/>
        </w:rPr>
        <w:t>A T E N T A M E N T E</w:t>
      </w:r>
    </w:p>
    <w:p w:rsidR="008C3285" w:rsidRPr="008C3285" w:rsidRDefault="008C3285" w:rsidP="008C3285">
      <w:pPr>
        <w:pStyle w:val="Cuerpo"/>
        <w:spacing w:after="0" w:line="240" w:lineRule="auto"/>
        <w:jc w:val="center"/>
        <w:rPr>
          <w:rStyle w:val="Ninguno"/>
          <w:rFonts w:ascii="Arial" w:hAnsi="Arial" w:cs="Arial"/>
          <w:bCs/>
          <w:sz w:val="24"/>
          <w:szCs w:val="24"/>
          <w:lang w:val="es-MX"/>
        </w:rPr>
      </w:pPr>
      <w:r w:rsidRPr="008C3285">
        <w:rPr>
          <w:rStyle w:val="Ninguno"/>
          <w:rFonts w:ascii="Arial" w:hAnsi="Arial" w:cs="Arial"/>
          <w:bCs/>
          <w:sz w:val="24"/>
          <w:szCs w:val="24"/>
          <w:lang w:val="es-MX"/>
        </w:rPr>
        <w:t>“2024, Año del 85 Aniversario de la Escuela Secundaria Federal Benito Juárez”</w:t>
      </w:r>
    </w:p>
    <w:p w:rsidR="008C3285" w:rsidRPr="008C3285" w:rsidRDefault="008C3285" w:rsidP="008C3285">
      <w:pPr>
        <w:pStyle w:val="Cuerpo"/>
        <w:spacing w:after="0" w:line="240" w:lineRule="auto"/>
        <w:jc w:val="center"/>
        <w:rPr>
          <w:rStyle w:val="Ninguno"/>
          <w:rFonts w:ascii="Arial" w:hAnsi="Arial" w:cs="Arial"/>
          <w:bCs/>
          <w:sz w:val="24"/>
          <w:szCs w:val="24"/>
          <w:lang w:val="es-MX"/>
        </w:rPr>
      </w:pPr>
      <w:r w:rsidRPr="008C3285">
        <w:rPr>
          <w:rStyle w:val="Ninguno"/>
          <w:rFonts w:ascii="Arial" w:hAnsi="Arial" w:cs="Arial"/>
          <w:bCs/>
          <w:sz w:val="24"/>
          <w:szCs w:val="24"/>
          <w:lang w:val="es-MX"/>
        </w:rPr>
        <w:t>2024 Bicentenario en que se otorga el título de “Ciudad” a la antigua Zapotlán el Grande, Jalisco.</w:t>
      </w:r>
    </w:p>
    <w:p w:rsidR="008C3285" w:rsidRDefault="008C3285" w:rsidP="008C3285">
      <w:pPr>
        <w:pStyle w:val="Cuerpo"/>
        <w:spacing w:after="0" w:line="240" w:lineRule="auto"/>
        <w:jc w:val="center"/>
        <w:rPr>
          <w:rStyle w:val="Ninguno"/>
          <w:rFonts w:ascii="Arial" w:hAnsi="Arial" w:cs="Arial"/>
          <w:bCs/>
          <w:sz w:val="24"/>
          <w:szCs w:val="24"/>
          <w:lang w:val="es-MX"/>
        </w:rPr>
      </w:pPr>
      <w:r w:rsidRPr="008C3285">
        <w:rPr>
          <w:rStyle w:val="Ninguno"/>
          <w:rFonts w:ascii="Arial" w:hAnsi="Arial" w:cs="Arial"/>
          <w:bCs/>
          <w:sz w:val="24"/>
          <w:szCs w:val="24"/>
          <w:lang w:val="es-MX"/>
        </w:rPr>
        <w:t>Cd. Guzmán Municipio de Zapotlán el Grande, Jalisco.</w:t>
      </w:r>
    </w:p>
    <w:p w:rsidR="008C3285" w:rsidRDefault="008C3285" w:rsidP="008C3285">
      <w:pPr>
        <w:pStyle w:val="Cuerpo"/>
        <w:spacing w:after="0" w:line="240" w:lineRule="auto"/>
        <w:jc w:val="center"/>
        <w:rPr>
          <w:rStyle w:val="Ninguno"/>
          <w:rFonts w:ascii="Arial" w:hAnsi="Arial" w:cs="Arial"/>
          <w:bCs/>
          <w:sz w:val="24"/>
          <w:szCs w:val="24"/>
          <w:lang w:val="es-MX"/>
        </w:rPr>
      </w:pPr>
      <w:r>
        <w:rPr>
          <w:rStyle w:val="Ninguno"/>
          <w:rFonts w:ascii="Arial" w:hAnsi="Arial" w:cs="Arial"/>
          <w:bCs/>
          <w:sz w:val="24"/>
          <w:szCs w:val="24"/>
          <w:lang w:val="es-MX"/>
        </w:rPr>
        <w:t xml:space="preserve">A 09 de </w:t>
      </w:r>
      <w:proofErr w:type="gramStart"/>
      <w:r>
        <w:rPr>
          <w:rStyle w:val="Ninguno"/>
          <w:rFonts w:ascii="Arial" w:hAnsi="Arial" w:cs="Arial"/>
          <w:bCs/>
          <w:sz w:val="24"/>
          <w:szCs w:val="24"/>
          <w:lang w:val="es-MX"/>
        </w:rPr>
        <w:t>Abril</w:t>
      </w:r>
      <w:proofErr w:type="gramEnd"/>
      <w:r>
        <w:rPr>
          <w:rStyle w:val="Ninguno"/>
          <w:rFonts w:ascii="Arial" w:hAnsi="Arial" w:cs="Arial"/>
          <w:bCs/>
          <w:sz w:val="24"/>
          <w:szCs w:val="24"/>
          <w:lang w:val="es-MX"/>
        </w:rPr>
        <w:t xml:space="preserve"> de 2024.</w:t>
      </w:r>
    </w:p>
    <w:p w:rsidR="008C3285" w:rsidRDefault="008C3285" w:rsidP="008C3285">
      <w:pPr>
        <w:pStyle w:val="Cuerpo"/>
        <w:spacing w:after="0" w:line="240" w:lineRule="auto"/>
        <w:jc w:val="center"/>
        <w:rPr>
          <w:rStyle w:val="Ninguno"/>
          <w:rFonts w:ascii="Arial" w:hAnsi="Arial" w:cs="Arial"/>
          <w:bCs/>
          <w:sz w:val="24"/>
          <w:szCs w:val="24"/>
          <w:lang w:val="es-MX"/>
        </w:rPr>
      </w:pPr>
    </w:p>
    <w:p w:rsidR="008C3285" w:rsidRDefault="008C3285" w:rsidP="008C3285">
      <w:pPr>
        <w:pStyle w:val="Cuerpo"/>
        <w:spacing w:after="0" w:line="240" w:lineRule="auto"/>
        <w:jc w:val="center"/>
        <w:rPr>
          <w:rStyle w:val="Ninguno"/>
          <w:rFonts w:ascii="Arial" w:hAnsi="Arial" w:cs="Arial"/>
          <w:bCs/>
          <w:sz w:val="24"/>
          <w:szCs w:val="24"/>
          <w:lang w:val="es-MX"/>
        </w:rPr>
      </w:pPr>
    </w:p>
    <w:p w:rsidR="008C3285" w:rsidRDefault="008C3285" w:rsidP="008C3285">
      <w:pPr>
        <w:pStyle w:val="Cuerpo"/>
        <w:spacing w:after="0" w:line="240" w:lineRule="auto"/>
        <w:jc w:val="center"/>
        <w:rPr>
          <w:rStyle w:val="Ninguno"/>
          <w:rFonts w:ascii="Arial" w:hAnsi="Arial" w:cs="Arial"/>
          <w:bCs/>
          <w:sz w:val="24"/>
          <w:szCs w:val="24"/>
          <w:lang w:val="es-MX"/>
        </w:rPr>
      </w:pPr>
    </w:p>
    <w:tbl>
      <w:tblPr>
        <w:tblStyle w:val="Tablaconcuadrcula"/>
        <w:tblW w:w="0" w:type="auto"/>
        <w:tblLook w:val="04A0" w:firstRow="1" w:lastRow="0" w:firstColumn="1" w:lastColumn="0" w:noHBand="0" w:noVBand="1"/>
      </w:tblPr>
      <w:tblGrid>
        <w:gridCol w:w="8828"/>
      </w:tblGrid>
      <w:tr w:rsidR="008C3285" w:rsidTr="002172C8">
        <w:tc>
          <w:tcPr>
            <w:tcW w:w="9629" w:type="dxa"/>
          </w:tcPr>
          <w:p w:rsidR="008C3285" w:rsidRPr="00F45621" w:rsidRDefault="008C3285" w:rsidP="002172C8">
            <w:pPr>
              <w:spacing w:before="240"/>
              <w:ind w:right="-113"/>
              <w:jc w:val="center"/>
              <w:rPr>
                <w:rFonts w:ascii="Arial" w:hAnsi="Arial" w:cs="Arial"/>
                <w:b/>
                <w:sz w:val="20"/>
                <w:szCs w:val="20"/>
              </w:rPr>
            </w:pPr>
            <w:r w:rsidRPr="00F45621">
              <w:rPr>
                <w:rFonts w:ascii="Arial" w:hAnsi="Arial" w:cs="Arial"/>
                <w:b/>
                <w:sz w:val="20"/>
                <w:szCs w:val="20"/>
              </w:rPr>
              <w:t xml:space="preserve">COMISIÓN EDILICIA PERMANENTE DE ADMINISTRACIÓN PÚBLICA. </w:t>
            </w:r>
            <w:r>
              <w:rPr>
                <w:rFonts w:ascii="Arial" w:hAnsi="Arial" w:cs="Arial"/>
                <w:b/>
                <w:sz w:val="20"/>
                <w:szCs w:val="20"/>
              </w:rPr>
              <w:t>(Convocante).</w:t>
            </w:r>
          </w:p>
        </w:tc>
      </w:tr>
    </w:tbl>
    <w:p w:rsidR="008C3285" w:rsidRDefault="008C3285" w:rsidP="008C3285">
      <w:pPr>
        <w:spacing w:before="240"/>
        <w:ind w:right="-518"/>
        <w:jc w:val="center"/>
        <w:rPr>
          <w:rFonts w:ascii="Arial" w:hAnsi="Arial" w:cs="Arial"/>
          <w:sz w:val="24"/>
        </w:rPr>
      </w:pPr>
    </w:p>
    <w:p w:rsidR="008C3285" w:rsidRDefault="008C3285" w:rsidP="008C3285">
      <w:pPr>
        <w:spacing w:before="240"/>
        <w:ind w:right="-518"/>
        <w:jc w:val="center"/>
        <w:rPr>
          <w:rFonts w:ascii="Arial" w:hAnsi="Arial" w:cs="Arial"/>
          <w:sz w:val="24"/>
        </w:rPr>
      </w:pPr>
    </w:p>
    <w:p w:rsidR="008C3285" w:rsidRPr="00ED14B5" w:rsidRDefault="008C3285" w:rsidP="008C3285">
      <w:pPr>
        <w:spacing w:after="0" w:line="276" w:lineRule="auto"/>
        <w:jc w:val="center"/>
        <w:rPr>
          <w:rFonts w:ascii="Arial" w:eastAsia="Cambria" w:hAnsi="Arial" w:cs="Arial"/>
          <w:b/>
          <w:noProof/>
          <w:sz w:val="24"/>
          <w:szCs w:val="24"/>
          <w:lang w:val="es-ES_tradnl" w:eastAsia="es-ES"/>
        </w:rPr>
      </w:pPr>
      <w:r w:rsidRPr="00ED14B5">
        <w:rPr>
          <w:rFonts w:ascii="Arial" w:eastAsia="Cambria" w:hAnsi="Arial" w:cs="Arial"/>
          <w:b/>
          <w:noProof/>
          <w:sz w:val="24"/>
          <w:szCs w:val="24"/>
          <w:lang w:val="es-ES_tradnl" w:eastAsia="es-ES"/>
        </w:rPr>
        <w:t>C. JORGE DE JESÚS JUÁREZ PARRA</w:t>
      </w:r>
    </w:p>
    <w:p w:rsidR="008C3285" w:rsidRPr="00ED14B5" w:rsidRDefault="008C3285" w:rsidP="008C3285">
      <w:pPr>
        <w:spacing w:after="0" w:line="276" w:lineRule="auto"/>
        <w:jc w:val="center"/>
        <w:rPr>
          <w:rFonts w:ascii="Arial" w:eastAsia="Cambria" w:hAnsi="Arial" w:cs="Arial"/>
          <w:noProof/>
          <w:sz w:val="24"/>
          <w:szCs w:val="24"/>
          <w:lang w:val="es-ES_tradnl" w:eastAsia="es-ES"/>
        </w:rPr>
      </w:pPr>
      <w:r>
        <w:rPr>
          <w:rFonts w:ascii="Arial" w:eastAsia="Cambria" w:hAnsi="Arial" w:cs="Arial"/>
          <w:noProof/>
          <w:sz w:val="24"/>
          <w:szCs w:val="24"/>
          <w:lang w:val="es-ES_tradnl" w:eastAsia="es-ES"/>
        </w:rPr>
        <w:t xml:space="preserve">Regidor </w:t>
      </w:r>
      <w:r w:rsidRPr="00ED14B5">
        <w:rPr>
          <w:rFonts w:ascii="Arial" w:eastAsia="Cambria" w:hAnsi="Arial" w:cs="Arial"/>
          <w:noProof/>
          <w:sz w:val="24"/>
          <w:szCs w:val="24"/>
          <w:lang w:val="es-ES_tradnl" w:eastAsia="es-ES"/>
        </w:rPr>
        <w:t xml:space="preserve">Presidente De La Comisión Edilicia </w:t>
      </w:r>
      <w:r>
        <w:rPr>
          <w:rFonts w:ascii="Arial" w:eastAsia="Cambria" w:hAnsi="Arial" w:cs="Arial"/>
          <w:noProof/>
          <w:sz w:val="24"/>
          <w:szCs w:val="24"/>
          <w:lang w:val="es-ES_tradnl" w:eastAsia="es-ES"/>
        </w:rPr>
        <w:t>Permanente d</w:t>
      </w:r>
      <w:r w:rsidRPr="00ED14B5">
        <w:rPr>
          <w:rFonts w:ascii="Arial" w:eastAsia="Cambria" w:hAnsi="Arial" w:cs="Arial"/>
          <w:noProof/>
          <w:sz w:val="24"/>
          <w:szCs w:val="24"/>
          <w:lang w:val="es-ES_tradnl" w:eastAsia="es-ES"/>
        </w:rPr>
        <w:t xml:space="preserve">e Administración Pública </w:t>
      </w:r>
    </w:p>
    <w:p w:rsidR="008C3285" w:rsidRPr="00ED14B5" w:rsidRDefault="008C3285" w:rsidP="008C3285">
      <w:pPr>
        <w:spacing w:after="0" w:line="276" w:lineRule="auto"/>
        <w:jc w:val="center"/>
        <w:rPr>
          <w:rFonts w:ascii="Arial" w:eastAsia="Cambria" w:hAnsi="Arial" w:cs="Arial"/>
          <w:noProof/>
          <w:sz w:val="24"/>
          <w:szCs w:val="24"/>
          <w:lang w:val="es-ES_tradnl" w:eastAsia="es-ES"/>
        </w:rPr>
      </w:pPr>
      <w:r w:rsidRPr="00ED14B5">
        <w:rPr>
          <w:rFonts w:ascii="Arial" w:eastAsia="Cambria" w:hAnsi="Arial" w:cs="Arial"/>
          <w:noProof/>
          <w:sz w:val="24"/>
          <w:szCs w:val="24"/>
          <w:lang w:val="es-ES_tradnl" w:eastAsia="es-ES"/>
        </w:rPr>
        <w:t>Del Ayuntamiento De Zapotlán El Grande, Jalisco.</w:t>
      </w:r>
    </w:p>
    <w:p w:rsidR="008C3285" w:rsidRDefault="008C3285" w:rsidP="008C3285">
      <w:pPr>
        <w:spacing w:line="276" w:lineRule="auto"/>
        <w:ind w:right="-801"/>
        <w:jc w:val="right"/>
        <w:rPr>
          <w:rFonts w:ascii="Arial" w:eastAsia="Times New Roman" w:hAnsi="Arial" w:cs="Arial"/>
          <w:sz w:val="24"/>
          <w:szCs w:val="24"/>
          <w:lang w:eastAsia="es-MX"/>
        </w:rPr>
      </w:pPr>
    </w:p>
    <w:p w:rsidR="008C3285" w:rsidRDefault="008C3285" w:rsidP="008C3285">
      <w:pPr>
        <w:spacing w:line="276" w:lineRule="auto"/>
        <w:ind w:right="-801"/>
        <w:jc w:val="right"/>
        <w:rPr>
          <w:rFonts w:ascii="Arial" w:eastAsia="Times New Roman" w:hAnsi="Arial" w:cs="Arial"/>
          <w:sz w:val="24"/>
          <w:szCs w:val="24"/>
          <w:lang w:eastAsia="es-MX"/>
        </w:rPr>
      </w:pPr>
    </w:p>
    <w:p w:rsidR="008C3285" w:rsidRDefault="008C3285" w:rsidP="008C3285">
      <w:pPr>
        <w:spacing w:line="276" w:lineRule="auto"/>
        <w:ind w:right="-801"/>
        <w:jc w:val="right"/>
        <w:rPr>
          <w:rFonts w:ascii="Arial" w:eastAsia="Times New Roman" w:hAnsi="Arial" w:cs="Arial"/>
          <w:sz w:val="24"/>
          <w:szCs w:val="24"/>
          <w:lang w:eastAsia="es-MX"/>
        </w:rPr>
      </w:pPr>
    </w:p>
    <w:p w:rsidR="000E5934" w:rsidRDefault="000E5934" w:rsidP="008C3285">
      <w:pPr>
        <w:spacing w:line="276" w:lineRule="auto"/>
        <w:ind w:right="-801"/>
        <w:jc w:val="right"/>
        <w:rPr>
          <w:rFonts w:ascii="Arial" w:eastAsia="Times New Roman" w:hAnsi="Arial" w:cs="Arial"/>
          <w:sz w:val="24"/>
          <w:szCs w:val="24"/>
          <w:lang w:eastAsia="es-MX"/>
        </w:rPr>
      </w:pPr>
    </w:p>
    <w:p w:rsidR="000E5934" w:rsidRDefault="000E5934" w:rsidP="008C3285">
      <w:pPr>
        <w:spacing w:line="276" w:lineRule="auto"/>
        <w:ind w:right="-801"/>
        <w:jc w:val="right"/>
        <w:rPr>
          <w:rFonts w:ascii="Arial" w:eastAsia="Times New Roman" w:hAnsi="Arial" w:cs="Arial"/>
          <w:sz w:val="24"/>
          <w:szCs w:val="24"/>
          <w:lang w:eastAsia="es-MX"/>
        </w:rPr>
      </w:pPr>
    </w:p>
    <w:p w:rsidR="008C3285" w:rsidRDefault="008C3285" w:rsidP="008C3285">
      <w:pPr>
        <w:spacing w:line="276" w:lineRule="auto"/>
        <w:ind w:right="-801"/>
        <w:jc w:val="right"/>
        <w:rPr>
          <w:rFonts w:ascii="Arial" w:eastAsia="Times New Roman" w:hAnsi="Arial" w:cs="Arial"/>
          <w:sz w:val="24"/>
          <w:szCs w:val="24"/>
          <w:lang w:eastAsia="es-MX"/>
        </w:rPr>
      </w:pPr>
    </w:p>
    <w:p w:rsidR="008C3285" w:rsidRPr="00ED14B5" w:rsidRDefault="008C3285" w:rsidP="008C3285">
      <w:pPr>
        <w:spacing w:line="276" w:lineRule="auto"/>
        <w:ind w:right="-801"/>
        <w:jc w:val="right"/>
        <w:rPr>
          <w:rFonts w:ascii="Arial" w:eastAsia="Times New Roman" w:hAnsi="Arial" w:cs="Arial"/>
          <w:sz w:val="24"/>
          <w:szCs w:val="24"/>
          <w:lang w:eastAsia="es-MX"/>
        </w:rPr>
      </w:pPr>
    </w:p>
    <w:p w:rsidR="008C3285" w:rsidRPr="00ED14B5" w:rsidRDefault="008C3285" w:rsidP="008C3285">
      <w:pPr>
        <w:spacing w:after="0" w:line="276" w:lineRule="auto"/>
        <w:rPr>
          <w:rFonts w:ascii="Arial" w:eastAsia="Times New Roman" w:hAnsi="Arial" w:cs="Arial"/>
          <w:b/>
          <w:sz w:val="24"/>
          <w:szCs w:val="24"/>
          <w:lang w:eastAsia="es-MX"/>
        </w:rPr>
      </w:pPr>
      <w:r w:rsidRPr="00ED14B5">
        <w:rPr>
          <w:rFonts w:ascii="Arial" w:eastAsia="Times New Roman" w:hAnsi="Arial" w:cs="Arial"/>
          <w:b/>
          <w:sz w:val="24"/>
          <w:szCs w:val="24"/>
          <w:lang w:eastAsia="es-MX"/>
        </w:rPr>
        <w:t>C. MÓNICA REYNOSO ROMERO</w:t>
      </w:r>
    </w:p>
    <w:p w:rsidR="008C3285" w:rsidRPr="00ED14B5" w:rsidRDefault="008C3285" w:rsidP="008C3285">
      <w:pPr>
        <w:spacing w:after="0" w:line="276" w:lineRule="auto"/>
        <w:rPr>
          <w:rFonts w:ascii="Arial" w:eastAsia="Times New Roman" w:hAnsi="Arial" w:cs="Arial"/>
          <w:sz w:val="24"/>
          <w:szCs w:val="24"/>
          <w:lang w:eastAsia="es-MX"/>
        </w:rPr>
      </w:pPr>
      <w:r>
        <w:rPr>
          <w:rFonts w:ascii="Arial" w:eastAsia="Times New Roman" w:hAnsi="Arial" w:cs="Arial"/>
          <w:sz w:val="24"/>
          <w:szCs w:val="24"/>
          <w:lang w:eastAsia="es-MX"/>
        </w:rPr>
        <w:t>Regidora Vocal d</w:t>
      </w:r>
      <w:r w:rsidRPr="00ED14B5">
        <w:rPr>
          <w:rFonts w:ascii="Arial" w:eastAsia="Times New Roman" w:hAnsi="Arial" w:cs="Arial"/>
          <w:sz w:val="24"/>
          <w:szCs w:val="24"/>
          <w:lang w:eastAsia="es-MX"/>
        </w:rPr>
        <w:t xml:space="preserve">e </w:t>
      </w:r>
      <w:r>
        <w:rPr>
          <w:rFonts w:ascii="Arial" w:eastAsia="Times New Roman" w:hAnsi="Arial" w:cs="Arial"/>
          <w:sz w:val="24"/>
          <w:szCs w:val="24"/>
          <w:lang w:eastAsia="es-MX"/>
        </w:rPr>
        <w:t>l</w:t>
      </w:r>
      <w:r w:rsidRPr="00ED14B5">
        <w:rPr>
          <w:rFonts w:ascii="Arial" w:eastAsia="Times New Roman" w:hAnsi="Arial" w:cs="Arial"/>
          <w:sz w:val="24"/>
          <w:szCs w:val="24"/>
          <w:lang w:eastAsia="es-MX"/>
        </w:rPr>
        <w:t xml:space="preserve">a Comisión Edilicia Permanente </w:t>
      </w:r>
    </w:p>
    <w:p w:rsidR="008C3285" w:rsidRPr="00ED14B5" w:rsidRDefault="008C3285" w:rsidP="008C3285">
      <w:pPr>
        <w:spacing w:after="0" w:line="276" w:lineRule="auto"/>
        <w:rPr>
          <w:rFonts w:ascii="Arial" w:eastAsia="Times New Roman" w:hAnsi="Arial" w:cs="Arial"/>
          <w:sz w:val="24"/>
          <w:szCs w:val="24"/>
          <w:lang w:eastAsia="es-MX"/>
        </w:rPr>
      </w:pPr>
      <w:r w:rsidRPr="00ED14B5">
        <w:rPr>
          <w:rFonts w:ascii="Arial" w:eastAsia="Times New Roman" w:hAnsi="Arial" w:cs="Arial"/>
          <w:sz w:val="24"/>
          <w:szCs w:val="24"/>
          <w:lang w:eastAsia="es-MX"/>
        </w:rPr>
        <w:t>de Administración Pública.</w:t>
      </w:r>
    </w:p>
    <w:p w:rsidR="008C3285" w:rsidRDefault="008C3285" w:rsidP="008C3285">
      <w:pPr>
        <w:ind w:right="-801"/>
        <w:jc w:val="both"/>
        <w:rPr>
          <w:rFonts w:ascii="Arial" w:hAnsi="Arial" w:cs="Arial"/>
          <w:sz w:val="24"/>
          <w:szCs w:val="24"/>
        </w:rPr>
      </w:pPr>
    </w:p>
    <w:p w:rsidR="008C3285" w:rsidRDefault="008C3285" w:rsidP="008C3285">
      <w:pPr>
        <w:ind w:right="-801"/>
        <w:jc w:val="both"/>
        <w:rPr>
          <w:rFonts w:ascii="Arial" w:hAnsi="Arial" w:cs="Arial"/>
          <w:sz w:val="24"/>
          <w:szCs w:val="24"/>
        </w:rPr>
      </w:pPr>
    </w:p>
    <w:p w:rsidR="008C3285" w:rsidRDefault="008C3285" w:rsidP="008C3285">
      <w:pPr>
        <w:ind w:right="-801"/>
        <w:jc w:val="both"/>
        <w:rPr>
          <w:rFonts w:ascii="Arial" w:hAnsi="Arial" w:cs="Arial"/>
          <w:sz w:val="24"/>
          <w:szCs w:val="24"/>
        </w:rPr>
      </w:pPr>
    </w:p>
    <w:p w:rsidR="008C3285" w:rsidRDefault="008C3285" w:rsidP="008C3285">
      <w:pPr>
        <w:ind w:right="-801"/>
        <w:jc w:val="both"/>
        <w:rPr>
          <w:rFonts w:ascii="Arial" w:hAnsi="Arial" w:cs="Arial"/>
          <w:sz w:val="24"/>
          <w:szCs w:val="24"/>
        </w:rPr>
      </w:pPr>
    </w:p>
    <w:p w:rsidR="008C3285" w:rsidRDefault="008C3285" w:rsidP="008C3285">
      <w:pPr>
        <w:spacing w:after="0"/>
        <w:jc w:val="right"/>
        <w:rPr>
          <w:rFonts w:ascii="Arial" w:hAnsi="Arial" w:cs="Arial"/>
          <w:b/>
          <w:sz w:val="24"/>
          <w:szCs w:val="24"/>
        </w:rPr>
      </w:pPr>
      <w:r>
        <w:rPr>
          <w:rFonts w:ascii="Arial" w:hAnsi="Arial" w:cs="Arial"/>
          <w:b/>
          <w:sz w:val="24"/>
          <w:szCs w:val="24"/>
        </w:rPr>
        <w:t>C. ALEJANDRO BARRAGÁN SÁNCHEZ</w:t>
      </w:r>
    </w:p>
    <w:p w:rsidR="008C3285" w:rsidRDefault="008C3285" w:rsidP="008C3285">
      <w:pPr>
        <w:spacing w:after="0"/>
        <w:jc w:val="right"/>
        <w:rPr>
          <w:rFonts w:ascii="Arial" w:hAnsi="Arial" w:cs="Arial"/>
          <w:sz w:val="24"/>
          <w:szCs w:val="24"/>
        </w:rPr>
      </w:pPr>
      <w:r>
        <w:rPr>
          <w:rFonts w:ascii="Arial" w:hAnsi="Arial" w:cs="Arial"/>
          <w:sz w:val="24"/>
          <w:szCs w:val="24"/>
        </w:rPr>
        <w:t>Presidente Municipal, Vocal De La Comisión Edilicia</w:t>
      </w:r>
    </w:p>
    <w:p w:rsidR="008C3285" w:rsidRDefault="008C3285" w:rsidP="008C3285">
      <w:pPr>
        <w:spacing w:after="0"/>
        <w:jc w:val="right"/>
        <w:rPr>
          <w:rFonts w:ascii="Arial" w:hAnsi="Arial" w:cs="Arial"/>
          <w:sz w:val="24"/>
          <w:szCs w:val="24"/>
        </w:rPr>
      </w:pPr>
      <w:r>
        <w:rPr>
          <w:rFonts w:ascii="Arial" w:hAnsi="Arial" w:cs="Arial"/>
          <w:sz w:val="24"/>
          <w:szCs w:val="24"/>
        </w:rPr>
        <w:t>Permanente De Administración Pública.</w:t>
      </w:r>
    </w:p>
    <w:p w:rsidR="008C3285" w:rsidRDefault="008C3285" w:rsidP="008C3285">
      <w:pPr>
        <w:spacing w:after="0"/>
        <w:jc w:val="right"/>
        <w:rPr>
          <w:rFonts w:ascii="Arial" w:hAnsi="Arial" w:cs="Arial"/>
          <w:sz w:val="24"/>
          <w:szCs w:val="24"/>
        </w:rPr>
      </w:pPr>
    </w:p>
    <w:p w:rsidR="008C3285" w:rsidRDefault="008C3285" w:rsidP="008C3285">
      <w:pPr>
        <w:spacing w:after="0"/>
        <w:jc w:val="right"/>
        <w:rPr>
          <w:rFonts w:ascii="Arial" w:hAnsi="Arial" w:cs="Arial"/>
          <w:sz w:val="24"/>
          <w:szCs w:val="24"/>
        </w:rPr>
      </w:pPr>
    </w:p>
    <w:p w:rsidR="008C3285" w:rsidRDefault="008C3285" w:rsidP="008C3285">
      <w:pPr>
        <w:spacing w:after="0"/>
        <w:jc w:val="right"/>
        <w:rPr>
          <w:rFonts w:ascii="Arial" w:hAnsi="Arial" w:cs="Arial"/>
          <w:sz w:val="24"/>
          <w:szCs w:val="24"/>
        </w:rPr>
      </w:pPr>
    </w:p>
    <w:p w:rsidR="008C3285" w:rsidRDefault="008C3285" w:rsidP="008C3285">
      <w:pPr>
        <w:spacing w:after="0"/>
        <w:jc w:val="right"/>
        <w:rPr>
          <w:rFonts w:ascii="Arial" w:hAnsi="Arial" w:cs="Arial"/>
          <w:sz w:val="24"/>
          <w:szCs w:val="24"/>
        </w:rPr>
      </w:pPr>
    </w:p>
    <w:p w:rsidR="008C3285" w:rsidRDefault="008C3285" w:rsidP="008C3285">
      <w:pPr>
        <w:spacing w:after="0"/>
        <w:jc w:val="right"/>
        <w:rPr>
          <w:rFonts w:ascii="Arial" w:hAnsi="Arial" w:cs="Arial"/>
          <w:sz w:val="24"/>
          <w:szCs w:val="24"/>
        </w:rPr>
      </w:pPr>
    </w:p>
    <w:p w:rsidR="008C3285" w:rsidRDefault="008C3285" w:rsidP="008C3285">
      <w:pPr>
        <w:spacing w:after="0"/>
        <w:jc w:val="right"/>
        <w:rPr>
          <w:rFonts w:ascii="Arial" w:hAnsi="Arial" w:cs="Arial"/>
          <w:sz w:val="24"/>
          <w:szCs w:val="24"/>
        </w:rPr>
      </w:pPr>
    </w:p>
    <w:p w:rsidR="000E5934" w:rsidRDefault="000E5934" w:rsidP="008C3285">
      <w:pPr>
        <w:spacing w:after="0"/>
        <w:jc w:val="right"/>
        <w:rPr>
          <w:rFonts w:ascii="Arial" w:hAnsi="Arial" w:cs="Arial"/>
          <w:sz w:val="24"/>
          <w:szCs w:val="24"/>
        </w:rPr>
      </w:pPr>
    </w:p>
    <w:p w:rsidR="000E5934" w:rsidRDefault="000E5934" w:rsidP="008C3285">
      <w:pPr>
        <w:spacing w:after="0"/>
        <w:jc w:val="right"/>
        <w:rPr>
          <w:rFonts w:ascii="Arial" w:hAnsi="Arial" w:cs="Arial"/>
          <w:sz w:val="24"/>
          <w:szCs w:val="24"/>
        </w:rPr>
      </w:pPr>
    </w:p>
    <w:p w:rsidR="000E5934" w:rsidRDefault="000E5934" w:rsidP="008C3285">
      <w:pPr>
        <w:spacing w:after="0"/>
        <w:jc w:val="right"/>
        <w:rPr>
          <w:rFonts w:ascii="Arial" w:hAnsi="Arial" w:cs="Arial"/>
          <w:sz w:val="24"/>
          <w:szCs w:val="24"/>
        </w:rPr>
      </w:pPr>
    </w:p>
    <w:p w:rsidR="000E5934" w:rsidRDefault="000E5934" w:rsidP="008C3285">
      <w:pPr>
        <w:spacing w:after="0"/>
        <w:jc w:val="right"/>
        <w:rPr>
          <w:rFonts w:ascii="Arial" w:hAnsi="Arial" w:cs="Arial"/>
          <w:sz w:val="24"/>
          <w:szCs w:val="24"/>
        </w:rPr>
      </w:pPr>
    </w:p>
    <w:p w:rsidR="000E5934" w:rsidRDefault="000E5934" w:rsidP="008C3285">
      <w:pPr>
        <w:spacing w:after="0"/>
        <w:jc w:val="right"/>
        <w:rPr>
          <w:rFonts w:ascii="Arial" w:hAnsi="Arial" w:cs="Arial"/>
          <w:sz w:val="24"/>
          <w:szCs w:val="24"/>
        </w:rPr>
      </w:pPr>
    </w:p>
    <w:p w:rsidR="000E5934" w:rsidRDefault="000E5934" w:rsidP="008C3285">
      <w:pPr>
        <w:spacing w:after="0"/>
        <w:jc w:val="right"/>
        <w:rPr>
          <w:rFonts w:ascii="Arial" w:hAnsi="Arial" w:cs="Arial"/>
          <w:sz w:val="24"/>
          <w:szCs w:val="24"/>
        </w:rPr>
      </w:pPr>
    </w:p>
    <w:p w:rsidR="000E5934" w:rsidRDefault="000E5934" w:rsidP="008C3285">
      <w:pPr>
        <w:spacing w:after="0"/>
        <w:jc w:val="right"/>
        <w:rPr>
          <w:rFonts w:ascii="Arial" w:hAnsi="Arial" w:cs="Arial"/>
          <w:sz w:val="24"/>
          <w:szCs w:val="24"/>
        </w:rPr>
      </w:pPr>
    </w:p>
    <w:p w:rsidR="000E5934" w:rsidRDefault="000E5934" w:rsidP="008C3285">
      <w:pPr>
        <w:spacing w:after="0"/>
        <w:jc w:val="right"/>
        <w:rPr>
          <w:rFonts w:ascii="Arial" w:hAnsi="Arial" w:cs="Arial"/>
          <w:sz w:val="24"/>
          <w:szCs w:val="24"/>
        </w:rPr>
      </w:pPr>
    </w:p>
    <w:p w:rsidR="000E5934" w:rsidRDefault="000E5934" w:rsidP="008C3285">
      <w:pPr>
        <w:spacing w:after="0"/>
        <w:jc w:val="right"/>
        <w:rPr>
          <w:rFonts w:ascii="Arial" w:hAnsi="Arial" w:cs="Arial"/>
          <w:sz w:val="24"/>
          <w:szCs w:val="24"/>
        </w:rPr>
      </w:pPr>
    </w:p>
    <w:p w:rsidR="000E5934" w:rsidRDefault="000E5934" w:rsidP="008C3285">
      <w:pPr>
        <w:spacing w:after="0"/>
        <w:jc w:val="right"/>
        <w:rPr>
          <w:rFonts w:ascii="Arial" w:hAnsi="Arial" w:cs="Arial"/>
          <w:sz w:val="24"/>
          <w:szCs w:val="24"/>
        </w:rPr>
      </w:pPr>
    </w:p>
    <w:p w:rsidR="000E5934" w:rsidRDefault="000E5934" w:rsidP="008C3285">
      <w:pPr>
        <w:spacing w:after="0"/>
        <w:jc w:val="right"/>
        <w:rPr>
          <w:rFonts w:ascii="Arial" w:hAnsi="Arial" w:cs="Arial"/>
          <w:sz w:val="24"/>
          <w:szCs w:val="24"/>
        </w:rPr>
      </w:pPr>
    </w:p>
    <w:p w:rsidR="000E5934" w:rsidRDefault="000E5934" w:rsidP="008C3285">
      <w:pPr>
        <w:spacing w:after="0"/>
        <w:jc w:val="right"/>
        <w:rPr>
          <w:rFonts w:ascii="Arial" w:hAnsi="Arial" w:cs="Arial"/>
          <w:sz w:val="24"/>
          <w:szCs w:val="24"/>
        </w:rPr>
      </w:pPr>
    </w:p>
    <w:p w:rsidR="000E5934" w:rsidRDefault="000E5934" w:rsidP="008C3285">
      <w:pPr>
        <w:spacing w:after="0"/>
        <w:jc w:val="right"/>
        <w:rPr>
          <w:rFonts w:ascii="Arial" w:hAnsi="Arial" w:cs="Arial"/>
          <w:sz w:val="24"/>
          <w:szCs w:val="24"/>
        </w:rPr>
      </w:pPr>
    </w:p>
    <w:p w:rsidR="000E5934" w:rsidRDefault="000E5934" w:rsidP="008C3285">
      <w:pPr>
        <w:spacing w:after="0"/>
        <w:jc w:val="right"/>
        <w:rPr>
          <w:rFonts w:ascii="Arial" w:hAnsi="Arial" w:cs="Arial"/>
          <w:sz w:val="24"/>
          <w:szCs w:val="24"/>
        </w:rPr>
      </w:pPr>
    </w:p>
    <w:p w:rsidR="000E5934" w:rsidRDefault="000E5934" w:rsidP="008C3285">
      <w:pPr>
        <w:spacing w:after="0"/>
        <w:jc w:val="right"/>
        <w:rPr>
          <w:rFonts w:ascii="Arial" w:hAnsi="Arial" w:cs="Arial"/>
          <w:sz w:val="24"/>
          <w:szCs w:val="24"/>
        </w:rPr>
      </w:pPr>
    </w:p>
    <w:p w:rsidR="000E5934" w:rsidRDefault="000E5934" w:rsidP="008C3285">
      <w:pPr>
        <w:spacing w:after="0"/>
        <w:jc w:val="right"/>
        <w:rPr>
          <w:rFonts w:ascii="Arial" w:hAnsi="Arial" w:cs="Arial"/>
          <w:sz w:val="24"/>
          <w:szCs w:val="24"/>
        </w:rPr>
      </w:pPr>
    </w:p>
    <w:p w:rsidR="008C3285" w:rsidRDefault="008C3285" w:rsidP="008C3285">
      <w:pPr>
        <w:spacing w:after="0"/>
        <w:jc w:val="right"/>
        <w:rPr>
          <w:rFonts w:ascii="Arial" w:hAnsi="Arial" w:cs="Arial"/>
          <w:sz w:val="24"/>
          <w:szCs w:val="24"/>
        </w:rPr>
      </w:pPr>
    </w:p>
    <w:p w:rsidR="008C3285" w:rsidRDefault="008C3285" w:rsidP="008C3285">
      <w:pPr>
        <w:spacing w:after="0"/>
        <w:jc w:val="right"/>
        <w:rPr>
          <w:rFonts w:ascii="Arial" w:hAnsi="Arial" w:cs="Arial"/>
          <w:sz w:val="24"/>
          <w:szCs w:val="24"/>
        </w:rPr>
      </w:pPr>
    </w:p>
    <w:p w:rsidR="008C3285" w:rsidRPr="00C63A6E" w:rsidRDefault="008C3285" w:rsidP="008C3285">
      <w:pPr>
        <w:spacing w:after="0"/>
        <w:jc w:val="both"/>
        <w:rPr>
          <w:rFonts w:ascii="Arial" w:hAnsi="Arial" w:cs="Arial"/>
          <w:sz w:val="16"/>
          <w:szCs w:val="16"/>
        </w:rPr>
      </w:pPr>
      <w:r>
        <w:rPr>
          <w:rFonts w:ascii="Arial" w:hAnsi="Arial" w:cs="Arial"/>
          <w:sz w:val="16"/>
          <w:szCs w:val="16"/>
        </w:rPr>
        <w:t xml:space="preserve">La presente hoja de firmas, forma parte integrante de la Décima Sesión Ordinaria de la Comisión Edilicia Permanente de Administración Pública, de fecha 20 de Octubre de 2023.- -  -  -  -  -  -  -  -  -  -  -  -  -  -  -  -  -  -  -  -  -  -  -  -  -  -  -  -  -  -  -  -  -  -  -  -  -  -  -  -  -  -  </w:t>
      </w:r>
      <w:proofErr w:type="gramStart"/>
      <w:r>
        <w:rPr>
          <w:rFonts w:ascii="Arial" w:hAnsi="Arial" w:cs="Arial"/>
          <w:sz w:val="16"/>
          <w:szCs w:val="16"/>
        </w:rPr>
        <w:t>CONSTE.-</w:t>
      </w:r>
      <w:proofErr w:type="gramEnd"/>
      <w:r>
        <w:rPr>
          <w:rFonts w:ascii="Arial" w:hAnsi="Arial" w:cs="Arial"/>
          <w:sz w:val="16"/>
          <w:szCs w:val="16"/>
        </w:rPr>
        <w:t xml:space="preserve">  </w:t>
      </w:r>
    </w:p>
    <w:p w:rsidR="008C3285" w:rsidRDefault="008C3285" w:rsidP="008C3285">
      <w:pPr>
        <w:spacing w:after="0"/>
        <w:jc w:val="right"/>
        <w:rPr>
          <w:rFonts w:ascii="Arial" w:hAnsi="Arial" w:cs="Arial"/>
          <w:sz w:val="24"/>
          <w:szCs w:val="24"/>
        </w:rPr>
      </w:pPr>
    </w:p>
    <w:p w:rsidR="008C3285" w:rsidRDefault="008C3285" w:rsidP="008C3285">
      <w:pPr>
        <w:spacing w:after="0"/>
        <w:jc w:val="right"/>
        <w:rPr>
          <w:rFonts w:ascii="Arial" w:hAnsi="Arial" w:cs="Arial"/>
          <w:sz w:val="24"/>
          <w:szCs w:val="24"/>
        </w:rPr>
      </w:pPr>
    </w:p>
    <w:p w:rsidR="008C3285" w:rsidRDefault="008C3285" w:rsidP="008C3285">
      <w:pPr>
        <w:spacing w:after="0"/>
        <w:jc w:val="right"/>
        <w:rPr>
          <w:rFonts w:ascii="Arial" w:hAnsi="Arial" w:cs="Arial"/>
          <w:sz w:val="24"/>
          <w:szCs w:val="24"/>
        </w:rPr>
      </w:pPr>
    </w:p>
    <w:p w:rsidR="008C3285" w:rsidRDefault="008C3285" w:rsidP="008C3285">
      <w:pPr>
        <w:spacing w:after="0"/>
        <w:jc w:val="right"/>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8C3285" w:rsidTr="002172C8">
        <w:tc>
          <w:tcPr>
            <w:tcW w:w="9629" w:type="dxa"/>
          </w:tcPr>
          <w:p w:rsidR="008C3285" w:rsidRDefault="008C3285" w:rsidP="002172C8">
            <w:pPr>
              <w:jc w:val="right"/>
              <w:rPr>
                <w:rFonts w:ascii="Arial" w:hAnsi="Arial" w:cs="Arial"/>
                <w:sz w:val="24"/>
                <w:szCs w:val="24"/>
              </w:rPr>
            </w:pPr>
            <w:r w:rsidRPr="00F45621">
              <w:rPr>
                <w:rFonts w:ascii="Arial" w:hAnsi="Arial" w:cs="Arial"/>
                <w:b/>
                <w:sz w:val="20"/>
                <w:szCs w:val="20"/>
              </w:rPr>
              <w:t>COMISIÓN EDI</w:t>
            </w:r>
            <w:r>
              <w:rPr>
                <w:rFonts w:ascii="Arial" w:hAnsi="Arial" w:cs="Arial"/>
                <w:b/>
                <w:sz w:val="20"/>
                <w:szCs w:val="20"/>
              </w:rPr>
              <w:t>LICIA PERMANENTE DE REGLAMENTOS Y GOBERNACIÓN. (Coadyuvante)</w:t>
            </w:r>
          </w:p>
        </w:tc>
      </w:tr>
    </w:tbl>
    <w:p w:rsidR="008C3285" w:rsidRDefault="008C3285" w:rsidP="008C3285">
      <w:pPr>
        <w:spacing w:after="0"/>
        <w:jc w:val="right"/>
        <w:rPr>
          <w:rFonts w:ascii="Arial" w:hAnsi="Arial" w:cs="Arial"/>
          <w:sz w:val="24"/>
          <w:szCs w:val="24"/>
        </w:rPr>
      </w:pPr>
    </w:p>
    <w:p w:rsidR="008C3285" w:rsidRDefault="008C3285" w:rsidP="008C3285">
      <w:pPr>
        <w:spacing w:before="240"/>
        <w:ind w:right="-518"/>
        <w:jc w:val="center"/>
        <w:rPr>
          <w:rFonts w:ascii="Arial" w:hAnsi="Arial" w:cs="Arial"/>
          <w:b/>
          <w:sz w:val="24"/>
        </w:rPr>
      </w:pPr>
    </w:p>
    <w:p w:rsidR="008C3285" w:rsidRDefault="008C3285" w:rsidP="008C3285">
      <w:pPr>
        <w:spacing w:before="240"/>
        <w:ind w:right="-518"/>
        <w:jc w:val="center"/>
        <w:rPr>
          <w:rFonts w:ascii="Arial" w:hAnsi="Arial" w:cs="Arial"/>
          <w:b/>
          <w:sz w:val="24"/>
        </w:rPr>
      </w:pPr>
    </w:p>
    <w:p w:rsidR="008C3285" w:rsidRPr="00F45621" w:rsidRDefault="008C3285" w:rsidP="008C3285">
      <w:pPr>
        <w:pStyle w:val="Sinespaciado"/>
        <w:jc w:val="center"/>
        <w:rPr>
          <w:rFonts w:ascii="Arial" w:hAnsi="Arial" w:cs="Arial"/>
          <w:b/>
          <w:sz w:val="24"/>
          <w:szCs w:val="24"/>
        </w:rPr>
      </w:pPr>
      <w:r w:rsidRPr="00F45621">
        <w:rPr>
          <w:rFonts w:ascii="Arial" w:hAnsi="Arial" w:cs="Arial"/>
          <w:b/>
          <w:sz w:val="24"/>
          <w:szCs w:val="24"/>
        </w:rPr>
        <w:t>C. MAGALI CASILLAS CONTRERAS</w:t>
      </w:r>
      <w:r>
        <w:rPr>
          <w:rFonts w:ascii="Arial" w:hAnsi="Arial" w:cs="Arial"/>
          <w:b/>
          <w:sz w:val="24"/>
          <w:szCs w:val="24"/>
        </w:rPr>
        <w:t>.</w:t>
      </w:r>
    </w:p>
    <w:p w:rsidR="008C3285" w:rsidRPr="00F45621" w:rsidRDefault="008C3285" w:rsidP="008C3285">
      <w:pPr>
        <w:pStyle w:val="Sinespaciado"/>
        <w:jc w:val="center"/>
        <w:rPr>
          <w:rFonts w:ascii="Arial" w:hAnsi="Arial" w:cs="Arial"/>
          <w:sz w:val="24"/>
          <w:szCs w:val="24"/>
        </w:rPr>
      </w:pPr>
      <w:r w:rsidRPr="00F45621">
        <w:rPr>
          <w:rFonts w:ascii="Arial" w:hAnsi="Arial" w:cs="Arial"/>
          <w:sz w:val="24"/>
          <w:szCs w:val="24"/>
        </w:rPr>
        <w:t>Presidenta de la Comisión Edilicia Permanente</w:t>
      </w:r>
    </w:p>
    <w:p w:rsidR="008C3285" w:rsidRPr="00F45621" w:rsidRDefault="008C3285" w:rsidP="008C3285">
      <w:pPr>
        <w:pStyle w:val="Sinespaciado"/>
        <w:jc w:val="center"/>
        <w:rPr>
          <w:rFonts w:ascii="Arial" w:hAnsi="Arial" w:cs="Arial"/>
          <w:sz w:val="24"/>
          <w:szCs w:val="24"/>
        </w:rPr>
      </w:pPr>
      <w:r w:rsidRPr="00F45621">
        <w:rPr>
          <w:rFonts w:ascii="Arial" w:hAnsi="Arial" w:cs="Arial"/>
          <w:sz w:val="24"/>
          <w:szCs w:val="24"/>
        </w:rPr>
        <w:t>de Reglamentos y Gobernación</w:t>
      </w:r>
      <w:r>
        <w:rPr>
          <w:rFonts w:ascii="Arial" w:hAnsi="Arial" w:cs="Arial"/>
          <w:sz w:val="24"/>
          <w:szCs w:val="24"/>
        </w:rPr>
        <w:t>.</w:t>
      </w:r>
    </w:p>
    <w:p w:rsidR="008C3285" w:rsidRDefault="008C3285" w:rsidP="008C3285">
      <w:pPr>
        <w:pStyle w:val="Sinespaciado"/>
        <w:rPr>
          <w:rFonts w:ascii="Arial" w:hAnsi="Arial" w:cs="Arial"/>
          <w:sz w:val="24"/>
          <w:szCs w:val="24"/>
        </w:rPr>
      </w:pPr>
    </w:p>
    <w:p w:rsidR="008C3285" w:rsidRDefault="008C3285" w:rsidP="008C3285">
      <w:pPr>
        <w:pStyle w:val="Sinespaciado"/>
        <w:rPr>
          <w:rFonts w:ascii="Arial" w:hAnsi="Arial" w:cs="Arial"/>
          <w:sz w:val="24"/>
          <w:szCs w:val="24"/>
        </w:rPr>
      </w:pPr>
    </w:p>
    <w:p w:rsidR="008C3285" w:rsidRDefault="008C3285" w:rsidP="008C3285">
      <w:pPr>
        <w:pStyle w:val="Sinespaciado"/>
        <w:rPr>
          <w:rFonts w:ascii="Arial" w:hAnsi="Arial" w:cs="Arial"/>
          <w:sz w:val="24"/>
          <w:szCs w:val="24"/>
        </w:rPr>
      </w:pPr>
    </w:p>
    <w:p w:rsidR="008C3285" w:rsidRDefault="008C3285" w:rsidP="008C3285">
      <w:pPr>
        <w:pStyle w:val="Sinespaciado"/>
        <w:rPr>
          <w:rFonts w:ascii="Arial" w:hAnsi="Arial" w:cs="Arial"/>
          <w:sz w:val="24"/>
          <w:szCs w:val="24"/>
        </w:rPr>
      </w:pPr>
    </w:p>
    <w:p w:rsidR="00275E8E" w:rsidRPr="00F45621" w:rsidRDefault="00275E8E" w:rsidP="008C3285">
      <w:pPr>
        <w:pStyle w:val="Sinespaciado"/>
        <w:rPr>
          <w:rFonts w:ascii="Arial" w:hAnsi="Arial" w:cs="Arial"/>
          <w:sz w:val="24"/>
          <w:szCs w:val="24"/>
        </w:rPr>
      </w:pPr>
    </w:p>
    <w:p w:rsidR="008C3285" w:rsidRDefault="008C3285" w:rsidP="008C3285">
      <w:pPr>
        <w:pStyle w:val="Sinespaciado"/>
        <w:rPr>
          <w:rFonts w:ascii="Arial" w:hAnsi="Arial" w:cs="Arial"/>
          <w:b/>
          <w:sz w:val="24"/>
          <w:szCs w:val="24"/>
        </w:rPr>
      </w:pPr>
    </w:p>
    <w:p w:rsidR="00275E8E" w:rsidRDefault="008C3285" w:rsidP="00275E8E">
      <w:pPr>
        <w:pStyle w:val="Sinespaciado"/>
        <w:rPr>
          <w:rFonts w:ascii="Arial" w:hAnsi="Arial" w:cs="Arial"/>
          <w:b/>
          <w:sz w:val="24"/>
          <w:szCs w:val="24"/>
        </w:rPr>
      </w:pPr>
      <w:r w:rsidRPr="00F45621">
        <w:rPr>
          <w:rFonts w:ascii="Arial" w:hAnsi="Arial" w:cs="Arial"/>
          <w:b/>
          <w:sz w:val="24"/>
          <w:szCs w:val="24"/>
        </w:rPr>
        <w:t xml:space="preserve">C. </w:t>
      </w:r>
      <w:r w:rsidR="00275E8E">
        <w:rPr>
          <w:rFonts w:ascii="Arial" w:hAnsi="Arial" w:cs="Arial"/>
          <w:b/>
          <w:sz w:val="24"/>
          <w:szCs w:val="24"/>
        </w:rPr>
        <w:t>JESUS RAMIREZ SANCHEZ</w:t>
      </w:r>
    </w:p>
    <w:p w:rsidR="008C3285" w:rsidRPr="00F45621" w:rsidRDefault="008C3285" w:rsidP="00275E8E">
      <w:pPr>
        <w:pStyle w:val="Sinespaciado"/>
        <w:rPr>
          <w:rFonts w:ascii="Arial" w:hAnsi="Arial" w:cs="Arial"/>
          <w:sz w:val="24"/>
          <w:szCs w:val="24"/>
        </w:rPr>
      </w:pPr>
      <w:r w:rsidRPr="00F45621">
        <w:rPr>
          <w:rFonts w:ascii="Arial" w:hAnsi="Arial" w:cs="Arial"/>
          <w:sz w:val="24"/>
          <w:szCs w:val="24"/>
        </w:rPr>
        <w:t xml:space="preserve">Regidora Vocal de la Comisión Edilicia Permanente </w:t>
      </w:r>
    </w:p>
    <w:p w:rsidR="008C3285" w:rsidRDefault="008C3285" w:rsidP="00275E8E">
      <w:pPr>
        <w:pStyle w:val="Sinespaciado"/>
        <w:rPr>
          <w:rFonts w:ascii="Arial" w:hAnsi="Arial" w:cs="Arial"/>
          <w:sz w:val="24"/>
          <w:szCs w:val="24"/>
        </w:rPr>
      </w:pPr>
      <w:r w:rsidRPr="00F45621">
        <w:rPr>
          <w:rFonts w:ascii="Arial" w:hAnsi="Arial" w:cs="Arial"/>
          <w:sz w:val="24"/>
          <w:szCs w:val="24"/>
        </w:rPr>
        <w:t>de Reglamentos y Gobernación</w:t>
      </w:r>
      <w:r>
        <w:rPr>
          <w:rFonts w:ascii="Arial" w:hAnsi="Arial" w:cs="Arial"/>
          <w:sz w:val="24"/>
          <w:szCs w:val="24"/>
        </w:rPr>
        <w:t>.</w:t>
      </w:r>
    </w:p>
    <w:p w:rsidR="008C3285" w:rsidRPr="00F45621" w:rsidRDefault="008C3285" w:rsidP="008C3285">
      <w:pPr>
        <w:pStyle w:val="Sinespaciado"/>
        <w:rPr>
          <w:rFonts w:ascii="Arial" w:hAnsi="Arial" w:cs="Arial"/>
          <w:sz w:val="24"/>
          <w:szCs w:val="24"/>
        </w:rPr>
      </w:pPr>
    </w:p>
    <w:p w:rsidR="008C3285" w:rsidRDefault="008C3285" w:rsidP="008C3285">
      <w:pPr>
        <w:spacing w:before="240"/>
        <w:ind w:right="-518"/>
        <w:jc w:val="right"/>
        <w:rPr>
          <w:rFonts w:ascii="Arial" w:hAnsi="Arial" w:cs="Arial"/>
          <w:b/>
          <w:sz w:val="24"/>
        </w:rPr>
      </w:pPr>
    </w:p>
    <w:p w:rsidR="008C3285" w:rsidRDefault="008C3285" w:rsidP="008C3285">
      <w:pPr>
        <w:spacing w:before="240"/>
        <w:jc w:val="right"/>
        <w:rPr>
          <w:rFonts w:ascii="Arial" w:hAnsi="Arial" w:cs="Arial"/>
          <w:b/>
          <w:sz w:val="24"/>
        </w:rPr>
      </w:pPr>
    </w:p>
    <w:p w:rsidR="008C3285" w:rsidRDefault="008C3285" w:rsidP="008C3285">
      <w:pPr>
        <w:spacing w:before="240"/>
        <w:jc w:val="right"/>
        <w:rPr>
          <w:rFonts w:ascii="Arial" w:hAnsi="Arial" w:cs="Arial"/>
          <w:b/>
          <w:sz w:val="24"/>
        </w:rPr>
      </w:pPr>
    </w:p>
    <w:p w:rsidR="008C3285" w:rsidRDefault="008C3285" w:rsidP="00275E8E">
      <w:pPr>
        <w:spacing w:before="240"/>
        <w:ind w:right="-518"/>
        <w:rPr>
          <w:rFonts w:ascii="Arial" w:hAnsi="Arial" w:cs="Arial"/>
          <w:b/>
          <w:sz w:val="24"/>
        </w:rPr>
      </w:pPr>
    </w:p>
    <w:p w:rsidR="008C3285" w:rsidRPr="00C63A6E" w:rsidRDefault="008C3285" w:rsidP="008C3285">
      <w:pPr>
        <w:pStyle w:val="Sinespaciado"/>
        <w:jc w:val="right"/>
        <w:rPr>
          <w:rFonts w:ascii="Arial" w:hAnsi="Arial" w:cs="Arial"/>
          <w:b/>
          <w:sz w:val="24"/>
          <w:szCs w:val="24"/>
        </w:rPr>
      </w:pPr>
      <w:r w:rsidRPr="00C63A6E">
        <w:rPr>
          <w:rFonts w:ascii="Arial" w:hAnsi="Arial" w:cs="Arial"/>
          <w:b/>
          <w:sz w:val="24"/>
          <w:szCs w:val="24"/>
        </w:rPr>
        <w:t>C. JORGE DE JESÚS JUÁREZ PARRA</w:t>
      </w:r>
    </w:p>
    <w:p w:rsidR="008C3285" w:rsidRPr="00C63A6E" w:rsidRDefault="008C3285" w:rsidP="008C3285">
      <w:pPr>
        <w:pStyle w:val="Sinespaciado"/>
        <w:jc w:val="right"/>
        <w:rPr>
          <w:rFonts w:ascii="Arial" w:hAnsi="Arial" w:cs="Arial"/>
          <w:sz w:val="24"/>
          <w:szCs w:val="24"/>
        </w:rPr>
      </w:pPr>
      <w:r w:rsidRPr="00C63A6E">
        <w:rPr>
          <w:rFonts w:ascii="Arial" w:hAnsi="Arial" w:cs="Arial"/>
          <w:sz w:val="24"/>
          <w:szCs w:val="24"/>
        </w:rPr>
        <w:t>Regidor Vocal de la Comisión Edilicia Permanente</w:t>
      </w:r>
    </w:p>
    <w:p w:rsidR="008C3285" w:rsidRPr="00C63A6E" w:rsidRDefault="008C3285" w:rsidP="008C3285">
      <w:pPr>
        <w:pStyle w:val="Sinespaciado"/>
        <w:jc w:val="right"/>
        <w:rPr>
          <w:rFonts w:ascii="Arial" w:hAnsi="Arial" w:cs="Arial"/>
          <w:sz w:val="24"/>
          <w:szCs w:val="24"/>
        </w:rPr>
      </w:pPr>
      <w:r w:rsidRPr="00C63A6E">
        <w:rPr>
          <w:rFonts w:ascii="Arial" w:hAnsi="Arial" w:cs="Arial"/>
          <w:sz w:val="24"/>
          <w:szCs w:val="24"/>
        </w:rPr>
        <w:t>de Reglamentos y Gobernación</w:t>
      </w:r>
    </w:p>
    <w:p w:rsidR="008C3285" w:rsidRDefault="008C3285" w:rsidP="008C3285">
      <w:pPr>
        <w:spacing w:before="240"/>
        <w:ind w:right="-518"/>
        <w:rPr>
          <w:rFonts w:ascii="Arial" w:hAnsi="Arial" w:cs="Arial"/>
          <w:sz w:val="24"/>
        </w:rPr>
      </w:pPr>
    </w:p>
    <w:p w:rsidR="00275E8E" w:rsidRDefault="00275E8E" w:rsidP="008C3285">
      <w:pPr>
        <w:spacing w:before="240"/>
        <w:ind w:right="-518"/>
        <w:rPr>
          <w:rFonts w:ascii="Arial" w:hAnsi="Arial" w:cs="Arial"/>
          <w:sz w:val="24"/>
        </w:rPr>
      </w:pPr>
    </w:p>
    <w:p w:rsidR="00275E8E" w:rsidRDefault="00275E8E" w:rsidP="008C3285">
      <w:pPr>
        <w:spacing w:before="240"/>
        <w:ind w:right="-518"/>
        <w:rPr>
          <w:rFonts w:ascii="Arial" w:hAnsi="Arial" w:cs="Arial"/>
          <w:sz w:val="24"/>
        </w:rPr>
      </w:pPr>
      <w:bookmarkStart w:id="0" w:name="_GoBack"/>
      <w:bookmarkEnd w:id="0"/>
    </w:p>
    <w:p w:rsidR="008C3285" w:rsidRPr="00C63A6E" w:rsidRDefault="008C3285" w:rsidP="008C3285">
      <w:pPr>
        <w:spacing w:after="0"/>
        <w:jc w:val="both"/>
        <w:rPr>
          <w:rFonts w:ascii="Arial" w:hAnsi="Arial" w:cs="Arial"/>
          <w:sz w:val="16"/>
          <w:szCs w:val="16"/>
        </w:rPr>
      </w:pPr>
      <w:r>
        <w:rPr>
          <w:rFonts w:ascii="Arial" w:hAnsi="Arial" w:cs="Arial"/>
          <w:sz w:val="16"/>
          <w:szCs w:val="16"/>
        </w:rPr>
        <w:t xml:space="preserve">La presente hoja de firmas, forma parte integrante de la </w:t>
      </w:r>
      <w:proofErr w:type="spellStart"/>
      <w:r>
        <w:rPr>
          <w:rFonts w:ascii="Arial" w:hAnsi="Arial" w:cs="Arial"/>
          <w:sz w:val="16"/>
          <w:szCs w:val="16"/>
        </w:rPr>
        <w:t>Decima</w:t>
      </w:r>
      <w:proofErr w:type="spellEnd"/>
      <w:r>
        <w:rPr>
          <w:rFonts w:ascii="Arial" w:hAnsi="Arial" w:cs="Arial"/>
          <w:sz w:val="16"/>
          <w:szCs w:val="16"/>
        </w:rPr>
        <w:t xml:space="preserve"> Sesión Ordinaria de la Comisión Edilicia Permanente de Administración Pública, de fecha 20 de Octubre de 2023.- -  -  -  -  -  -  -  -  -  -  -  -  -  -  -  -  -  -  -  -  -  -  -  -  -  -  -  -  -  -  -  -  -  -  -  -  -  -  -  -  -  -  -</w:t>
      </w:r>
      <w:proofErr w:type="gramStart"/>
      <w:r>
        <w:rPr>
          <w:rFonts w:ascii="Arial" w:hAnsi="Arial" w:cs="Arial"/>
          <w:sz w:val="16"/>
          <w:szCs w:val="16"/>
        </w:rPr>
        <w:t>CONSTE.-</w:t>
      </w:r>
      <w:proofErr w:type="gramEnd"/>
      <w:r>
        <w:rPr>
          <w:rFonts w:ascii="Arial" w:hAnsi="Arial" w:cs="Arial"/>
          <w:sz w:val="16"/>
          <w:szCs w:val="16"/>
        </w:rPr>
        <w:t xml:space="preserve">  </w:t>
      </w:r>
    </w:p>
    <w:p w:rsidR="008C3285" w:rsidRPr="001A1C73" w:rsidRDefault="008C3285">
      <w:pPr>
        <w:rPr>
          <w:rFonts w:ascii="Arial" w:hAnsi="Arial" w:cs="Arial"/>
          <w:i/>
        </w:rPr>
      </w:pPr>
    </w:p>
    <w:sectPr w:rsidR="008C3285" w:rsidRPr="001A1C7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AD0" w:rsidRDefault="000F5AD0" w:rsidP="001A1C73">
      <w:pPr>
        <w:spacing w:after="0" w:line="240" w:lineRule="auto"/>
      </w:pPr>
      <w:r>
        <w:separator/>
      </w:r>
    </w:p>
  </w:endnote>
  <w:endnote w:type="continuationSeparator" w:id="0">
    <w:p w:rsidR="000F5AD0" w:rsidRDefault="000F5AD0" w:rsidP="001A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AD0" w:rsidRDefault="000F5AD0" w:rsidP="001A1C73">
      <w:pPr>
        <w:spacing w:after="0" w:line="240" w:lineRule="auto"/>
      </w:pPr>
      <w:r>
        <w:separator/>
      </w:r>
    </w:p>
  </w:footnote>
  <w:footnote w:type="continuationSeparator" w:id="0">
    <w:p w:rsidR="000F5AD0" w:rsidRDefault="000F5AD0" w:rsidP="001A1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73" w:rsidRDefault="001A1C73">
    <w:pPr>
      <w:pStyle w:val="Encabezado"/>
    </w:pPr>
    <w:r>
      <w:rPr>
        <w:noProof/>
        <w:lang w:eastAsia="es-MX"/>
      </w:rPr>
      <w:drawing>
        <wp:anchor distT="0" distB="0" distL="114300" distR="114300" simplePos="0" relativeHeight="251657216" behindDoc="0" locked="0" layoutInCell="1" allowOverlap="1" wp14:anchorId="1DE69EFA" wp14:editId="336DAD12">
          <wp:simplePos x="0" y="0"/>
          <wp:positionH relativeFrom="column">
            <wp:posOffset>3619500</wp:posOffset>
          </wp:positionH>
          <wp:positionV relativeFrom="paragraph">
            <wp:posOffset>-153035</wp:posOffset>
          </wp:positionV>
          <wp:extent cx="2362200" cy="1109345"/>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0F5AD0">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63.3pt;margin-top:-67.3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73"/>
    <w:rsid w:val="000E5934"/>
    <w:rsid w:val="000F5AD0"/>
    <w:rsid w:val="001A1C73"/>
    <w:rsid w:val="00275E8E"/>
    <w:rsid w:val="004B523F"/>
    <w:rsid w:val="004B7BE4"/>
    <w:rsid w:val="00810219"/>
    <w:rsid w:val="008C32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D6D525"/>
  <w15:chartTrackingRefBased/>
  <w15:docId w15:val="{11F5C0A0-8DF7-41CE-9031-D69E7B43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A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1C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1C73"/>
  </w:style>
  <w:style w:type="paragraph" w:styleId="Piedepgina">
    <w:name w:val="footer"/>
    <w:basedOn w:val="Normal"/>
    <w:link w:val="PiedepginaCar"/>
    <w:uiPriority w:val="99"/>
    <w:unhideWhenUsed/>
    <w:rsid w:val="001A1C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1C73"/>
  </w:style>
  <w:style w:type="paragraph" w:styleId="Sinespaciado">
    <w:name w:val="No Spacing"/>
    <w:link w:val="SinespaciadoCar"/>
    <w:uiPriority w:val="1"/>
    <w:qFormat/>
    <w:rsid w:val="008C3285"/>
    <w:pPr>
      <w:spacing w:after="0" w:line="240" w:lineRule="auto"/>
    </w:pPr>
  </w:style>
  <w:style w:type="character" w:customStyle="1" w:styleId="SinespaciadoCar">
    <w:name w:val="Sin espaciado Car"/>
    <w:basedOn w:val="Fuentedeprrafopredeter"/>
    <w:link w:val="Sinespaciado"/>
    <w:uiPriority w:val="1"/>
    <w:rsid w:val="008C3285"/>
  </w:style>
  <w:style w:type="paragraph" w:customStyle="1" w:styleId="Cuerpo">
    <w:name w:val="Cuerpo"/>
    <w:rsid w:val="008C3285"/>
    <w:pPr>
      <w:spacing w:line="256" w:lineRule="auto"/>
    </w:pPr>
    <w:rPr>
      <w:rFonts w:ascii="Calibri" w:eastAsia="Arial Unicode MS" w:hAnsi="Calibri" w:cs="Arial Unicode MS"/>
      <w:color w:val="000000"/>
      <w:u w:color="000000"/>
      <w:lang w:val="en-US" w:eastAsia="es-MX"/>
      <w14:textOutline w14:w="0" w14:cap="flat" w14:cmpd="sng" w14:algn="ctr">
        <w14:noFill/>
        <w14:prstDash w14:val="solid"/>
        <w14:bevel/>
      </w14:textOutline>
    </w:rPr>
  </w:style>
  <w:style w:type="character" w:customStyle="1" w:styleId="Ninguno">
    <w:name w:val="Ninguno"/>
    <w:rsid w:val="008C3285"/>
  </w:style>
  <w:style w:type="paragraph" w:styleId="Textodeglobo">
    <w:name w:val="Balloon Text"/>
    <w:basedOn w:val="Normal"/>
    <w:link w:val="TextodegloboCar"/>
    <w:uiPriority w:val="99"/>
    <w:semiHidden/>
    <w:unhideWhenUsed/>
    <w:rsid w:val="00275E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760</Words>
  <Characters>4182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2024-04-17T19:15:00Z</cp:lastPrinted>
  <dcterms:created xsi:type="dcterms:W3CDTF">2024-04-09T19:14:00Z</dcterms:created>
  <dcterms:modified xsi:type="dcterms:W3CDTF">2024-04-17T19:17:00Z</dcterms:modified>
</cp:coreProperties>
</file>