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5B708" w14:textId="77777777" w:rsidR="002F28C7" w:rsidRDefault="002F28C7" w:rsidP="002F28C7">
      <w:pPr>
        <w:jc w:val="center"/>
      </w:pPr>
    </w:p>
    <w:p w14:paraId="0D0AF34C" w14:textId="77777777" w:rsidR="00C6393D" w:rsidRDefault="007F2E51" w:rsidP="002F28C7">
      <w:pPr>
        <w:jc w:val="center"/>
        <w:rPr>
          <w:rFonts w:ascii="Arial" w:hAnsi="Arial" w:cs="Arial"/>
          <w:b/>
        </w:rPr>
      </w:pPr>
      <w:r w:rsidRPr="00CD66CB">
        <w:rPr>
          <w:rFonts w:ascii="Arial" w:hAnsi="Arial" w:cs="Arial"/>
          <w:b/>
        </w:rPr>
        <w:t xml:space="preserve">ACTA DE </w:t>
      </w:r>
      <w:r w:rsidR="00C6393D">
        <w:rPr>
          <w:rFonts w:ascii="Arial" w:hAnsi="Arial" w:cs="Arial"/>
          <w:b/>
        </w:rPr>
        <w:t xml:space="preserve">CONTINUACIÓN DE LA </w:t>
      </w:r>
    </w:p>
    <w:p w14:paraId="674AB60A" w14:textId="29B83B72" w:rsidR="00C6393D" w:rsidRDefault="007F2E51" w:rsidP="00C6393D">
      <w:pPr>
        <w:jc w:val="center"/>
        <w:rPr>
          <w:rFonts w:ascii="Arial" w:hAnsi="Arial" w:cs="Arial"/>
          <w:b/>
        </w:rPr>
      </w:pPr>
      <w:r w:rsidRPr="00CD66CB">
        <w:rPr>
          <w:rFonts w:ascii="Arial" w:hAnsi="Arial" w:cs="Arial"/>
          <w:b/>
        </w:rPr>
        <w:t>SESION</w:t>
      </w:r>
      <w:r w:rsidR="005A7B3B">
        <w:rPr>
          <w:rFonts w:ascii="Arial" w:hAnsi="Arial" w:cs="Arial"/>
          <w:b/>
        </w:rPr>
        <w:t xml:space="preserve"> 0</w:t>
      </w:r>
      <w:r w:rsidR="004B171B">
        <w:rPr>
          <w:rFonts w:ascii="Arial" w:hAnsi="Arial" w:cs="Arial"/>
          <w:b/>
        </w:rPr>
        <w:t>3</w:t>
      </w:r>
      <w:r w:rsidRPr="00CD66CB">
        <w:rPr>
          <w:rFonts w:ascii="Arial" w:hAnsi="Arial" w:cs="Arial"/>
          <w:b/>
        </w:rPr>
        <w:t xml:space="preserve"> ORDINARIA DE LA</w:t>
      </w:r>
      <w:r w:rsidR="00C6393D">
        <w:rPr>
          <w:rFonts w:ascii="Arial" w:hAnsi="Arial" w:cs="Arial"/>
          <w:b/>
        </w:rPr>
        <w:t xml:space="preserve"> </w:t>
      </w:r>
      <w:r w:rsidRPr="00CD66CB">
        <w:rPr>
          <w:rFonts w:ascii="Arial" w:hAnsi="Arial" w:cs="Arial"/>
          <w:b/>
        </w:rPr>
        <w:t>COMISION</w:t>
      </w:r>
      <w:r w:rsidR="003C302B">
        <w:rPr>
          <w:rFonts w:ascii="Arial" w:hAnsi="Arial" w:cs="Arial"/>
          <w:b/>
        </w:rPr>
        <w:t xml:space="preserve"> </w:t>
      </w:r>
      <w:r w:rsidRPr="00CD66CB">
        <w:rPr>
          <w:rFonts w:ascii="Arial" w:hAnsi="Arial" w:cs="Arial"/>
          <w:b/>
        </w:rPr>
        <w:t xml:space="preserve">EDILICIA </w:t>
      </w:r>
    </w:p>
    <w:p w14:paraId="694587DA" w14:textId="1FEAC818" w:rsidR="007F2E51" w:rsidRDefault="007F2E51" w:rsidP="00C6393D">
      <w:pPr>
        <w:jc w:val="center"/>
        <w:rPr>
          <w:rFonts w:ascii="Arial" w:hAnsi="Arial" w:cs="Arial"/>
          <w:b/>
        </w:rPr>
      </w:pPr>
      <w:r w:rsidRPr="00CD66CB">
        <w:rPr>
          <w:rFonts w:ascii="Arial" w:hAnsi="Arial" w:cs="Arial"/>
          <w:b/>
        </w:rPr>
        <w:t>PERMANENTE DE ADMINISTRACIÓN PÚBLICA</w:t>
      </w:r>
    </w:p>
    <w:p w14:paraId="71408B88" w14:textId="189DDA5F" w:rsidR="00C51887" w:rsidRPr="00CD66CB" w:rsidRDefault="00C51887" w:rsidP="00C6393D">
      <w:pPr>
        <w:jc w:val="center"/>
        <w:rPr>
          <w:rFonts w:ascii="Arial" w:hAnsi="Arial" w:cs="Arial"/>
          <w:b/>
        </w:rPr>
      </w:pPr>
      <w:r>
        <w:rPr>
          <w:rFonts w:ascii="Arial" w:hAnsi="Arial" w:cs="Arial"/>
          <w:b/>
        </w:rPr>
        <w:t>(SEGUNDA PARTE)</w:t>
      </w:r>
    </w:p>
    <w:p w14:paraId="14A742B6" w14:textId="6FB6F11E" w:rsidR="007F2E51" w:rsidRPr="00CD66CB" w:rsidRDefault="007F2E51" w:rsidP="00CD66CB">
      <w:pPr>
        <w:jc w:val="both"/>
        <w:rPr>
          <w:rFonts w:ascii="Arial" w:hAnsi="Arial" w:cs="Arial"/>
        </w:rPr>
      </w:pPr>
    </w:p>
    <w:p w14:paraId="092A22D5" w14:textId="7ACF3684" w:rsidR="00CD66CB" w:rsidRDefault="007F2E51" w:rsidP="00CD66CB">
      <w:pPr>
        <w:jc w:val="both"/>
        <w:rPr>
          <w:rFonts w:ascii="Arial" w:hAnsi="Arial" w:cs="Arial"/>
        </w:rPr>
      </w:pPr>
      <w:r w:rsidRPr="00CD66CB">
        <w:rPr>
          <w:rFonts w:ascii="Arial" w:hAnsi="Arial" w:cs="Arial"/>
        </w:rPr>
        <w:t xml:space="preserve">En Ciudad Guzmán, Municipio de Zapotlán el Grande, Jalisco, siendo las </w:t>
      </w:r>
      <w:r w:rsidR="00773F95">
        <w:rPr>
          <w:rFonts w:ascii="Arial" w:hAnsi="Arial" w:cs="Arial"/>
        </w:rPr>
        <w:t>11:</w:t>
      </w:r>
      <w:r w:rsidR="00CF0623">
        <w:rPr>
          <w:rFonts w:ascii="Arial" w:hAnsi="Arial" w:cs="Arial"/>
        </w:rPr>
        <w:t>00</w:t>
      </w:r>
      <w:r w:rsidR="002F28C7">
        <w:rPr>
          <w:rFonts w:ascii="Arial" w:hAnsi="Arial" w:cs="Arial"/>
        </w:rPr>
        <w:t xml:space="preserve"> </w:t>
      </w:r>
      <w:r w:rsidRPr="00CD66CB">
        <w:rPr>
          <w:rFonts w:ascii="Arial" w:hAnsi="Arial" w:cs="Arial"/>
        </w:rPr>
        <w:t>horas del día</w:t>
      </w:r>
      <w:r w:rsidR="00773F95">
        <w:rPr>
          <w:rFonts w:ascii="Arial" w:hAnsi="Arial" w:cs="Arial"/>
        </w:rPr>
        <w:t xml:space="preserve"> viernes</w:t>
      </w:r>
      <w:r w:rsidRPr="00CD66CB">
        <w:rPr>
          <w:rFonts w:ascii="Arial" w:hAnsi="Arial" w:cs="Arial"/>
        </w:rPr>
        <w:t xml:space="preserve"> </w:t>
      </w:r>
      <w:r w:rsidR="00773F95">
        <w:rPr>
          <w:rFonts w:ascii="Arial" w:hAnsi="Arial" w:cs="Arial"/>
        </w:rPr>
        <w:t>0</w:t>
      </w:r>
      <w:r w:rsidR="004B171B">
        <w:rPr>
          <w:rFonts w:ascii="Arial" w:hAnsi="Arial" w:cs="Arial"/>
        </w:rPr>
        <w:t>4</w:t>
      </w:r>
      <w:r w:rsidRPr="00CD66CB">
        <w:rPr>
          <w:rFonts w:ascii="Arial" w:hAnsi="Arial" w:cs="Arial"/>
        </w:rPr>
        <w:t xml:space="preserve"> del mes </w:t>
      </w:r>
      <w:r w:rsidR="002F28C7">
        <w:rPr>
          <w:rFonts w:ascii="Arial" w:hAnsi="Arial" w:cs="Arial"/>
        </w:rPr>
        <w:t xml:space="preserve">de </w:t>
      </w:r>
      <w:r w:rsidR="00773F95">
        <w:rPr>
          <w:rFonts w:ascii="Arial" w:hAnsi="Arial" w:cs="Arial"/>
        </w:rPr>
        <w:t>Marzo</w:t>
      </w:r>
      <w:r w:rsidRPr="00CD66CB">
        <w:rPr>
          <w:rFonts w:ascii="Arial" w:hAnsi="Arial" w:cs="Arial"/>
        </w:rPr>
        <w:t xml:space="preserve"> del año 202</w:t>
      </w:r>
      <w:r w:rsidR="004B171B">
        <w:rPr>
          <w:rFonts w:ascii="Arial" w:hAnsi="Arial" w:cs="Arial"/>
        </w:rPr>
        <w:t>2</w:t>
      </w:r>
      <w:r w:rsidRPr="00CD66CB">
        <w:rPr>
          <w:rFonts w:ascii="Arial" w:hAnsi="Arial" w:cs="Arial"/>
        </w:rPr>
        <w:t xml:space="preserve"> dos mil veinti</w:t>
      </w:r>
      <w:r w:rsidR="004B171B">
        <w:rPr>
          <w:rFonts w:ascii="Arial" w:hAnsi="Arial" w:cs="Arial"/>
        </w:rPr>
        <w:t>dós</w:t>
      </w:r>
      <w:r w:rsidRPr="00CD66CB">
        <w:rPr>
          <w:rFonts w:ascii="Arial" w:hAnsi="Arial" w:cs="Arial"/>
        </w:rPr>
        <w:t xml:space="preserve">, reunidos en la Sala </w:t>
      </w:r>
      <w:r w:rsidR="00CF0623">
        <w:rPr>
          <w:rFonts w:ascii="Arial" w:hAnsi="Arial" w:cs="Arial"/>
        </w:rPr>
        <w:t>de Reuniones del OPD de Estacionómetros</w:t>
      </w:r>
      <w:r w:rsidR="004B171B">
        <w:rPr>
          <w:rFonts w:ascii="Arial" w:hAnsi="Arial" w:cs="Arial"/>
        </w:rPr>
        <w:t>, ubicada</w:t>
      </w:r>
      <w:r w:rsidRPr="00CD66CB">
        <w:rPr>
          <w:rFonts w:ascii="Arial" w:hAnsi="Arial" w:cs="Arial"/>
        </w:rPr>
        <w:t xml:space="preserve"> en</w:t>
      </w:r>
      <w:r w:rsidR="00C6393D">
        <w:rPr>
          <w:rFonts w:ascii="Arial" w:hAnsi="Arial" w:cs="Arial"/>
        </w:rPr>
        <w:t xml:space="preserve"> el interior del edificio de Estacionómetros</w:t>
      </w:r>
      <w:r w:rsidRPr="00CD66CB">
        <w:rPr>
          <w:rFonts w:ascii="Arial" w:hAnsi="Arial" w:cs="Arial"/>
        </w:rPr>
        <w:t xml:space="preserve">, el suscrito </w:t>
      </w:r>
      <w:r w:rsidR="00750A97">
        <w:rPr>
          <w:rFonts w:ascii="Arial" w:hAnsi="Arial" w:cs="Arial"/>
          <w:b/>
        </w:rPr>
        <w:t xml:space="preserve">C. </w:t>
      </w:r>
      <w:r w:rsidR="00C66659" w:rsidRPr="00C66659">
        <w:rPr>
          <w:rFonts w:ascii="Arial" w:hAnsi="Arial" w:cs="Arial"/>
          <w:b/>
          <w:bCs/>
        </w:rPr>
        <w:t>JORGE DE JESÚS JUÁREZ PARRA</w:t>
      </w:r>
      <w:r w:rsidRPr="00CD66CB">
        <w:rPr>
          <w:rFonts w:ascii="Arial" w:hAnsi="Arial" w:cs="Arial"/>
        </w:rPr>
        <w:t>, en mi cáracter de Regidor Presidente de la Comisión Edilicia de Administración Pública del Ayuntamiento Constitucional de Zapotlán el Grande, Jalisco, hago constar la presencia de l</w:t>
      </w:r>
      <w:r w:rsidR="002F28C7">
        <w:rPr>
          <w:rFonts w:ascii="Arial" w:hAnsi="Arial" w:cs="Arial"/>
        </w:rPr>
        <w:t>a</w:t>
      </w:r>
      <w:r w:rsidRPr="00CD66CB">
        <w:rPr>
          <w:rFonts w:ascii="Arial" w:hAnsi="Arial" w:cs="Arial"/>
        </w:rPr>
        <w:t xml:space="preserve"> regid</w:t>
      </w:r>
      <w:r w:rsidR="00CD66CB" w:rsidRPr="00CD66CB">
        <w:rPr>
          <w:rFonts w:ascii="Arial" w:hAnsi="Arial" w:cs="Arial"/>
        </w:rPr>
        <w:t>or</w:t>
      </w:r>
      <w:r w:rsidR="002F28C7">
        <w:rPr>
          <w:rFonts w:ascii="Arial" w:hAnsi="Arial" w:cs="Arial"/>
        </w:rPr>
        <w:t>a</w:t>
      </w:r>
      <w:r w:rsidR="009B45C1">
        <w:rPr>
          <w:rFonts w:ascii="Arial" w:hAnsi="Arial" w:cs="Arial"/>
        </w:rPr>
        <w:t xml:space="preserve"> vocal</w:t>
      </w:r>
      <w:r w:rsidR="00CD66CB" w:rsidRPr="00CD66CB">
        <w:rPr>
          <w:rFonts w:ascii="Arial" w:hAnsi="Arial" w:cs="Arial"/>
        </w:rPr>
        <w:t xml:space="preserve"> integrante de la C</w:t>
      </w:r>
      <w:r w:rsidRPr="00CD66CB">
        <w:rPr>
          <w:rFonts w:ascii="Arial" w:hAnsi="Arial" w:cs="Arial"/>
        </w:rPr>
        <w:t>omisión</w:t>
      </w:r>
      <w:r w:rsidR="004B171B">
        <w:rPr>
          <w:rFonts w:ascii="Arial" w:hAnsi="Arial" w:cs="Arial"/>
        </w:rPr>
        <w:t xml:space="preserve"> de Administración Pública</w:t>
      </w:r>
      <w:r w:rsidR="006A47CA">
        <w:rPr>
          <w:rFonts w:ascii="Arial" w:hAnsi="Arial" w:cs="Arial"/>
        </w:rPr>
        <w:t xml:space="preserve"> como convocante</w:t>
      </w:r>
      <w:r w:rsidR="00C6393D">
        <w:rPr>
          <w:rFonts w:ascii="Arial" w:hAnsi="Arial" w:cs="Arial"/>
        </w:rPr>
        <w:t xml:space="preserve"> la</w:t>
      </w:r>
      <w:r w:rsidR="006A47CA">
        <w:rPr>
          <w:rFonts w:ascii="Arial" w:hAnsi="Arial" w:cs="Arial"/>
        </w:rPr>
        <w:t xml:space="preserve"> </w:t>
      </w:r>
      <w:r w:rsidR="00750A97">
        <w:rPr>
          <w:rFonts w:ascii="Arial" w:hAnsi="Arial" w:cs="Arial"/>
          <w:b/>
        </w:rPr>
        <w:t xml:space="preserve">C. </w:t>
      </w:r>
      <w:r w:rsidR="00C66659">
        <w:rPr>
          <w:rFonts w:ascii="Arial" w:hAnsi="Arial" w:cs="Arial"/>
          <w:b/>
          <w:bCs/>
        </w:rPr>
        <w:t>MÓNICA REYNOSO ROMERO</w:t>
      </w:r>
      <w:r w:rsidR="004B171B">
        <w:rPr>
          <w:rFonts w:ascii="Arial" w:hAnsi="Arial" w:cs="Arial"/>
        </w:rPr>
        <w:t>; de los integrantes de la</w:t>
      </w:r>
      <w:r w:rsidR="006A47CA">
        <w:rPr>
          <w:rFonts w:ascii="Arial" w:hAnsi="Arial" w:cs="Arial"/>
        </w:rPr>
        <w:t xml:space="preserve">s Comisiones coadyuvantes; la Comisión </w:t>
      </w:r>
      <w:r w:rsidR="004B171B">
        <w:rPr>
          <w:rFonts w:ascii="Arial" w:hAnsi="Arial" w:cs="Arial"/>
        </w:rPr>
        <w:t xml:space="preserve">de </w:t>
      </w:r>
      <w:r w:rsidR="00CF0623">
        <w:rPr>
          <w:rFonts w:ascii="Arial" w:hAnsi="Arial" w:cs="Arial"/>
        </w:rPr>
        <w:t>Transparencia Acceso a l</w:t>
      </w:r>
      <w:r w:rsidR="009B2B4E" w:rsidRPr="009B2B4E">
        <w:rPr>
          <w:rFonts w:ascii="Arial" w:hAnsi="Arial" w:cs="Arial"/>
        </w:rPr>
        <w:t>a</w:t>
      </w:r>
      <w:r w:rsidR="005A57CF">
        <w:rPr>
          <w:rFonts w:ascii="Arial" w:hAnsi="Arial" w:cs="Arial"/>
        </w:rPr>
        <w:t xml:space="preserve"> Información Pública, Combate  a</w:t>
      </w:r>
      <w:r w:rsidR="009B2B4E" w:rsidRPr="009B2B4E">
        <w:rPr>
          <w:rFonts w:ascii="Arial" w:hAnsi="Arial" w:cs="Arial"/>
        </w:rPr>
        <w:t xml:space="preserve"> </w:t>
      </w:r>
      <w:r w:rsidR="005A57CF">
        <w:rPr>
          <w:rFonts w:ascii="Arial" w:hAnsi="Arial" w:cs="Arial"/>
        </w:rPr>
        <w:t>l</w:t>
      </w:r>
      <w:r w:rsidR="00CF0623">
        <w:rPr>
          <w:rFonts w:ascii="Arial" w:hAnsi="Arial" w:cs="Arial"/>
        </w:rPr>
        <w:t>a Corrupción y Protección d</w:t>
      </w:r>
      <w:r w:rsidR="009B2B4E" w:rsidRPr="009B2B4E">
        <w:rPr>
          <w:rFonts w:ascii="Arial" w:hAnsi="Arial" w:cs="Arial"/>
        </w:rPr>
        <w:t>e Datos Personales</w:t>
      </w:r>
      <w:r w:rsidR="0073759B">
        <w:rPr>
          <w:rFonts w:ascii="Arial" w:hAnsi="Arial" w:cs="Arial"/>
        </w:rPr>
        <w:t>, los regidores</w:t>
      </w:r>
      <w:r w:rsidR="00750A97">
        <w:rPr>
          <w:rFonts w:ascii="Arial" w:hAnsi="Arial" w:cs="Arial"/>
        </w:rPr>
        <w:t xml:space="preserve"> </w:t>
      </w:r>
      <w:r w:rsidR="00750A97">
        <w:rPr>
          <w:rFonts w:ascii="Arial" w:hAnsi="Arial" w:cs="Arial"/>
          <w:b/>
        </w:rPr>
        <w:t>CC</w:t>
      </w:r>
      <w:r w:rsidR="0073759B">
        <w:rPr>
          <w:rFonts w:ascii="Arial" w:hAnsi="Arial" w:cs="Arial"/>
        </w:rPr>
        <w:t xml:space="preserve"> </w:t>
      </w:r>
      <w:r w:rsidR="009B2B4E">
        <w:rPr>
          <w:rFonts w:ascii="Arial" w:hAnsi="Arial" w:cs="Arial"/>
          <w:b/>
        </w:rPr>
        <w:t>ERNESTO SÁNCHEZ SÁNCHEZ,</w:t>
      </w:r>
      <w:r w:rsidR="005A0FE7">
        <w:rPr>
          <w:rFonts w:ascii="Arial" w:hAnsi="Arial" w:cs="Arial"/>
          <w:b/>
        </w:rPr>
        <w:t xml:space="preserve"> MARISOL</w:t>
      </w:r>
      <w:r w:rsidR="00115C42">
        <w:rPr>
          <w:rFonts w:ascii="Arial" w:hAnsi="Arial" w:cs="Arial"/>
          <w:b/>
        </w:rPr>
        <w:t xml:space="preserve"> MENDOZA PINTO,</w:t>
      </w:r>
      <w:r w:rsidR="00CF0623">
        <w:rPr>
          <w:rFonts w:ascii="Arial" w:hAnsi="Arial" w:cs="Arial"/>
          <w:b/>
        </w:rPr>
        <w:t xml:space="preserve"> </w:t>
      </w:r>
      <w:r w:rsidR="009B2B4E">
        <w:rPr>
          <w:rFonts w:ascii="Arial" w:hAnsi="Arial" w:cs="Arial"/>
          <w:b/>
        </w:rPr>
        <w:t xml:space="preserve"> </w:t>
      </w:r>
      <w:r w:rsidR="0073759B">
        <w:rPr>
          <w:rFonts w:ascii="Arial" w:hAnsi="Arial" w:cs="Arial"/>
          <w:b/>
        </w:rPr>
        <w:t xml:space="preserve">EDGAR JOEL SALVADOR BAUTISTA; </w:t>
      </w:r>
      <w:r w:rsidR="0073759B">
        <w:rPr>
          <w:rFonts w:ascii="Arial" w:hAnsi="Arial" w:cs="Arial"/>
        </w:rPr>
        <w:t>y de las integrantes de la Comisión de Reglamentos y Gobernación</w:t>
      </w:r>
      <w:r w:rsidR="00C6393D">
        <w:rPr>
          <w:rFonts w:ascii="Arial" w:hAnsi="Arial" w:cs="Arial"/>
        </w:rPr>
        <w:t>:</w:t>
      </w:r>
      <w:r w:rsidR="0073759B">
        <w:rPr>
          <w:rFonts w:ascii="Arial" w:hAnsi="Arial" w:cs="Arial"/>
        </w:rPr>
        <w:t xml:space="preserve"> Síndica</w:t>
      </w:r>
      <w:r w:rsidR="006A47CA">
        <w:rPr>
          <w:rFonts w:ascii="Arial" w:hAnsi="Arial" w:cs="Arial"/>
        </w:rPr>
        <w:t xml:space="preserve"> </w:t>
      </w:r>
      <w:r w:rsidR="0073759B">
        <w:rPr>
          <w:rFonts w:ascii="Arial" w:hAnsi="Arial" w:cs="Arial"/>
        </w:rPr>
        <w:t xml:space="preserve"> </w:t>
      </w:r>
      <w:r w:rsidR="00750A97" w:rsidRPr="00750A97">
        <w:rPr>
          <w:rFonts w:ascii="Arial" w:hAnsi="Arial" w:cs="Arial"/>
          <w:b/>
        </w:rPr>
        <w:t>C.</w:t>
      </w:r>
      <w:r w:rsidR="00750A97">
        <w:rPr>
          <w:rFonts w:ascii="Arial" w:hAnsi="Arial" w:cs="Arial"/>
        </w:rPr>
        <w:t xml:space="preserve"> </w:t>
      </w:r>
      <w:r w:rsidR="0073759B">
        <w:rPr>
          <w:rFonts w:ascii="Arial" w:hAnsi="Arial" w:cs="Arial"/>
          <w:b/>
        </w:rPr>
        <w:t xml:space="preserve">MAGALI CASILLAS CONTRERAS, </w:t>
      </w:r>
      <w:r w:rsidR="0073759B">
        <w:rPr>
          <w:rFonts w:ascii="Arial" w:hAnsi="Arial" w:cs="Arial"/>
        </w:rPr>
        <w:t xml:space="preserve">regidoras </w:t>
      </w:r>
      <w:r w:rsidR="00C6393D" w:rsidRPr="00C6393D">
        <w:rPr>
          <w:rFonts w:ascii="Arial" w:hAnsi="Arial" w:cs="Arial"/>
          <w:b/>
        </w:rPr>
        <w:t>CC.</w:t>
      </w:r>
      <w:r w:rsidR="00C6393D">
        <w:rPr>
          <w:rFonts w:ascii="Arial" w:hAnsi="Arial" w:cs="Arial"/>
        </w:rPr>
        <w:t xml:space="preserve"> </w:t>
      </w:r>
      <w:r w:rsidR="0073759B">
        <w:rPr>
          <w:rFonts w:ascii="Arial" w:hAnsi="Arial" w:cs="Arial"/>
          <w:b/>
        </w:rPr>
        <w:t>TAN</w:t>
      </w:r>
      <w:r w:rsidR="00750A97">
        <w:rPr>
          <w:rFonts w:ascii="Arial" w:hAnsi="Arial" w:cs="Arial"/>
          <w:b/>
        </w:rPr>
        <w:t>IA MAGDALENA BERNARDINO JUÁREZ</w:t>
      </w:r>
      <w:r w:rsidR="00115C42">
        <w:rPr>
          <w:rFonts w:ascii="Arial" w:hAnsi="Arial" w:cs="Arial"/>
          <w:b/>
        </w:rPr>
        <w:t>, BETSY MAGALY CAMPOS CORONA</w:t>
      </w:r>
      <w:r w:rsidR="00750A97">
        <w:rPr>
          <w:rFonts w:ascii="Arial" w:hAnsi="Arial" w:cs="Arial"/>
          <w:b/>
        </w:rPr>
        <w:t xml:space="preserve"> </w:t>
      </w:r>
      <w:r w:rsidR="0073759B">
        <w:rPr>
          <w:rFonts w:ascii="Arial" w:hAnsi="Arial" w:cs="Arial"/>
          <w:b/>
        </w:rPr>
        <w:t>Y SARA MORENO RAMÍREZ</w:t>
      </w:r>
      <w:r w:rsidR="009B2B4E">
        <w:rPr>
          <w:rFonts w:ascii="Arial" w:hAnsi="Arial" w:cs="Arial"/>
          <w:b/>
        </w:rPr>
        <w:t xml:space="preserve"> </w:t>
      </w:r>
      <w:r w:rsidRPr="00CD66CB">
        <w:rPr>
          <w:rFonts w:ascii="Arial" w:hAnsi="Arial" w:cs="Arial"/>
        </w:rPr>
        <w:t>quien</w:t>
      </w:r>
      <w:r w:rsidR="009B2B4E">
        <w:rPr>
          <w:rFonts w:ascii="Arial" w:hAnsi="Arial" w:cs="Arial"/>
        </w:rPr>
        <w:t>es</w:t>
      </w:r>
      <w:r w:rsidRPr="00CD66CB">
        <w:rPr>
          <w:rFonts w:ascii="Arial" w:hAnsi="Arial" w:cs="Arial"/>
        </w:rPr>
        <w:t xml:space="preserve"> fuero</w:t>
      </w:r>
      <w:r w:rsidR="009B2B4E">
        <w:rPr>
          <w:rFonts w:ascii="Arial" w:hAnsi="Arial" w:cs="Arial"/>
        </w:rPr>
        <w:t>n</w:t>
      </w:r>
      <w:r w:rsidRPr="00CD66CB">
        <w:rPr>
          <w:rFonts w:ascii="Arial" w:hAnsi="Arial" w:cs="Arial"/>
        </w:rPr>
        <w:t xml:space="preserve"> convocad</w:t>
      </w:r>
      <w:r w:rsidR="0073759B">
        <w:rPr>
          <w:rFonts w:ascii="Arial" w:hAnsi="Arial" w:cs="Arial"/>
        </w:rPr>
        <w:t>os</w:t>
      </w:r>
      <w:r w:rsidRPr="00CD66CB">
        <w:rPr>
          <w:rFonts w:ascii="Arial" w:hAnsi="Arial" w:cs="Arial"/>
        </w:rPr>
        <w:t xml:space="preserve"> mediante el oficio </w:t>
      </w:r>
      <w:r w:rsidR="00115C42">
        <w:rPr>
          <w:rFonts w:ascii="Arial" w:hAnsi="Arial" w:cs="Arial"/>
        </w:rPr>
        <w:t>189</w:t>
      </w:r>
      <w:r w:rsidRPr="00CD66CB">
        <w:rPr>
          <w:rFonts w:ascii="Arial" w:hAnsi="Arial" w:cs="Arial"/>
        </w:rPr>
        <w:t>/202</w:t>
      </w:r>
      <w:r w:rsidR="0073759B">
        <w:rPr>
          <w:rFonts w:ascii="Arial" w:hAnsi="Arial" w:cs="Arial"/>
        </w:rPr>
        <w:t>2</w:t>
      </w:r>
      <w:r w:rsidR="00CD66CB" w:rsidRPr="00CD66CB">
        <w:rPr>
          <w:rFonts w:ascii="Arial" w:hAnsi="Arial" w:cs="Arial"/>
        </w:rPr>
        <w:t>;</w:t>
      </w:r>
      <w:r w:rsidR="00285EE4">
        <w:rPr>
          <w:rFonts w:ascii="Arial" w:hAnsi="Arial" w:cs="Arial"/>
        </w:rPr>
        <w:t xml:space="preserve"> además de contar con un invitado Especial el </w:t>
      </w:r>
      <w:r w:rsidR="00285EE4">
        <w:rPr>
          <w:rFonts w:ascii="Arial" w:hAnsi="Arial" w:cs="Arial"/>
          <w:b/>
        </w:rPr>
        <w:t xml:space="preserve">C. MTRO. NOÉ GARCÍA ÁLVAREZ </w:t>
      </w:r>
      <w:r w:rsidR="00285EE4">
        <w:rPr>
          <w:rFonts w:ascii="Arial" w:hAnsi="Arial" w:cs="Arial"/>
        </w:rPr>
        <w:t>quien nos acompaña por vía ZOOM, en virtud de que actualmente tiene una incapacidad expedida por el IMSS.</w:t>
      </w:r>
      <w:r w:rsidR="00CD66CB" w:rsidRPr="00CD66CB">
        <w:rPr>
          <w:rFonts w:ascii="Arial" w:hAnsi="Arial" w:cs="Arial"/>
        </w:rPr>
        <w:t xml:space="preserve"> </w:t>
      </w:r>
      <w:r w:rsidR="00285EE4">
        <w:rPr>
          <w:rFonts w:ascii="Arial" w:hAnsi="Arial" w:cs="Arial"/>
        </w:rPr>
        <w:t>E</w:t>
      </w:r>
      <w:r w:rsidR="00CD66CB" w:rsidRPr="00CD66CB">
        <w:rPr>
          <w:rFonts w:ascii="Arial" w:hAnsi="Arial" w:cs="Arial"/>
        </w:rPr>
        <w:t>n el cáracter de Presidente de la Comisión convocante con las facultades que señala el artículo 27 de la Ley de Gobierno y la Administración Pública Municipal del Estado de Jalisco, en relación con los artículos 40, 44, 47 fracciones I y II, 48, 70 y demás relativos aplicables del Reglamento Interior del Ayuntamiento de Zapotlán el Grande, Jalisco, toda vez que existe quórum legal para llevar a cabo la sesión de esta comisión edilicia, proced</w:t>
      </w:r>
      <w:r w:rsidR="005A57CF">
        <w:rPr>
          <w:rFonts w:ascii="Arial" w:hAnsi="Arial" w:cs="Arial"/>
        </w:rPr>
        <w:t>e</w:t>
      </w:r>
      <w:r w:rsidR="00CD66CB" w:rsidRPr="00CD66CB">
        <w:rPr>
          <w:rFonts w:ascii="Arial" w:hAnsi="Arial" w:cs="Arial"/>
        </w:rPr>
        <w:t xml:space="preserve"> al desahogo de la misma bajo los siguientes puntos de orden del día:</w:t>
      </w:r>
    </w:p>
    <w:p w14:paraId="24FBA358" w14:textId="64B63771" w:rsidR="00CD66CB" w:rsidRDefault="00CD66CB" w:rsidP="00CD66CB">
      <w:pPr>
        <w:jc w:val="both"/>
        <w:rPr>
          <w:rFonts w:ascii="Arial" w:hAnsi="Arial" w:cs="Arial"/>
        </w:rPr>
      </w:pPr>
    </w:p>
    <w:tbl>
      <w:tblPr>
        <w:tblStyle w:val="Tablaconcuadrcula"/>
        <w:tblW w:w="0" w:type="auto"/>
        <w:tblLook w:val="04A0" w:firstRow="1" w:lastRow="0" w:firstColumn="1" w:lastColumn="0" w:noHBand="0" w:noVBand="1"/>
      </w:tblPr>
      <w:tblGrid>
        <w:gridCol w:w="9351"/>
      </w:tblGrid>
      <w:tr w:rsidR="00CD66CB" w14:paraId="4B460112" w14:textId="77777777" w:rsidTr="009A4BCE">
        <w:tc>
          <w:tcPr>
            <w:tcW w:w="9351" w:type="dxa"/>
            <w:shd w:val="clear" w:color="auto" w:fill="BFBFBF" w:themeFill="background1" w:themeFillShade="BF"/>
          </w:tcPr>
          <w:p w14:paraId="6DAAC49F" w14:textId="18ECBF8E" w:rsidR="00CD66CB" w:rsidRPr="00CD66CB" w:rsidRDefault="00CD66CB" w:rsidP="00CD66CB">
            <w:pPr>
              <w:jc w:val="center"/>
              <w:rPr>
                <w:rFonts w:ascii="Arial" w:hAnsi="Arial" w:cs="Arial"/>
                <w:b/>
              </w:rPr>
            </w:pPr>
            <w:r w:rsidRPr="00CD66CB">
              <w:rPr>
                <w:rFonts w:ascii="Arial" w:hAnsi="Arial" w:cs="Arial"/>
                <w:b/>
              </w:rPr>
              <w:t>ORDEN DEL DÍA</w:t>
            </w:r>
          </w:p>
        </w:tc>
      </w:tr>
      <w:tr w:rsidR="00CD66CB" w14:paraId="46AFFABD" w14:textId="77777777" w:rsidTr="009A4BCE">
        <w:trPr>
          <w:trHeight w:val="2556"/>
        </w:trPr>
        <w:tc>
          <w:tcPr>
            <w:tcW w:w="9351" w:type="dxa"/>
          </w:tcPr>
          <w:p w14:paraId="0E9ED1B6" w14:textId="77777777" w:rsidR="0073759B" w:rsidRPr="00115C42" w:rsidRDefault="00394FF4" w:rsidP="005A5319">
            <w:pPr>
              <w:pStyle w:val="Prrafodelista"/>
              <w:numPr>
                <w:ilvl w:val="0"/>
                <w:numId w:val="1"/>
              </w:numPr>
              <w:spacing w:before="240" w:line="480" w:lineRule="auto"/>
              <w:ind w:firstLine="436"/>
              <w:jc w:val="both"/>
              <w:rPr>
                <w:rFonts w:ascii="Arial" w:hAnsi="Arial" w:cs="Arial"/>
                <w:b/>
                <w:sz w:val="22"/>
                <w:szCs w:val="22"/>
                <w:u w:val="single"/>
              </w:rPr>
            </w:pPr>
            <w:r w:rsidRPr="00115C42">
              <w:rPr>
                <w:rFonts w:ascii="Arial" w:hAnsi="Arial" w:cs="Arial"/>
                <w:sz w:val="22"/>
                <w:szCs w:val="22"/>
              </w:rPr>
              <w:t>Lista de asistencia, verificación de quorum e instalación de la sesión.</w:t>
            </w:r>
          </w:p>
          <w:p w14:paraId="790786A0" w14:textId="6EDBB7D6" w:rsidR="00394FF4" w:rsidRPr="00115C42" w:rsidRDefault="00115C42" w:rsidP="005A5319">
            <w:pPr>
              <w:pStyle w:val="Prrafodelista"/>
              <w:numPr>
                <w:ilvl w:val="0"/>
                <w:numId w:val="1"/>
              </w:numPr>
              <w:spacing w:before="240" w:line="480" w:lineRule="auto"/>
              <w:ind w:firstLine="436"/>
              <w:jc w:val="both"/>
              <w:rPr>
                <w:rFonts w:ascii="Arial" w:hAnsi="Arial" w:cs="Arial"/>
                <w:b/>
                <w:sz w:val="22"/>
                <w:szCs w:val="22"/>
                <w:u w:val="single"/>
              </w:rPr>
            </w:pPr>
            <w:r w:rsidRPr="00115C42">
              <w:rPr>
                <w:rFonts w:ascii="Arial" w:hAnsi="Arial" w:cs="Arial"/>
                <w:sz w:val="22"/>
                <w:szCs w:val="22"/>
              </w:rPr>
              <w:t>Continuación del e</w:t>
            </w:r>
            <w:r w:rsidR="0073759B" w:rsidRPr="00115C42">
              <w:rPr>
                <w:rFonts w:ascii="Arial" w:hAnsi="Arial" w:cs="Arial"/>
                <w:sz w:val="22"/>
                <w:szCs w:val="22"/>
              </w:rPr>
              <w:t>studio y aprobación de la iniciativa de creación de reglamentación que se refiere la Ley General de Archivos y la Ley de Archivos del Estado de Jalisco y sus Municipios.</w:t>
            </w:r>
            <w:r w:rsidR="00394FF4" w:rsidRPr="00115C42">
              <w:rPr>
                <w:rFonts w:ascii="Arial" w:hAnsi="Arial" w:cs="Arial"/>
                <w:sz w:val="22"/>
                <w:szCs w:val="22"/>
              </w:rPr>
              <w:t>.</w:t>
            </w:r>
          </w:p>
          <w:p w14:paraId="30C49AD7" w14:textId="77777777" w:rsidR="00394FF4" w:rsidRPr="00115C42" w:rsidRDefault="00394FF4" w:rsidP="005A5319">
            <w:pPr>
              <w:pStyle w:val="Prrafodelista"/>
              <w:numPr>
                <w:ilvl w:val="0"/>
                <w:numId w:val="1"/>
              </w:numPr>
              <w:spacing w:before="240" w:line="480" w:lineRule="auto"/>
              <w:ind w:firstLine="436"/>
              <w:jc w:val="both"/>
              <w:rPr>
                <w:rFonts w:ascii="Arial" w:hAnsi="Arial" w:cs="Arial"/>
                <w:b/>
                <w:sz w:val="22"/>
                <w:szCs w:val="22"/>
                <w:u w:val="single"/>
              </w:rPr>
            </w:pPr>
            <w:r w:rsidRPr="00115C42">
              <w:rPr>
                <w:rFonts w:ascii="Arial" w:hAnsi="Arial" w:cs="Arial"/>
                <w:sz w:val="22"/>
                <w:szCs w:val="22"/>
              </w:rPr>
              <w:t>Asuntos Varios.</w:t>
            </w:r>
          </w:p>
          <w:p w14:paraId="57A3EC60" w14:textId="3EECB8D1" w:rsidR="00CD66CB" w:rsidRPr="00115C42" w:rsidRDefault="00394FF4" w:rsidP="005A5319">
            <w:pPr>
              <w:pStyle w:val="Prrafodelista"/>
              <w:numPr>
                <w:ilvl w:val="0"/>
                <w:numId w:val="1"/>
              </w:numPr>
              <w:spacing w:before="240" w:line="480" w:lineRule="auto"/>
              <w:ind w:firstLine="436"/>
              <w:jc w:val="both"/>
              <w:rPr>
                <w:rFonts w:ascii="Arial" w:hAnsi="Arial" w:cs="Arial"/>
                <w:b/>
                <w:sz w:val="22"/>
                <w:szCs w:val="22"/>
                <w:u w:val="single"/>
              </w:rPr>
            </w:pPr>
            <w:r w:rsidRPr="00115C42">
              <w:rPr>
                <w:rFonts w:ascii="Arial" w:hAnsi="Arial" w:cs="Arial"/>
                <w:sz w:val="22"/>
                <w:szCs w:val="22"/>
              </w:rPr>
              <w:t>Clausura.</w:t>
            </w:r>
          </w:p>
        </w:tc>
      </w:tr>
    </w:tbl>
    <w:p w14:paraId="2CBB2CA4" w14:textId="77777777" w:rsidR="005A7B3B" w:rsidRDefault="005A7B3B" w:rsidP="00CD66CB">
      <w:pPr>
        <w:jc w:val="both"/>
        <w:rPr>
          <w:rFonts w:ascii="Arial" w:hAnsi="Arial" w:cs="Arial"/>
        </w:rPr>
      </w:pPr>
    </w:p>
    <w:tbl>
      <w:tblPr>
        <w:tblStyle w:val="Tablaconcuadrcula"/>
        <w:tblW w:w="9356" w:type="dxa"/>
        <w:tblInd w:w="-5" w:type="dxa"/>
        <w:tblLook w:val="04A0" w:firstRow="1" w:lastRow="0" w:firstColumn="1" w:lastColumn="0" w:noHBand="0" w:noVBand="1"/>
      </w:tblPr>
      <w:tblGrid>
        <w:gridCol w:w="9356"/>
      </w:tblGrid>
      <w:tr w:rsidR="00B77EE5" w14:paraId="57B4BDFF" w14:textId="77777777" w:rsidTr="009A4BCE">
        <w:tc>
          <w:tcPr>
            <w:tcW w:w="9356" w:type="dxa"/>
            <w:shd w:val="clear" w:color="auto" w:fill="BFBFBF" w:themeFill="background1" w:themeFillShade="BF"/>
          </w:tcPr>
          <w:p w14:paraId="6C10B320" w14:textId="662EC24F" w:rsidR="00B77EE5" w:rsidRPr="00B77EE5" w:rsidRDefault="00B77EE5" w:rsidP="00B77EE5">
            <w:pPr>
              <w:jc w:val="center"/>
              <w:rPr>
                <w:rFonts w:ascii="Arial" w:hAnsi="Arial" w:cs="Arial"/>
                <w:b/>
              </w:rPr>
            </w:pPr>
            <w:r w:rsidRPr="00B77EE5">
              <w:rPr>
                <w:rFonts w:ascii="Arial" w:hAnsi="Arial" w:cs="Arial"/>
                <w:b/>
              </w:rPr>
              <w:lastRenderedPageBreak/>
              <w:t>DESARROLLO DEL ORDEN DEL DÍA Y ACUERDOS</w:t>
            </w:r>
          </w:p>
        </w:tc>
      </w:tr>
      <w:tr w:rsidR="00B77EE5" w14:paraId="622C7B97" w14:textId="77777777" w:rsidTr="00646EC3">
        <w:trPr>
          <w:trHeight w:val="3109"/>
        </w:trPr>
        <w:tc>
          <w:tcPr>
            <w:tcW w:w="9356" w:type="dxa"/>
            <w:shd w:val="clear" w:color="auto" w:fill="FFFFFF" w:themeFill="background1"/>
          </w:tcPr>
          <w:p w14:paraId="1429EFF9" w14:textId="74F9B900" w:rsidR="00B77EE5" w:rsidRPr="00646EC3" w:rsidRDefault="00B77EE5" w:rsidP="00B77EE5">
            <w:pPr>
              <w:spacing w:before="240"/>
              <w:jc w:val="both"/>
              <w:rPr>
                <w:rFonts w:ascii="Arial" w:hAnsi="Arial" w:cs="Arial"/>
                <w:sz w:val="22"/>
                <w:szCs w:val="22"/>
              </w:rPr>
            </w:pPr>
            <w:r w:rsidRPr="00646EC3">
              <w:rPr>
                <w:rFonts w:ascii="Arial" w:hAnsi="Arial" w:cs="Arial"/>
                <w:b/>
                <w:sz w:val="22"/>
                <w:szCs w:val="22"/>
              </w:rPr>
              <w:t>1.-</w:t>
            </w:r>
            <w:r w:rsidRPr="00646EC3">
              <w:rPr>
                <w:rFonts w:ascii="Arial" w:hAnsi="Arial" w:cs="Arial"/>
                <w:sz w:val="22"/>
                <w:szCs w:val="22"/>
              </w:rPr>
              <w:t xml:space="preserve"> </w:t>
            </w:r>
            <w:r w:rsidRPr="00646EC3">
              <w:rPr>
                <w:rFonts w:ascii="Arial" w:hAnsi="Arial" w:cs="Arial"/>
                <w:b/>
                <w:sz w:val="22"/>
                <w:szCs w:val="22"/>
              </w:rPr>
              <w:t>BIENVENIDA</w:t>
            </w:r>
            <w:r w:rsidRPr="00646EC3">
              <w:rPr>
                <w:rFonts w:ascii="Arial" w:hAnsi="Arial" w:cs="Arial"/>
                <w:sz w:val="22"/>
                <w:szCs w:val="22"/>
              </w:rPr>
              <w:t>.</w:t>
            </w:r>
          </w:p>
          <w:p w14:paraId="79E87BBD" w14:textId="77777777" w:rsidR="00B77EE5" w:rsidRPr="00646EC3" w:rsidRDefault="00B77EE5" w:rsidP="00B77EE5">
            <w:pPr>
              <w:spacing w:before="240"/>
              <w:jc w:val="both"/>
              <w:rPr>
                <w:rFonts w:ascii="Arial" w:hAnsi="Arial" w:cs="Arial"/>
                <w:sz w:val="22"/>
                <w:szCs w:val="22"/>
              </w:rPr>
            </w:pPr>
            <w:r w:rsidRPr="00646EC3">
              <w:rPr>
                <w:rFonts w:ascii="Arial" w:hAnsi="Arial" w:cs="Arial"/>
                <w:sz w:val="22"/>
                <w:szCs w:val="22"/>
              </w:rPr>
              <w:t>El Presidente de la Comisión Convocante da la bienvenida a los asistentes y agradece su asistencia a la presente convocatoria y expone los motivos de la reunión.</w:t>
            </w:r>
          </w:p>
          <w:p w14:paraId="7B23A1E6" w14:textId="10610D37" w:rsidR="00B77EE5" w:rsidRPr="00646EC3" w:rsidRDefault="00935C75" w:rsidP="00B77EE5">
            <w:pPr>
              <w:spacing w:before="240"/>
              <w:jc w:val="both"/>
              <w:rPr>
                <w:rFonts w:ascii="Arial" w:hAnsi="Arial" w:cs="Arial"/>
                <w:b/>
                <w:sz w:val="22"/>
                <w:szCs w:val="22"/>
              </w:rPr>
            </w:pPr>
            <w:r w:rsidRPr="00646EC3">
              <w:rPr>
                <w:rFonts w:ascii="Arial" w:hAnsi="Arial" w:cs="Arial"/>
                <w:b/>
                <w:sz w:val="22"/>
                <w:szCs w:val="22"/>
              </w:rPr>
              <w:t xml:space="preserve">LISTA DE ASISTENCIA Y </w:t>
            </w:r>
            <w:r w:rsidR="005A7B3B" w:rsidRPr="00646EC3">
              <w:rPr>
                <w:rFonts w:ascii="Arial" w:hAnsi="Arial" w:cs="Arial"/>
                <w:b/>
                <w:sz w:val="22"/>
                <w:szCs w:val="22"/>
              </w:rPr>
              <w:t>VERIFICACIÓN DE QUÓRUM LEGAL</w:t>
            </w:r>
          </w:p>
          <w:p w14:paraId="00DF41D9" w14:textId="77777777" w:rsidR="005A7B3B" w:rsidRPr="00646EC3" w:rsidRDefault="005A7B3B" w:rsidP="00B77EE5">
            <w:pPr>
              <w:spacing w:before="240"/>
              <w:jc w:val="both"/>
              <w:rPr>
                <w:rFonts w:ascii="Arial" w:hAnsi="Arial" w:cs="Arial"/>
                <w:sz w:val="22"/>
                <w:szCs w:val="22"/>
              </w:rPr>
            </w:pPr>
            <w:r w:rsidRPr="00646EC3">
              <w:rPr>
                <w:rFonts w:ascii="Arial" w:hAnsi="Arial" w:cs="Arial"/>
                <w:sz w:val="22"/>
                <w:szCs w:val="22"/>
              </w:rPr>
              <w:t>En uso de la voz del Regidor Presidente de la Comisión Edilicia Convocante se procede a tomar lista de asistencia, contando con la presencia de los regidores:</w:t>
            </w:r>
          </w:p>
          <w:p w14:paraId="11C29B00" w14:textId="77777777" w:rsidR="005A7B3B" w:rsidRPr="00646EC3" w:rsidRDefault="005A7B3B" w:rsidP="00B77EE5">
            <w:pPr>
              <w:spacing w:before="240"/>
              <w:jc w:val="both"/>
              <w:rPr>
                <w:rFonts w:ascii="Arial" w:hAnsi="Arial" w:cs="Arial"/>
                <w:b/>
                <w:sz w:val="22"/>
                <w:szCs w:val="22"/>
              </w:rPr>
            </w:pPr>
            <w:r w:rsidRPr="00646EC3">
              <w:rPr>
                <w:rFonts w:ascii="Arial" w:hAnsi="Arial" w:cs="Arial"/>
                <w:b/>
                <w:sz w:val="22"/>
                <w:szCs w:val="22"/>
              </w:rPr>
              <w:t xml:space="preserve">Comisión Edilicia de Administración Pública </w:t>
            </w:r>
          </w:p>
          <w:p w14:paraId="65653544" w14:textId="71939BC0" w:rsidR="005A57CF" w:rsidRPr="00646EC3" w:rsidRDefault="005A7B3B" w:rsidP="005A57CF">
            <w:pPr>
              <w:pStyle w:val="Prrafodelista"/>
              <w:numPr>
                <w:ilvl w:val="0"/>
                <w:numId w:val="4"/>
              </w:numPr>
              <w:spacing w:before="240"/>
              <w:jc w:val="both"/>
              <w:rPr>
                <w:rFonts w:ascii="Arial" w:hAnsi="Arial" w:cs="Arial"/>
                <w:b/>
                <w:sz w:val="22"/>
                <w:szCs w:val="22"/>
              </w:rPr>
            </w:pPr>
            <w:r w:rsidRPr="00646EC3">
              <w:rPr>
                <w:rFonts w:ascii="Arial" w:hAnsi="Arial" w:cs="Arial"/>
                <w:sz w:val="22"/>
                <w:szCs w:val="22"/>
              </w:rPr>
              <w:t>Jorge de Jesús Juárez Parra</w:t>
            </w:r>
            <w:r w:rsidR="00C85AEC" w:rsidRPr="00646EC3">
              <w:rPr>
                <w:rFonts w:ascii="Arial" w:hAnsi="Arial" w:cs="Arial"/>
                <w:sz w:val="22"/>
                <w:szCs w:val="22"/>
              </w:rPr>
              <w:t>………</w:t>
            </w:r>
            <w:r w:rsidR="00CE2DD2" w:rsidRPr="00646EC3">
              <w:rPr>
                <w:rFonts w:ascii="Arial" w:hAnsi="Arial" w:cs="Arial"/>
                <w:sz w:val="22"/>
                <w:szCs w:val="22"/>
              </w:rPr>
              <w:t>.</w:t>
            </w:r>
            <w:r w:rsidR="00C85AEC" w:rsidRPr="00646EC3">
              <w:rPr>
                <w:rFonts w:ascii="Arial" w:hAnsi="Arial" w:cs="Arial"/>
                <w:sz w:val="22"/>
                <w:szCs w:val="22"/>
              </w:rPr>
              <w:t>.presente</w:t>
            </w:r>
          </w:p>
          <w:p w14:paraId="6961105A" w14:textId="0EAF2E65" w:rsidR="005A7B3B" w:rsidRPr="00646EC3" w:rsidRDefault="005A7B3B" w:rsidP="005A57CF">
            <w:pPr>
              <w:pStyle w:val="Prrafodelista"/>
              <w:numPr>
                <w:ilvl w:val="0"/>
                <w:numId w:val="4"/>
              </w:numPr>
              <w:spacing w:before="240"/>
              <w:jc w:val="both"/>
              <w:rPr>
                <w:rFonts w:ascii="Arial" w:hAnsi="Arial" w:cs="Arial"/>
                <w:b/>
                <w:sz w:val="22"/>
                <w:szCs w:val="22"/>
              </w:rPr>
            </w:pPr>
            <w:r w:rsidRPr="00646EC3">
              <w:rPr>
                <w:rFonts w:ascii="Arial" w:hAnsi="Arial" w:cs="Arial"/>
                <w:sz w:val="22"/>
                <w:szCs w:val="22"/>
              </w:rPr>
              <w:t>Monica Reynoso Romero</w:t>
            </w:r>
            <w:r w:rsidR="00C85AEC" w:rsidRPr="00646EC3">
              <w:rPr>
                <w:rFonts w:ascii="Arial" w:hAnsi="Arial" w:cs="Arial"/>
                <w:sz w:val="22"/>
                <w:szCs w:val="22"/>
              </w:rPr>
              <w:t>……......</w:t>
            </w:r>
            <w:r w:rsidR="00CE2DD2" w:rsidRPr="00646EC3">
              <w:rPr>
                <w:rFonts w:ascii="Arial" w:hAnsi="Arial" w:cs="Arial"/>
                <w:sz w:val="22"/>
                <w:szCs w:val="22"/>
              </w:rPr>
              <w:t>.</w:t>
            </w:r>
            <w:r w:rsidR="00C85AEC" w:rsidRPr="00646EC3">
              <w:rPr>
                <w:rFonts w:ascii="Arial" w:hAnsi="Arial" w:cs="Arial"/>
                <w:sz w:val="22"/>
                <w:szCs w:val="22"/>
              </w:rPr>
              <w:t>…presente</w:t>
            </w:r>
          </w:p>
          <w:p w14:paraId="47332514" w14:textId="038A6C9C" w:rsidR="00C85AEC" w:rsidRPr="00646EC3" w:rsidRDefault="00C85AEC" w:rsidP="005A57CF">
            <w:pPr>
              <w:pStyle w:val="Prrafodelista"/>
              <w:numPr>
                <w:ilvl w:val="0"/>
                <w:numId w:val="4"/>
              </w:numPr>
              <w:spacing w:before="240"/>
              <w:jc w:val="both"/>
              <w:rPr>
                <w:rFonts w:ascii="Arial" w:hAnsi="Arial" w:cs="Arial"/>
                <w:b/>
                <w:sz w:val="22"/>
                <w:szCs w:val="22"/>
              </w:rPr>
            </w:pPr>
            <w:r w:rsidRPr="00646EC3">
              <w:rPr>
                <w:rFonts w:ascii="Arial" w:hAnsi="Arial" w:cs="Arial"/>
                <w:sz w:val="22"/>
                <w:szCs w:val="22"/>
              </w:rPr>
              <w:t>Alejandro Barragán Sánchez</w:t>
            </w:r>
            <w:r w:rsidR="00426975">
              <w:rPr>
                <w:rFonts w:ascii="Arial" w:hAnsi="Arial" w:cs="Arial"/>
                <w:sz w:val="22"/>
                <w:szCs w:val="22"/>
              </w:rPr>
              <w:t xml:space="preserve"> </w:t>
            </w:r>
            <w:r w:rsidRPr="00646EC3">
              <w:rPr>
                <w:rFonts w:ascii="Arial" w:hAnsi="Arial" w:cs="Arial"/>
                <w:sz w:val="22"/>
                <w:szCs w:val="22"/>
              </w:rPr>
              <w:t>….……ausente</w:t>
            </w:r>
          </w:p>
          <w:p w14:paraId="6595502B" w14:textId="71B471E2" w:rsidR="0073759B" w:rsidRPr="00646EC3" w:rsidRDefault="0073759B" w:rsidP="0073759B">
            <w:pPr>
              <w:spacing w:before="240"/>
              <w:jc w:val="both"/>
              <w:rPr>
                <w:rFonts w:ascii="Arial" w:hAnsi="Arial" w:cs="Arial"/>
                <w:b/>
                <w:sz w:val="22"/>
                <w:szCs w:val="22"/>
              </w:rPr>
            </w:pPr>
            <w:r w:rsidRPr="00646EC3">
              <w:rPr>
                <w:rFonts w:ascii="Arial" w:hAnsi="Arial" w:cs="Arial"/>
                <w:b/>
                <w:sz w:val="22"/>
                <w:szCs w:val="22"/>
              </w:rPr>
              <w:t>Comisión Edilicia de Transparencia Acceso a la</w:t>
            </w:r>
            <w:r w:rsidR="00FA71EE" w:rsidRPr="00646EC3">
              <w:rPr>
                <w:rFonts w:ascii="Arial" w:hAnsi="Arial" w:cs="Arial"/>
                <w:b/>
                <w:sz w:val="22"/>
                <w:szCs w:val="22"/>
              </w:rPr>
              <w:t xml:space="preserve"> Información Pública, Combate a</w:t>
            </w:r>
            <w:r w:rsidRPr="00646EC3">
              <w:rPr>
                <w:rFonts w:ascii="Arial" w:hAnsi="Arial" w:cs="Arial"/>
                <w:b/>
                <w:sz w:val="22"/>
                <w:szCs w:val="22"/>
              </w:rPr>
              <w:t xml:space="preserve"> La Corrupción Y Protección De Datos Personales</w:t>
            </w:r>
          </w:p>
          <w:p w14:paraId="0B937D10" w14:textId="5F34FBDD" w:rsidR="0073759B" w:rsidRPr="00646EC3" w:rsidRDefault="005A57CF" w:rsidP="005A57CF">
            <w:pPr>
              <w:pStyle w:val="Prrafodelista"/>
              <w:numPr>
                <w:ilvl w:val="0"/>
                <w:numId w:val="5"/>
              </w:numPr>
              <w:spacing w:before="240"/>
              <w:jc w:val="both"/>
              <w:rPr>
                <w:rFonts w:ascii="Arial" w:hAnsi="Arial" w:cs="Arial"/>
                <w:b/>
                <w:sz w:val="22"/>
                <w:szCs w:val="22"/>
              </w:rPr>
            </w:pPr>
            <w:r w:rsidRPr="00646EC3">
              <w:rPr>
                <w:rFonts w:ascii="Arial" w:hAnsi="Arial" w:cs="Arial"/>
                <w:sz w:val="22"/>
                <w:szCs w:val="22"/>
              </w:rPr>
              <w:t>Ernesto Sánchez Sánchez</w:t>
            </w:r>
            <w:r w:rsidR="00C85AEC" w:rsidRPr="00646EC3">
              <w:rPr>
                <w:rFonts w:ascii="Arial" w:hAnsi="Arial" w:cs="Arial"/>
                <w:sz w:val="22"/>
                <w:szCs w:val="22"/>
              </w:rPr>
              <w:t>………</w:t>
            </w:r>
            <w:r w:rsidR="00CE2DD2" w:rsidRPr="00646EC3">
              <w:rPr>
                <w:rFonts w:ascii="Arial" w:hAnsi="Arial" w:cs="Arial"/>
                <w:sz w:val="22"/>
                <w:szCs w:val="22"/>
              </w:rPr>
              <w:t>.</w:t>
            </w:r>
            <w:r w:rsidR="00C85AEC" w:rsidRPr="00646EC3">
              <w:rPr>
                <w:rFonts w:ascii="Arial" w:hAnsi="Arial" w:cs="Arial"/>
                <w:sz w:val="22"/>
                <w:szCs w:val="22"/>
              </w:rPr>
              <w:t>…presente</w:t>
            </w:r>
          </w:p>
          <w:p w14:paraId="5A7FA84A" w14:textId="04CD9E0D" w:rsidR="005A57CF" w:rsidRPr="00646EC3" w:rsidRDefault="005A57CF" w:rsidP="005A57CF">
            <w:pPr>
              <w:pStyle w:val="Prrafodelista"/>
              <w:numPr>
                <w:ilvl w:val="0"/>
                <w:numId w:val="5"/>
              </w:numPr>
              <w:spacing w:before="240"/>
              <w:jc w:val="both"/>
              <w:rPr>
                <w:rFonts w:ascii="Arial" w:hAnsi="Arial" w:cs="Arial"/>
                <w:b/>
                <w:sz w:val="22"/>
                <w:szCs w:val="22"/>
              </w:rPr>
            </w:pPr>
            <w:r w:rsidRPr="00646EC3">
              <w:rPr>
                <w:rFonts w:ascii="Arial" w:hAnsi="Arial" w:cs="Arial"/>
                <w:sz w:val="22"/>
                <w:szCs w:val="22"/>
              </w:rPr>
              <w:t>Marisol Mendoza Pinto</w:t>
            </w:r>
            <w:r w:rsidR="00115C42" w:rsidRPr="00646EC3">
              <w:rPr>
                <w:rFonts w:ascii="Arial" w:hAnsi="Arial" w:cs="Arial"/>
                <w:sz w:val="22"/>
                <w:szCs w:val="22"/>
              </w:rPr>
              <w:t>……………</w:t>
            </w:r>
            <w:r w:rsidR="00CE2DD2" w:rsidRPr="00646EC3">
              <w:rPr>
                <w:rFonts w:ascii="Arial" w:hAnsi="Arial" w:cs="Arial"/>
                <w:sz w:val="22"/>
                <w:szCs w:val="22"/>
              </w:rPr>
              <w:t>.</w:t>
            </w:r>
            <w:r w:rsidR="00115C42" w:rsidRPr="00646EC3">
              <w:rPr>
                <w:rFonts w:ascii="Arial" w:hAnsi="Arial" w:cs="Arial"/>
                <w:sz w:val="22"/>
                <w:szCs w:val="22"/>
              </w:rPr>
              <w:t>..pres</w:t>
            </w:r>
            <w:r w:rsidR="00C85AEC" w:rsidRPr="00646EC3">
              <w:rPr>
                <w:rFonts w:ascii="Arial" w:hAnsi="Arial" w:cs="Arial"/>
                <w:sz w:val="22"/>
                <w:szCs w:val="22"/>
              </w:rPr>
              <w:t>ente</w:t>
            </w:r>
          </w:p>
          <w:p w14:paraId="51C154F2" w14:textId="23AACC1E" w:rsidR="005A57CF" w:rsidRPr="00646EC3" w:rsidRDefault="005A57CF" w:rsidP="005A57CF">
            <w:pPr>
              <w:pStyle w:val="Prrafodelista"/>
              <w:numPr>
                <w:ilvl w:val="0"/>
                <w:numId w:val="5"/>
              </w:numPr>
              <w:spacing w:before="240"/>
              <w:jc w:val="both"/>
              <w:rPr>
                <w:rFonts w:ascii="Arial" w:hAnsi="Arial" w:cs="Arial"/>
                <w:b/>
                <w:sz w:val="22"/>
                <w:szCs w:val="22"/>
              </w:rPr>
            </w:pPr>
            <w:r w:rsidRPr="00646EC3">
              <w:rPr>
                <w:rFonts w:ascii="Arial" w:hAnsi="Arial" w:cs="Arial"/>
                <w:sz w:val="22"/>
                <w:szCs w:val="22"/>
              </w:rPr>
              <w:t>Edgar Joel Salvador Bautista</w:t>
            </w:r>
            <w:r w:rsidR="00646EC3" w:rsidRPr="00646EC3">
              <w:rPr>
                <w:rFonts w:ascii="Arial" w:hAnsi="Arial" w:cs="Arial"/>
                <w:sz w:val="22"/>
                <w:szCs w:val="22"/>
              </w:rPr>
              <w:t>.</w:t>
            </w:r>
            <w:r w:rsidR="00646EC3">
              <w:rPr>
                <w:rFonts w:ascii="Arial" w:hAnsi="Arial" w:cs="Arial"/>
                <w:sz w:val="22"/>
                <w:szCs w:val="22"/>
              </w:rPr>
              <w:t>……</w:t>
            </w:r>
            <w:r w:rsidR="00C85AEC" w:rsidRPr="00646EC3">
              <w:rPr>
                <w:rFonts w:ascii="Arial" w:hAnsi="Arial" w:cs="Arial"/>
                <w:sz w:val="22"/>
                <w:szCs w:val="22"/>
              </w:rPr>
              <w:t>…presente</w:t>
            </w:r>
          </w:p>
          <w:p w14:paraId="72E2897E" w14:textId="00E0029C" w:rsidR="005A57CF" w:rsidRPr="00646EC3" w:rsidRDefault="005A57CF" w:rsidP="005A57CF">
            <w:pPr>
              <w:spacing w:before="240"/>
              <w:jc w:val="both"/>
              <w:rPr>
                <w:rFonts w:ascii="Arial" w:hAnsi="Arial" w:cs="Arial"/>
                <w:b/>
                <w:sz w:val="22"/>
                <w:szCs w:val="22"/>
              </w:rPr>
            </w:pPr>
            <w:r w:rsidRPr="00646EC3">
              <w:rPr>
                <w:rFonts w:ascii="Arial" w:hAnsi="Arial" w:cs="Arial"/>
                <w:b/>
                <w:sz w:val="22"/>
                <w:szCs w:val="22"/>
              </w:rPr>
              <w:t>Comisión Edilicia de reglamentos y Gobernación</w:t>
            </w:r>
          </w:p>
          <w:p w14:paraId="2CD0B978" w14:textId="41B493CD" w:rsidR="005A57CF" w:rsidRPr="00646EC3" w:rsidRDefault="005A57CF" w:rsidP="005A57CF">
            <w:pPr>
              <w:pStyle w:val="Prrafodelista"/>
              <w:numPr>
                <w:ilvl w:val="0"/>
                <w:numId w:val="6"/>
              </w:numPr>
              <w:spacing w:before="240"/>
              <w:jc w:val="both"/>
              <w:rPr>
                <w:rFonts w:ascii="Arial" w:hAnsi="Arial" w:cs="Arial"/>
                <w:b/>
                <w:sz w:val="22"/>
                <w:szCs w:val="22"/>
              </w:rPr>
            </w:pPr>
            <w:r w:rsidRPr="00646EC3">
              <w:rPr>
                <w:rFonts w:ascii="Arial" w:hAnsi="Arial" w:cs="Arial"/>
                <w:sz w:val="22"/>
                <w:szCs w:val="22"/>
              </w:rPr>
              <w:t>Magali Casillas Contreras</w:t>
            </w:r>
            <w:r w:rsidR="00C85AEC" w:rsidRPr="00646EC3">
              <w:rPr>
                <w:rFonts w:ascii="Arial" w:hAnsi="Arial" w:cs="Arial"/>
                <w:sz w:val="22"/>
                <w:szCs w:val="22"/>
              </w:rPr>
              <w:t>………………</w:t>
            </w:r>
            <w:r w:rsidR="00CE2DD2" w:rsidRPr="00646EC3">
              <w:rPr>
                <w:rFonts w:ascii="Arial" w:hAnsi="Arial" w:cs="Arial"/>
                <w:sz w:val="22"/>
                <w:szCs w:val="22"/>
              </w:rPr>
              <w:t>...</w:t>
            </w:r>
            <w:r w:rsidR="00C85AEC" w:rsidRPr="00646EC3">
              <w:rPr>
                <w:rFonts w:ascii="Arial" w:hAnsi="Arial" w:cs="Arial"/>
                <w:sz w:val="22"/>
                <w:szCs w:val="22"/>
              </w:rPr>
              <w:t>presente</w:t>
            </w:r>
          </w:p>
          <w:p w14:paraId="763A9990" w14:textId="2BE3E3A2" w:rsidR="005A57CF" w:rsidRPr="00646EC3" w:rsidRDefault="005A57CF" w:rsidP="005A57CF">
            <w:pPr>
              <w:pStyle w:val="Prrafodelista"/>
              <w:numPr>
                <w:ilvl w:val="0"/>
                <w:numId w:val="6"/>
              </w:numPr>
              <w:spacing w:before="240"/>
              <w:jc w:val="both"/>
              <w:rPr>
                <w:rFonts w:ascii="Arial" w:hAnsi="Arial" w:cs="Arial"/>
                <w:b/>
                <w:sz w:val="22"/>
                <w:szCs w:val="22"/>
              </w:rPr>
            </w:pPr>
            <w:r w:rsidRPr="00646EC3">
              <w:rPr>
                <w:rFonts w:ascii="Arial" w:hAnsi="Arial" w:cs="Arial"/>
                <w:sz w:val="22"/>
                <w:szCs w:val="22"/>
              </w:rPr>
              <w:t>Tania Magdalena Bernardino Juárez</w:t>
            </w:r>
            <w:r w:rsidR="00C85AEC" w:rsidRPr="00646EC3">
              <w:rPr>
                <w:rFonts w:ascii="Arial" w:hAnsi="Arial" w:cs="Arial"/>
                <w:sz w:val="22"/>
                <w:szCs w:val="22"/>
              </w:rPr>
              <w:t>……presente</w:t>
            </w:r>
          </w:p>
          <w:p w14:paraId="3DA7B374" w14:textId="05622C27" w:rsidR="005A57CF" w:rsidRPr="00646EC3" w:rsidRDefault="005A57CF" w:rsidP="005A57CF">
            <w:pPr>
              <w:pStyle w:val="Prrafodelista"/>
              <w:numPr>
                <w:ilvl w:val="0"/>
                <w:numId w:val="6"/>
              </w:numPr>
              <w:spacing w:before="240"/>
              <w:jc w:val="both"/>
              <w:rPr>
                <w:rFonts w:ascii="Arial" w:hAnsi="Arial" w:cs="Arial"/>
                <w:b/>
                <w:sz w:val="22"/>
                <w:szCs w:val="22"/>
              </w:rPr>
            </w:pPr>
            <w:r w:rsidRPr="00646EC3">
              <w:rPr>
                <w:rFonts w:ascii="Arial" w:hAnsi="Arial" w:cs="Arial"/>
                <w:sz w:val="22"/>
                <w:szCs w:val="22"/>
              </w:rPr>
              <w:t>Betsy Magaly Campos Corona</w:t>
            </w:r>
            <w:r w:rsidR="00115C42" w:rsidRPr="00646EC3">
              <w:rPr>
                <w:rFonts w:ascii="Arial" w:hAnsi="Arial" w:cs="Arial"/>
                <w:sz w:val="22"/>
                <w:szCs w:val="22"/>
              </w:rPr>
              <w:t>………</w:t>
            </w:r>
            <w:r w:rsidR="00CE2DD2" w:rsidRPr="00646EC3">
              <w:rPr>
                <w:rFonts w:ascii="Arial" w:hAnsi="Arial" w:cs="Arial"/>
                <w:sz w:val="22"/>
                <w:szCs w:val="22"/>
              </w:rPr>
              <w:t>..</w:t>
            </w:r>
            <w:r w:rsidR="00115C42" w:rsidRPr="00646EC3">
              <w:rPr>
                <w:rFonts w:ascii="Arial" w:hAnsi="Arial" w:cs="Arial"/>
                <w:sz w:val="22"/>
                <w:szCs w:val="22"/>
              </w:rPr>
              <w:t>…pre</w:t>
            </w:r>
            <w:r w:rsidR="00C85AEC" w:rsidRPr="00646EC3">
              <w:rPr>
                <w:rFonts w:ascii="Arial" w:hAnsi="Arial" w:cs="Arial"/>
                <w:sz w:val="22"/>
                <w:szCs w:val="22"/>
              </w:rPr>
              <w:t>sente</w:t>
            </w:r>
          </w:p>
          <w:p w14:paraId="22927D22" w14:textId="7D133CA4" w:rsidR="005A57CF" w:rsidRPr="00646EC3" w:rsidRDefault="005A57CF" w:rsidP="005A57CF">
            <w:pPr>
              <w:pStyle w:val="Prrafodelista"/>
              <w:numPr>
                <w:ilvl w:val="0"/>
                <w:numId w:val="6"/>
              </w:numPr>
              <w:spacing w:before="240"/>
              <w:jc w:val="both"/>
              <w:rPr>
                <w:rFonts w:ascii="Arial" w:hAnsi="Arial" w:cs="Arial"/>
                <w:b/>
                <w:sz w:val="22"/>
                <w:szCs w:val="22"/>
              </w:rPr>
            </w:pPr>
            <w:r w:rsidRPr="00646EC3">
              <w:rPr>
                <w:rFonts w:ascii="Arial" w:hAnsi="Arial" w:cs="Arial"/>
                <w:sz w:val="22"/>
                <w:szCs w:val="22"/>
              </w:rPr>
              <w:t>Sara Moreno Ramírez</w:t>
            </w:r>
            <w:r w:rsidR="00C85AEC" w:rsidRPr="00646EC3">
              <w:rPr>
                <w:rFonts w:ascii="Arial" w:hAnsi="Arial" w:cs="Arial"/>
                <w:sz w:val="22"/>
                <w:szCs w:val="22"/>
              </w:rPr>
              <w:t>……………</w:t>
            </w:r>
            <w:r w:rsidR="00646EC3" w:rsidRPr="00646EC3">
              <w:rPr>
                <w:rFonts w:ascii="Arial" w:hAnsi="Arial" w:cs="Arial"/>
                <w:sz w:val="22"/>
                <w:szCs w:val="22"/>
              </w:rPr>
              <w:t>.</w:t>
            </w:r>
            <w:r w:rsidR="00C85AEC" w:rsidRPr="00646EC3">
              <w:rPr>
                <w:rFonts w:ascii="Arial" w:hAnsi="Arial" w:cs="Arial"/>
                <w:sz w:val="22"/>
                <w:szCs w:val="22"/>
              </w:rPr>
              <w:t>……</w:t>
            </w:r>
            <w:r w:rsidR="00CE2DD2" w:rsidRPr="00646EC3">
              <w:rPr>
                <w:rFonts w:ascii="Arial" w:hAnsi="Arial" w:cs="Arial"/>
                <w:sz w:val="22"/>
                <w:szCs w:val="22"/>
              </w:rPr>
              <w:t>..</w:t>
            </w:r>
            <w:r w:rsidR="00C85AEC" w:rsidRPr="00646EC3">
              <w:rPr>
                <w:rFonts w:ascii="Arial" w:hAnsi="Arial" w:cs="Arial"/>
                <w:sz w:val="22"/>
                <w:szCs w:val="22"/>
              </w:rPr>
              <w:t>.</w:t>
            </w:r>
            <w:r w:rsidR="00CE2DD2" w:rsidRPr="00646EC3">
              <w:rPr>
                <w:rFonts w:ascii="Arial" w:hAnsi="Arial" w:cs="Arial"/>
                <w:sz w:val="22"/>
                <w:szCs w:val="22"/>
              </w:rPr>
              <w:t>.</w:t>
            </w:r>
            <w:r w:rsidR="00C85AEC" w:rsidRPr="00646EC3">
              <w:rPr>
                <w:rFonts w:ascii="Arial" w:hAnsi="Arial" w:cs="Arial"/>
                <w:sz w:val="22"/>
                <w:szCs w:val="22"/>
              </w:rPr>
              <w:t>presente</w:t>
            </w:r>
          </w:p>
          <w:p w14:paraId="241224BB" w14:textId="660A5CC8" w:rsidR="007531BF" w:rsidRPr="00646EC3" w:rsidRDefault="007531BF" w:rsidP="005A57CF">
            <w:pPr>
              <w:pStyle w:val="Prrafodelista"/>
              <w:numPr>
                <w:ilvl w:val="0"/>
                <w:numId w:val="6"/>
              </w:numPr>
              <w:spacing w:before="240"/>
              <w:jc w:val="both"/>
              <w:rPr>
                <w:rFonts w:ascii="Arial" w:hAnsi="Arial" w:cs="Arial"/>
                <w:b/>
                <w:sz w:val="22"/>
                <w:szCs w:val="22"/>
              </w:rPr>
            </w:pPr>
            <w:r w:rsidRPr="00646EC3">
              <w:rPr>
                <w:rFonts w:ascii="Arial" w:hAnsi="Arial" w:cs="Arial"/>
                <w:sz w:val="22"/>
                <w:szCs w:val="22"/>
              </w:rPr>
              <w:t>Jorge de Jesús Juárez Parra………</w:t>
            </w:r>
            <w:r w:rsidR="00646EC3" w:rsidRPr="00646EC3">
              <w:rPr>
                <w:rFonts w:ascii="Arial" w:hAnsi="Arial" w:cs="Arial"/>
                <w:sz w:val="22"/>
                <w:szCs w:val="22"/>
              </w:rPr>
              <w:t>.</w:t>
            </w:r>
            <w:r w:rsidRPr="00646EC3">
              <w:rPr>
                <w:rFonts w:ascii="Arial" w:hAnsi="Arial" w:cs="Arial"/>
                <w:sz w:val="22"/>
                <w:szCs w:val="22"/>
              </w:rPr>
              <w:t>…</w:t>
            </w:r>
            <w:r w:rsidR="00CE2DD2" w:rsidRPr="00646EC3">
              <w:rPr>
                <w:rFonts w:ascii="Arial" w:hAnsi="Arial" w:cs="Arial"/>
                <w:sz w:val="22"/>
                <w:szCs w:val="22"/>
              </w:rPr>
              <w:t>..</w:t>
            </w:r>
            <w:r w:rsidRPr="00646EC3">
              <w:rPr>
                <w:rFonts w:ascii="Arial" w:hAnsi="Arial" w:cs="Arial"/>
                <w:sz w:val="22"/>
                <w:szCs w:val="22"/>
              </w:rPr>
              <w:t>..presente</w:t>
            </w:r>
          </w:p>
          <w:p w14:paraId="65E77ADE" w14:textId="63B5960F" w:rsidR="005A7B3B" w:rsidRPr="00646EC3" w:rsidRDefault="005A7B3B" w:rsidP="005A7B3B">
            <w:pPr>
              <w:spacing w:before="240"/>
              <w:jc w:val="both"/>
              <w:rPr>
                <w:rFonts w:ascii="Arial" w:hAnsi="Arial" w:cs="Arial"/>
                <w:sz w:val="22"/>
                <w:szCs w:val="22"/>
              </w:rPr>
            </w:pPr>
            <w:r w:rsidRPr="00646EC3">
              <w:rPr>
                <w:rFonts w:ascii="Arial" w:hAnsi="Arial" w:cs="Arial"/>
                <w:b/>
                <w:sz w:val="22"/>
                <w:szCs w:val="22"/>
              </w:rPr>
              <w:t xml:space="preserve">Una vez </w:t>
            </w:r>
            <w:r w:rsidR="00C66659" w:rsidRPr="00646EC3">
              <w:rPr>
                <w:rFonts w:ascii="Arial" w:hAnsi="Arial" w:cs="Arial"/>
                <w:b/>
                <w:sz w:val="22"/>
                <w:szCs w:val="22"/>
              </w:rPr>
              <w:t>declarado quórum legal, leído y</w:t>
            </w:r>
            <w:r w:rsidRPr="00646EC3">
              <w:rPr>
                <w:rFonts w:ascii="Arial" w:hAnsi="Arial" w:cs="Arial"/>
                <w:b/>
                <w:sz w:val="22"/>
                <w:szCs w:val="22"/>
              </w:rPr>
              <w:t xml:space="preserve"> aprobado el orden del día, </w:t>
            </w:r>
            <w:r w:rsidRPr="00646EC3">
              <w:rPr>
                <w:rFonts w:ascii="Arial" w:hAnsi="Arial" w:cs="Arial"/>
                <w:sz w:val="22"/>
                <w:szCs w:val="22"/>
              </w:rPr>
              <w:t>se procedió a lo siguiente:</w:t>
            </w:r>
          </w:p>
          <w:p w14:paraId="0170AB07" w14:textId="49FE2C27" w:rsidR="005A7B3B" w:rsidRPr="00646EC3" w:rsidRDefault="002F28C7" w:rsidP="005A7B3B">
            <w:pPr>
              <w:spacing w:before="240"/>
              <w:jc w:val="both"/>
              <w:rPr>
                <w:rFonts w:ascii="Arial" w:hAnsi="Arial" w:cs="Arial"/>
                <w:b/>
                <w:sz w:val="22"/>
                <w:szCs w:val="22"/>
              </w:rPr>
            </w:pPr>
            <w:r w:rsidRPr="00646EC3">
              <w:rPr>
                <w:rFonts w:ascii="Arial" w:hAnsi="Arial" w:cs="Arial"/>
                <w:b/>
                <w:sz w:val="22"/>
                <w:szCs w:val="22"/>
              </w:rPr>
              <w:t>2</w:t>
            </w:r>
            <w:r w:rsidR="005A7B3B" w:rsidRPr="00646EC3">
              <w:rPr>
                <w:rFonts w:ascii="Arial" w:hAnsi="Arial" w:cs="Arial"/>
                <w:b/>
                <w:sz w:val="22"/>
                <w:szCs w:val="22"/>
              </w:rPr>
              <w:t xml:space="preserve">.- </w:t>
            </w:r>
            <w:r w:rsidR="00115C42" w:rsidRPr="00646EC3">
              <w:rPr>
                <w:rFonts w:ascii="Arial" w:hAnsi="Arial" w:cs="Arial"/>
                <w:b/>
                <w:sz w:val="22"/>
                <w:szCs w:val="22"/>
              </w:rPr>
              <w:t>Continuación del e</w:t>
            </w:r>
            <w:r w:rsidR="008F79AB" w:rsidRPr="00646EC3">
              <w:rPr>
                <w:rFonts w:ascii="Arial" w:hAnsi="Arial" w:cs="Arial"/>
                <w:b/>
                <w:sz w:val="22"/>
                <w:szCs w:val="22"/>
              </w:rPr>
              <w:t>studio y aprobación de la iniciativa de creación de reglamentación que se refiere la Ley General de Archivos y la Ley de Archivos del Estado de Jalisco y sus Municipios.</w:t>
            </w:r>
          </w:p>
          <w:p w14:paraId="42009C43" w14:textId="009D0ED3" w:rsidR="008A6397" w:rsidRDefault="005B5FDE" w:rsidP="003C302B">
            <w:pPr>
              <w:spacing w:before="240"/>
              <w:jc w:val="both"/>
              <w:rPr>
                <w:rFonts w:ascii="Arial" w:hAnsi="Arial" w:cs="Arial"/>
                <w:sz w:val="22"/>
                <w:szCs w:val="22"/>
              </w:rPr>
            </w:pPr>
            <w:r w:rsidRPr="00646EC3">
              <w:rPr>
                <w:rFonts w:ascii="Arial" w:hAnsi="Arial" w:cs="Arial"/>
                <w:sz w:val="22"/>
                <w:szCs w:val="22"/>
              </w:rPr>
              <w:t xml:space="preserve">En uso de la voz del Presidente de la Comisión convocante el Lic. Jorge de Jesús Juárez Parra, procede al desahogo del </w:t>
            </w:r>
            <w:r w:rsidRPr="00646EC3">
              <w:rPr>
                <w:rFonts w:ascii="Arial" w:hAnsi="Arial" w:cs="Arial"/>
                <w:b/>
                <w:bCs/>
                <w:sz w:val="22"/>
                <w:szCs w:val="22"/>
              </w:rPr>
              <w:t xml:space="preserve">punto número 02 de la orden del día, </w:t>
            </w:r>
            <w:r w:rsidRPr="00646EC3">
              <w:rPr>
                <w:rFonts w:ascii="Arial" w:hAnsi="Arial" w:cs="Arial"/>
                <w:sz w:val="22"/>
                <w:szCs w:val="22"/>
              </w:rPr>
              <w:t>manifestando que</w:t>
            </w:r>
            <w:r w:rsidR="00646EC3">
              <w:rPr>
                <w:rFonts w:ascii="Arial" w:hAnsi="Arial" w:cs="Arial"/>
                <w:sz w:val="22"/>
                <w:szCs w:val="22"/>
              </w:rPr>
              <w:t>,</w:t>
            </w:r>
            <w:r w:rsidR="008A6397" w:rsidRPr="00646EC3">
              <w:rPr>
                <w:rFonts w:ascii="Arial" w:hAnsi="Arial" w:cs="Arial"/>
                <w:sz w:val="22"/>
                <w:szCs w:val="22"/>
              </w:rPr>
              <w:t xml:space="preserve"> </w:t>
            </w:r>
            <w:r w:rsidR="00115C42" w:rsidRPr="00646EC3">
              <w:rPr>
                <w:rFonts w:ascii="Arial" w:hAnsi="Arial" w:cs="Arial"/>
                <w:sz w:val="22"/>
                <w:szCs w:val="22"/>
              </w:rPr>
              <w:t xml:space="preserve">como se mencionó en la primera reunión, </w:t>
            </w:r>
            <w:r w:rsidR="008A6397" w:rsidRPr="00646EC3">
              <w:rPr>
                <w:rFonts w:ascii="Arial" w:hAnsi="Arial" w:cs="Arial"/>
                <w:sz w:val="22"/>
                <w:szCs w:val="22"/>
              </w:rPr>
              <w:t>el estudio de la presente iniciativa que se turn</w:t>
            </w:r>
            <w:r w:rsidR="009A5EBE">
              <w:rPr>
                <w:rFonts w:ascii="Arial" w:hAnsi="Arial" w:cs="Arial"/>
                <w:sz w:val="22"/>
                <w:szCs w:val="22"/>
              </w:rPr>
              <w:t>ó</w:t>
            </w:r>
            <w:r w:rsidR="00646EC3">
              <w:rPr>
                <w:rFonts w:ascii="Arial" w:hAnsi="Arial" w:cs="Arial"/>
                <w:sz w:val="22"/>
                <w:szCs w:val="22"/>
              </w:rPr>
              <w:t xml:space="preserve"> se divirá en varias Sesiones, haciendo un recordatorio a lo que se presentó en la Sesión anterior.</w:t>
            </w:r>
            <w:r w:rsidR="00B63717">
              <w:rPr>
                <w:rFonts w:ascii="Arial" w:hAnsi="Arial" w:cs="Arial"/>
                <w:sz w:val="22"/>
                <w:szCs w:val="22"/>
              </w:rPr>
              <w:t xml:space="preserve"> Mencionando que en esta sesión se analizará la fundamentación de la reforma al Reglamento Orgánico de Administración Pública de Zapotlan el Grande, Jalisco. </w:t>
            </w:r>
          </w:p>
          <w:p w14:paraId="77E753F4" w14:textId="0ED3565D" w:rsidR="0069366E" w:rsidRDefault="00CB140F" w:rsidP="0069366E">
            <w:pPr>
              <w:spacing w:before="240"/>
              <w:jc w:val="both"/>
              <w:rPr>
                <w:rFonts w:ascii="Arial" w:hAnsi="Arial" w:cs="Arial"/>
                <w:sz w:val="22"/>
                <w:szCs w:val="22"/>
              </w:rPr>
            </w:pPr>
            <w:r>
              <w:rPr>
                <w:rFonts w:ascii="Arial" w:hAnsi="Arial" w:cs="Arial"/>
                <w:sz w:val="22"/>
                <w:szCs w:val="22"/>
              </w:rPr>
              <w:t xml:space="preserve">Se procede a dar lectura los artículos 27, 28, 29 al 32,  de la Ley General de Archivos para justificar la creación de la Coordinación General, las funciones y las áreas operativas dentro de esta Coordinación General. </w:t>
            </w:r>
            <w:r w:rsidR="00050FD4">
              <w:rPr>
                <w:rFonts w:ascii="Arial" w:hAnsi="Arial" w:cs="Arial"/>
                <w:sz w:val="22"/>
                <w:szCs w:val="22"/>
              </w:rPr>
              <w:t xml:space="preserve">Se </w:t>
            </w:r>
            <w:r w:rsidR="0069366E">
              <w:rPr>
                <w:rFonts w:ascii="Arial" w:hAnsi="Arial" w:cs="Arial"/>
                <w:sz w:val="22"/>
                <w:szCs w:val="22"/>
              </w:rPr>
              <w:t>hace mención</w:t>
            </w:r>
            <w:r w:rsidR="00050FD4">
              <w:rPr>
                <w:rFonts w:ascii="Arial" w:hAnsi="Arial" w:cs="Arial"/>
                <w:sz w:val="22"/>
                <w:szCs w:val="22"/>
              </w:rPr>
              <w:t xml:space="preserve"> </w:t>
            </w:r>
            <w:r w:rsidR="0069366E">
              <w:rPr>
                <w:rFonts w:ascii="Arial" w:hAnsi="Arial" w:cs="Arial"/>
                <w:sz w:val="22"/>
                <w:szCs w:val="22"/>
              </w:rPr>
              <w:t>a</w:t>
            </w:r>
            <w:r w:rsidR="00050FD4">
              <w:rPr>
                <w:rFonts w:ascii="Arial" w:hAnsi="Arial" w:cs="Arial"/>
                <w:sz w:val="22"/>
                <w:szCs w:val="22"/>
              </w:rPr>
              <w:t>l Grupo Interdisciplinario que trabajará en conjunto con las áreas generadoras de documentos para crear las reglas de trabajo con los archivos de documentos, fundamentado en el artículo 50 de la Ley General de Archivos, prescisando los integrantes que</w:t>
            </w:r>
            <w:r w:rsidR="00087209">
              <w:rPr>
                <w:rFonts w:ascii="Arial" w:hAnsi="Arial" w:cs="Arial"/>
                <w:sz w:val="22"/>
                <w:szCs w:val="22"/>
              </w:rPr>
              <w:t xml:space="preserve"> lo</w:t>
            </w:r>
            <w:r w:rsidR="00050FD4">
              <w:rPr>
                <w:rFonts w:ascii="Arial" w:hAnsi="Arial" w:cs="Arial"/>
                <w:sz w:val="22"/>
                <w:szCs w:val="22"/>
              </w:rPr>
              <w:t xml:space="preserve"> constituirán</w:t>
            </w:r>
            <w:r w:rsidR="00087209">
              <w:rPr>
                <w:rFonts w:ascii="Arial" w:hAnsi="Arial" w:cs="Arial"/>
                <w:sz w:val="22"/>
                <w:szCs w:val="22"/>
              </w:rPr>
              <w:t xml:space="preserve"> y detallando las funciones que realizará</w:t>
            </w:r>
            <w:r w:rsidR="00050FD4">
              <w:rPr>
                <w:rFonts w:ascii="Arial" w:hAnsi="Arial" w:cs="Arial"/>
                <w:sz w:val="22"/>
                <w:szCs w:val="22"/>
              </w:rPr>
              <w:t>.</w:t>
            </w:r>
          </w:p>
          <w:p w14:paraId="3F5E881B" w14:textId="3F821CC6" w:rsidR="0069366E" w:rsidRDefault="0069366E" w:rsidP="0069366E">
            <w:pPr>
              <w:jc w:val="both"/>
              <w:rPr>
                <w:rFonts w:ascii="Arial" w:hAnsi="Arial" w:cs="Arial"/>
                <w:sz w:val="22"/>
                <w:szCs w:val="22"/>
              </w:rPr>
            </w:pPr>
            <w:r>
              <w:rPr>
                <w:rFonts w:ascii="Arial" w:hAnsi="Arial" w:cs="Arial"/>
                <w:sz w:val="22"/>
                <w:szCs w:val="22"/>
              </w:rPr>
              <w:t>Posteriormente se procede a leer la propuesta de reforma al Reglamento Orgánico para especificar las funciones, facultades y responsabilidades que tendrá esta nueva Coordinación y de las jefaturas que la componen.</w:t>
            </w:r>
          </w:p>
          <w:p w14:paraId="3DC9E388" w14:textId="343F5AC7" w:rsidR="00050FD4" w:rsidRDefault="00E40C96" w:rsidP="003C302B">
            <w:pPr>
              <w:spacing w:before="240"/>
              <w:jc w:val="both"/>
              <w:rPr>
                <w:rFonts w:ascii="Arial" w:hAnsi="Arial" w:cs="Arial"/>
                <w:sz w:val="22"/>
                <w:szCs w:val="22"/>
              </w:rPr>
            </w:pPr>
            <w:r>
              <w:rPr>
                <w:rFonts w:ascii="Arial" w:hAnsi="Arial" w:cs="Arial"/>
                <w:sz w:val="22"/>
                <w:szCs w:val="22"/>
              </w:rPr>
              <w:t xml:space="preserve">El Regidor Jorge explica sobre las diferencias entre el archivo histórico, archivo de concentración y aclara el tema del archivo muerto. Agregándole más explicación la Síndica Municipal sobre la secuencia del Archivo </w:t>
            </w:r>
            <w:r w:rsidR="001B6D65">
              <w:rPr>
                <w:rFonts w:ascii="Arial" w:hAnsi="Arial" w:cs="Arial"/>
                <w:sz w:val="22"/>
                <w:szCs w:val="22"/>
              </w:rPr>
              <w:t xml:space="preserve">de las Comisiones Edilicias. </w:t>
            </w:r>
          </w:p>
          <w:p w14:paraId="0D908A97" w14:textId="0632BE06" w:rsidR="006562D2" w:rsidRDefault="006562D2" w:rsidP="003C302B">
            <w:pPr>
              <w:spacing w:before="240"/>
              <w:jc w:val="both"/>
              <w:rPr>
                <w:rFonts w:ascii="Arial" w:hAnsi="Arial" w:cs="Arial"/>
                <w:sz w:val="22"/>
                <w:szCs w:val="22"/>
              </w:rPr>
            </w:pPr>
            <w:r>
              <w:rPr>
                <w:rFonts w:ascii="Arial" w:hAnsi="Arial" w:cs="Arial"/>
                <w:sz w:val="22"/>
                <w:szCs w:val="22"/>
              </w:rPr>
              <w:t>La Regidora Mónica cuestiona el fundamento legal del Grupo Interdisciplinario para determinar el valor de cada documento; respondiendo el licenciado Noé García y aclarando la duda. Describiendo a los integrantes del Grupo mencionado y sus posibles facultades.</w:t>
            </w:r>
            <w:r w:rsidR="00D30E49">
              <w:rPr>
                <w:rFonts w:ascii="Arial" w:hAnsi="Arial" w:cs="Arial"/>
                <w:sz w:val="22"/>
                <w:szCs w:val="22"/>
              </w:rPr>
              <w:t xml:space="preserve"> Además de agregar los reglamentos que se van a desarrollar durante los trabajos de la Comisión: el Reglamento Orgánico de la Administración Pública Municipal; y posteriormente el Reglamento de la Coordinación General, denominándolo Reglamento de Gestión Documental de Archivos del Municipio de Zapotlán el Grande, Jalisco. Haciendo énfasis a que serán dos reglamentos diferentes, uno enfocado a la parte orgánica y otro para el funcionamiento específico de los servidores públicos.</w:t>
            </w:r>
          </w:p>
          <w:p w14:paraId="691FAD19" w14:textId="0A33F4E4" w:rsidR="00D30E49" w:rsidRDefault="00D30E49" w:rsidP="003C302B">
            <w:pPr>
              <w:spacing w:before="240"/>
              <w:jc w:val="both"/>
              <w:rPr>
                <w:rFonts w:ascii="Arial" w:hAnsi="Arial" w:cs="Arial"/>
                <w:sz w:val="22"/>
                <w:szCs w:val="22"/>
              </w:rPr>
            </w:pPr>
            <w:r>
              <w:rPr>
                <w:rFonts w:ascii="Arial" w:hAnsi="Arial" w:cs="Arial"/>
                <w:sz w:val="22"/>
                <w:szCs w:val="22"/>
              </w:rPr>
              <w:t xml:space="preserve">La Síndica interviene preguntando sobre el Acuerdo del Consejo Nacional del Sistema Nacional de Transparencia, Acceso a la Información Pública y Protección de Datos Personales por el que se Aprueban los Lineamientos para la Organización y Conservación de los Archivos, acuerdo que se expidió en el año del 2016, si está vigente o se encuentra derogado. Contestando que se encuentra vigente el acuerdo </w:t>
            </w:r>
            <w:r w:rsidR="00E619BD">
              <w:rPr>
                <w:rFonts w:ascii="Arial" w:hAnsi="Arial" w:cs="Arial"/>
                <w:sz w:val="22"/>
                <w:szCs w:val="22"/>
              </w:rPr>
              <w:t>citado</w:t>
            </w:r>
            <w:r w:rsidR="00DC7EF5">
              <w:rPr>
                <w:rFonts w:ascii="Arial" w:hAnsi="Arial" w:cs="Arial"/>
                <w:sz w:val="22"/>
                <w:szCs w:val="22"/>
              </w:rPr>
              <w:t xml:space="preserve"> y que se comprende será el que rija al Grupo Interdisciplinario</w:t>
            </w:r>
            <w:r w:rsidR="00E619BD">
              <w:rPr>
                <w:rFonts w:ascii="Arial" w:hAnsi="Arial" w:cs="Arial"/>
                <w:sz w:val="22"/>
                <w:szCs w:val="22"/>
              </w:rPr>
              <w:t>.</w:t>
            </w:r>
          </w:p>
          <w:p w14:paraId="404F0D0D" w14:textId="0373A6DA" w:rsidR="00E619BD" w:rsidRDefault="00302AEE" w:rsidP="003C302B">
            <w:pPr>
              <w:spacing w:before="240"/>
              <w:jc w:val="both"/>
              <w:rPr>
                <w:rFonts w:ascii="Arial" w:hAnsi="Arial" w:cs="Arial"/>
                <w:sz w:val="22"/>
                <w:szCs w:val="22"/>
              </w:rPr>
            </w:pPr>
            <w:r>
              <w:rPr>
                <w:rFonts w:ascii="Arial" w:hAnsi="Arial" w:cs="Arial"/>
                <w:sz w:val="22"/>
                <w:szCs w:val="22"/>
              </w:rPr>
              <w:t>Se continua con la lectura de las funciones, facultades y responsabilidades de l</w:t>
            </w:r>
            <w:r w:rsidR="001E12B8">
              <w:rPr>
                <w:rFonts w:ascii="Arial" w:hAnsi="Arial" w:cs="Arial"/>
                <w:sz w:val="22"/>
                <w:szCs w:val="22"/>
              </w:rPr>
              <w:t>as Cinco Jefaturas, en esta ocasión sobre el Archivo Histórico, que adheri</w:t>
            </w:r>
            <w:r>
              <w:rPr>
                <w:rFonts w:ascii="Arial" w:hAnsi="Arial" w:cs="Arial"/>
                <w:sz w:val="22"/>
                <w:szCs w:val="22"/>
              </w:rPr>
              <w:t>rá</w:t>
            </w:r>
            <w:r w:rsidR="001E12B8">
              <w:rPr>
                <w:rFonts w:ascii="Arial" w:hAnsi="Arial" w:cs="Arial"/>
                <w:sz w:val="22"/>
                <w:szCs w:val="22"/>
              </w:rPr>
              <w:t xml:space="preserve"> a</w:t>
            </w:r>
            <w:r>
              <w:rPr>
                <w:rFonts w:ascii="Arial" w:hAnsi="Arial" w:cs="Arial"/>
                <w:sz w:val="22"/>
                <w:szCs w:val="22"/>
              </w:rPr>
              <w:t xml:space="preserve"> la Coordinación General de Gestión Documental. </w:t>
            </w:r>
            <w:r w:rsidR="00397DF8">
              <w:rPr>
                <w:rFonts w:ascii="Arial" w:hAnsi="Arial" w:cs="Arial"/>
                <w:sz w:val="22"/>
                <w:szCs w:val="22"/>
              </w:rPr>
              <w:t>Continuando con la Jefatura de Mejora Regulatoria y explicando cada función como la Ventanilla Única dentro del Gobierno Municipal y su eficiencia.</w:t>
            </w:r>
          </w:p>
          <w:p w14:paraId="06D49FCA" w14:textId="5571F319" w:rsidR="00397DF8" w:rsidRDefault="004C4965" w:rsidP="003C302B">
            <w:pPr>
              <w:spacing w:before="240"/>
              <w:jc w:val="both"/>
              <w:rPr>
                <w:rFonts w:ascii="Arial" w:hAnsi="Arial" w:cs="Arial"/>
                <w:sz w:val="22"/>
                <w:szCs w:val="22"/>
              </w:rPr>
            </w:pPr>
            <w:r>
              <w:rPr>
                <w:rFonts w:ascii="Arial" w:hAnsi="Arial" w:cs="Arial"/>
                <w:sz w:val="22"/>
                <w:szCs w:val="22"/>
              </w:rPr>
              <w:t xml:space="preserve">La Regidora Mónica toma el uso de la voz para comentar y preguntar por alguna Ley que obligue a las Administraciones Públicas a continuar con el proyecto de una Coordinación General de Archivo. Respondiendo la Síndica exponiendo que se debe continuar </w:t>
            </w:r>
            <w:r w:rsidR="007A394D">
              <w:rPr>
                <w:rFonts w:ascii="Arial" w:hAnsi="Arial" w:cs="Arial"/>
                <w:sz w:val="22"/>
                <w:szCs w:val="22"/>
              </w:rPr>
              <w:t>esto es porque</w:t>
            </w:r>
            <w:r>
              <w:rPr>
                <w:rFonts w:ascii="Arial" w:hAnsi="Arial" w:cs="Arial"/>
                <w:sz w:val="22"/>
                <w:szCs w:val="22"/>
              </w:rPr>
              <w:t xml:space="preserve"> puede traer consecuencias el no aplicar una Ley de cáracter General y que se recae en una responsabilidad jurídica por violentar un mandato General que se aplica a todos los órdenes de gobierno, concluyendo con que no está a discusión la aplicación o no de la Ley General, </w:t>
            </w:r>
            <w:r w:rsidR="007A394D">
              <w:rPr>
                <w:rFonts w:ascii="Arial" w:hAnsi="Arial" w:cs="Arial"/>
                <w:sz w:val="22"/>
                <w:szCs w:val="22"/>
              </w:rPr>
              <w:t xml:space="preserve">ya que </w:t>
            </w:r>
            <w:r>
              <w:rPr>
                <w:rFonts w:ascii="Arial" w:hAnsi="Arial" w:cs="Arial"/>
                <w:sz w:val="22"/>
                <w:szCs w:val="22"/>
              </w:rPr>
              <w:t>los diputados federales y senadores serán los únicos con facultades de cambiar esa Ley.</w:t>
            </w:r>
          </w:p>
          <w:p w14:paraId="02CB9595" w14:textId="0DD222E4" w:rsidR="000174BF" w:rsidRDefault="00AC2F4D" w:rsidP="003C302B">
            <w:pPr>
              <w:spacing w:before="240"/>
              <w:jc w:val="both"/>
              <w:rPr>
                <w:rFonts w:ascii="Arial" w:hAnsi="Arial" w:cs="Arial"/>
                <w:sz w:val="22"/>
                <w:szCs w:val="22"/>
              </w:rPr>
            </w:pPr>
            <w:r>
              <w:rPr>
                <w:rFonts w:ascii="Arial" w:hAnsi="Arial" w:cs="Arial"/>
                <w:sz w:val="22"/>
                <w:szCs w:val="22"/>
              </w:rPr>
              <w:t>Se prosiguó con la Coordinación de Gestión Documental, exponiendo también las funciones, facultades y responsabilidades, detallando municiosamente los encargos que tendrá este departamento y lo que necesitarán para poder trabajar.</w:t>
            </w:r>
            <w:r w:rsidR="000174BF">
              <w:rPr>
                <w:rFonts w:ascii="Arial" w:hAnsi="Arial" w:cs="Arial"/>
                <w:sz w:val="22"/>
                <w:szCs w:val="22"/>
              </w:rPr>
              <w:t xml:space="preserve"> Añadiendo que la Ley obliga a Contraloría Muicipal a realizar auditorías archivísticas anuales para el correcto funcionamiento de la Coordinación General de Gestión Documental.</w:t>
            </w:r>
            <w:r>
              <w:rPr>
                <w:rFonts w:ascii="Arial" w:hAnsi="Arial" w:cs="Arial"/>
                <w:sz w:val="22"/>
                <w:szCs w:val="22"/>
              </w:rPr>
              <w:t xml:space="preserve"> </w:t>
            </w:r>
          </w:p>
          <w:p w14:paraId="212C9786" w14:textId="46BDA40F" w:rsidR="00C93D90" w:rsidRDefault="00AC2F4D" w:rsidP="003C302B">
            <w:pPr>
              <w:spacing w:before="240"/>
              <w:jc w:val="both"/>
              <w:rPr>
                <w:rFonts w:ascii="Arial" w:hAnsi="Arial" w:cs="Arial"/>
                <w:sz w:val="22"/>
                <w:szCs w:val="22"/>
              </w:rPr>
            </w:pPr>
            <w:r>
              <w:rPr>
                <w:rFonts w:ascii="Arial" w:hAnsi="Arial" w:cs="Arial"/>
                <w:sz w:val="22"/>
                <w:szCs w:val="22"/>
              </w:rPr>
              <w:t>Expandiendo la explicación sobre la importancia que tiene cada departamento de la Coordinación General de Gestión Documental.</w:t>
            </w:r>
            <w:r w:rsidR="000174BF">
              <w:rPr>
                <w:rFonts w:ascii="Arial" w:hAnsi="Arial" w:cs="Arial"/>
                <w:sz w:val="22"/>
                <w:szCs w:val="22"/>
              </w:rPr>
              <w:t xml:space="preserve"> Finalizando con el asunto de las propuestas del Reglamento Orgánico, la justificación de la creación de una Coordinación General y las cinco Jefaturas propuestas en el Organigrama que la misma Ley está señalando.</w:t>
            </w:r>
          </w:p>
          <w:p w14:paraId="320E9869" w14:textId="433D287D" w:rsidR="00C93D90" w:rsidRDefault="00C93D90" w:rsidP="00C93D90">
            <w:pPr>
              <w:spacing w:before="240"/>
              <w:jc w:val="both"/>
              <w:rPr>
                <w:rFonts w:ascii="Arial" w:hAnsi="Arial" w:cs="Arial"/>
                <w:b/>
                <w:i/>
                <w:sz w:val="20"/>
                <w:szCs w:val="22"/>
                <w:lang w:val="es-ES"/>
              </w:rPr>
            </w:pPr>
            <w:r>
              <w:rPr>
                <w:rFonts w:ascii="Arial" w:hAnsi="Arial" w:cs="Arial"/>
                <w:b/>
                <w:i/>
                <w:sz w:val="20"/>
                <w:szCs w:val="22"/>
                <w:lang w:val="es-ES"/>
              </w:rPr>
              <w:t>“Propuesta de Reforma del Reglamento Orgánico</w:t>
            </w:r>
          </w:p>
          <w:p w14:paraId="3C69D92D" w14:textId="5D7D7C18" w:rsidR="00C93D90" w:rsidRPr="00C93D90" w:rsidRDefault="00C93D90" w:rsidP="00C93D90">
            <w:pPr>
              <w:jc w:val="both"/>
              <w:rPr>
                <w:rFonts w:ascii="Arial" w:hAnsi="Arial" w:cs="Arial"/>
                <w:b/>
                <w:i/>
                <w:sz w:val="20"/>
                <w:szCs w:val="22"/>
                <w:lang w:val="es-ES"/>
              </w:rPr>
            </w:pPr>
            <w:r w:rsidRPr="00C93D90">
              <w:rPr>
                <w:rFonts w:ascii="Arial" w:hAnsi="Arial" w:cs="Arial"/>
                <w:b/>
                <w:i/>
                <w:sz w:val="20"/>
                <w:szCs w:val="22"/>
                <w:lang w:val="es-ES"/>
              </w:rPr>
              <w:t>CAPÍTULO DECIMO PRIMERO</w:t>
            </w:r>
          </w:p>
          <w:p w14:paraId="43BD6817" w14:textId="77777777" w:rsidR="00C93D90" w:rsidRPr="00C93D90" w:rsidRDefault="00C93D90" w:rsidP="00C93D90">
            <w:pPr>
              <w:jc w:val="both"/>
              <w:rPr>
                <w:rFonts w:ascii="Arial" w:hAnsi="Arial" w:cs="Arial"/>
                <w:b/>
                <w:i/>
                <w:sz w:val="20"/>
                <w:szCs w:val="22"/>
                <w:lang w:val="es-ES"/>
              </w:rPr>
            </w:pPr>
            <w:r w:rsidRPr="00C93D90">
              <w:rPr>
                <w:rFonts w:ascii="Arial" w:hAnsi="Arial" w:cs="Arial"/>
                <w:b/>
                <w:i/>
                <w:sz w:val="20"/>
                <w:szCs w:val="22"/>
                <w:lang w:val="es-ES"/>
              </w:rPr>
              <w:t>Coordinación General de Gestión Documental, Archivos y Mejora Regulatoria</w:t>
            </w:r>
          </w:p>
          <w:p w14:paraId="7B4796FE" w14:textId="20EC7A72" w:rsidR="00C93D90" w:rsidRPr="00C93D90" w:rsidRDefault="00C93D90" w:rsidP="00C93D90">
            <w:pPr>
              <w:jc w:val="both"/>
              <w:rPr>
                <w:rFonts w:ascii="Arial" w:hAnsi="Arial" w:cs="Arial"/>
                <w:i/>
                <w:sz w:val="20"/>
                <w:szCs w:val="22"/>
                <w:lang w:val="es-ES"/>
              </w:rPr>
            </w:pPr>
            <w:r w:rsidRPr="00C93D90">
              <w:rPr>
                <w:rFonts w:ascii="Arial" w:hAnsi="Arial" w:cs="Arial"/>
                <w:b/>
                <w:i/>
                <w:sz w:val="20"/>
                <w:szCs w:val="22"/>
                <w:lang w:val="es-ES"/>
              </w:rPr>
              <w:t>Artículo 190.-</w:t>
            </w:r>
            <w:r w:rsidRPr="00C93D90">
              <w:rPr>
                <w:rFonts w:ascii="Arial" w:hAnsi="Arial" w:cs="Arial"/>
                <w:i/>
                <w:sz w:val="20"/>
                <w:szCs w:val="22"/>
                <w:lang w:val="es-ES"/>
              </w:rPr>
              <w:t xml:space="preserve"> La Coordinación General de Gestión Documental, Archivos y Mejora Regulatoria es la instancia encargada de promover y vigilar las disposiciones en materia de gestión documental y administración de los archivos, así como de coordinar las áreas operativas del Sistema Municipal de Archivos. Además de identificar oportunidades en el municipio para promover regulación, proyectos de simplificación administrativa, que procuren la homologación de criterios, la simplificación de trámites, servicios y procesos jurídicos y demás acciones de mejora regulatoria.</w:t>
            </w:r>
          </w:p>
          <w:p w14:paraId="04788FC1" w14:textId="77777777"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Artículo 191.-</w:t>
            </w:r>
            <w:r w:rsidRPr="00C93D90">
              <w:rPr>
                <w:rFonts w:ascii="Arial" w:hAnsi="Arial" w:cs="Arial"/>
                <w:i/>
                <w:sz w:val="20"/>
                <w:szCs w:val="22"/>
                <w:lang w:val="es-ES"/>
              </w:rPr>
              <w:t>Esta Coordinación General para el desempeño de sus facultades y obligaciones contará con las siguientes coordinaciones y unidades a su cargo:</w:t>
            </w:r>
          </w:p>
          <w:p w14:paraId="202F8DCC" w14:textId="77777777" w:rsidR="00C93D90" w:rsidRPr="00C93D90" w:rsidRDefault="00C93D90" w:rsidP="00C93D90">
            <w:pPr>
              <w:numPr>
                <w:ilvl w:val="0"/>
                <w:numId w:val="11"/>
              </w:numPr>
              <w:jc w:val="both"/>
              <w:rPr>
                <w:rFonts w:ascii="Arial" w:hAnsi="Arial" w:cs="Arial"/>
                <w:i/>
                <w:sz w:val="20"/>
                <w:szCs w:val="22"/>
                <w:lang w:val="es-MX"/>
              </w:rPr>
            </w:pPr>
            <w:r w:rsidRPr="00C93D90">
              <w:rPr>
                <w:rFonts w:ascii="Arial" w:hAnsi="Arial" w:cs="Arial"/>
                <w:i/>
                <w:sz w:val="20"/>
                <w:szCs w:val="22"/>
                <w:lang w:val="es-MX"/>
              </w:rPr>
              <w:t>Coordinación de Oficialía de Partes;</w:t>
            </w:r>
          </w:p>
          <w:p w14:paraId="5B5F84CE" w14:textId="77777777" w:rsidR="00C93D90" w:rsidRPr="00C93D90" w:rsidRDefault="00C93D90" w:rsidP="00C93D90">
            <w:pPr>
              <w:numPr>
                <w:ilvl w:val="0"/>
                <w:numId w:val="11"/>
              </w:numPr>
              <w:jc w:val="both"/>
              <w:rPr>
                <w:rFonts w:ascii="Arial" w:hAnsi="Arial" w:cs="Arial"/>
                <w:i/>
                <w:sz w:val="20"/>
                <w:szCs w:val="22"/>
                <w:lang w:val="es-MX"/>
              </w:rPr>
            </w:pPr>
            <w:r w:rsidRPr="00C93D90">
              <w:rPr>
                <w:rFonts w:ascii="Arial" w:hAnsi="Arial" w:cs="Arial"/>
                <w:i/>
                <w:sz w:val="20"/>
                <w:szCs w:val="22"/>
                <w:lang w:val="es-MX"/>
              </w:rPr>
              <w:t>Coordinación de Archivo de Concentración;</w:t>
            </w:r>
          </w:p>
          <w:p w14:paraId="7A76A76D" w14:textId="77777777" w:rsidR="00C93D90" w:rsidRPr="00C93D90" w:rsidRDefault="00C93D90" w:rsidP="00C93D90">
            <w:pPr>
              <w:numPr>
                <w:ilvl w:val="0"/>
                <w:numId w:val="11"/>
              </w:numPr>
              <w:jc w:val="both"/>
              <w:rPr>
                <w:rFonts w:ascii="Arial" w:hAnsi="Arial" w:cs="Arial"/>
                <w:i/>
                <w:sz w:val="20"/>
                <w:szCs w:val="22"/>
                <w:lang w:val="es-MX"/>
              </w:rPr>
            </w:pPr>
            <w:r w:rsidRPr="00C93D90">
              <w:rPr>
                <w:rFonts w:ascii="Arial" w:hAnsi="Arial" w:cs="Arial"/>
                <w:i/>
                <w:sz w:val="20"/>
                <w:szCs w:val="22"/>
                <w:lang w:val="es-MX"/>
              </w:rPr>
              <w:t>Coordinación Archivo Histórico;</w:t>
            </w:r>
          </w:p>
          <w:p w14:paraId="35020393" w14:textId="77777777" w:rsidR="00C93D90" w:rsidRPr="00C93D90" w:rsidRDefault="00C93D90" w:rsidP="00C93D90">
            <w:pPr>
              <w:numPr>
                <w:ilvl w:val="0"/>
                <w:numId w:val="11"/>
              </w:numPr>
              <w:jc w:val="both"/>
              <w:rPr>
                <w:rFonts w:ascii="Arial" w:hAnsi="Arial" w:cs="Arial"/>
                <w:i/>
                <w:sz w:val="20"/>
                <w:szCs w:val="22"/>
                <w:lang w:val="es-MX"/>
              </w:rPr>
            </w:pPr>
            <w:r w:rsidRPr="00C93D90">
              <w:rPr>
                <w:rFonts w:ascii="Arial" w:hAnsi="Arial" w:cs="Arial"/>
                <w:i/>
                <w:sz w:val="20"/>
                <w:szCs w:val="22"/>
                <w:lang w:val="es-MX"/>
              </w:rPr>
              <w:t>Coordinación de Mejora Regulatoria;</w:t>
            </w:r>
          </w:p>
          <w:p w14:paraId="294FE55C" w14:textId="77777777" w:rsidR="00C93D90" w:rsidRPr="00C93D90" w:rsidRDefault="00C93D90" w:rsidP="00C93D90">
            <w:pPr>
              <w:numPr>
                <w:ilvl w:val="0"/>
                <w:numId w:val="11"/>
              </w:numPr>
              <w:jc w:val="both"/>
              <w:rPr>
                <w:rFonts w:ascii="Arial" w:hAnsi="Arial" w:cs="Arial"/>
                <w:i/>
                <w:sz w:val="20"/>
                <w:szCs w:val="22"/>
                <w:lang w:val="es-MX"/>
              </w:rPr>
            </w:pPr>
            <w:r w:rsidRPr="00C93D90">
              <w:rPr>
                <w:rFonts w:ascii="Arial" w:hAnsi="Arial" w:cs="Arial"/>
                <w:i/>
                <w:sz w:val="20"/>
                <w:szCs w:val="22"/>
                <w:lang w:val="es-MX"/>
              </w:rPr>
              <w:t>Coordinación de Gestión Documental;</w:t>
            </w:r>
          </w:p>
          <w:p w14:paraId="791ED4C8" w14:textId="77777777" w:rsidR="00C93D90" w:rsidRPr="00C93D90" w:rsidRDefault="00C93D90" w:rsidP="00C93D90">
            <w:pPr>
              <w:numPr>
                <w:ilvl w:val="0"/>
                <w:numId w:val="11"/>
              </w:numPr>
              <w:jc w:val="both"/>
              <w:rPr>
                <w:rFonts w:ascii="Arial" w:hAnsi="Arial" w:cs="Arial"/>
                <w:i/>
                <w:sz w:val="20"/>
                <w:szCs w:val="22"/>
                <w:lang w:val="es-MX"/>
              </w:rPr>
            </w:pPr>
            <w:r w:rsidRPr="00C93D90">
              <w:rPr>
                <w:rFonts w:ascii="Arial" w:hAnsi="Arial" w:cs="Arial"/>
                <w:bCs/>
                <w:i/>
                <w:sz w:val="20"/>
                <w:szCs w:val="22"/>
                <w:lang w:val="es-MX"/>
              </w:rPr>
              <w:t>Unidad de Técnica Archivística;</w:t>
            </w:r>
          </w:p>
          <w:p w14:paraId="2ED5FF1C" w14:textId="77777777" w:rsidR="00C93D90" w:rsidRPr="00C93D90" w:rsidRDefault="00C93D90" w:rsidP="00C93D90">
            <w:pPr>
              <w:numPr>
                <w:ilvl w:val="0"/>
                <w:numId w:val="11"/>
              </w:numPr>
              <w:jc w:val="both"/>
              <w:rPr>
                <w:rFonts w:ascii="Arial" w:hAnsi="Arial" w:cs="Arial"/>
                <w:i/>
                <w:sz w:val="20"/>
                <w:szCs w:val="22"/>
                <w:lang w:val="es-MX"/>
              </w:rPr>
            </w:pPr>
            <w:r w:rsidRPr="00C93D90">
              <w:rPr>
                <w:rFonts w:ascii="Arial" w:hAnsi="Arial" w:cs="Arial"/>
                <w:i/>
                <w:sz w:val="20"/>
                <w:szCs w:val="22"/>
                <w:lang w:val="es-MX"/>
              </w:rPr>
              <w:t>Unidad de Mejora y Ventanilla Única;</w:t>
            </w:r>
          </w:p>
          <w:p w14:paraId="77EDCA32" w14:textId="3D668441"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192.- </w:t>
            </w:r>
            <w:r w:rsidRPr="00C93D90">
              <w:rPr>
                <w:rFonts w:ascii="Arial" w:hAnsi="Arial" w:cs="Arial"/>
                <w:i/>
                <w:sz w:val="20"/>
                <w:szCs w:val="22"/>
                <w:lang w:val="es-ES"/>
              </w:rPr>
              <w:t>En el Reglamento de Gestión Documental y Archivos que apruebe el Pleno del Ayuntamiento, se establecerán las facultades y obligaciones de los titulares de las Coordinaciones y unidades administrativas y de los servidores públicos adscritos a la misma. Además, se regirán por las disposiciones que les transmita el presente Reglamento y su Coordinador General, acatando la normatividad municipal, manuales de organización, lineamientos, criterios y procedimientos que correspondan. En el caso de la Coordinación de Mejora Regulatoria atenderá lo mandatado por el reglamento de la adscripción.</w:t>
            </w:r>
          </w:p>
          <w:p w14:paraId="6969CFA7" w14:textId="37C28B4B" w:rsidR="00C93D90" w:rsidRPr="00C93D90" w:rsidRDefault="00C93D90" w:rsidP="00C93D90">
            <w:pPr>
              <w:jc w:val="both"/>
              <w:rPr>
                <w:rFonts w:ascii="Arial" w:hAnsi="Arial" w:cs="Arial"/>
                <w:bCs/>
                <w:i/>
                <w:sz w:val="20"/>
                <w:szCs w:val="22"/>
                <w:lang w:val="es-ES"/>
              </w:rPr>
            </w:pPr>
            <w:r w:rsidRPr="00C93D90">
              <w:rPr>
                <w:rFonts w:ascii="Arial" w:hAnsi="Arial" w:cs="Arial"/>
                <w:b/>
                <w:bCs/>
                <w:i/>
                <w:sz w:val="20"/>
                <w:szCs w:val="22"/>
                <w:lang w:val="es-ES"/>
              </w:rPr>
              <w:t xml:space="preserve">Artículo 193.- </w:t>
            </w:r>
            <w:r w:rsidRPr="00C93D90">
              <w:rPr>
                <w:rFonts w:ascii="Arial" w:hAnsi="Arial" w:cs="Arial"/>
                <w:bCs/>
                <w:i/>
                <w:sz w:val="20"/>
                <w:szCs w:val="22"/>
                <w:lang w:val="es-ES"/>
              </w:rPr>
              <w:t>Esta Coordinación General es referida por la legislación en la materia como el área Coordinadora de Archivos, la cual tendrá las siguientes funciones:</w:t>
            </w:r>
          </w:p>
          <w:p w14:paraId="1B502B30" w14:textId="77777777" w:rsidR="00C93D90" w:rsidRPr="00C93D90" w:rsidRDefault="00C93D90" w:rsidP="00C93D90">
            <w:pPr>
              <w:numPr>
                <w:ilvl w:val="0"/>
                <w:numId w:val="8"/>
              </w:numPr>
              <w:jc w:val="both"/>
              <w:rPr>
                <w:rFonts w:ascii="Arial" w:hAnsi="Arial" w:cs="Arial"/>
                <w:i/>
                <w:sz w:val="20"/>
                <w:szCs w:val="22"/>
                <w:lang w:val="es-ES"/>
              </w:rPr>
            </w:pPr>
            <w:r w:rsidRPr="00C93D90">
              <w:rPr>
                <w:rFonts w:ascii="Arial" w:hAnsi="Arial" w:cs="Arial"/>
                <w:i/>
                <w:sz w:val="20"/>
                <w:szCs w:val="22"/>
                <w:lang w:val="es-ES"/>
              </w:rPr>
              <w:t xml:space="preserve">Coordinar el Sistema Municipal de Archivos y tomar las decisiones correspondientes para su eficaz operación en el Municipio. </w:t>
            </w:r>
          </w:p>
          <w:p w14:paraId="6D958B07" w14:textId="77777777" w:rsidR="00C93D90" w:rsidRPr="00C93D90" w:rsidRDefault="00C93D90" w:rsidP="00C93D90">
            <w:pPr>
              <w:numPr>
                <w:ilvl w:val="0"/>
                <w:numId w:val="8"/>
              </w:numPr>
              <w:jc w:val="both"/>
              <w:rPr>
                <w:rFonts w:ascii="Arial" w:hAnsi="Arial" w:cs="Arial"/>
                <w:i/>
                <w:sz w:val="20"/>
                <w:szCs w:val="22"/>
                <w:lang w:val="es-ES"/>
              </w:rPr>
            </w:pPr>
            <w:r w:rsidRPr="00C93D90">
              <w:rPr>
                <w:rFonts w:ascii="Arial" w:hAnsi="Arial" w:cs="Arial"/>
                <w:i/>
                <w:sz w:val="20"/>
                <w:szCs w:val="22"/>
                <w:lang w:val="es-ES"/>
              </w:rPr>
              <w:t xml:space="preserve">Coordinar la operación de la Oficialía de partes, los archivos de trámite, el archivó de concentración y el Archivo Histórico. </w:t>
            </w:r>
          </w:p>
          <w:p w14:paraId="1D038D65" w14:textId="77777777" w:rsidR="00C93D90" w:rsidRPr="00C93D90" w:rsidRDefault="00C93D90" w:rsidP="00C93D90">
            <w:pPr>
              <w:numPr>
                <w:ilvl w:val="0"/>
                <w:numId w:val="8"/>
              </w:numPr>
              <w:jc w:val="both"/>
              <w:rPr>
                <w:rFonts w:ascii="Arial" w:hAnsi="Arial" w:cs="Arial"/>
                <w:i/>
                <w:sz w:val="20"/>
                <w:szCs w:val="22"/>
                <w:lang w:val="es-ES"/>
              </w:rPr>
            </w:pPr>
            <w:r w:rsidRPr="00C93D90">
              <w:rPr>
                <w:rFonts w:ascii="Arial" w:hAnsi="Arial" w:cs="Arial"/>
                <w:i/>
                <w:sz w:val="20"/>
                <w:szCs w:val="22"/>
                <w:lang w:val="es-ES"/>
              </w:rPr>
              <w:t xml:space="preserve">Elaborar y ejecutar el Programa Anual de Desarrollo Archivístico PADA, apoyándose en el Grupo Interdisciplinario para su aplicación. </w:t>
            </w:r>
          </w:p>
          <w:p w14:paraId="2C542D4A" w14:textId="77777777" w:rsidR="00C93D90" w:rsidRPr="00C93D90" w:rsidRDefault="00C93D90" w:rsidP="00C93D90">
            <w:pPr>
              <w:numPr>
                <w:ilvl w:val="0"/>
                <w:numId w:val="8"/>
              </w:numPr>
              <w:jc w:val="both"/>
              <w:rPr>
                <w:rFonts w:ascii="Arial" w:hAnsi="Arial" w:cs="Arial"/>
                <w:i/>
                <w:sz w:val="20"/>
                <w:szCs w:val="22"/>
                <w:lang w:val="es-ES"/>
              </w:rPr>
            </w:pPr>
            <w:r w:rsidRPr="00C93D90">
              <w:rPr>
                <w:rFonts w:ascii="Arial" w:hAnsi="Arial" w:cs="Arial"/>
                <w:i/>
                <w:sz w:val="20"/>
                <w:szCs w:val="22"/>
                <w:lang w:val="es-ES"/>
              </w:rPr>
              <w:t>Coordinar los procesos de gestión documental, valoración y disposición documental que realicen las áreas operativas del Gobierno Municipal.</w:t>
            </w:r>
          </w:p>
          <w:p w14:paraId="345A424E" w14:textId="77777777" w:rsidR="00C93D90" w:rsidRPr="00C93D90" w:rsidRDefault="00C93D90" w:rsidP="00C93D90">
            <w:pPr>
              <w:numPr>
                <w:ilvl w:val="0"/>
                <w:numId w:val="8"/>
              </w:numPr>
              <w:jc w:val="both"/>
              <w:rPr>
                <w:rFonts w:ascii="Arial" w:hAnsi="Arial" w:cs="Arial"/>
                <w:i/>
                <w:sz w:val="20"/>
                <w:szCs w:val="22"/>
                <w:lang w:val="es-ES"/>
              </w:rPr>
            </w:pPr>
            <w:r w:rsidRPr="00C93D90">
              <w:rPr>
                <w:rFonts w:ascii="Arial" w:hAnsi="Arial" w:cs="Arial"/>
                <w:i/>
                <w:sz w:val="20"/>
                <w:szCs w:val="22"/>
                <w:lang w:val="es-ES"/>
              </w:rPr>
              <w:t>Informar al titular del Órgano Interno de Control en caso de que un servidor público este afectando las actividades del Sistema, de alguna coordinación o cometa alguna acción que afecte la correcta gestión documental y pueda generar responsabilidades de cualquier tipo.</w:t>
            </w:r>
          </w:p>
          <w:p w14:paraId="05AE7CB0" w14:textId="77777777" w:rsidR="00C93D90" w:rsidRPr="00C93D90" w:rsidRDefault="00C93D90" w:rsidP="00C93D90">
            <w:pPr>
              <w:numPr>
                <w:ilvl w:val="0"/>
                <w:numId w:val="8"/>
              </w:numPr>
              <w:jc w:val="both"/>
              <w:rPr>
                <w:rFonts w:ascii="Arial" w:hAnsi="Arial" w:cs="Arial"/>
                <w:i/>
                <w:sz w:val="20"/>
                <w:szCs w:val="22"/>
                <w:lang w:val="es-ES"/>
              </w:rPr>
            </w:pPr>
            <w:r w:rsidRPr="00C93D90">
              <w:rPr>
                <w:rFonts w:ascii="Arial" w:hAnsi="Arial" w:cs="Arial"/>
                <w:i/>
                <w:sz w:val="20"/>
                <w:szCs w:val="22"/>
                <w:lang w:val="es-ES"/>
              </w:rPr>
              <w:t>Implementar políticas públicas de mejora regulatoria para el perfeccionamiento de regulaciones y la simplificación de Trámites y Servicios, procurando cuando así sea procedente, la presentación de trámites por medios electrónicos, buscando en todo momento la mejora integral, continua y permanente de las regulaciones;</w:t>
            </w:r>
          </w:p>
          <w:p w14:paraId="11F210F5" w14:textId="77777777" w:rsidR="00C93D90" w:rsidRPr="00C93D90" w:rsidRDefault="00C93D90" w:rsidP="00C93D90">
            <w:pPr>
              <w:numPr>
                <w:ilvl w:val="0"/>
                <w:numId w:val="8"/>
              </w:numPr>
              <w:jc w:val="both"/>
              <w:rPr>
                <w:rFonts w:ascii="Arial" w:hAnsi="Arial" w:cs="Arial"/>
                <w:i/>
                <w:sz w:val="20"/>
                <w:szCs w:val="22"/>
                <w:lang w:val="es-ES"/>
              </w:rPr>
            </w:pPr>
            <w:r w:rsidRPr="00C93D90">
              <w:rPr>
                <w:rFonts w:ascii="Arial" w:hAnsi="Arial" w:cs="Arial"/>
                <w:i/>
                <w:sz w:val="20"/>
                <w:szCs w:val="22"/>
                <w:lang w:val="es-ES"/>
              </w:rPr>
              <w:t>Las demás que establezca la legislación aplicable y los lineamientos emitidos por los Consejos Nacional y Estatal de Archivos.</w:t>
            </w:r>
          </w:p>
          <w:p w14:paraId="0E813025" w14:textId="77777777" w:rsidR="00C93D90" w:rsidRPr="00C93D90" w:rsidRDefault="00C93D90" w:rsidP="00C93D90">
            <w:pPr>
              <w:jc w:val="both"/>
              <w:rPr>
                <w:rFonts w:ascii="Arial" w:hAnsi="Arial" w:cs="Arial"/>
                <w:b/>
                <w:bCs/>
                <w:i/>
                <w:sz w:val="20"/>
                <w:szCs w:val="22"/>
                <w:lang w:val="es-ES"/>
              </w:rPr>
            </w:pPr>
            <w:r w:rsidRPr="00C93D90">
              <w:rPr>
                <w:rFonts w:ascii="Arial" w:hAnsi="Arial" w:cs="Arial"/>
                <w:b/>
                <w:bCs/>
                <w:i/>
                <w:sz w:val="20"/>
                <w:szCs w:val="22"/>
                <w:lang w:val="es-ES"/>
              </w:rPr>
              <w:t>SECCIÓN PRIMERA</w:t>
            </w:r>
          </w:p>
          <w:p w14:paraId="3848318A" w14:textId="2EE58F98" w:rsidR="00C93D90" w:rsidRPr="00C93D90" w:rsidRDefault="00C93D90" w:rsidP="00C93D90">
            <w:pPr>
              <w:jc w:val="both"/>
              <w:rPr>
                <w:rFonts w:ascii="Arial" w:hAnsi="Arial" w:cs="Arial"/>
                <w:b/>
                <w:bCs/>
                <w:i/>
                <w:sz w:val="20"/>
                <w:szCs w:val="22"/>
                <w:lang w:val="es-ES"/>
              </w:rPr>
            </w:pPr>
            <w:r w:rsidRPr="00C93D90">
              <w:rPr>
                <w:rFonts w:ascii="Arial" w:hAnsi="Arial" w:cs="Arial"/>
                <w:b/>
                <w:bCs/>
                <w:i/>
                <w:sz w:val="20"/>
                <w:szCs w:val="22"/>
                <w:lang w:val="es-ES"/>
              </w:rPr>
              <w:t>DE LA COORDINACIÓN DE OFICIALÍA DE PARTES</w:t>
            </w:r>
          </w:p>
          <w:p w14:paraId="78887131" w14:textId="4B9F073D"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194.- </w:t>
            </w:r>
            <w:r w:rsidRPr="00C93D90">
              <w:rPr>
                <w:rFonts w:ascii="Arial" w:hAnsi="Arial" w:cs="Arial"/>
                <w:i/>
                <w:sz w:val="20"/>
                <w:szCs w:val="22"/>
                <w:lang w:val="es-ES"/>
              </w:rPr>
              <w:t xml:space="preserve">La Coordinación de Oficialía de Partes, es la oficina responsable de la recepción, registro, seguimiento y despacho, de la documentación dirigida al Gobierno Municipal, la cual será remitida inmediatamente a la unidad administrativa competente, para atender integrar los expedientes de archivos de trámite. </w:t>
            </w:r>
          </w:p>
          <w:p w14:paraId="256B5BCA" w14:textId="77777777"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195.- </w:t>
            </w:r>
            <w:r w:rsidRPr="00C93D90">
              <w:rPr>
                <w:rFonts w:ascii="Arial" w:hAnsi="Arial" w:cs="Arial"/>
                <w:i/>
                <w:sz w:val="20"/>
                <w:szCs w:val="22"/>
                <w:lang w:val="es-ES"/>
              </w:rPr>
              <w:t>La Coordinación de Oficialía de Partes deberá de realizar las siguientes funciones:</w:t>
            </w:r>
          </w:p>
          <w:p w14:paraId="22AD18F2" w14:textId="77777777" w:rsidR="00C93D90" w:rsidRPr="00C93D90" w:rsidRDefault="00C93D90" w:rsidP="00C93D90">
            <w:pPr>
              <w:numPr>
                <w:ilvl w:val="0"/>
                <w:numId w:val="9"/>
              </w:numPr>
              <w:jc w:val="both"/>
              <w:rPr>
                <w:rFonts w:ascii="Arial" w:hAnsi="Arial" w:cs="Arial"/>
                <w:i/>
                <w:sz w:val="20"/>
                <w:szCs w:val="22"/>
                <w:lang w:val="es-ES"/>
              </w:rPr>
            </w:pPr>
            <w:r w:rsidRPr="00C93D90">
              <w:rPr>
                <w:rFonts w:ascii="Arial" w:hAnsi="Arial" w:cs="Arial"/>
                <w:i/>
                <w:sz w:val="20"/>
                <w:szCs w:val="22"/>
                <w:lang w:val="es-ES"/>
              </w:rPr>
              <w:t>Recibir la Correspondencia de entrada, sellando de manera automática los documentos recibidos y asignándole a cada uno un folio consecutivo, dando con esto certeza y legalidad en cada acuse de recibido;</w:t>
            </w:r>
          </w:p>
          <w:p w14:paraId="65A2B71B" w14:textId="77777777" w:rsidR="00C93D90" w:rsidRPr="00C93D90" w:rsidRDefault="00C93D90" w:rsidP="00C93D90">
            <w:pPr>
              <w:numPr>
                <w:ilvl w:val="0"/>
                <w:numId w:val="9"/>
              </w:numPr>
              <w:jc w:val="both"/>
              <w:rPr>
                <w:rFonts w:ascii="Arial" w:hAnsi="Arial" w:cs="Arial"/>
                <w:i/>
                <w:sz w:val="20"/>
                <w:szCs w:val="22"/>
                <w:lang w:val="es-ES"/>
              </w:rPr>
            </w:pPr>
            <w:r w:rsidRPr="00C93D90">
              <w:rPr>
                <w:rFonts w:ascii="Arial" w:hAnsi="Arial" w:cs="Arial"/>
                <w:i/>
                <w:sz w:val="20"/>
                <w:szCs w:val="22"/>
                <w:lang w:val="es-ES"/>
              </w:rPr>
              <w:t>Realizar la digitalización de Documentos, remitiendo de manera inmediata a la unidad administrativa a través del medio electrónico que determine la Coordinación General;</w:t>
            </w:r>
          </w:p>
          <w:p w14:paraId="2E5773AE" w14:textId="77777777" w:rsidR="00C93D90" w:rsidRPr="00C93D90" w:rsidRDefault="00C93D90" w:rsidP="00C93D90">
            <w:pPr>
              <w:numPr>
                <w:ilvl w:val="0"/>
                <w:numId w:val="9"/>
              </w:numPr>
              <w:jc w:val="both"/>
              <w:rPr>
                <w:rFonts w:ascii="Arial" w:hAnsi="Arial" w:cs="Arial"/>
                <w:i/>
                <w:sz w:val="20"/>
                <w:szCs w:val="22"/>
                <w:lang w:val="es-ES"/>
              </w:rPr>
            </w:pPr>
            <w:r w:rsidRPr="00C93D90">
              <w:rPr>
                <w:rFonts w:ascii="Arial" w:hAnsi="Arial" w:cs="Arial"/>
                <w:i/>
                <w:sz w:val="20"/>
                <w:szCs w:val="22"/>
                <w:lang w:val="es-ES"/>
              </w:rPr>
              <w:t>Llevar a través del Sistema el registro de una base de datos de conformidad a lo que marca la Ley;</w:t>
            </w:r>
          </w:p>
          <w:p w14:paraId="6BFDB120" w14:textId="77777777" w:rsidR="00C93D90" w:rsidRPr="00C93D90" w:rsidRDefault="00C93D90" w:rsidP="00C93D90">
            <w:pPr>
              <w:numPr>
                <w:ilvl w:val="0"/>
                <w:numId w:val="9"/>
              </w:numPr>
              <w:jc w:val="both"/>
              <w:rPr>
                <w:rFonts w:ascii="Arial" w:hAnsi="Arial" w:cs="Arial"/>
                <w:i/>
                <w:sz w:val="20"/>
                <w:szCs w:val="22"/>
                <w:lang w:val="es-ES"/>
              </w:rPr>
            </w:pPr>
            <w:r w:rsidRPr="00C93D90">
              <w:rPr>
                <w:rFonts w:ascii="Arial" w:hAnsi="Arial" w:cs="Arial"/>
                <w:i/>
                <w:sz w:val="20"/>
                <w:szCs w:val="22"/>
                <w:lang w:val="es-ES"/>
              </w:rPr>
              <w:t xml:space="preserve">Entregar a los enlaces del archivo de trámite la documentación para su atención y debida integración en el expediente. </w:t>
            </w:r>
          </w:p>
          <w:p w14:paraId="7E810D6F" w14:textId="77777777" w:rsidR="00C93D90" w:rsidRPr="00C93D90" w:rsidRDefault="00C93D90" w:rsidP="00C93D90">
            <w:pPr>
              <w:numPr>
                <w:ilvl w:val="0"/>
                <w:numId w:val="9"/>
              </w:numPr>
              <w:jc w:val="both"/>
              <w:rPr>
                <w:rFonts w:ascii="Arial" w:hAnsi="Arial" w:cs="Arial"/>
                <w:i/>
                <w:sz w:val="20"/>
                <w:szCs w:val="22"/>
                <w:lang w:val="es-ES"/>
              </w:rPr>
            </w:pPr>
            <w:r w:rsidRPr="00C93D90">
              <w:rPr>
                <w:rFonts w:ascii="Arial" w:hAnsi="Arial" w:cs="Arial"/>
                <w:i/>
                <w:sz w:val="20"/>
                <w:szCs w:val="22"/>
                <w:lang w:val="es-ES"/>
              </w:rPr>
              <w:t>La demás que le establezca la normatividad aplicable y las que le requiera el Coordinador General.</w:t>
            </w:r>
          </w:p>
          <w:p w14:paraId="37ED626C" w14:textId="77777777" w:rsidR="00C93D90" w:rsidRPr="00C93D90" w:rsidRDefault="00C93D90" w:rsidP="00C93D90">
            <w:pPr>
              <w:jc w:val="both"/>
              <w:rPr>
                <w:rFonts w:ascii="Arial" w:hAnsi="Arial" w:cs="Arial"/>
                <w:b/>
                <w:bCs/>
                <w:i/>
                <w:sz w:val="20"/>
                <w:szCs w:val="22"/>
                <w:lang w:val="es-ES"/>
              </w:rPr>
            </w:pPr>
            <w:r w:rsidRPr="00C93D90">
              <w:rPr>
                <w:rFonts w:ascii="Arial" w:hAnsi="Arial" w:cs="Arial"/>
                <w:b/>
                <w:bCs/>
                <w:i/>
                <w:sz w:val="20"/>
                <w:szCs w:val="22"/>
                <w:lang w:val="es-ES"/>
              </w:rPr>
              <w:t>SECCIÓN SEGUNDA</w:t>
            </w:r>
          </w:p>
          <w:p w14:paraId="09CE02AF" w14:textId="7C93C8F4" w:rsidR="00C93D90" w:rsidRPr="00C93D90" w:rsidRDefault="00C93D90" w:rsidP="00C93D90">
            <w:pPr>
              <w:jc w:val="both"/>
              <w:rPr>
                <w:rFonts w:ascii="Arial" w:hAnsi="Arial" w:cs="Arial"/>
                <w:b/>
                <w:bCs/>
                <w:i/>
                <w:sz w:val="20"/>
                <w:szCs w:val="22"/>
                <w:lang w:val="es-ES"/>
              </w:rPr>
            </w:pPr>
            <w:r w:rsidRPr="00C93D90">
              <w:rPr>
                <w:rFonts w:ascii="Arial" w:hAnsi="Arial" w:cs="Arial"/>
                <w:b/>
                <w:bCs/>
                <w:i/>
                <w:sz w:val="20"/>
                <w:szCs w:val="22"/>
                <w:lang w:val="es-ES"/>
              </w:rPr>
              <w:t>DE LA COORDINACIÓN DE ARCHIVO DE CONCENTRACIÓN</w:t>
            </w:r>
          </w:p>
          <w:p w14:paraId="0A690F11" w14:textId="6FC891F1"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196.- </w:t>
            </w:r>
            <w:r w:rsidRPr="00C93D90">
              <w:rPr>
                <w:rFonts w:ascii="Arial" w:hAnsi="Arial" w:cs="Arial"/>
                <w:i/>
                <w:sz w:val="20"/>
                <w:szCs w:val="22"/>
                <w:lang w:val="es-ES"/>
              </w:rPr>
              <w:t xml:space="preserve">La Coordinación de Archivo de Concentración, es la oficina responsable de la recepción, registro, resguardo y conservación, de los Expedientes transferidos por las áreas de trámite, cuyo uso y consulta es esporádica y permanecen en él hasta su disposición documental. </w:t>
            </w:r>
          </w:p>
          <w:p w14:paraId="7B73B7BE" w14:textId="77777777"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197.- </w:t>
            </w:r>
            <w:r w:rsidRPr="00C93D90">
              <w:rPr>
                <w:rFonts w:ascii="Arial" w:hAnsi="Arial" w:cs="Arial"/>
                <w:i/>
                <w:sz w:val="20"/>
                <w:szCs w:val="22"/>
                <w:lang w:val="es-ES"/>
              </w:rPr>
              <w:t>La Coordinación de Archivo de Concentración deberá de realizar las siguientes funciones:</w:t>
            </w:r>
          </w:p>
          <w:p w14:paraId="215CF98C" w14:textId="77777777" w:rsidR="00C93D90" w:rsidRPr="00C93D90" w:rsidRDefault="00C93D90" w:rsidP="00C93D90">
            <w:pPr>
              <w:numPr>
                <w:ilvl w:val="0"/>
                <w:numId w:val="7"/>
              </w:numPr>
              <w:jc w:val="both"/>
              <w:rPr>
                <w:rFonts w:ascii="Arial" w:hAnsi="Arial" w:cs="Arial"/>
                <w:i/>
                <w:sz w:val="20"/>
                <w:szCs w:val="22"/>
                <w:lang w:val="es-MX"/>
              </w:rPr>
            </w:pPr>
            <w:r w:rsidRPr="00C93D90">
              <w:rPr>
                <w:rFonts w:ascii="Arial" w:hAnsi="Arial" w:cs="Arial"/>
                <w:i/>
                <w:sz w:val="20"/>
                <w:szCs w:val="22"/>
                <w:lang w:val="es-MX"/>
              </w:rPr>
              <w:t>Promover una cultura de Archivos y elaboración de expedientes, a través de capacitaciones continuas, y asesoría a los enlaces de los archivos de Trámite;</w:t>
            </w:r>
          </w:p>
          <w:p w14:paraId="06DE3DB7" w14:textId="77777777" w:rsidR="00C93D90" w:rsidRPr="00C93D90" w:rsidRDefault="00C93D90" w:rsidP="00C93D90">
            <w:pPr>
              <w:numPr>
                <w:ilvl w:val="0"/>
                <w:numId w:val="7"/>
              </w:numPr>
              <w:jc w:val="both"/>
              <w:rPr>
                <w:rFonts w:ascii="Arial" w:hAnsi="Arial" w:cs="Arial"/>
                <w:i/>
                <w:sz w:val="20"/>
                <w:szCs w:val="22"/>
                <w:lang w:val="es-MX"/>
              </w:rPr>
            </w:pPr>
            <w:r w:rsidRPr="00C93D90">
              <w:rPr>
                <w:rFonts w:ascii="Arial" w:hAnsi="Arial" w:cs="Arial"/>
                <w:i/>
                <w:sz w:val="20"/>
                <w:szCs w:val="22"/>
                <w:lang w:val="es-ES"/>
              </w:rPr>
              <w:t>Recibir las transferencias primarias y brindar servicios de préstamo y consulta a las áreas administrativas productoras de la documentación que resguarda;</w:t>
            </w:r>
          </w:p>
          <w:p w14:paraId="16F23E65" w14:textId="77777777" w:rsidR="00C93D90" w:rsidRPr="00C93D90" w:rsidRDefault="00C93D90" w:rsidP="00C93D90">
            <w:pPr>
              <w:numPr>
                <w:ilvl w:val="0"/>
                <w:numId w:val="7"/>
              </w:numPr>
              <w:jc w:val="both"/>
              <w:rPr>
                <w:rFonts w:ascii="Arial" w:hAnsi="Arial" w:cs="Arial"/>
                <w:i/>
                <w:sz w:val="20"/>
                <w:szCs w:val="22"/>
                <w:lang w:val="es-MX"/>
              </w:rPr>
            </w:pPr>
            <w:r w:rsidRPr="00C93D90">
              <w:rPr>
                <w:rFonts w:ascii="Arial" w:hAnsi="Arial" w:cs="Arial"/>
                <w:i/>
                <w:sz w:val="20"/>
                <w:szCs w:val="22"/>
                <w:lang w:val="es-ES"/>
              </w:rPr>
              <w:t>Conservar los expedientes hasta cumplir su vigencia documental de acuerdo con lo establecido en el catálogo de disposición documental;</w:t>
            </w:r>
          </w:p>
          <w:p w14:paraId="665062E9" w14:textId="77777777" w:rsidR="00C93D90" w:rsidRPr="00C93D90" w:rsidRDefault="00C93D90" w:rsidP="00C93D90">
            <w:pPr>
              <w:numPr>
                <w:ilvl w:val="0"/>
                <w:numId w:val="7"/>
              </w:numPr>
              <w:jc w:val="both"/>
              <w:rPr>
                <w:rFonts w:ascii="Arial" w:hAnsi="Arial" w:cs="Arial"/>
                <w:i/>
                <w:sz w:val="20"/>
                <w:szCs w:val="22"/>
                <w:lang w:val="es-MX"/>
              </w:rPr>
            </w:pPr>
            <w:r w:rsidRPr="00C93D90">
              <w:rPr>
                <w:rFonts w:ascii="Arial" w:hAnsi="Arial" w:cs="Arial"/>
                <w:i/>
                <w:sz w:val="20"/>
                <w:szCs w:val="22"/>
                <w:lang w:val="es-ES"/>
              </w:rPr>
              <w:t>Integrar a sus respectivos expedientes, el registro de los procesos de disposición documental, incluyendo oficios, dictámenes, actas e inventarios;</w:t>
            </w:r>
          </w:p>
          <w:p w14:paraId="34EF63A8" w14:textId="77777777" w:rsidR="00C93D90" w:rsidRPr="00C93D90" w:rsidRDefault="00C93D90" w:rsidP="00C93D90">
            <w:pPr>
              <w:numPr>
                <w:ilvl w:val="0"/>
                <w:numId w:val="7"/>
              </w:numPr>
              <w:jc w:val="both"/>
              <w:rPr>
                <w:rFonts w:ascii="Arial" w:hAnsi="Arial" w:cs="Arial"/>
                <w:i/>
                <w:sz w:val="20"/>
                <w:szCs w:val="22"/>
                <w:lang w:val="es-MX"/>
              </w:rPr>
            </w:pPr>
            <w:r w:rsidRPr="00C93D90">
              <w:rPr>
                <w:rFonts w:ascii="Arial" w:hAnsi="Arial" w:cs="Arial"/>
                <w:i/>
                <w:sz w:val="20"/>
                <w:szCs w:val="22"/>
                <w:lang w:val="es-ES"/>
              </w:rPr>
              <w:t xml:space="preserve">La demás que le establezca la normatividad aplicable y las que le requiera el Coordinador General. </w:t>
            </w:r>
          </w:p>
          <w:p w14:paraId="4205D2B0" w14:textId="633E8030"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198.- </w:t>
            </w:r>
            <w:r w:rsidRPr="00C93D90">
              <w:rPr>
                <w:rFonts w:ascii="Arial" w:hAnsi="Arial" w:cs="Arial"/>
                <w:i/>
                <w:sz w:val="20"/>
                <w:szCs w:val="22"/>
                <w:lang w:val="es-ES"/>
              </w:rPr>
              <w:t>La Coordinación de Archivo de Concentración, contará para su adecuado funcionamiento de la Unidad de Técnica Archivística, la cual tendrá como finalidad las siguientes funciones;</w:t>
            </w:r>
          </w:p>
          <w:p w14:paraId="74709203" w14:textId="77777777" w:rsidR="00C93D90" w:rsidRPr="00C93D90" w:rsidRDefault="00C93D90" w:rsidP="00C93D90">
            <w:pPr>
              <w:numPr>
                <w:ilvl w:val="0"/>
                <w:numId w:val="10"/>
              </w:numPr>
              <w:jc w:val="both"/>
              <w:rPr>
                <w:rFonts w:ascii="Arial" w:hAnsi="Arial" w:cs="Arial"/>
                <w:i/>
                <w:sz w:val="20"/>
                <w:szCs w:val="22"/>
                <w:lang w:val="es-MX"/>
              </w:rPr>
            </w:pPr>
            <w:r w:rsidRPr="00C93D90">
              <w:rPr>
                <w:rFonts w:ascii="Arial" w:hAnsi="Arial" w:cs="Arial"/>
                <w:i/>
                <w:sz w:val="20"/>
                <w:szCs w:val="22"/>
                <w:lang w:val="es-MX"/>
              </w:rPr>
              <w:t>Propondrá a la Coordinación General la metodología, técnicas archivísticas, organización, manejo, codificación, acomodo, elementos de diagnóstico, control intelectual del trabajo archivístico en materia de clasificación y ordenación, valoración y disposición, descripción, conservación y preservación documental y demás propuestas que se requieran para el adecuado funcionamiento y rápida ubicación de los expedientes en resguardo;</w:t>
            </w:r>
          </w:p>
          <w:p w14:paraId="1D9E6265" w14:textId="77777777" w:rsidR="00C93D90" w:rsidRPr="00C93D90" w:rsidRDefault="00C93D90" w:rsidP="00C93D90">
            <w:pPr>
              <w:numPr>
                <w:ilvl w:val="0"/>
                <w:numId w:val="10"/>
              </w:numPr>
              <w:jc w:val="both"/>
              <w:rPr>
                <w:rFonts w:ascii="Arial" w:hAnsi="Arial" w:cs="Arial"/>
                <w:i/>
                <w:sz w:val="20"/>
                <w:szCs w:val="22"/>
                <w:lang w:val="es-MX"/>
              </w:rPr>
            </w:pPr>
            <w:r w:rsidRPr="00C93D90">
              <w:rPr>
                <w:rFonts w:ascii="Arial" w:hAnsi="Arial" w:cs="Arial"/>
                <w:b/>
                <w:bCs/>
                <w:i/>
                <w:sz w:val="20"/>
                <w:szCs w:val="22"/>
                <w:lang w:val="es-MX"/>
              </w:rPr>
              <w:t xml:space="preserve"> </w:t>
            </w:r>
            <w:r w:rsidRPr="00C93D90">
              <w:rPr>
                <w:rFonts w:ascii="Arial" w:hAnsi="Arial" w:cs="Arial"/>
                <w:i/>
                <w:sz w:val="20"/>
                <w:szCs w:val="22"/>
                <w:lang w:val="es-MX"/>
              </w:rPr>
              <w:t>Apoyar la instrumentación e institucionalización de los Lineamientos Generales y criterios emitidos en Materia de Archivos;</w:t>
            </w:r>
          </w:p>
          <w:p w14:paraId="60318658" w14:textId="77777777" w:rsidR="00C93D90" w:rsidRPr="00C93D90" w:rsidRDefault="00C93D90" w:rsidP="00C93D90">
            <w:pPr>
              <w:numPr>
                <w:ilvl w:val="0"/>
                <w:numId w:val="10"/>
              </w:numPr>
              <w:jc w:val="both"/>
              <w:rPr>
                <w:rFonts w:ascii="Arial" w:hAnsi="Arial" w:cs="Arial"/>
                <w:i/>
                <w:sz w:val="20"/>
                <w:szCs w:val="22"/>
                <w:lang w:val="es-MX"/>
              </w:rPr>
            </w:pPr>
            <w:r w:rsidRPr="00C93D90">
              <w:rPr>
                <w:rFonts w:ascii="Arial" w:hAnsi="Arial" w:cs="Arial"/>
                <w:i/>
                <w:sz w:val="20"/>
                <w:szCs w:val="22"/>
                <w:lang w:val="es-MX"/>
              </w:rPr>
              <w:t>Proponer los conceptos esenciales de la Administración de Documentos, tanto desde una perspectiva teórica y metodológica, como desde un punto de vista instrumental;</w:t>
            </w:r>
          </w:p>
          <w:p w14:paraId="66FBCD03" w14:textId="77777777" w:rsidR="00C93D90" w:rsidRPr="00C93D90" w:rsidRDefault="00C93D90" w:rsidP="00C93D90">
            <w:pPr>
              <w:numPr>
                <w:ilvl w:val="0"/>
                <w:numId w:val="10"/>
              </w:numPr>
              <w:jc w:val="both"/>
              <w:rPr>
                <w:rFonts w:ascii="Arial" w:hAnsi="Arial" w:cs="Arial"/>
                <w:i/>
                <w:sz w:val="20"/>
                <w:szCs w:val="22"/>
                <w:lang w:val="es-MX"/>
              </w:rPr>
            </w:pPr>
            <w:r w:rsidRPr="00C93D90">
              <w:rPr>
                <w:rFonts w:ascii="Arial" w:hAnsi="Arial" w:cs="Arial"/>
                <w:i/>
                <w:sz w:val="20"/>
                <w:szCs w:val="22"/>
                <w:lang w:val="es-MX"/>
              </w:rPr>
              <w:t>Identificar los procesos del trabajo documental, las operaciones archivísticas y la normatividad técnica y jurídica que los sustenta en términos de su integración, organización, control, uso y acceso institucional y social; y</w:t>
            </w:r>
          </w:p>
          <w:p w14:paraId="1E73C076" w14:textId="5D37A758" w:rsidR="00C93D90" w:rsidRPr="00C93D90" w:rsidRDefault="00C93D90" w:rsidP="00C93D90">
            <w:pPr>
              <w:numPr>
                <w:ilvl w:val="0"/>
                <w:numId w:val="10"/>
              </w:numPr>
              <w:jc w:val="both"/>
              <w:rPr>
                <w:rFonts w:ascii="Arial" w:hAnsi="Arial" w:cs="Arial"/>
                <w:i/>
                <w:sz w:val="20"/>
                <w:szCs w:val="22"/>
                <w:lang w:val="es-MX"/>
              </w:rPr>
            </w:pPr>
            <w:r w:rsidRPr="00C93D90">
              <w:rPr>
                <w:rFonts w:ascii="Arial" w:hAnsi="Arial" w:cs="Arial"/>
                <w:i/>
                <w:sz w:val="20"/>
                <w:szCs w:val="22"/>
                <w:lang w:val="es-MX"/>
              </w:rPr>
              <w:t>La demás que le establezca la normatividad aplicable y las que le requiera el Coordinador General.</w:t>
            </w:r>
          </w:p>
          <w:p w14:paraId="59AB3406" w14:textId="77777777" w:rsidR="00C93D90" w:rsidRPr="00C93D90" w:rsidRDefault="00C93D90" w:rsidP="00C93D90">
            <w:pPr>
              <w:jc w:val="both"/>
              <w:rPr>
                <w:rFonts w:ascii="Arial" w:hAnsi="Arial" w:cs="Arial"/>
                <w:b/>
                <w:bCs/>
                <w:i/>
                <w:sz w:val="20"/>
                <w:szCs w:val="22"/>
                <w:lang w:val="es-ES"/>
              </w:rPr>
            </w:pPr>
            <w:r w:rsidRPr="00C93D90">
              <w:rPr>
                <w:rFonts w:ascii="Arial" w:hAnsi="Arial" w:cs="Arial"/>
                <w:b/>
                <w:bCs/>
                <w:i/>
                <w:sz w:val="20"/>
                <w:szCs w:val="22"/>
                <w:lang w:val="es-ES"/>
              </w:rPr>
              <w:t>SECCIÓN TERCERA</w:t>
            </w:r>
          </w:p>
          <w:p w14:paraId="161F1A2B" w14:textId="35C86103" w:rsidR="00C93D90" w:rsidRPr="00C93D90" w:rsidRDefault="00C93D90" w:rsidP="00C93D90">
            <w:pPr>
              <w:jc w:val="both"/>
              <w:rPr>
                <w:rFonts w:ascii="Arial" w:hAnsi="Arial" w:cs="Arial"/>
                <w:b/>
                <w:bCs/>
                <w:i/>
                <w:sz w:val="20"/>
                <w:szCs w:val="22"/>
                <w:lang w:val="es-ES"/>
              </w:rPr>
            </w:pPr>
            <w:r w:rsidRPr="00C93D90">
              <w:rPr>
                <w:rFonts w:ascii="Arial" w:hAnsi="Arial" w:cs="Arial"/>
                <w:b/>
                <w:bCs/>
                <w:i/>
                <w:sz w:val="20"/>
                <w:szCs w:val="22"/>
                <w:lang w:val="es-ES"/>
              </w:rPr>
              <w:t>DE LA COORDINACIÓN DE ARCHIVO HISTÓRICO</w:t>
            </w:r>
          </w:p>
          <w:p w14:paraId="423B972C" w14:textId="77777777"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199.- </w:t>
            </w:r>
            <w:r w:rsidRPr="00C93D90">
              <w:rPr>
                <w:rFonts w:ascii="Arial" w:hAnsi="Arial" w:cs="Arial"/>
                <w:i/>
                <w:sz w:val="20"/>
                <w:szCs w:val="22"/>
                <w:lang w:val="es-ES"/>
              </w:rPr>
              <w:t>La Coordinación de Archivo Histórico, es el recinto donde se salvaguardan los documentos inherentes al propio municipio y la región en general, mismos que están a disposición pública y gratuita para su consulta, promoción y enriquecimiento.</w:t>
            </w:r>
          </w:p>
          <w:p w14:paraId="7C190E64" w14:textId="28649582" w:rsidR="00C93D90" w:rsidRPr="00C93D90" w:rsidRDefault="00C93D90" w:rsidP="00C93D90">
            <w:pPr>
              <w:jc w:val="both"/>
              <w:rPr>
                <w:rFonts w:ascii="Arial" w:hAnsi="Arial" w:cs="Arial"/>
                <w:i/>
                <w:sz w:val="20"/>
                <w:szCs w:val="22"/>
                <w:lang w:val="es-ES"/>
              </w:rPr>
            </w:pPr>
            <w:r w:rsidRPr="00C93D90">
              <w:rPr>
                <w:rFonts w:ascii="Arial" w:hAnsi="Arial" w:cs="Arial"/>
                <w:i/>
                <w:sz w:val="20"/>
                <w:szCs w:val="22"/>
                <w:lang w:val="es-ES"/>
              </w:rPr>
              <w:t>Coadyuva este repositorio a la investigación, protección, conservación, restauración, recuperación y salvaguarda de los documentos históricos inherentes al municipio y su entorno regional, que se localicen en manos de particulares; e impulsa la guarda, preservación, control, manejo, depuración y pleno aprovechamiento institucional y social del patrimonio municipal, comprendiéndose en éste a todos los acervos, expedientes, documentos y registros de información que hayan sido, o sean, producidos y acumulados por las instituciones públicas.</w:t>
            </w:r>
          </w:p>
          <w:p w14:paraId="684A074B" w14:textId="77777777"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200.- </w:t>
            </w:r>
            <w:r w:rsidRPr="00C93D90">
              <w:rPr>
                <w:rFonts w:ascii="Arial" w:hAnsi="Arial" w:cs="Arial"/>
                <w:i/>
                <w:sz w:val="20"/>
                <w:szCs w:val="22"/>
                <w:lang w:val="es-ES"/>
              </w:rPr>
              <w:t>La Coordinación de Archivo Histórico deberá de realizar las siguientes funciones:</w:t>
            </w:r>
          </w:p>
          <w:p w14:paraId="7B06A77A"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Difundir, vincular y promover el acercamiento de la población del municipio y la Región, al Archivo Histórico;</w:t>
            </w:r>
          </w:p>
          <w:p w14:paraId="4953EE5A"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Brindar servicios de consulta al público, así como divulgar el patrimonio documental;</w:t>
            </w:r>
          </w:p>
          <w:p w14:paraId="33EBD66D"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Promover la investigación, lectura, conservación y restauración de documentos histórico, así como la digitalización del acervo, para mayor conocimiento de la población;</w:t>
            </w:r>
          </w:p>
          <w:p w14:paraId="798DE45E"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Impulsa la guarda, preservación, control, manejo, depuración y pleno aprovechamiento institucional y social del patrimonio municipal, comprendiéndose en éste a todos los acervos, expedientes, documentos y registros de información que hayan sido, o sean, producidos y acumulados por las instituciones públicas;</w:t>
            </w:r>
          </w:p>
          <w:p w14:paraId="537EE302"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Atender a la población en las consultas que realice; así como, proporcionarle los servicios relativos al banco de datos e información documental, estadística e histórica, conforme lo dispuesto en la normatividad aplicable;</w:t>
            </w:r>
          </w:p>
          <w:p w14:paraId="45D79D1E"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Generar investigación histórica institucional, que generé nuevos documento los cuales podrán ser difundidos en archivos impresos o digitales;</w:t>
            </w:r>
          </w:p>
          <w:p w14:paraId="7BB3561F" w14:textId="77777777" w:rsidR="00C93D90" w:rsidRPr="00C93D90" w:rsidRDefault="00C93D90" w:rsidP="00C93D90">
            <w:pPr>
              <w:numPr>
                <w:ilvl w:val="0"/>
                <w:numId w:val="12"/>
              </w:numPr>
              <w:jc w:val="both"/>
              <w:rPr>
                <w:rFonts w:ascii="Arial" w:hAnsi="Arial" w:cs="Arial"/>
                <w:i/>
                <w:sz w:val="20"/>
                <w:szCs w:val="22"/>
                <w:lang w:val="es-MX"/>
              </w:rPr>
            </w:pPr>
            <w:r w:rsidRPr="00C93D90">
              <w:rPr>
                <w:rFonts w:ascii="Arial" w:hAnsi="Arial" w:cs="Arial"/>
                <w:i/>
                <w:sz w:val="20"/>
                <w:szCs w:val="22"/>
                <w:lang w:val="es-ES"/>
              </w:rPr>
              <w:t>Elaborar los manuales de organización y de procedimientos del Archivo Municipal, en coordinación con las áreas administrativas competentes y aplicarlos;</w:t>
            </w:r>
          </w:p>
          <w:p w14:paraId="29FBD561"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Establecer el servicio de préstamo y consulta de documentación del Archivo, en los términos de la normatividad aplicable;</w:t>
            </w:r>
          </w:p>
          <w:p w14:paraId="3D35B64A"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Preservar una biblioteca especializada en historia local y regional, una hemeroteca, videoteca y fototeca, disponible para su consulta pública y gratuita;</w:t>
            </w:r>
          </w:p>
          <w:p w14:paraId="509F1CBC"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Organizar presentaciones de libros, charlas, conferencias y video-conferencias en línea, abordando temas inherentes a la historia del Municipio y la región; monumentos arquitectónicos, costumbres, tradiciones, leyendas, monografías, artesanías, folclor, promoviendo siempre el interés de la ciudadanía por conocer la memoria histórica de su Municipio;</w:t>
            </w:r>
          </w:p>
          <w:p w14:paraId="031E28B3"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Promover visitas guiadas por el Palacio de Gobierno Municipal y desarrollos históricos, dando a conocer la datación, estilos arquitectónicos, personajes ilustres, tesoros artísticos, iconografía, entre otros;</w:t>
            </w:r>
          </w:p>
          <w:p w14:paraId="370C0AAF"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Impulsar todas aquellas actividades que permitan conocer el Recinto Cultural y su riqueza documental, a través de medios digitales;</w:t>
            </w:r>
          </w:p>
          <w:p w14:paraId="6402A322" w14:textId="77777777" w:rsidR="00C93D90" w:rsidRPr="00C93D90" w:rsidRDefault="00C93D90" w:rsidP="00C93D90">
            <w:pPr>
              <w:numPr>
                <w:ilvl w:val="0"/>
                <w:numId w:val="12"/>
              </w:numPr>
              <w:jc w:val="both"/>
              <w:rPr>
                <w:rFonts w:ascii="Arial" w:hAnsi="Arial" w:cs="Arial"/>
                <w:i/>
                <w:sz w:val="20"/>
                <w:szCs w:val="22"/>
                <w:lang w:val="es-ES"/>
              </w:rPr>
            </w:pPr>
            <w:r w:rsidRPr="00C93D90">
              <w:rPr>
                <w:rFonts w:ascii="Arial" w:hAnsi="Arial" w:cs="Arial"/>
                <w:i/>
                <w:sz w:val="20"/>
                <w:szCs w:val="22"/>
                <w:lang w:val="es-ES"/>
              </w:rPr>
              <w:t xml:space="preserve">La demás que le establezca la normatividad aplicable y las que le requiera el Coordinador General. </w:t>
            </w:r>
          </w:p>
          <w:p w14:paraId="54392BBD" w14:textId="77777777"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SECCIÓN CUARTA</w:t>
            </w:r>
          </w:p>
          <w:p w14:paraId="000821A2" w14:textId="44165917" w:rsidR="00C93D90" w:rsidRPr="00C93D90" w:rsidRDefault="00C93D90" w:rsidP="00C93D90">
            <w:pPr>
              <w:jc w:val="both"/>
              <w:rPr>
                <w:rFonts w:ascii="Arial" w:hAnsi="Arial" w:cs="Arial"/>
                <w:b/>
                <w:bCs/>
                <w:i/>
                <w:sz w:val="20"/>
                <w:szCs w:val="22"/>
                <w:lang w:val="es-ES"/>
              </w:rPr>
            </w:pPr>
            <w:r w:rsidRPr="00C93D90">
              <w:rPr>
                <w:rFonts w:ascii="Arial" w:hAnsi="Arial" w:cs="Arial"/>
                <w:b/>
                <w:bCs/>
                <w:i/>
                <w:sz w:val="20"/>
                <w:szCs w:val="22"/>
                <w:lang w:val="es-ES"/>
              </w:rPr>
              <w:t>DE LA COORDINACIÓN DE MEJORA REGULATORIA</w:t>
            </w:r>
          </w:p>
          <w:p w14:paraId="1A8E4140" w14:textId="7853DB70"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201.- </w:t>
            </w:r>
            <w:r w:rsidRPr="00C93D90">
              <w:rPr>
                <w:rFonts w:ascii="Arial" w:hAnsi="Arial" w:cs="Arial"/>
                <w:i/>
                <w:sz w:val="20"/>
                <w:szCs w:val="22"/>
                <w:lang w:val="es-ES"/>
              </w:rPr>
              <w:t xml:space="preserve">La Coordinación de Mejora Regulatoria, es la oficina responsable de promover los principios y bases de la mejora integral, continua y permanente de la regulación y simplificación administrativa, de las buenas prácticas, como medio para lograr el desarrollo económico y la competitividad dentro del Municipio de Zapotlán El Grande. </w:t>
            </w:r>
          </w:p>
          <w:p w14:paraId="5E6A03D3" w14:textId="77777777"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202.- </w:t>
            </w:r>
            <w:r w:rsidRPr="00C93D90">
              <w:rPr>
                <w:rFonts w:ascii="Arial" w:hAnsi="Arial" w:cs="Arial"/>
                <w:i/>
                <w:sz w:val="20"/>
                <w:szCs w:val="22"/>
                <w:lang w:val="es-ES"/>
              </w:rPr>
              <w:t>La Coordinación de Mejora Regulatoria deberá de realizar las siguientes funciones:</w:t>
            </w:r>
          </w:p>
          <w:p w14:paraId="24218BBF" w14:textId="77777777" w:rsidR="00C93D90" w:rsidRPr="00C93D90" w:rsidRDefault="00C93D90" w:rsidP="00C93D90">
            <w:pPr>
              <w:numPr>
                <w:ilvl w:val="0"/>
                <w:numId w:val="13"/>
              </w:numPr>
              <w:jc w:val="both"/>
              <w:rPr>
                <w:rFonts w:ascii="Arial" w:hAnsi="Arial" w:cs="Arial"/>
                <w:i/>
                <w:sz w:val="20"/>
                <w:szCs w:val="22"/>
                <w:lang w:val="es-ES"/>
              </w:rPr>
            </w:pPr>
            <w:r w:rsidRPr="00C93D90">
              <w:rPr>
                <w:rFonts w:ascii="Arial" w:hAnsi="Arial" w:cs="Arial"/>
                <w:i/>
                <w:sz w:val="20"/>
                <w:szCs w:val="22"/>
                <w:lang w:val="es-ES"/>
              </w:rPr>
              <w:t>Promover en ésta Administración Pública Municipal, las prácticas del gobierno abierto, los datos abiertos y fortalecer el proceso de regulación a través de los mecanismos que permitan la participación de la sociedad y demás sectores involucrados;</w:t>
            </w:r>
          </w:p>
          <w:p w14:paraId="35FAECEA" w14:textId="77777777" w:rsidR="00C93D90" w:rsidRPr="00C93D90" w:rsidRDefault="00C93D90" w:rsidP="00C93D90">
            <w:pPr>
              <w:numPr>
                <w:ilvl w:val="0"/>
                <w:numId w:val="13"/>
              </w:numPr>
              <w:jc w:val="both"/>
              <w:rPr>
                <w:rFonts w:ascii="Arial" w:hAnsi="Arial" w:cs="Arial"/>
                <w:i/>
                <w:sz w:val="20"/>
                <w:szCs w:val="22"/>
                <w:lang w:val="es-ES"/>
              </w:rPr>
            </w:pPr>
            <w:r w:rsidRPr="00C93D90">
              <w:rPr>
                <w:rFonts w:ascii="Arial" w:hAnsi="Arial" w:cs="Arial"/>
                <w:i/>
                <w:sz w:val="20"/>
                <w:szCs w:val="22"/>
                <w:lang w:val="es-ES"/>
              </w:rPr>
              <w:t>Procurar que las regulaciones que se expidan generen beneficios sociales y económicos superiores a los costos y produzcan el máximo bienestar para la ciudadanía;</w:t>
            </w:r>
          </w:p>
          <w:p w14:paraId="765F8E44" w14:textId="77777777" w:rsidR="00C93D90" w:rsidRPr="00C93D90" w:rsidRDefault="00C93D90" w:rsidP="00C93D90">
            <w:pPr>
              <w:numPr>
                <w:ilvl w:val="0"/>
                <w:numId w:val="13"/>
              </w:numPr>
              <w:jc w:val="both"/>
              <w:rPr>
                <w:rFonts w:ascii="Arial" w:hAnsi="Arial" w:cs="Arial"/>
                <w:i/>
                <w:sz w:val="20"/>
                <w:szCs w:val="22"/>
                <w:lang w:val="es-ES"/>
              </w:rPr>
            </w:pPr>
            <w:r w:rsidRPr="00C93D90">
              <w:rPr>
                <w:rFonts w:ascii="Arial" w:hAnsi="Arial" w:cs="Arial"/>
                <w:i/>
                <w:sz w:val="20"/>
                <w:szCs w:val="22"/>
                <w:lang w:val="es-ES"/>
              </w:rPr>
              <w:t>Procurar que las regulaciones no impongan barreras al comercio, a la libre concurrencia y la competencia económica;</w:t>
            </w:r>
          </w:p>
          <w:p w14:paraId="4AE1CEEC" w14:textId="77777777" w:rsidR="00C93D90" w:rsidRPr="00C93D90" w:rsidRDefault="00C93D90" w:rsidP="00C93D90">
            <w:pPr>
              <w:numPr>
                <w:ilvl w:val="0"/>
                <w:numId w:val="13"/>
              </w:numPr>
              <w:jc w:val="both"/>
              <w:rPr>
                <w:rFonts w:ascii="Arial" w:hAnsi="Arial" w:cs="Arial"/>
                <w:i/>
                <w:sz w:val="20"/>
                <w:szCs w:val="22"/>
                <w:lang w:val="es-ES"/>
              </w:rPr>
            </w:pPr>
            <w:r w:rsidRPr="00C93D90">
              <w:rPr>
                <w:rFonts w:ascii="Arial" w:hAnsi="Arial" w:cs="Arial"/>
                <w:i/>
                <w:sz w:val="20"/>
                <w:szCs w:val="22"/>
                <w:lang w:val="es-ES"/>
              </w:rPr>
              <w:t xml:space="preserve">Simplificar y modernizar los Trámites y Servicios, fomentar una cultura que ponga a las personas como centro de la gestión e innovación gubernamental; </w:t>
            </w:r>
          </w:p>
          <w:p w14:paraId="53CC1644" w14:textId="77777777" w:rsidR="00C93D90" w:rsidRPr="00C93D90" w:rsidRDefault="00C93D90" w:rsidP="00C93D90">
            <w:pPr>
              <w:numPr>
                <w:ilvl w:val="0"/>
                <w:numId w:val="13"/>
              </w:numPr>
              <w:jc w:val="both"/>
              <w:rPr>
                <w:rFonts w:ascii="Arial" w:hAnsi="Arial" w:cs="Arial"/>
                <w:i/>
                <w:sz w:val="20"/>
                <w:szCs w:val="22"/>
                <w:lang w:val="es-MX"/>
              </w:rPr>
            </w:pPr>
            <w:r w:rsidRPr="00C93D90">
              <w:rPr>
                <w:rFonts w:ascii="Arial" w:hAnsi="Arial" w:cs="Arial"/>
                <w:i/>
                <w:sz w:val="20"/>
                <w:szCs w:val="22"/>
                <w:lang w:val="es-ES"/>
              </w:rPr>
              <w:t>Fomentar, coordinar e instalar ventanillas únicas de gestión y orientación en lugares clave y centros de atención ciudadana. Teniendo bajo su responsabilidad la operación eficiente de la misma;</w:t>
            </w:r>
          </w:p>
          <w:p w14:paraId="577F0312" w14:textId="77777777" w:rsidR="00C93D90" w:rsidRPr="00C93D90" w:rsidRDefault="00C93D90" w:rsidP="00C93D90">
            <w:pPr>
              <w:numPr>
                <w:ilvl w:val="0"/>
                <w:numId w:val="13"/>
              </w:numPr>
              <w:jc w:val="both"/>
              <w:rPr>
                <w:rFonts w:ascii="Arial" w:hAnsi="Arial" w:cs="Arial"/>
                <w:i/>
                <w:sz w:val="20"/>
                <w:szCs w:val="22"/>
                <w:lang w:val="es-ES"/>
              </w:rPr>
            </w:pPr>
            <w:r w:rsidRPr="00C93D90">
              <w:rPr>
                <w:rFonts w:ascii="Arial" w:hAnsi="Arial" w:cs="Arial"/>
                <w:i/>
                <w:sz w:val="20"/>
                <w:szCs w:val="22"/>
                <w:lang w:val="es-ES"/>
              </w:rPr>
              <w:t>Promover la participación de los sectores público, social, privado y académico en la mejora regulatoria;</w:t>
            </w:r>
          </w:p>
          <w:p w14:paraId="3EA5B79C" w14:textId="77777777" w:rsidR="00C93D90" w:rsidRPr="00C93D90" w:rsidRDefault="00C93D90" w:rsidP="00C93D90">
            <w:pPr>
              <w:numPr>
                <w:ilvl w:val="0"/>
                <w:numId w:val="13"/>
              </w:numPr>
              <w:jc w:val="both"/>
              <w:rPr>
                <w:rFonts w:ascii="Arial" w:hAnsi="Arial" w:cs="Arial"/>
                <w:i/>
                <w:sz w:val="20"/>
                <w:szCs w:val="22"/>
                <w:lang w:val="es-ES"/>
              </w:rPr>
            </w:pPr>
            <w:r w:rsidRPr="00C93D90">
              <w:rPr>
                <w:rFonts w:ascii="Arial" w:hAnsi="Arial" w:cs="Arial"/>
                <w:i/>
                <w:sz w:val="20"/>
                <w:szCs w:val="22"/>
                <w:lang w:val="es-ES"/>
              </w:rPr>
              <w:t xml:space="preserve">La demás que le establezca la normatividad aplicable y las que le requiera el Coordinador General. </w:t>
            </w:r>
          </w:p>
          <w:p w14:paraId="7681AEFD" w14:textId="77777777"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203.- </w:t>
            </w:r>
            <w:r w:rsidRPr="00C93D90">
              <w:rPr>
                <w:rFonts w:ascii="Arial" w:hAnsi="Arial" w:cs="Arial"/>
                <w:i/>
                <w:sz w:val="20"/>
                <w:szCs w:val="22"/>
                <w:lang w:val="es-ES"/>
              </w:rPr>
              <w:t>La Coordinación de Mejora Regulatoria, contará para su adecuado funcionamiento de la Unidad de Mejora y Ventanilla Única, la cual tendrá como finalidad las siguientes funciones;</w:t>
            </w:r>
          </w:p>
          <w:p w14:paraId="68231F83" w14:textId="77777777" w:rsidR="00C93D90" w:rsidRPr="00C93D90" w:rsidRDefault="00C93D90" w:rsidP="00C93D90">
            <w:pPr>
              <w:numPr>
                <w:ilvl w:val="0"/>
                <w:numId w:val="14"/>
              </w:numPr>
              <w:jc w:val="both"/>
              <w:rPr>
                <w:rFonts w:ascii="Arial" w:hAnsi="Arial" w:cs="Arial"/>
                <w:i/>
                <w:sz w:val="20"/>
                <w:szCs w:val="22"/>
                <w:lang w:val="es-MX"/>
              </w:rPr>
            </w:pPr>
            <w:r w:rsidRPr="00C93D90">
              <w:rPr>
                <w:rFonts w:ascii="Arial" w:hAnsi="Arial" w:cs="Arial"/>
                <w:i/>
                <w:sz w:val="20"/>
                <w:szCs w:val="22"/>
                <w:lang w:val="es-MX"/>
              </w:rPr>
              <w:t>Implementar una herramienta en el Portal Web del Municipio, que permita el envío de la información electrónica, una sola vez, ante una única área administrativa, para cumplir con todos los requerimientos legales y de competitividad. Esto es posible a través de la simplificación, homologación y automatización de los procesos de gestión;</w:t>
            </w:r>
          </w:p>
          <w:p w14:paraId="267CCB52" w14:textId="77777777" w:rsidR="00C93D90" w:rsidRPr="00C93D90" w:rsidRDefault="00C93D90" w:rsidP="00C93D90">
            <w:pPr>
              <w:numPr>
                <w:ilvl w:val="0"/>
                <w:numId w:val="14"/>
              </w:numPr>
              <w:jc w:val="both"/>
              <w:rPr>
                <w:rFonts w:ascii="Arial" w:hAnsi="Arial" w:cs="Arial"/>
                <w:i/>
                <w:sz w:val="20"/>
                <w:szCs w:val="22"/>
                <w:lang w:val="es-MX"/>
              </w:rPr>
            </w:pPr>
            <w:r w:rsidRPr="00C93D90">
              <w:rPr>
                <w:rFonts w:ascii="Arial" w:hAnsi="Arial" w:cs="Arial"/>
                <w:i/>
                <w:sz w:val="20"/>
                <w:szCs w:val="22"/>
                <w:lang w:val="es-MX"/>
              </w:rPr>
              <w:t>La Ventanilla Única tiene como objetivo agilizar y simplificar los flujos de información entre el comercio y el gobierno y aportar beneficios significativos para todas las partes involucradas;</w:t>
            </w:r>
          </w:p>
          <w:p w14:paraId="1C90BD64" w14:textId="77777777" w:rsidR="00C93D90" w:rsidRPr="00C93D90" w:rsidRDefault="00C93D90" w:rsidP="00C93D90">
            <w:pPr>
              <w:numPr>
                <w:ilvl w:val="0"/>
                <w:numId w:val="14"/>
              </w:numPr>
              <w:jc w:val="both"/>
              <w:rPr>
                <w:rFonts w:ascii="Arial" w:hAnsi="Arial" w:cs="Arial"/>
                <w:i/>
                <w:sz w:val="20"/>
                <w:szCs w:val="22"/>
                <w:lang w:val="es-MX"/>
              </w:rPr>
            </w:pPr>
            <w:r w:rsidRPr="00C93D90">
              <w:rPr>
                <w:rFonts w:ascii="Arial" w:hAnsi="Arial" w:cs="Arial"/>
                <w:i/>
                <w:sz w:val="20"/>
                <w:szCs w:val="22"/>
                <w:lang w:val="es-MX"/>
              </w:rPr>
              <w:t>Propondrá los mecanismos para contar con un expediente digital único por usuario con numero verificador, procesos para el pagos de derechos en línea, el uso de la firma electrónica y la emisión de la constancia digital para la operación del negocio;</w:t>
            </w:r>
          </w:p>
          <w:p w14:paraId="77BE6C6F" w14:textId="77777777" w:rsidR="00C93D90" w:rsidRPr="00C93D90" w:rsidRDefault="00C93D90" w:rsidP="00C93D90">
            <w:pPr>
              <w:numPr>
                <w:ilvl w:val="0"/>
                <w:numId w:val="14"/>
              </w:numPr>
              <w:jc w:val="both"/>
              <w:rPr>
                <w:rFonts w:ascii="Arial" w:hAnsi="Arial" w:cs="Arial"/>
                <w:i/>
                <w:sz w:val="20"/>
                <w:szCs w:val="22"/>
                <w:lang w:val="es-MX"/>
              </w:rPr>
            </w:pPr>
            <w:r w:rsidRPr="00C93D90">
              <w:rPr>
                <w:rFonts w:ascii="Arial" w:hAnsi="Arial" w:cs="Arial"/>
                <w:i/>
                <w:sz w:val="20"/>
                <w:szCs w:val="22"/>
                <w:lang w:val="es-MX"/>
              </w:rPr>
              <w:t>La homologación y claridad de los requisitos para el cumplimiento de las obligaciones de trámites, den certeza jurídica; y</w:t>
            </w:r>
          </w:p>
          <w:p w14:paraId="5F52C69F" w14:textId="77777777" w:rsidR="00C93D90" w:rsidRPr="00C93D90" w:rsidRDefault="00C93D90" w:rsidP="00C93D90">
            <w:pPr>
              <w:numPr>
                <w:ilvl w:val="0"/>
                <w:numId w:val="14"/>
              </w:numPr>
              <w:jc w:val="both"/>
              <w:rPr>
                <w:rFonts w:ascii="Arial" w:hAnsi="Arial" w:cs="Arial"/>
                <w:i/>
                <w:sz w:val="20"/>
                <w:szCs w:val="22"/>
                <w:lang w:val="es-MX"/>
              </w:rPr>
            </w:pPr>
            <w:r w:rsidRPr="00C93D90">
              <w:rPr>
                <w:rFonts w:ascii="Arial" w:hAnsi="Arial" w:cs="Arial"/>
                <w:bCs/>
                <w:i/>
                <w:sz w:val="20"/>
                <w:szCs w:val="22"/>
                <w:lang w:val="es-MX"/>
              </w:rPr>
              <w:t>La demás que le establezca la normatividad aplicable y las que le requiera el Coordinador General.</w:t>
            </w:r>
          </w:p>
          <w:p w14:paraId="059ABBF9" w14:textId="77777777" w:rsidR="00C93D90" w:rsidRPr="00C93D90" w:rsidRDefault="00C93D90" w:rsidP="00C93D90">
            <w:pPr>
              <w:jc w:val="both"/>
              <w:rPr>
                <w:rFonts w:ascii="Arial" w:hAnsi="Arial" w:cs="Arial"/>
                <w:b/>
                <w:bCs/>
                <w:i/>
                <w:sz w:val="20"/>
                <w:szCs w:val="22"/>
                <w:lang w:val="es-ES"/>
              </w:rPr>
            </w:pPr>
            <w:r w:rsidRPr="00C93D90">
              <w:rPr>
                <w:rFonts w:ascii="Arial" w:hAnsi="Arial" w:cs="Arial"/>
                <w:b/>
                <w:bCs/>
                <w:i/>
                <w:sz w:val="20"/>
                <w:szCs w:val="22"/>
                <w:lang w:val="es-ES"/>
              </w:rPr>
              <w:t>SECCIÓN QUINTA</w:t>
            </w:r>
          </w:p>
          <w:p w14:paraId="11D21B8F" w14:textId="70012E23" w:rsidR="00C93D90" w:rsidRPr="00C93D90" w:rsidRDefault="00C93D90" w:rsidP="00C93D90">
            <w:pPr>
              <w:jc w:val="both"/>
              <w:rPr>
                <w:rFonts w:ascii="Arial" w:hAnsi="Arial" w:cs="Arial"/>
                <w:b/>
                <w:bCs/>
                <w:i/>
                <w:sz w:val="20"/>
                <w:szCs w:val="22"/>
                <w:lang w:val="es-ES"/>
              </w:rPr>
            </w:pPr>
            <w:r w:rsidRPr="00C93D90">
              <w:rPr>
                <w:rFonts w:ascii="Arial" w:hAnsi="Arial" w:cs="Arial"/>
                <w:b/>
                <w:bCs/>
                <w:i/>
                <w:sz w:val="20"/>
                <w:szCs w:val="22"/>
                <w:lang w:val="es-ES"/>
              </w:rPr>
              <w:t>DE LA COORDINACIÓN DE GESTIÓN DOCUMENTAL</w:t>
            </w:r>
          </w:p>
          <w:p w14:paraId="47D3BCD5" w14:textId="09823824"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204.- </w:t>
            </w:r>
            <w:r w:rsidRPr="00C93D90">
              <w:rPr>
                <w:rFonts w:ascii="Arial" w:hAnsi="Arial" w:cs="Arial"/>
                <w:i/>
                <w:sz w:val="20"/>
                <w:szCs w:val="22"/>
                <w:lang w:val="es-ES"/>
              </w:rPr>
              <w:t xml:space="preserve">La Coordinación de Gestión Documental, es la oficina responsable de promover el tratamiento integral de la documentación a lo largo de su ciclo vital, a través de la ejecución de procesos de producción, organización, acceso, consulta, valoración documental y conservación. Su función será generar todas las metodologías e instrumentos de control, consulta y supervisión interna de que cada unidad administrativa y las áreas operativas de archivos, cuidando que su trabajo sea apegado a la normatividad específica. </w:t>
            </w:r>
          </w:p>
          <w:p w14:paraId="185F9D03" w14:textId="19D13245"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205.- </w:t>
            </w:r>
            <w:r w:rsidRPr="00C93D90">
              <w:rPr>
                <w:rFonts w:ascii="Arial" w:hAnsi="Arial" w:cs="Arial"/>
                <w:i/>
                <w:sz w:val="20"/>
                <w:szCs w:val="22"/>
                <w:lang w:val="es-ES"/>
              </w:rPr>
              <w:t>Además de los procesos de gestión documental previstos en la ley, se deberá contemplar para la gestión documental electrónica la incorporación, asignación de acceso, seguridad, almacenamiento, uso y trazabilidad de los metadatos.</w:t>
            </w:r>
          </w:p>
          <w:p w14:paraId="271745D2" w14:textId="77777777" w:rsidR="00C93D90" w:rsidRPr="00C93D90" w:rsidRDefault="00C93D90" w:rsidP="00C93D90">
            <w:pPr>
              <w:jc w:val="both"/>
              <w:rPr>
                <w:rFonts w:ascii="Arial" w:hAnsi="Arial" w:cs="Arial"/>
                <w:i/>
                <w:sz w:val="20"/>
                <w:szCs w:val="22"/>
                <w:lang w:val="es-ES"/>
              </w:rPr>
            </w:pPr>
            <w:r w:rsidRPr="00C93D90">
              <w:rPr>
                <w:rFonts w:ascii="Arial" w:hAnsi="Arial" w:cs="Arial"/>
                <w:b/>
                <w:bCs/>
                <w:i/>
                <w:sz w:val="20"/>
                <w:szCs w:val="22"/>
                <w:lang w:val="es-ES"/>
              </w:rPr>
              <w:t xml:space="preserve">Artículo 206.- </w:t>
            </w:r>
            <w:r w:rsidRPr="00C93D90">
              <w:rPr>
                <w:rFonts w:ascii="Arial" w:hAnsi="Arial" w:cs="Arial"/>
                <w:i/>
                <w:sz w:val="20"/>
                <w:szCs w:val="22"/>
                <w:lang w:val="es-ES"/>
              </w:rPr>
              <w:t>La Coordinación de Gestión Documental deberá de realizar las siguientes funciones:</w:t>
            </w:r>
          </w:p>
          <w:p w14:paraId="42DE58F0" w14:textId="77777777" w:rsidR="00C93D90" w:rsidRPr="00C93D90" w:rsidRDefault="00C93D90" w:rsidP="00C93D90">
            <w:pPr>
              <w:numPr>
                <w:ilvl w:val="0"/>
                <w:numId w:val="15"/>
              </w:numPr>
              <w:jc w:val="both"/>
              <w:rPr>
                <w:rFonts w:ascii="Arial" w:hAnsi="Arial" w:cs="Arial"/>
                <w:i/>
                <w:sz w:val="20"/>
                <w:szCs w:val="22"/>
                <w:lang w:val="es-ES"/>
              </w:rPr>
            </w:pPr>
            <w:r w:rsidRPr="00C93D90">
              <w:rPr>
                <w:rFonts w:ascii="Arial" w:hAnsi="Arial" w:cs="Arial"/>
                <w:i/>
                <w:sz w:val="20"/>
                <w:szCs w:val="22"/>
                <w:lang w:val="es-MX"/>
              </w:rPr>
              <w:t>Proponer la metodología de trabajo en la organización y desarrollo de la gestión documental institucional;</w:t>
            </w:r>
          </w:p>
          <w:p w14:paraId="6706CC3F" w14:textId="77777777" w:rsidR="00C93D90" w:rsidRPr="00C93D90" w:rsidRDefault="00C93D90" w:rsidP="00C93D90">
            <w:pPr>
              <w:numPr>
                <w:ilvl w:val="0"/>
                <w:numId w:val="15"/>
              </w:numPr>
              <w:jc w:val="both"/>
              <w:rPr>
                <w:rFonts w:ascii="Arial" w:hAnsi="Arial" w:cs="Arial"/>
                <w:i/>
                <w:sz w:val="20"/>
                <w:szCs w:val="22"/>
                <w:lang w:val="es-ES"/>
              </w:rPr>
            </w:pPr>
            <w:r w:rsidRPr="00C93D90">
              <w:rPr>
                <w:rFonts w:ascii="Arial" w:hAnsi="Arial" w:cs="Arial"/>
                <w:i/>
                <w:sz w:val="20"/>
                <w:szCs w:val="22"/>
                <w:lang w:val="es-ES"/>
              </w:rPr>
              <w:t>Proponer al Coordinador General los instrumentos de control y consulta archivística de conformidad a las disposiciones emitidas al respecto;</w:t>
            </w:r>
          </w:p>
          <w:p w14:paraId="0AD67DA8" w14:textId="77777777" w:rsidR="00C93D90" w:rsidRPr="00C93D90" w:rsidRDefault="00C93D90" w:rsidP="00C93D90">
            <w:pPr>
              <w:numPr>
                <w:ilvl w:val="0"/>
                <w:numId w:val="15"/>
              </w:numPr>
              <w:jc w:val="both"/>
              <w:rPr>
                <w:rFonts w:ascii="Arial" w:hAnsi="Arial" w:cs="Arial"/>
                <w:i/>
                <w:sz w:val="20"/>
                <w:szCs w:val="22"/>
                <w:lang w:val="es-ES"/>
              </w:rPr>
            </w:pPr>
            <w:r w:rsidRPr="00C93D90">
              <w:rPr>
                <w:rFonts w:ascii="Arial" w:hAnsi="Arial" w:cs="Arial"/>
                <w:i/>
                <w:sz w:val="20"/>
                <w:szCs w:val="22"/>
                <w:lang w:val="es-ES"/>
              </w:rPr>
              <w:t>Aprobar en colaboración con el Coordinador General, las caratulas de los expedientes, los formatos a utilizar, los formatos de actas y en general todos aquellos documentos requeridos para la correcta gestión documental ;</w:t>
            </w:r>
          </w:p>
          <w:p w14:paraId="619F57AB" w14:textId="77777777" w:rsidR="00C93D90" w:rsidRPr="00C93D90" w:rsidRDefault="00C93D90" w:rsidP="00C93D90">
            <w:pPr>
              <w:numPr>
                <w:ilvl w:val="0"/>
                <w:numId w:val="15"/>
              </w:numPr>
              <w:jc w:val="both"/>
              <w:rPr>
                <w:rFonts w:ascii="Arial" w:hAnsi="Arial" w:cs="Arial"/>
                <w:i/>
                <w:sz w:val="20"/>
                <w:szCs w:val="22"/>
                <w:lang w:val="es-ES"/>
              </w:rPr>
            </w:pPr>
            <w:r w:rsidRPr="00C93D90">
              <w:rPr>
                <w:rFonts w:ascii="Arial" w:hAnsi="Arial" w:cs="Arial"/>
                <w:i/>
                <w:sz w:val="20"/>
                <w:szCs w:val="22"/>
                <w:lang w:val="es-ES"/>
              </w:rPr>
              <w:t xml:space="preserve">Adoptarán las medidas de organización, técnicas y tecnológicas para garantizar la recuperación y conservación de los documentos de expediente electrónicos producidos y recibidos que se encuentren en un sistema automatizado para la gestión documental y administración de archivos, bases de datos y correos electrónicos a lo largo de su ciclo vital; </w:t>
            </w:r>
          </w:p>
          <w:p w14:paraId="38F31975" w14:textId="77777777" w:rsidR="00C93D90" w:rsidRPr="00C93D90" w:rsidRDefault="00C93D90" w:rsidP="00C93D90">
            <w:pPr>
              <w:numPr>
                <w:ilvl w:val="0"/>
                <w:numId w:val="15"/>
              </w:numPr>
              <w:jc w:val="both"/>
              <w:rPr>
                <w:rFonts w:ascii="Arial" w:hAnsi="Arial" w:cs="Arial"/>
                <w:i/>
                <w:sz w:val="20"/>
                <w:szCs w:val="22"/>
                <w:lang w:val="es-ES"/>
              </w:rPr>
            </w:pPr>
            <w:r w:rsidRPr="00C93D90">
              <w:rPr>
                <w:rFonts w:ascii="Arial" w:hAnsi="Arial" w:cs="Arial"/>
                <w:i/>
                <w:sz w:val="20"/>
                <w:szCs w:val="22"/>
                <w:lang w:val="es-ES"/>
              </w:rPr>
              <w:t>Implementará sistemas automatizados para la gestión documental y administración de archivos que permitan mantener, registrar y controlar los documentos contenidos en los archivos del Gobierno Municipal en el orden original en que fueron producidos, que incluyen la producción, organización, acceso, consulta, valoración documental, disposición documental y conservación, en los términos que establezcan el Consejo Nacional de Archivo y las disposiciones jurídicas aplicables;</w:t>
            </w:r>
          </w:p>
          <w:p w14:paraId="61246B47" w14:textId="77777777" w:rsidR="00C93D90" w:rsidRPr="00C93D90" w:rsidRDefault="00C93D90" w:rsidP="00C93D90">
            <w:pPr>
              <w:numPr>
                <w:ilvl w:val="0"/>
                <w:numId w:val="15"/>
              </w:numPr>
              <w:jc w:val="both"/>
              <w:rPr>
                <w:rFonts w:ascii="Arial" w:hAnsi="Arial" w:cs="Arial"/>
                <w:i/>
                <w:sz w:val="20"/>
                <w:szCs w:val="22"/>
                <w:lang w:val="es-ES"/>
              </w:rPr>
            </w:pPr>
            <w:r w:rsidRPr="00C93D90">
              <w:rPr>
                <w:rFonts w:ascii="Arial" w:hAnsi="Arial" w:cs="Arial"/>
                <w:i/>
                <w:sz w:val="20"/>
                <w:szCs w:val="22"/>
                <w:lang w:val="es-ES"/>
              </w:rPr>
              <w:t>Adoptará las medidas necesarias para apoyar a las áreas administrativas a prepararse para las auditorias de archivísticas;</w:t>
            </w:r>
          </w:p>
          <w:p w14:paraId="744B9CA7" w14:textId="71C47BE0" w:rsidR="00C93D90" w:rsidRPr="00C93D90" w:rsidRDefault="00C93D90" w:rsidP="00C93D90">
            <w:pPr>
              <w:numPr>
                <w:ilvl w:val="0"/>
                <w:numId w:val="15"/>
              </w:numPr>
              <w:jc w:val="both"/>
              <w:rPr>
                <w:rFonts w:ascii="Arial" w:hAnsi="Arial" w:cs="Arial"/>
                <w:i/>
                <w:sz w:val="20"/>
                <w:szCs w:val="22"/>
                <w:lang w:val="es-ES"/>
              </w:rPr>
            </w:pPr>
            <w:r w:rsidRPr="00C93D90">
              <w:rPr>
                <w:rFonts w:ascii="Arial" w:hAnsi="Arial" w:cs="Arial"/>
                <w:i/>
                <w:sz w:val="20"/>
                <w:szCs w:val="22"/>
                <w:lang w:val="es-ES"/>
              </w:rPr>
              <w:t xml:space="preserve">La demás que le establezca la normatividad aplicable y las que le requiera el Coordinador General. </w:t>
            </w:r>
          </w:p>
          <w:p w14:paraId="00CCD633" w14:textId="42585C1E" w:rsidR="00BD5EE8" w:rsidRPr="00646EC3" w:rsidRDefault="00115C42" w:rsidP="00115C42">
            <w:pPr>
              <w:spacing w:before="240"/>
              <w:jc w:val="both"/>
              <w:rPr>
                <w:rFonts w:ascii="Arial" w:hAnsi="Arial" w:cs="Arial"/>
                <w:b/>
                <w:bCs/>
                <w:sz w:val="22"/>
                <w:szCs w:val="22"/>
              </w:rPr>
            </w:pPr>
            <w:r w:rsidRPr="00646EC3">
              <w:rPr>
                <w:rFonts w:ascii="Arial" w:hAnsi="Arial" w:cs="Arial"/>
                <w:b/>
                <w:bCs/>
                <w:sz w:val="22"/>
                <w:szCs w:val="22"/>
              </w:rPr>
              <w:t>3</w:t>
            </w:r>
            <w:r w:rsidR="00BD5EE8" w:rsidRPr="00646EC3">
              <w:rPr>
                <w:rFonts w:ascii="Arial" w:hAnsi="Arial" w:cs="Arial"/>
                <w:b/>
                <w:bCs/>
                <w:sz w:val="22"/>
                <w:szCs w:val="22"/>
              </w:rPr>
              <w:t>.- ASUNTOS VARIOS</w:t>
            </w:r>
          </w:p>
          <w:p w14:paraId="633CE8E7" w14:textId="367EB876" w:rsidR="00BD5EE8" w:rsidRPr="00646EC3" w:rsidRDefault="00426975" w:rsidP="005A7B3B">
            <w:pPr>
              <w:spacing w:before="240"/>
              <w:jc w:val="both"/>
              <w:rPr>
                <w:rFonts w:ascii="Arial" w:hAnsi="Arial" w:cs="Arial"/>
                <w:sz w:val="22"/>
                <w:szCs w:val="22"/>
              </w:rPr>
            </w:pPr>
            <w:r>
              <w:rPr>
                <w:rFonts w:ascii="Arial" w:hAnsi="Arial" w:cs="Arial"/>
                <w:sz w:val="22"/>
                <w:szCs w:val="22"/>
              </w:rPr>
              <w:t>No hay asuntos varios que tratar</w:t>
            </w:r>
            <w:r w:rsidR="002F28C7" w:rsidRPr="00646EC3">
              <w:rPr>
                <w:rFonts w:ascii="Arial" w:hAnsi="Arial" w:cs="Arial"/>
                <w:sz w:val="22"/>
                <w:szCs w:val="22"/>
              </w:rPr>
              <w:t xml:space="preserve">. </w:t>
            </w:r>
          </w:p>
          <w:p w14:paraId="3BA88186" w14:textId="768B72D3" w:rsidR="009075AF" w:rsidRDefault="00C6393D" w:rsidP="00701335">
            <w:pPr>
              <w:spacing w:before="240"/>
              <w:jc w:val="both"/>
              <w:rPr>
                <w:rFonts w:ascii="Arial" w:hAnsi="Arial" w:cs="Arial"/>
                <w:b/>
                <w:bCs/>
                <w:sz w:val="22"/>
                <w:szCs w:val="22"/>
              </w:rPr>
            </w:pPr>
            <w:r w:rsidRPr="00646EC3">
              <w:rPr>
                <w:rFonts w:ascii="Arial" w:hAnsi="Arial" w:cs="Arial"/>
                <w:b/>
                <w:bCs/>
                <w:sz w:val="22"/>
                <w:szCs w:val="22"/>
              </w:rPr>
              <w:t>4</w:t>
            </w:r>
            <w:r w:rsidR="00EB344A" w:rsidRPr="00646EC3">
              <w:rPr>
                <w:rFonts w:ascii="Arial" w:hAnsi="Arial" w:cs="Arial"/>
                <w:b/>
                <w:bCs/>
                <w:sz w:val="22"/>
                <w:szCs w:val="22"/>
              </w:rPr>
              <w:t>.- CLAUSURA.</w:t>
            </w:r>
            <w:r w:rsidR="00AE4CE6" w:rsidRPr="00646EC3">
              <w:rPr>
                <w:rFonts w:ascii="Arial" w:hAnsi="Arial" w:cs="Arial"/>
                <w:b/>
                <w:bCs/>
                <w:sz w:val="22"/>
                <w:szCs w:val="22"/>
              </w:rPr>
              <w:t xml:space="preserve">- </w:t>
            </w:r>
            <w:r w:rsidR="00EB344A" w:rsidRPr="00646EC3">
              <w:rPr>
                <w:rFonts w:ascii="Arial" w:hAnsi="Arial" w:cs="Arial"/>
                <w:sz w:val="22"/>
                <w:szCs w:val="22"/>
              </w:rPr>
              <w:t>Por lo que no habiendo más asuntos</w:t>
            </w:r>
            <w:r w:rsidR="006A47CA" w:rsidRPr="00646EC3">
              <w:rPr>
                <w:rFonts w:ascii="Arial" w:hAnsi="Arial" w:cs="Arial"/>
                <w:sz w:val="22"/>
                <w:szCs w:val="22"/>
              </w:rPr>
              <w:t xml:space="preserve"> que tratar se da </w:t>
            </w:r>
            <w:r w:rsidR="008822F5" w:rsidRPr="00646EC3">
              <w:rPr>
                <w:rFonts w:ascii="Arial" w:hAnsi="Arial" w:cs="Arial"/>
                <w:sz w:val="22"/>
                <w:szCs w:val="22"/>
              </w:rPr>
              <w:t>receso a</w:t>
            </w:r>
            <w:r w:rsidR="00EB344A" w:rsidRPr="00646EC3">
              <w:rPr>
                <w:rFonts w:ascii="Arial" w:hAnsi="Arial" w:cs="Arial"/>
                <w:sz w:val="22"/>
                <w:szCs w:val="22"/>
              </w:rPr>
              <w:t xml:space="preserve"> la presente sesión siendo las </w:t>
            </w:r>
            <w:r w:rsidR="0084653F">
              <w:rPr>
                <w:rFonts w:ascii="Arial" w:hAnsi="Arial" w:cs="Arial"/>
                <w:sz w:val="22"/>
                <w:szCs w:val="22"/>
              </w:rPr>
              <w:t>13</w:t>
            </w:r>
            <w:r w:rsidR="00EB344A" w:rsidRPr="0084653F">
              <w:rPr>
                <w:rFonts w:ascii="Arial" w:hAnsi="Arial" w:cs="Arial"/>
                <w:sz w:val="22"/>
                <w:szCs w:val="22"/>
              </w:rPr>
              <w:t>:</w:t>
            </w:r>
            <w:r w:rsidR="0084653F">
              <w:rPr>
                <w:rFonts w:ascii="Arial" w:hAnsi="Arial" w:cs="Arial"/>
                <w:sz w:val="22"/>
                <w:szCs w:val="22"/>
              </w:rPr>
              <w:t>01</w:t>
            </w:r>
            <w:r w:rsidR="00EB344A" w:rsidRPr="00646EC3">
              <w:rPr>
                <w:rFonts w:ascii="Arial" w:hAnsi="Arial" w:cs="Arial"/>
                <w:sz w:val="22"/>
                <w:szCs w:val="22"/>
              </w:rPr>
              <w:t xml:space="preserve"> horas</w:t>
            </w:r>
            <w:r w:rsidR="006A47CA" w:rsidRPr="00646EC3">
              <w:rPr>
                <w:rFonts w:ascii="Arial" w:hAnsi="Arial" w:cs="Arial"/>
                <w:sz w:val="22"/>
                <w:szCs w:val="22"/>
              </w:rPr>
              <w:t>, quedando abierta a fin de culminar con los trabajos que aquí se ocupan.</w:t>
            </w:r>
            <w:r w:rsidR="00EB344A" w:rsidRPr="00646EC3">
              <w:rPr>
                <w:rFonts w:ascii="Arial" w:hAnsi="Arial" w:cs="Arial"/>
                <w:sz w:val="22"/>
                <w:szCs w:val="22"/>
              </w:rPr>
              <w:t xml:space="preserve"> </w:t>
            </w:r>
            <w:r w:rsidR="006A47CA" w:rsidRPr="00646EC3">
              <w:rPr>
                <w:rFonts w:ascii="Arial" w:hAnsi="Arial" w:cs="Arial"/>
                <w:sz w:val="22"/>
                <w:szCs w:val="22"/>
              </w:rPr>
              <w:t>L</w:t>
            </w:r>
            <w:r w:rsidR="00EB344A" w:rsidRPr="00646EC3">
              <w:rPr>
                <w:rFonts w:ascii="Arial" w:hAnsi="Arial" w:cs="Arial"/>
                <w:sz w:val="22"/>
                <w:szCs w:val="22"/>
              </w:rPr>
              <w:t>evantando la presente acta que firman los que en ella intervienen en unión del que aquí suscribe, firmando al calce y margen para con</w:t>
            </w:r>
            <w:r w:rsidR="005A57CF" w:rsidRPr="00646EC3">
              <w:rPr>
                <w:rFonts w:ascii="Arial" w:hAnsi="Arial" w:cs="Arial"/>
                <w:sz w:val="22"/>
                <w:szCs w:val="22"/>
              </w:rPr>
              <w:t>s</w:t>
            </w:r>
            <w:r w:rsidR="00EB344A" w:rsidRPr="00646EC3">
              <w:rPr>
                <w:rFonts w:ascii="Arial" w:hAnsi="Arial" w:cs="Arial"/>
                <w:sz w:val="22"/>
                <w:szCs w:val="22"/>
              </w:rPr>
              <w:t xml:space="preserve">tancia.--------------- </w:t>
            </w:r>
            <w:r w:rsidR="00AE4CE6" w:rsidRPr="00646EC3">
              <w:rPr>
                <w:rFonts w:ascii="Arial" w:hAnsi="Arial" w:cs="Arial"/>
                <w:b/>
                <w:bCs/>
                <w:sz w:val="22"/>
                <w:szCs w:val="22"/>
              </w:rPr>
              <w:t>CONSTÉ</w:t>
            </w:r>
          </w:p>
          <w:p w14:paraId="24BDA23A" w14:textId="4A6563D3" w:rsidR="00EB344A" w:rsidRPr="00646EC3" w:rsidRDefault="00EB344A" w:rsidP="00701335">
            <w:pPr>
              <w:spacing w:before="240"/>
              <w:jc w:val="center"/>
              <w:rPr>
                <w:rFonts w:ascii="Arial" w:hAnsi="Arial" w:cs="Arial"/>
                <w:b/>
                <w:bCs/>
                <w:sz w:val="22"/>
                <w:szCs w:val="22"/>
              </w:rPr>
            </w:pPr>
            <w:r w:rsidRPr="00646EC3">
              <w:rPr>
                <w:rFonts w:ascii="Arial" w:hAnsi="Arial" w:cs="Arial"/>
                <w:b/>
                <w:bCs/>
                <w:sz w:val="22"/>
                <w:szCs w:val="22"/>
              </w:rPr>
              <w:t>COMISIÓN EDILICIA DE ADMINISTRACIÓN PÚBLICA DEL AYUNTAMIENTO CONSTITUCIONAL DE ZAPOTLÁN EL GRANDE, JALISCO</w:t>
            </w:r>
          </w:p>
          <w:p w14:paraId="1C5428E7" w14:textId="45F75955" w:rsidR="00EB344A" w:rsidRPr="00646EC3" w:rsidRDefault="00C6393D" w:rsidP="00EB344A">
            <w:pPr>
              <w:spacing w:before="240"/>
              <w:jc w:val="center"/>
              <w:rPr>
                <w:rFonts w:ascii="Arial" w:hAnsi="Arial" w:cs="Arial"/>
                <w:b/>
                <w:bCs/>
                <w:sz w:val="22"/>
                <w:szCs w:val="22"/>
              </w:rPr>
            </w:pPr>
            <w:r w:rsidRPr="00646EC3">
              <w:rPr>
                <w:rFonts w:ascii="Arial" w:hAnsi="Arial" w:cs="Arial"/>
                <w:b/>
                <w:bCs/>
                <w:sz w:val="22"/>
                <w:szCs w:val="22"/>
              </w:rPr>
              <w:t>INTEGRANTES</w:t>
            </w:r>
            <w:bookmarkStart w:id="0" w:name="_GoBack"/>
            <w:bookmarkEnd w:id="0"/>
          </w:p>
          <w:p w14:paraId="686252FA" w14:textId="77777777" w:rsidR="00115C42" w:rsidRPr="00646EC3" w:rsidRDefault="00115C42" w:rsidP="00EB344A">
            <w:pPr>
              <w:spacing w:before="240"/>
              <w:jc w:val="center"/>
              <w:rPr>
                <w:rFonts w:ascii="Arial" w:hAnsi="Arial" w:cs="Arial"/>
                <w:b/>
                <w:bCs/>
                <w:sz w:val="22"/>
                <w:szCs w:val="22"/>
              </w:rPr>
            </w:pPr>
          </w:p>
          <w:p w14:paraId="3636F659" w14:textId="77777777" w:rsidR="006A47CA" w:rsidRPr="00646EC3" w:rsidRDefault="006A47CA" w:rsidP="00EB344A">
            <w:pPr>
              <w:spacing w:before="240"/>
              <w:jc w:val="center"/>
              <w:rPr>
                <w:rFonts w:ascii="Arial" w:hAnsi="Arial" w:cs="Arial"/>
                <w:b/>
                <w:bCs/>
                <w:sz w:val="22"/>
                <w:szCs w:val="22"/>
              </w:rPr>
            </w:pPr>
          </w:p>
          <w:p w14:paraId="392FE664" w14:textId="51C0E856" w:rsidR="00EB344A" w:rsidRPr="00646EC3" w:rsidRDefault="00EB344A" w:rsidP="00115C42">
            <w:pPr>
              <w:rPr>
                <w:rFonts w:ascii="Arial" w:hAnsi="Arial" w:cs="Arial"/>
                <w:b/>
                <w:sz w:val="22"/>
                <w:szCs w:val="22"/>
              </w:rPr>
            </w:pPr>
            <w:r w:rsidRPr="00646EC3">
              <w:rPr>
                <w:rFonts w:ascii="Arial" w:hAnsi="Arial" w:cs="Arial"/>
                <w:b/>
                <w:sz w:val="22"/>
                <w:szCs w:val="22"/>
              </w:rPr>
              <w:t>C. JORGE DE JESÚS JUÁREZ PARRA</w:t>
            </w:r>
            <w:r w:rsidR="00115C42" w:rsidRPr="00646EC3">
              <w:rPr>
                <w:rFonts w:ascii="Arial" w:hAnsi="Arial" w:cs="Arial"/>
                <w:b/>
                <w:sz w:val="22"/>
                <w:szCs w:val="22"/>
              </w:rPr>
              <w:t xml:space="preserve">   </w:t>
            </w:r>
            <w:r w:rsidR="00637FD7" w:rsidRPr="00646EC3">
              <w:rPr>
                <w:rFonts w:ascii="Arial" w:hAnsi="Arial" w:cs="Arial"/>
                <w:b/>
                <w:sz w:val="22"/>
                <w:szCs w:val="22"/>
              </w:rPr>
              <w:t xml:space="preserve">  </w:t>
            </w:r>
            <w:r w:rsidR="00115C42" w:rsidRPr="00646EC3">
              <w:rPr>
                <w:rFonts w:ascii="Arial" w:hAnsi="Arial" w:cs="Arial"/>
                <w:b/>
                <w:sz w:val="22"/>
                <w:szCs w:val="22"/>
              </w:rPr>
              <w:t xml:space="preserve">         C. MONICA REYNOSO ROMERO</w:t>
            </w:r>
          </w:p>
          <w:p w14:paraId="05416D11" w14:textId="41DC2815" w:rsidR="00BD5EE8" w:rsidRPr="00646EC3" w:rsidRDefault="00115C42" w:rsidP="003C302B">
            <w:pPr>
              <w:rPr>
                <w:rFonts w:ascii="Arial" w:hAnsi="Arial" w:cs="Arial"/>
                <w:sz w:val="22"/>
                <w:szCs w:val="22"/>
              </w:rPr>
            </w:pPr>
            <w:r w:rsidRPr="00646EC3">
              <w:rPr>
                <w:rFonts w:ascii="Arial" w:hAnsi="Arial" w:cs="Arial"/>
                <w:sz w:val="22"/>
                <w:szCs w:val="22"/>
              </w:rPr>
              <w:t xml:space="preserve">               </w:t>
            </w:r>
            <w:r w:rsidR="006A47CA" w:rsidRPr="00646EC3">
              <w:rPr>
                <w:rFonts w:ascii="Arial" w:hAnsi="Arial" w:cs="Arial"/>
                <w:sz w:val="22"/>
                <w:szCs w:val="22"/>
              </w:rPr>
              <w:t xml:space="preserve">Regidor </w:t>
            </w:r>
            <w:r w:rsidRPr="00646EC3">
              <w:rPr>
                <w:rFonts w:ascii="Arial" w:hAnsi="Arial" w:cs="Arial"/>
                <w:sz w:val="22"/>
                <w:szCs w:val="22"/>
              </w:rPr>
              <w:t>Presidente                                                  Regidora Vocal</w:t>
            </w:r>
          </w:p>
          <w:p w14:paraId="281197A6" w14:textId="53296819" w:rsidR="00AE4CE6" w:rsidRPr="00646EC3" w:rsidRDefault="006A47CA" w:rsidP="003C302B">
            <w:pPr>
              <w:rPr>
                <w:rFonts w:ascii="Arial" w:hAnsi="Arial" w:cs="Arial"/>
                <w:sz w:val="22"/>
                <w:szCs w:val="22"/>
              </w:rPr>
            </w:pPr>
            <w:r w:rsidRPr="00646EC3">
              <w:rPr>
                <w:rFonts w:ascii="Arial" w:hAnsi="Arial" w:cs="Arial"/>
                <w:sz w:val="22"/>
                <w:szCs w:val="22"/>
              </w:rPr>
              <w:tab/>
              <w:t xml:space="preserve">                                                   </w:t>
            </w:r>
          </w:p>
          <w:p w14:paraId="751FD311" w14:textId="77777777" w:rsidR="00C175E4" w:rsidRPr="00646EC3" w:rsidRDefault="005A57CF" w:rsidP="00C175E4">
            <w:pPr>
              <w:jc w:val="center"/>
              <w:rPr>
                <w:rFonts w:ascii="Arial" w:hAnsi="Arial" w:cs="Arial"/>
                <w:b/>
                <w:sz w:val="22"/>
                <w:szCs w:val="22"/>
              </w:rPr>
            </w:pPr>
            <w:r w:rsidRPr="00646EC3">
              <w:rPr>
                <w:rFonts w:ascii="Arial" w:hAnsi="Arial" w:cs="Arial"/>
                <w:b/>
                <w:sz w:val="22"/>
                <w:szCs w:val="22"/>
              </w:rPr>
              <w:t>COMISIÓN EDILICIA DE TRANSPARENCIA</w:t>
            </w:r>
            <w:r w:rsidR="00C175E4" w:rsidRPr="00646EC3">
              <w:rPr>
                <w:rFonts w:ascii="Arial" w:hAnsi="Arial" w:cs="Arial"/>
                <w:b/>
                <w:sz w:val="22"/>
                <w:szCs w:val="22"/>
              </w:rPr>
              <w:t xml:space="preserve"> </w:t>
            </w:r>
            <w:r w:rsidRPr="00646EC3">
              <w:rPr>
                <w:rFonts w:ascii="Arial" w:hAnsi="Arial" w:cs="Arial"/>
                <w:b/>
                <w:sz w:val="22"/>
                <w:szCs w:val="22"/>
              </w:rPr>
              <w:t xml:space="preserve">ACCESO A </w:t>
            </w:r>
          </w:p>
          <w:p w14:paraId="31AC6021" w14:textId="1EA934DE" w:rsidR="00C175E4" w:rsidRPr="00646EC3" w:rsidRDefault="005A57CF" w:rsidP="00C175E4">
            <w:pPr>
              <w:jc w:val="center"/>
              <w:rPr>
                <w:rFonts w:ascii="Arial" w:hAnsi="Arial" w:cs="Arial"/>
                <w:b/>
                <w:sz w:val="22"/>
                <w:szCs w:val="22"/>
              </w:rPr>
            </w:pPr>
            <w:r w:rsidRPr="00646EC3">
              <w:rPr>
                <w:rFonts w:ascii="Arial" w:hAnsi="Arial" w:cs="Arial"/>
                <w:b/>
                <w:sz w:val="22"/>
                <w:szCs w:val="22"/>
              </w:rPr>
              <w:t xml:space="preserve">LA INFORMACIÓN PÚBLICA, COMBATE  A LA CORRUPCIÓN Y </w:t>
            </w:r>
          </w:p>
          <w:p w14:paraId="36534B6E" w14:textId="77777777" w:rsidR="00C175E4" w:rsidRPr="00646EC3" w:rsidRDefault="005A57CF" w:rsidP="00C175E4">
            <w:pPr>
              <w:jc w:val="center"/>
              <w:rPr>
                <w:rFonts w:ascii="Arial" w:hAnsi="Arial" w:cs="Arial"/>
                <w:b/>
                <w:bCs/>
                <w:sz w:val="22"/>
                <w:szCs w:val="22"/>
              </w:rPr>
            </w:pPr>
            <w:r w:rsidRPr="00646EC3">
              <w:rPr>
                <w:rFonts w:ascii="Arial" w:hAnsi="Arial" w:cs="Arial"/>
                <w:b/>
                <w:sz w:val="22"/>
                <w:szCs w:val="22"/>
              </w:rPr>
              <w:t xml:space="preserve">PROTECCIÓN DE DATOS PERSONALES </w:t>
            </w:r>
            <w:r w:rsidRPr="00646EC3">
              <w:rPr>
                <w:rFonts w:ascii="Arial" w:hAnsi="Arial" w:cs="Arial"/>
                <w:b/>
                <w:bCs/>
                <w:sz w:val="22"/>
                <w:szCs w:val="22"/>
              </w:rPr>
              <w:t>DEL</w:t>
            </w:r>
            <w:r w:rsidR="00C175E4" w:rsidRPr="00646EC3">
              <w:rPr>
                <w:rFonts w:ascii="Arial" w:hAnsi="Arial" w:cs="Arial"/>
                <w:b/>
                <w:bCs/>
                <w:sz w:val="22"/>
                <w:szCs w:val="22"/>
              </w:rPr>
              <w:t xml:space="preserve"> </w:t>
            </w:r>
            <w:r w:rsidRPr="00646EC3">
              <w:rPr>
                <w:rFonts w:ascii="Arial" w:hAnsi="Arial" w:cs="Arial"/>
                <w:b/>
                <w:bCs/>
                <w:sz w:val="22"/>
                <w:szCs w:val="22"/>
              </w:rPr>
              <w:t xml:space="preserve">AYUNTAMIENTO </w:t>
            </w:r>
          </w:p>
          <w:p w14:paraId="760EF73F" w14:textId="34817A47" w:rsidR="008F79AB" w:rsidRPr="00646EC3" w:rsidRDefault="005A57CF" w:rsidP="00C175E4">
            <w:pPr>
              <w:jc w:val="center"/>
              <w:rPr>
                <w:rFonts w:ascii="Arial" w:hAnsi="Arial" w:cs="Arial"/>
                <w:b/>
                <w:sz w:val="22"/>
                <w:szCs w:val="22"/>
              </w:rPr>
            </w:pPr>
            <w:r w:rsidRPr="00646EC3">
              <w:rPr>
                <w:rFonts w:ascii="Arial" w:hAnsi="Arial" w:cs="Arial"/>
                <w:b/>
                <w:bCs/>
                <w:sz w:val="22"/>
                <w:szCs w:val="22"/>
              </w:rPr>
              <w:t>CONSTITUCIONAL DE ZAPOTLÁN EL GRANDE, JALISCO</w:t>
            </w:r>
          </w:p>
          <w:p w14:paraId="3D92867F" w14:textId="77777777" w:rsidR="005A57CF" w:rsidRPr="00646EC3" w:rsidRDefault="005A57CF" w:rsidP="005A57CF">
            <w:pPr>
              <w:jc w:val="center"/>
              <w:rPr>
                <w:rFonts w:ascii="Arial" w:hAnsi="Arial" w:cs="Arial"/>
                <w:b/>
                <w:bCs/>
                <w:sz w:val="22"/>
                <w:szCs w:val="22"/>
              </w:rPr>
            </w:pPr>
          </w:p>
          <w:p w14:paraId="0B5A2EAF" w14:textId="1DBDA60D" w:rsidR="005A57CF" w:rsidRPr="00646EC3" w:rsidRDefault="005A57CF" w:rsidP="005A57CF">
            <w:pPr>
              <w:jc w:val="center"/>
              <w:rPr>
                <w:rFonts w:ascii="Arial" w:hAnsi="Arial" w:cs="Arial"/>
                <w:b/>
                <w:bCs/>
                <w:sz w:val="22"/>
                <w:szCs w:val="22"/>
              </w:rPr>
            </w:pPr>
            <w:r w:rsidRPr="00646EC3">
              <w:rPr>
                <w:rFonts w:ascii="Arial" w:hAnsi="Arial" w:cs="Arial"/>
                <w:b/>
                <w:bCs/>
                <w:sz w:val="22"/>
                <w:szCs w:val="22"/>
              </w:rPr>
              <w:t>INTEGRANTES</w:t>
            </w:r>
          </w:p>
          <w:p w14:paraId="4D508347" w14:textId="77777777" w:rsidR="00AE4CE6" w:rsidRPr="00646EC3" w:rsidRDefault="00AE4CE6" w:rsidP="005A57CF">
            <w:pPr>
              <w:jc w:val="center"/>
              <w:rPr>
                <w:rFonts w:ascii="Arial" w:hAnsi="Arial" w:cs="Arial"/>
                <w:b/>
                <w:bCs/>
                <w:sz w:val="22"/>
                <w:szCs w:val="22"/>
              </w:rPr>
            </w:pPr>
          </w:p>
          <w:p w14:paraId="759580D5" w14:textId="77777777" w:rsidR="006A47CA" w:rsidRDefault="006A47CA" w:rsidP="005A57CF">
            <w:pPr>
              <w:jc w:val="center"/>
              <w:rPr>
                <w:rFonts w:ascii="Arial" w:hAnsi="Arial" w:cs="Arial"/>
                <w:b/>
                <w:bCs/>
                <w:sz w:val="22"/>
                <w:szCs w:val="22"/>
              </w:rPr>
            </w:pPr>
          </w:p>
          <w:p w14:paraId="4E0CDE73" w14:textId="77777777" w:rsidR="00701335" w:rsidRPr="00646EC3" w:rsidRDefault="00701335" w:rsidP="005A57CF">
            <w:pPr>
              <w:jc w:val="center"/>
              <w:rPr>
                <w:rFonts w:ascii="Arial" w:hAnsi="Arial" w:cs="Arial"/>
                <w:b/>
                <w:bCs/>
                <w:sz w:val="22"/>
                <w:szCs w:val="22"/>
              </w:rPr>
            </w:pPr>
          </w:p>
          <w:p w14:paraId="393E78E6" w14:textId="77777777" w:rsidR="005A57CF" w:rsidRPr="00646EC3" w:rsidRDefault="005A57CF" w:rsidP="005A57CF">
            <w:pPr>
              <w:jc w:val="center"/>
              <w:rPr>
                <w:rFonts w:ascii="Arial" w:hAnsi="Arial" w:cs="Arial"/>
                <w:bCs/>
                <w:sz w:val="22"/>
                <w:szCs w:val="22"/>
              </w:rPr>
            </w:pPr>
          </w:p>
          <w:p w14:paraId="2CB0E353" w14:textId="3CE4147F" w:rsidR="005A57CF" w:rsidRPr="00646EC3" w:rsidRDefault="00637FD7" w:rsidP="005A57CF">
            <w:pPr>
              <w:rPr>
                <w:rFonts w:ascii="Arial" w:hAnsi="Arial" w:cs="Arial"/>
                <w:b/>
                <w:sz w:val="22"/>
                <w:szCs w:val="22"/>
              </w:rPr>
            </w:pPr>
            <w:r w:rsidRPr="00646EC3">
              <w:rPr>
                <w:rFonts w:ascii="Arial" w:hAnsi="Arial" w:cs="Arial"/>
                <w:b/>
                <w:bCs/>
                <w:sz w:val="22"/>
                <w:szCs w:val="22"/>
              </w:rPr>
              <w:t xml:space="preserve">  </w:t>
            </w:r>
            <w:r w:rsidR="005A57CF" w:rsidRPr="00646EC3">
              <w:rPr>
                <w:rFonts w:ascii="Arial" w:hAnsi="Arial" w:cs="Arial"/>
                <w:b/>
                <w:bCs/>
                <w:sz w:val="22"/>
                <w:szCs w:val="22"/>
              </w:rPr>
              <w:t xml:space="preserve">C. ERNESTO SÁNCHEZ SÁNCHEZ  </w:t>
            </w:r>
            <w:r w:rsidR="009A4BCE" w:rsidRPr="00646EC3">
              <w:rPr>
                <w:rFonts w:ascii="Arial" w:hAnsi="Arial" w:cs="Arial"/>
                <w:b/>
                <w:bCs/>
                <w:sz w:val="22"/>
                <w:szCs w:val="22"/>
              </w:rPr>
              <w:t xml:space="preserve">   </w:t>
            </w:r>
            <w:r w:rsidRPr="00646EC3">
              <w:rPr>
                <w:rFonts w:ascii="Arial" w:hAnsi="Arial" w:cs="Arial"/>
                <w:b/>
                <w:bCs/>
                <w:sz w:val="22"/>
                <w:szCs w:val="22"/>
              </w:rPr>
              <w:t xml:space="preserve">         </w:t>
            </w:r>
            <w:r w:rsidR="009A4BCE" w:rsidRPr="00646EC3">
              <w:rPr>
                <w:rFonts w:ascii="Arial" w:hAnsi="Arial" w:cs="Arial"/>
                <w:b/>
                <w:bCs/>
                <w:sz w:val="22"/>
                <w:szCs w:val="22"/>
              </w:rPr>
              <w:t xml:space="preserve">        </w:t>
            </w:r>
            <w:r w:rsidRPr="00646EC3">
              <w:rPr>
                <w:rFonts w:ascii="Arial" w:hAnsi="Arial" w:cs="Arial"/>
                <w:b/>
                <w:bCs/>
                <w:sz w:val="22"/>
                <w:szCs w:val="22"/>
              </w:rPr>
              <w:t xml:space="preserve"> C</w:t>
            </w:r>
            <w:r w:rsidR="005A57CF" w:rsidRPr="00646EC3">
              <w:rPr>
                <w:rFonts w:ascii="Arial" w:hAnsi="Arial" w:cs="Arial"/>
                <w:b/>
                <w:bCs/>
                <w:sz w:val="22"/>
                <w:szCs w:val="22"/>
              </w:rPr>
              <w:t>. MARISOL MENDOZA PINTO</w:t>
            </w:r>
          </w:p>
          <w:p w14:paraId="373031C9" w14:textId="14F3138C" w:rsidR="008F79AB" w:rsidRPr="00646EC3" w:rsidRDefault="006A47CA" w:rsidP="003C302B">
            <w:pPr>
              <w:rPr>
                <w:rFonts w:ascii="Arial" w:hAnsi="Arial" w:cs="Arial"/>
                <w:sz w:val="22"/>
                <w:szCs w:val="22"/>
              </w:rPr>
            </w:pPr>
            <w:r w:rsidRPr="00646EC3">
              <w:rPr>
                <w:rFonts w:ascii="Arial" w:hAnsi="Arial" w:cs="Arial"/>
                <w:sz w:val="22"/>
                <w:szCs w:val="22"/>
              </w:rPr>
              <w:t xml:space="preserve">              Regidor Presidente                                     </w:t>
            </w:r>
            <w:r w:rsidR="009A4BCE" w:rsidRPr="00646EC3">
              <w:rPr>
                <w:rFonts w:ascii="Arial" w:hAnsi="Arial" w:cs="Arial"/>
                <w:sz w:val="22"/>
                <w:szCs w:val="22"/>
              </w:rPr>
              <w:t xml:space="preserve">      </w:t>
            </w:r>
            <w:r w:rsidR="00637FD7" w:rsidRPr="00646EC3">
              <w:rPr>
                <w:rFonts w:ascii="Arial" w:hAnsi="Arial" w:cs="Arial"/>
                <w:sz w:val="22"/>
                <w:szCs w:val="22"/>
              </w:rPr>
              <w:t xml:space="preserve">  </w:t>
            </w:r>
            <w:r w:rsidR="009A4BCE" w:rsidRPr="00646EC3">
              <w:rPr>
                <w:rFonts w:ascii="Arial" w:hAnsi="Arial" w:cs="Arial"/>
                <w:sz w:val="22"/>
                <w:szCs w:val="22"/>
              </w:rPr>
              <w:t xml:space="preserve">      </w:t>
            </w:r>
            <w:r w:rsidRPr="00646EC3">
              <w:rPr>
                <w:rFonts w:ascii="Arial" w:hAnsi="Arial" w:cs="Arial"/>
                <w:sz w:val="22"/>
                <w:szCs w:val="22"/>
              </w:rPr>
              <w:t xml:space="preserve"> Regidora Vocal</w:t>
            </w:r>
          </w:p>
          <w:p w14:paraId="4EF2B646" w14:textId="77777777" w:rsidR="008F79AB" w:rsidRDefault="008F79AB" w:rsidP="003C302B">
            <w:pPr>
              <w:rPr>
                <w:rFonts w:ascii="Arial" w:hAnsi="Arial" w:cs="Arial"/>
                <w:sz w:val="22"/>
                <w:szCs w:val="22"/>
              </w:rPr>
            </w:pPr>
          </w:p>
          <w:p w14:paraId="1528A407" w14:textId="77777777" w:rsidR="00701335" w:rsidRDefault="00701335" w:rsidP="003C302B">
            <w:pPr>
              <w:rPr>
                <w:rFonts w:ascii="Arial" w:hAnsi="Arial" w:cs="Arial"/>
                <w:sz w:val="22"/>
                <w:szCs w:val="22"/>
              </w:rPr>
            </w:pPr>
          </w:p>
          <w:p w14:paraId="1164408B" w14:textId="77777777" w:rsidR="00701335" w:rsidRPr="00646EC3" w:rsidRDefault="00701335" w:rsidP="003C302B">
            <w:pPr>
              <w:rPr>
                <w:rFonts w:ascii="Arial" w:hAnsi="Arial" w:cs="Arial"/>
                <w:sz w:val="22"/>
                <w:szCs w:val="22"/>
              </w:rPr>
            </w:pPr>
          </w:p>
          <w:p w14:paraId="5047757E" w14:textId="77777777" w:rsidR="008F79AB" w:rsidRPr="00646EC3" w:rsidRDefault="008F79AB" w:rsidP="003C302B">
            <w:pPr>
              <w:rPr>
                <w:rFonts w:ascii="Arial" w:hAnsi="Arial" w:cs="Arial"/>
                <w:sz w:val="22"/>
                <w:szCs w:val="22"/>
              </w:rPr>
            </w:pPr>
          </w:p>
          <w:p w14:paraId="60734959" w14:textId="0E51379B" w:rsidR="008F79AB" w:rsidRPr="00646EC3" w:rsidRDefault="005A57CF" w:rsidP="005A57CF">
            <w:pPr>
              <w:jc w:val="center"/>
              <w:rPr>
                <w:rFonts w:ascii="Arial" w:hAnsi="Arial" w:cs="Arial"/>
                <w:b/>
                <w:sz w:val="22"/>
                <w:szCs w:val="22"/>
              </w:rPr>
            </w:pPr>
            <w:r w:rsidRPr="00646EC3">
              <w:rPr>
                <w:rFonts w:ascii="Arial" w:hAnsi="Arial" w:cs="Arial"/>
                <w:b/>
                <w:sz w:val="22"/>
                <w:szCs w:val="22"/>
              </w:rPr>
              <w:t>C. EDGAR JOEL SALVADOR BAUTISTA</w:t>
            </w:r>
          </w:p>
          <w:p w14:paraId="32ABE392" w14:textId="048CFDDA" w:rsidR="00AE4CE6" w:rsidRPr="00646EC3" w:rsidRDefault="006A47CA" w:rsidP="005A57CF">
            <w:pPr>
              <w:jc w:val="center"/>
              <w:rPr>
                <w:rFonts w:ascii="Arial" w:hAnsi="Arial" w:cs="Arial"/>
                <w:sz w:val="22"/>
                <w:szCs w:val="22"/>
              </w:rPr>
            </w:pPr>
            <w:r w:rsidRPr="00646EC3">
              <w:rPr>
                <w:rFonts w:ascii="Arial" w:hAnsi="Arial" w:cs="Arial"/>
                <w:sz w:val="22"/>
                <w:szCs w:val="22"/>
              </w:rPr>
              <w:t>Regidor Vocal</w:t>
            </w:r>
          </w:p>
          <w:p w14:paraId="07461EA0" w14:textId="77777777" w:rsidR="00AE4CE6" w:rsidRDefault="00AE4CE6" w:rsidP="005A57CF">
            <w:pPr>
              <w:jc w:val="center"/>
              <w:rPr>
                <w:rFonts w:ascii="Arial" w:hAnsi="Arial" w:cs="Arial"/>
                <w:sz w:val="22"/>
                <w:szCs w:val="22"/>
              </w:rPr>
            </w:pPr>
          </w:p>
          <w:p w14:paraId="2B15A452" w14:textId="77777777" w:rsidR="00C175E4" w:rsidRPr="00646EC3" w:rsidRDefault="005A57CF" w:rsidP="005A57CF">
            <w:pPr>
              <w:jc w:val="center"/>
              <w:rPr>
                <w:rFonts w:ascii="Arial" w:hAnsi="Arial" w:cs="Arial"/>
                <w:b/>
                <w:sz w:val="22"/>
                <w:szCs w:val="22"/>
              </w:rPr>
            </w:pPr>
            <w:r w:rsidRPr="00646EC3">
              <w:rPr>
                <w:rFonts w:ascii="Arial" w:hAnsi="Arial" w:cs="Arial"/>
                <w:b/>
                <w:sz w:val="22"/>
                <w:szCs w:val="22"/>
              </w:rPr>
              <w:t xml:space="preserve">COMISIÓN EDILICIA DE REGLAMENTOS Y GOBERNACIÓN </w:t>
            </w:r>
          </w:p>
          <w:p w14:paraId="5562B180" w14:textId="77777777" w:rsidR="00C175E4" w:rsidRPr="00646EC3" w:rsidRDefault="005A57CF" w:rsidP="005A57CF">
            <w:pPr>
              <w:jc w:val="center"/>
              <w:rPr>
                <w:rFonts w:ascii="Arial" w:hAnsi="Arial" w:cs="Arial"/>
                <w:b/>
                <w:bCs/>
                <w:sz w:val="22"/>
                <w:szCs w:val="22"/>
              </w:rPr>
            </w:pPr>
            <w:r w:rsidRPr="00646EC3">
              <w:rPr>
                <w:rFonts w:ascii="Arial" w:hAnsi="Arial" w:cs="Arial"/>
                <w:b/>
                <w:bCs/>
                <w:sz w:val="22"/>
                <w:szCs w:val="22"/>
              </w:rPr>
              <w:t xml:space="preserve">DEL AYUNTAMIENTO CONSTITUCIONAL </w:t>
            </w:r>
          </w:p>
          <w:p w14:paraId="53CDB6B5" w14:textId="46405C15" w:rsidR="005A57CF" w:rsidRPr="00646EC3" w:rsidRDefault="005A57CF" w:rsidP="005A57CF">
            <w:pPr>
              <w:jc w:val="center"/>
              <w:rPr>
                <w:rFonts w:ascii="Arial" w:hAnsi="Arial" w:cs="Arial"/>
                <w:b/>
                <w:bCs/>
                <w:sz w:val="22"/>
                <w:szCs w:val="22"/>
              </w:rPr>
            </w:pPr>
            <w:r w:rsidRPr="00646EC3">
              <w:rPr>
                <w:rFonts w:ascii="Arial" w:hAnsi="Arial" w:cs="Arial"/>
                <w:b/>
                <w:bCs/>
                <w:sz w:val="22"/>
                <w:szCs w:val="22"/>
              </w:rPr>
              <w:t>DE ZAPOTLÁN EL GRANDE, JALISCO</w:t>
            </w:r>
          </w:p>
          <w:p w14:paraId="25C29566" w14:textId="77777777" w:rsidR="005A57CF" w:rsidRPr="00646EC3" w:rsidRDefault="005A57CF" w:rsidP="005A57CF">
            <w:pPr>
              <w:jc w:val="center"/>
              <w:rPr>
                <w:rFonts w:ascii="Arial" w:hAnsi="Arial" w:cs="Arial"/>
                <w:b/>
                <w:bCs/>
                <w:sz w:val="22"/>
                <w:szCs w:val="22"/>
              </w:rPr>
            </w:pPr>
          </w:p>
          <w:p w14:paraId="34EA2F84" w14:textId="77777777" w:rsidR="005A57CF" w:rsidRPr="00646EC3" w:rsidRDefault="005A57CF" w:rsidP="005A57CF">
            <w:pPr>
              <w:jc w:val="center"/>
              <w:rPr>
                <w:rFonts w:ascii="Arial" w:hAnsi="Arial" w:cs="Arial"/>
                <w:b/>
                <w:bCs/>
                <w:sz w:val="22"/>
                <w:szCs w:val="22"/>
              </w:rPr>
            </w:pPr>
            <w:r w:rsidRPr="00646EC3">
              <w:rPr>
                <w:rFonts w:ascii="Arial" w:hAnsi="Arial" w:cs="Arial"/>
                <w:b/>
                <w:bCs/>
                <w:sz w:val="22"/>
                <w:szCs w:val="22"/>
              </w:rPr>
              <w:t>INTEGRANTES</w:t>
            </w:r>
          </w:p>
          <w:p w14:paraId="172D9D0B" w14:textId="77777777" w:rsidR="005A57CF" w:rsidRPr="00646EC3" w:rsidRDefault="005A57CF" w:rsidP="005A57CF">
            <w:pPr>
              <w:jc w:val="center"/>
              <w:rPr>
                <w:rFonts w:ascii="Arial" w:hAnsi="Arial" w:cs="Arial"/>
                <w:b/>
                <w:bCs/>
                <w:sz w:val="22"/>
                <w:szCs w:val="22"/>
              </w:rPr>
            </w:pPr>
          </w:p>
          <w:p w14:paraId="14753FEC" w14:textId="77777777" w:rsidR="005A57CF" w:rsidRPr="00646EC3" w:rsidRDefault="005A57CF" w:rsidP="00AE4CE6">
            <w:pPr>
              <w:jc w:val="center"/>
              <w:rPr>
                <w:rFonts w:ascii="Arial" w:hAnsi="Arial" w:cs="Arial"/>
                <w:b/>
                <w:sz w:val="22"/>
                <w:szCs w:val="22"/>
              </w:rPr>
            </w:pPr>
          </w:p>
          <w:p w14:paraId="0A016A78" w14:textId="77777777" w:rsidR="00637FD7" w:rsidRPr="00646EC3" w:rsidRDefault="00637FD7" w:rsidP="006A47CA">
            <w:pPr>
              <w:rPr>
                <w:rFonts w:ascii="Arial" w:hAnsi="Arial" w:cs="Arial"/>
                <w:b/>
                <w:sz w:val="22"/>
                <w:szCs w:val="22"/>
              </w:rPr>
            </w:pPr>
          </w:p>
          <w:p w14:paraId="41D1CEB9" w14:textId="5150BD10" w:rsidR="008F79AB" w:rsidRPr="00646EC3" w:rsidRDefault="00AE4CE6" w:rsidP="006A47CA">
            <w:pPr>
              <w:rPr>
                <w:rFonts w:ascii="Arial" w:hAnsi="Arial" w:cs="Arial"/>
                <w:b/>
                <w:sz w:val="22"/>
                <w:szCs w:val="22"/>
              </w:rPr>
            </w:pPr>
            <w:r w:rsidRPr="00646EC3">
              <w:rPr>
                <w:rFonts w:ascii="Arial" w:hAnsi="Arial" w:cs="Arial"/>
                <w:b/>
                <w:sz w:val="22"/>
                <w:szCs w:val="22"/>
              </w:rPr>
              <w:t>C. MAGALI CASILLAS CONTRERAS</w:t>
            </w:r>
            <w:r w:rsidR="00637FD7" w:rsidRPr="00646EC3">
              <w:rPr>
                <w:rFonts w:ascii="Arial" w:hAnsi="Arial" w:cs="Arial"/>
                <w:b/>
                <w:sz w:val="22"/>
                <w:szCs w:val="22"/>
              </w:rPr>
              <w:t xml:space="preserve">  </w:t>
            </w:r>
            <w:r w:rsidR="009A4BCE" w:rsidRPr="00646EC3">
              <w:rPr>
                <w:rFonts w:ascii="Arial" w:hAnsi="Arial" w:cs="Arial"/>
                <w:b/>
                <w:sz w:val="22"/>
                <w:szCs w:val="22"/>
              </w:rPr>
              <w:t xml:space="preserve">  </w:t>
            </w:r>
            <w:r w:rsidR="00C175E4" w:rsidRPr="00646EC3">
              <w:rPr>
                <w:rFonts w:ascii="Arial" w:hAnsi="Arial" w:cs="Arial"/>
                <w:b/>
                <w:sz w:val="22"/>
                <w:szCs w:val="22"/>
              </w:rPr>
              <w:t xml:space="preserve"> </w:t>
            </w:r>
            <w:r w:rsidR="006A47CA" w:rsidRPr="00646EC3">
              <w:rPr>
                <w:rFonts w:ascii="Arial" w:hAnsi="Arial" w:cs="Arial"/>
                <w:b/>
                <w:sz w:val="22"/>
                <w:szCs w:val="22"/>
              </w:rPr>
              <w:t xml:space="preserve"> </w:t>
            </w:r>
            <w:r w:rsidR="00637FD7" w:rsidRPr="00646EC3">
              <w:rPr>
                <w:rFonts w:ascii="Arial" w:hAnsi="Arial" w:cs="Arial"/>
                <w:b/>
                <w:sz w:val="22"/>
                <w:szCs w:val="22"/>
              </w:rPr>
              <w:t>C</w:t>
            </w:r>
            <w:r w:rsidRPr="00646EC3">
              <w:rPr>
                <w:rFonts w:ascii="Arial" w:hAnsi="Arial" w:cs="Arial"/>
                <w:b/>
                <w:sz w:val="22"/>
                <w:szCs w:val="22"/>
              </w:rPr>
              <w:t>. T</w:t>
            </w:r>
            <w:r w:rsidR="00C175E4" w:rsidRPr="00646EC3">
              <w:rPr>
                <w:rFonts w:ascii="Arial" w:hAnsi="Arial" w:cs="Arial"/>
                <w:b/>
                <w:sz w:val="22"/>
                <w:szCs w:val="22"/>
              </w:rPr>
              <w:t>ANIA MAGDALENA</w:t>
            </w:r>
            <w:r w:rsidR="00637FD7" w:rsidRPr="00646EC3">
              <w:rPr>
                <w:rFonts w:ascii="Arial" w:hAnsi="Arial" w:cs="Arial"/>
                <w:b/>
                <w:sz w:val="22"/>
                <w:szCs w:val="22"/>
              </w:rPr>
              <w:t xml:space="preserve"> BERNARDINO JÚAREZ</w:t>
            </w:r>
          </w:p>
          <w:p w14:paraId="28F45E8F" w14:textId="132B42E1" w:rsidR="008F79AB" w:rsidRPr="00646EC3" w:rsidRDefault="00C175E4" w:rsidP="00C175E4">
            <w:pPr>
              <w:rPr>
                <w:rFonts w:ascii="Arial" w:hAnsi="Arial" w:cs="Arial"/>
                <w:b/>
                <w:sz w:val="22"/>
                <w:szCs w:val="22"/>
              </w:rPr>
            </w:pPr>
            <w:r w:rsidRPr="00646EC3">
              <w:rPr>
                <w:rFonts w:ascii="Arial" w:hAnsi="Arial" w:cs="Arial"/>
                <w:sz w:val="22"/>
                <w:szCs w:val="22"/>
              </w:rPr>
              <w:t xml:space="preserve">    Síndica y Regidora Presidenta</w:t>
            </w:r>
            <w:r w:rsidRPr="00646EC3">
              <w:rPr>
                <w:rFonts w:ascii="Arial" w:hAnsi="Arial" w:cs="Arial"/>
                <w:b/>
                <w:sz w:val="22"/>
                <w:szCs w:val="22"/>
              </w:rPr>
              <w:t xml:space="preserve">                  </w:t>
            </w:r>
            <w:r w:rsidR="009A4BCE" w:rsidRPr="00646EC3">
              <w:rPr>
                <w:rFonts w:ascii="Arial" w:hAnsi="Arial" w:cs="Arial"/>
                <w:b/>
                <w:sz w:val="22"/>
                <w:szCs w:val="22"/>
              </w:rPr>
              <w:t xml:space="preserve">                     </w:t>
            </w:r>
            <w:r w:rsidR="00637FD7" w:rsidRPr="00646EC3">
              <w:rPr>
                <w:rFonts w:ascii="Arial" w:hAnsi="Arial" w:cs="Arial"/>
                <w:sz w:val="22"/>
                <w:szCs w:val="22"/>
              </w:rPr>
              <w:t>Regidora Vocal</w:t>
            </w:r>
            <w:r w:rsidR="009A4BCE" w:rsidRPr="00646EC3">
              <w:rPr>
                <w:rFonts w:ascii="Arial" w:hAnsi="Arial" w:cs="Arial"/>
                <w:b/>
                <w:sz w:val="22"/>
                <w:szCs w:val="22"/>
              </w:rPr>
              <w:t xml:space="preserve">  </w:t>
            </w:r>
            <w:r w:rsidRPr="00646EC3">
              <w:rPr>
                <w:rFonts w:ascii="Arial" w:hAnsi="Arial" w:cs="Arial"/>
                <w:b/>
                <w:sz w:val="22"/>
                <w:szCs w:val="22"/>
              </w:rPr>
              <w:t xml:space="preserve"> </w:t>
            </w:r>
          </w:p>
          <w:p w14:paraId="00F58552" w14:textId="60E02D00" w:rsidR="008F79AB" w:rsidRPr="00646EC3" w:rsidRDefault="00C175E4" w:rsidP="00AE4CE6">
            <w:pPr>
              <w:jc w:val="center"/>
              <w:rPr>
                <w:rFonts w:ascii="Arial" w:hAnsi="Arial" w:cs="Arial"/>
                <w:sz w:val="22"/>
                <w:szCs w:val="22"/>
              </w:rPr>
            </w:pPr>
            <w:r w:rsidRPr="00646EC3">
              <w:rPr>
                <w:rFonts w:ascii="Arial" w:hAnsi="Arial" w:cs="Arial"/>
                <w:sz w:val="22"/>
                <w:szCs w:val="22"/>
              </w:rPr>
              <w:t xml:space="preserve">                                                                                        </w:t>
            </w:r>
          </w:p>
          <w:p w14:paraId="6C5F9E5D" w14:textId="77777777" w:rsidR="006A47CA" w:rsidRPr="00646EC3" w:rsidRDefault="006A47CA" w:rsidP="00AE4CE6">
            <w:pPr>
              <w:jc w:val="center"/>
              <w:rPr>
                <w:rFonts w:ascii="Arial" w:hAnsi="Arial" w:cs="Arial"/>
                <w:sz w:val="22"/>
                <w:szCs w:val="22"/>
              </w:rPr>
            </w:pPr>
          </w:p>
          <w:p w14:paraId="2B4B54F1" w14:textId="77777777" w:rsidR="006A47CA" w:rsidRPr="00646EC3" w:rsidRDefault="006A47CA" w:rsidP="00AE4CE6">
            <w:pPr>
              <w:jc w:val="center"/>
              <w:rPr>
                <w:rFonts w:ascii="Arial" w:hAnsi="Arial" w:cs="Arial"/>
                <w:sz w:val="22"/>
                <w:szCs w:val="22"/>
              </w:rPr>
            </w:pPr>
          </w:p>
          <w:p w14:paraId="446E5E29" w14:textId="77777777" w:rsidR="00C175E4" w:rsidRPr="00646EC3" w:rsidRDefault="00C175E4" w:rsidP="00C175E4">
            <w:pPr>
              <w:rPr>
                <w:rFonts w:ascii="Arial" w:hAnsi="Arial" w:cs="Arial"/>
                <w:sz w:val="22"/>
                <w:szCs w:val="22"/>
              </w:rPr>
            </w:pPr>
          </w:p>
          <w:p w14:paraId="7EC70C70" w14:textId="156B482F" w:rsidR="00AE4CE6" w:rsidRPr="00646EC3" w:rsidRDefault="00637FD7" w:rsidP="00C175E4">
            <w:pPr>
              <w:rPr>
                <w:rFonts w:ascii="Arial" w:hAnsi="Arial" w:cs="Arial"/>
                <w:b/>
                <w:sz w:val="22"/>
                <w:szCs w:val="22"/>
              </w:rPr>
            </w:pPr>
            <w:r w:rsidRPr="00646EC3">
              <w:rPr>
                <w:rFonts w:ascii="Arial" w:hAnsi="Arial" w:cs="Arial"/>
                <w:b/>
                <w:sz w:val="22"/>
                <w:szCs w:val="22"/>
              </w:rPr>
              <w:t>C</w:t>
            </w:r>
            <w:r w:rsidR="00AE4CE6" w:rsidRPr="00646EC3">
              <w:rPr>
                <w:rFonts w:ascii="Arial" w:hAnsi="Arial" w:cs="Arial"/>
                <w:b/>
                <w:sz w:val="22"/>
                <w:szCs w:val="22"/>
              </w:rPr>
              <w:t>. BETSY MAGALY CAMPOS CORONA</w:t>
            </w:r>
            <w:r w:rsidR="009A4BCE" w:rsidRPr="00646EC3">
              <w:rPr>
                <w:rFonts w:ascii="Arial" w:hAnsi="Arial" w:cs="Arial"/>
                <w:b/>
                <w:sz w:val="22"/>
                <w:szCs w:val="22"/>
              </w:rPr>
              <w:t xml:space="preserve">     </w:t>
            </w:r>
            <w:r w:rsidR="00C175E4" w:rsidRPr="00646EC3">
              <w:rPr>
                <w:rFonts w:ascii="Arial" w:hAnsi="Arial" w:cs="Arial"/>
                <w:b/>
                <w:sz w:val="22"/>
                <w:szCs w:val="22"/>
              </w:rPr>
              <w:t xml:space="preserve">     </w:t>
            </w:r>
            <w:r w:rsidRPr="00646EC3">
              <w:rPr>
                <w:rFonts w:ascii="Arial" w:hAnsi="Arial" w:cs="Arial"/>
                <w:b/>
                <w:sz w:val="22"/>
                <w:szCs w:val="22"/>
              </w:rPr>
              <w:t xml:space="preserve">                  </w:t>
            </w:r>
            <w:r w:rsidR="00C175E4" w:rsidRPr="00646EC3">
              <w:rPr>
                <w:rFonts w:ascii="Arial" w:hAnsi="Arial" w:cs="Arial"/>
                <w:b/>
                <w:sz w:val="22"/>
                <w:szCs w:val="22"/>
              </w:rPr>
              <w:t xml:space="preserve">  </w:t>
            </w:r>
            <w:r w:rsidR="00AE4CE6" w:rsidRPr="00646EC3">
              <w:rPr>
                <w:rFonts w:ascii="Arial" w:hAnsi="Arial" w:cs="Arial"/>
                <w:b/>
                <w:sz w:val="22"/>
                <w:szCs w:val="22"/>
              </w:rPr>
              <w:t>C. SARA MORENO RAMÍREZ</w:t>
            </w:r>
          </w:p>
          <w:p w14:paraId="29B9ADC6" w14:textId="5E773186" w:rsidR="00AE4CE6" w:rsidRPr="00646EC3" w:rsidRDefault="00C175E4" w:rsidP="00C175E4">
            <w:pPr>
              <w:rPr>
                <w:rFonts w:ascii="Arial" w:hAnsi="Arial" w:cs="Arial"/>
                <w:sz w:val="22"/>
                <w:szCs w:val="22"/>
              </w:rPr>
            </w:pPr>
            <w:r w:rsidRPr="00646EC3">
              <w:rPr>
                <w:rFonts w:ascii="Arial" w:hAnsi="Arial" w:cs="Arial"/>
                <w:sz w:val="22"/>
                <w:szCs w:val="22"/>
              </w:rPr>
              <w:t xml:space="preserve">           </w:t>
            </w:r>
            <w:r w:rsidR="00637FD7" w:rsidRPr="00646EC3">
              <w:rPr>
                <w:rFonts w:ascii="Arial" w:hAnsi="Arial" w:cs="Arial"/>
                <w:sz w:val="22"/>
                <w:szCs w:val="22"/>
              </w:rPr>
              <w:t xml:space="preserve">         </w:t>
            </w:r>
            <w:r w:rsidRPr="00646EC3">
              <w:rPr>
                <w:rFonts w:ascii="Arial" w:hAnsi="Arial" w:cs="Arial"/>
                <w:sz w:val="22"/>
                <w:szCs w:val="22"/>
              </w:rPr>
              <w:t xml:space="preserve">Regidora Vocal                          </w:t>
            </w:r>
            <w:r w:rsidR="00637FD7" w:rsidRPr="00646EC3">
              <w:rPr>
                <w:rFonts w:ascii="Arial" w:hAnsi="Arial" w:cs="Arial"/>
                <w:sz w:val="22"/>
                <w:szCs w:val="22"/>
              </w:rPr>
              <w:t xml:space="preserve">                                </w:t>
            </w:r>
            <w:r w:rsidRPr="00646EC3">
              <w:rPr>
                <w:rFonts w:ascii="Arial" w:hAnsi="Arial" w:cs="Arial"/>
                <w:sz w:val="22"/>
                <w:szCs w:val="22"/>
              </w:rPr>
              <w:t xml:space="preserve">      Regidora Vocal</w:t>
            </w:r>
          </w:p>
          <w:p w14:paraId="534C4777" w14:textId="77777777" w:rsidR="00753AA2" w:rsidRPr="00646EC3" w:rsidRDefault="00753AA2" w:rsidP="00C175E4">
            <w:pPr>
              <w:rPr>
                <w:rFonts w:ascii="Arial" w:hAnsi="Arial" w:cs="Arial"/>
                <w:sz w:val="22"/>
                <w:szCs w:val="22"/>
              </w:rPr>
            </w:pPr>
          </w:p>
          <w:p w14:paraId="305E8576" w14:textId="77777777" w:rsidR="00753AA2" w:rsidRPr="00646EC3" w:rsidRDefault="00753AA2" w:rsidP="00C175E4">
            <w:pPr>
              <w:rPr>
                <w:rFonts w:ascii="Arial" w:hAnsi="Arial" w:cs="Arial"/>
                <w:sz w:val="22"/>
                <w:szCs w:val="22"/>
              </w:rPr>
            </w:pPr>
          </w:p>
          <w:p w14:paraId="3D2AF227" w14:textId="77777777" w:rsidR="00C6393D" w:rsidRPr="00646EC3" w:rsidRDefault="00C6393D" w:rsidP="00C175E4">
            <w:pPr>
              <w:rPr>
                <w:rFonts w:ascii="Arial" w:hAnsi="Arial" w:cs="Arial"/>
                <w:sz w:val="22"/>
                <w:szCs w:val="22"/>
              </w:rPr>
            </w:pPr>
          </w:p>
          <w:p w14:paraId="3532C28E" w14:textId="77777777" w:rsidR="00753AA2" w:rsidRPr="00646EC3" w:rsidRDefault="00753AA2" w:rsidP="00C175E4">
            <w:pPr>
              <w:rPr>
                <w:rFonts w:ascii="Arial" w:hAnsi="Arial" w:cs="Arial"/>
                <w:sz w:val="22"/>
                <w:szCs w:val="22"/>
              </w:rPr>
            </w:pPr>
          </w:p>
          <w:p w14:paraId="775E8E62" w14:textId="77777777" w:rsidR="00753AA2" w:rsidRPr="00646EC3" w:rsidRDefault="00753AA2" w:rsidP="00C175E4">
            <w:pPr>
              <w:rPr>
                <w:rFonts w:ascii="Arial" w:hAnsi="Arial" w:cs="Arial"/>
                <w:sz w:val="22"/>
                <w:szCs w:val="22"/>
              </w:rPr>
            </w:pPr>
          </w:p>
          <w:p w14:paraId="29E4F46C" w14:textId="77777777" w:rsidR="00753AA2" w:rsidRPr="00646EC3" w:rsidRDefault="00753AA2" w:rsidP="009A4BCE">
            <w:pPr>
              <w:jc w:val="center"/>
              <w:rPr>
                <w:rFonts w:ascii="Arial" w:hAnsi="Arial" w:cs="Arial"/>
                <w:b/>
                <w:sz w:val="22"/>
                <w:szCs w:val="22"/>
              </w:rPr>
            </w:pPr>
            <w:r w:rsidRPr="00646EC3">
              <w:rPr>
                <w:rFonts w:ascii="Arial" w:hAnsi="Arial" w:cs="Arial"/>
                <w:b/>
                <w:sz w:val="22"/>
                <w:szCs w:val="22"/>
              </w:rPr>
              <w:t>LIC. JORGE DE JESÚS JUÁREZ PARRA</w:t>
            </w:r>
          </w:p>
          <w:p w14:paraId="4BE9C4B7" w14:textId="5BF82CCE" w:rsidR="00753AA2" w:rsidRPr="00646EC3" w:rsidRDefault="00753AA2" w:rsidP="009A4BCE">
            <w:pPr>
              <w:jc w:val="center"/>
              <w:rPr>
                <w:rFonts w:ascii="Arial" w:hAnsi="Arial" w:cs="Arial"/>
                <w:sz w:val="22"/>
                <w:szCs w:val="22"/>
              </w:rPr>
            </w:pPr>
            <w:r w:rsidRPr="00646EC3">
              <w:rPr>
                <w:rFonts w:ascii="Arial" w:hAnsi="Arial" w:cs="Arial"/>
                <w:sz w:val="22"/>
                <w:szCs w:val="22"/>
              </w:rPr>
              <w:t>Regidor Vocal</w:t>
            </w:r>
          </w:p>
        </w:tc>
      </w:tr>
    </w:tbl>
    <w:p w14:paraId="7B12F5F8" w14:textId="35352198" w:rsidR="00394FF4" w:rsidRDefault="00394FF4" w:rsidP="00CD66CB">
      <w:pPr>
        <w:jc w:val="both"/>
        <w:rPr>
          <w:rFonts w:ascii="Arial" w:hAnsi="Arial" w:cs="Arial"/>
        </w:rPr>
      </w:pPr>
    </w:p>
    <w:p w14:paraId="340C5E08" w14:textId="1ABC51E5" w:rsidR="006A5426" w:rsidRPr="006A5426" w:rsidRDefault="006A5426" w:rsidP="00CD66CB">
      <w:pPr>
        <w:jc w:val="both"/>
        <w:rPr>
          <w:rFonts w:ascii="Arial" w:hAnsi="Arial" w:cs="Arial"/>
          <w:sz w:val="20"/>
          <w:szCs w:val="20"/>
        </w:rPr>
      </w:pPr>
    </w:p>
    <w:sectPr w:rsidR="006A5426" w:rsidRPr="006A5426" w:rsidSect="009A4BCE">
      <w:headerReference w:type="even" r:id="rId7"/>
      <w:headerReference w:type="default" r:id="rId8"/>
      <w:footerReference w:type="default" r:id="rId9"/>
      <w:headerReference w:type="first" r:id="rId10"/>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95936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1705238520"/>
          <w:docPartObj>
            <w:docPartGallery w:val="Page Numbers (Top of Page)"/>
            <w:docPartUnique/>
          </w:docPartObj>
        </w:sdtPr>
        <w:sdtEndPr/>
        <w:sdtContent>
          <w:p w14:paraId="19137AB4" w14:textId="14717F6B" w:rsidR="00B130E6" w:rsidRPr="00BD1B31" w:rsidRDefault="00B130E6" w:rsidP="00B130E6">
            <w:pPr>
              <w:rPr>
                <w:rFonts w:ascii="Times New Roman" w:hAnsi="Times New Roman" w:cs="Times New Roman"/>
                <w:i/>
                <w:sz w:val="20"/>
                <w:szCs w:val="20"/>
              </w:rPr>
            </w:pPr>
            <w:r>
              <w:rPr>
                <w:rFonts w:ascii="Times New Roman" w:hAnsi="Times New Roman" w:cs="Times New Roman"/>
                <w:i/>
                <w:sz w:val="20"/>
                <w:szCs w:val="20"/>
              </w:rPr>
              <w:t>SESIÓ</w:t>
            </w:r>
            <w:r w:rsidRPr="00BD1B31">
              <w:rPr>
                <w:rFonts w:ascii="Times New Roman" w:hAnsi="Times New Roman" w:cs="Times New Roman"/>
                <w:i/>
                <w:sz w:val="20"/>
                <w:szCs w:val="20"/>
              </w:rPr>
              <w:t>N ORDINARIA</w:t>
            </w:r>
            <w:r>
              <w:rPr>
                <w:rFonts w:ascii="Times New Roman" w:hAnsi="Times New Roman" w:cs="Times New Roman"/>
                <w:i/>
                <w:sz w:val="20"/>
                <w:szCs w:val="20"/>
              </w:rPr>
              <w:t xml:space="preserve"> DE LA COMISIÓ</w:t>
            </w:r>
            <w:r w:rsidRPr="00BD1B31">
              <w:rPr>
                <w:rFonts w:ascii="Times New Roman" w:hAnsi="Times New Roman" w:cs="Times New Roman"/>
                <w:i/>
                <w:sz w:val="20"/>
                <w:szCs w:val="20"/>
              </w:rPr>
              <w:t>N EDILICIA PERMANENTE DE ADMINISTRACIÓN PÚBLICA</w:t>
            </w:r>
            <w:r>
              <w:rPr>
                <w:rFonts w:ascii="Times New Roman" w:hAnsi="Times New Roman" w:cs="Times New Roman"/>
                <w:i/>
                <w:sz w:val="20"/>
                <w:szCs w:val="20"/>
              </w:rPr>
              <w:t xml:space="preserve"> No. 03</w:t>
            </w:r>
            <w:r w:rsidRPr="00BD1B31">
              <w:rPr>
                <w:rFonts w:ascii="Times New Roman" w:hAnsi="Times New Roman" w:cs="Times New Roman"/>
                <w:i/>
                <w:sz w:val="20"/>
                <w:szCs w:val="20"/>
              </w:rPr>
              <w:t xml:space="preserve"> </w:t>
            </w:r>
            <w:r>
              <w:rPr>
                <w:rFonts w:ascii="Times New Roman" w:hAnsi="Times New Roman" w:cs="Times New Roman"/>
                <w:i/>
                <w:sz w:val="20"/>
                <w:szCs w:val="20"/>
              </w:rPr>
              <w:t>parte 2</w:t>
            </w:r>
            <w:r w:rsidRPr="00BD1B31">
              <w:rPr>
                <w:rFonts w:ascii="Times New Roman" w:hAnsi="Times New Roman" w:cs="Times New Roman"/>
                <w:i/>
                <w:sz w:val="20"/>
                <w:szCs w:val="20"/>
              </w:rPr>
              <w:t xml:space="preserve"> </w:t>
            </w:r>
            <w:r>
              <w:rPr>
                <w:rFonts w:ascii="Times New Roman" w:hAnsi="Times New Roman" w:cs="Times New Roman"/>
                <w:i/>
                <w:sz w:val="20"/>
                <w:szCs w:val="20"/>
              </w:rPr>
              <w:t>de fecha 04 de Marzo de 2022</w:t>
            </w:r>
          </w:p>
          <w:p w14:paraId="1B571BA4" w14:textId="77777777" w:rsidR="00B130E6" w:rsidRPr="00BD1B31" w:rsidRDefault="00B130E6" w:rsidP="00B130E6">
            <w:pPr>
              <w:pStyle w:val="Piedepgina"/>
              <w:rPr>
                <w:rFonts w:ascii="Times New Roman" w:hAnsi="Times New Roman" w:cs="Times New Roman"/>
                <w:i/>
                <w:sz w:val="20"/>
                <w:szCs w:val="20"/>
              </w:rPr>
            </w:pPr>
            <w:r w:rsidRPr="00BD1B31">
              <w:rPr>
                <w:rFonts w:ascii="Times New Roman" w:hAnsi="Times New Roman" w:cs="Times New Roman"/>
                <w:i/>
                <w:sz w:val="20"/>
                <w:szCs w:val="20"/>
                <w:lang w:val="es-ES"/>
              </w:rPr>
              <w:t xml:space="preserve">Página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PAGE</w:instrText>
            </w:r>
            <w:r w:rsidRPr="00BD1B31">
              <w:rPr>
                <w:rFonts w:ascii="Times New Roman" w:hAnsi="Times New Roman" w:cs="Times New Roman"/>
                <w:b/>
                <w:bCs/>
                <w:i/>
                <w:sz w:val="20"/>
                <w:szCs w:val="20"/>
              </w:rPr>
              <w:fldChar w:fldCharType="separate"/>
            </w:r>
            <w:r w:rsidR="000B0452">
              <w:rPr>
                <w:rFonts w:ascii="Times New Roman" w:hAnsi="Times New Roman" w:cs="Times New Roman"/>
                <w:b/>
                <w:bCs/>
                <w:i/>
                <w:sz w:val="20"/>
                <w:szCs w:val="20"/>
              </w:rPr>
              <w:t>9</w:t>
            </w:r>
            <w:r w:rsidRPr="00BD1B31">
              <w:rPr>
                <w:rFonts w:ascii="Times New Roman" w:hAnsi="Times New Roman" w:cs="Times New Roman"/>
                <w:b/>
                <w:bCs/>
                <w:i/>
                <w:sz w:val="20"/>
                <w:szCs w:val="20"/>
              </w:rPr>
              <w:fldChar w:fldCharType="end"/>
            </w:r>
            <w:r w:rsidRPr="00BD1B31">
              <w:rPr>
                <w:rFonts w:ascii="Times New Roman" w:hAnsi="Times New Roman" w:cs="Times New Roman"/>
                <w:i/>
                <w:sz w:val="20"/>
                <w:szCs w:val="20"/>
                <w:lang w:val="es-ES"/>
              </w:rPr>
              <w:t xml:space="preserve"> de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NUMPAGES</w:instrText>
            </w:r>
            <w:r w:rsidRPr="00BD1B31">
              <w:rPr>
                <w:rFonts w:ascii="Times New Roman" w:hAnsi="Times New Roman" w:cs="Times New Roman"/>
                <w:b/>
                <w:bCs/>
                <w:i/>
                <w:sz w:val="20"/>
                <w:szCs w:val="20"/>
              </w:rPr>
              <w:fldChar w:fldCharType="separate"/>
            </w:r>
            <w:r w:rsidR="000B0452">
              <w:rPr>
                <w:rFonts w:ascii="Times New Roman" w:hAnsi="Times New Roman" w:cs="Times New Roman"/>
                <w:b/>
                <w:bCs/>
                <w:i/>
                <w:sz w:val="20"/>
                <w:szCs w:val="20"/>
              </w:rPr>
              <w:t>9</w:t>
            </w:r>
            <w:r w:rsidRPr="00BD1B31">
              <w:rPr>
                <w:rFonts w:ascii="Times New Roman" w:hAnsi="Times New Roman" w:cs="Times New Roman"/>
                <w:b/>
                <w:bCs/>
                <w:i/>
                <w:sz w:val="20"/>
                <w:szCs w:val="20"/>
              </w:rPr>
              <w:fldChar w:fldCharType="end"/>
            </w:r>
          </w:p>
        </w:sdtContent>
      </w:sdt>
    </w:sdtContent>
  </w:sdt>
  <w:p w14:paraId="77CC2AA8" w14:textId="77777777" w:rsidR="00B130E6" w:rsidRDefault="00B130E6" w:rsidP="00B130E6">
    <w:pPr>
      <w:pStyle w:val="Piedepgina"/>
      <w:jc w:val="right"/>
      <w:rPr>
        <w:rFonts w:ascii="Times New Roman" w:hAnsi="Times New Roman" w:cs="Times New Roman"/>
        <w:i/>
        <w:sz w:val="20"/>
        <w:szCs w:val="20"/>
      </w:rPr>
    </w:pPr>
    <w:r w:rsidRPr="00BD1B31">
      <w:rPr>
        <w:rFonts w:ascii="Times New Roman" w:hAnsi="Times New Roman" w:cs="Times New Roman"/>
        <w:i/>
        <w:sz w:val="20"/>
        <w:szCs w:val="20"/>
      </w:rPr>
      <w:t>*</w:t>
    </w:r>
    <w:r w:rsidRPr="00BD1B31">
      <w:rPr>
        <w:rFonts w:ascii="Times New Roman" w:hAnsi="Times New Roman" w:cs="Times New Roman"/>
        <w:b/>
        <w:i/>
        <w:sz w:val="20"/>
        <w:szCs w:val="20"/>
      </w:rPr>
      <w:t>JJJP/</w:t>
    </w:r>
    <w:r w:rsidRPr="00BD1B31">
      <w:rPr>
        <w:rFonts w:ascii="Times New Roman" w:hAnsi="Times New Roman" w:cs="Times New Roman"/>
        <w:i/>
        <w:sz w:val="20"/>
        <w:szCs w:val="20"/>
      </w:rPr>
      <w:t>ayrh</w:t>
    </w:r>
  </w:p>
  <w:p w14:paraId="6AA4D464"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0B045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0B045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0B045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D7385"/>
    <w:multiLevelType w:val="hybridMultilevel"/>
    <w:tmpl w:val="FEB649E4"/>
    <w:lvl w:ilvl="0" w:tplc="47D657FC">
      <w:start w:val="1"/>
      <w:numFmt w:val="upperRoman"/>
      <w:lvlText w:val="%1."/>
      <w:lvlJc w:val="righ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nsid w:val="34316C64"/>
    <w:multiLevelType w:val="hybridMultilevel"/>
    <w:tmpl w:val="1D386B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343E7799"/>
    <w:multiLevelType w:val="hybridMultilevel"/>
    <w:tmpl w:val="8CB45D9E"/>
    <w:lvl w:ilvl="0" w:tplc="729EAD72">
      <w:start w:val="1"/>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
    <w:nsid w:val="38CF26D1"/>
    <w:multiLevelType w:val="hybridMultilevel"/>
    <w:tmpl w:val="906039C8"/>
    <w:lvl w:ilvl="0" w:tplc="F550B0B2">
      <w:start w:val="1"/>
      <w:numFmt w:val="upperRoman"/>
      <w:lvlText w:val="%1."/>
      <w:lvlJc w:val="right"/>
      <w:pPr>
        <w:ind w:left="785" w:hanging="360"/>
      </w:pPr>
      <w:rPr>
        <w:b/>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
    <w:nsid w:val="3A4C2D9A"/>
    <w:multiLevelType w:val="hybridMultilevel"/>
    <w:tmpl w:val="57EEC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EA16D5D"/>
    <w:multiLevelType w:val="hybridMultilevel"/>
    <w:tmpl w:val="A0FC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287B25"/>
    <w:multiLevelType w:val="hybridMultilevel"/>
    <w:tmpl w:val="02A6F30C"/>
    <w:lvl w:ilvl="0" w:tplc="D662171E">
      <w:start w:val="1"/>
      <w:numFmt w:val="upperRoman"/>
      <w:lvlText w:val="%1."/>
      <w:lvlJc w:val="righ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453255B9"/>
    <w:multiLevelType w:val="hybridMultilevel"/>
    <w:tmpl w:val="4E0452C2"/>
    <w:lvl w:ilvl="0" w:tplc="4412C430">
      <w:start w:val="1"/>
      <w:numFmt w:val="upperRoman"/>
      <w:lvlText w:val="%1."/>
      <w:lvlJc w:val="righ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8">
    <w:nsid w:val="50063AA3"/>
    <w:multiLevelType w:val="hybridMultilevel"/>
    <w:tmpl w:val="295C3B3A"/>
    <w:lvl w:ilvl="0" w:tplc="43A68EBC">
      <w:start w:val="1"/>
      <w:numFmt w:val="upperRoman"/>
      <w:lvlText w:val="%1."/>
      <w:lvlJc w:val="left"/>
      <w:pPr>
        <w:ind w:left="1145" w:hanging="72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nsid w:val="56677C12"/>
    <w:multiLevelType w:val="hybridMultilevel"/>
    <w:tmpl w:val="369EB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5831BA8"/>
    <w:multiLevelType w:val="hybridMultilevel"/>
    <w:tmpl w:val="99664B46"/>
    <w:lvl w:ilvl="0" w:tplc="7E502BB2">
      <w:start w:val="1"/>
      <w:numFmt w:val="upperRoman"/>
      <w:lvlText w:val="%1."/>
      <w:lvlJc w:val="left"/>
      <w:pPr>
        <w:ind w:left="1145"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A947F33"/>
    <w:multiLevelType w:val="hybridMultilevel"/>
    <w:tmpl w:val="ACA6FD5A"/>
    <w:lvl w:ilvl="0" w:tplc="F6F8544E">
      <w:start w:val="1"/>
      <w:numFmt w:val="upperRoman"/>
      <w:lvlText w:val="%1."/>
      <w:lvlJc w:val="right"/>
      <w:pPr>
        <w:ind w:left="720" w:hanging="360"/>
      </w:pPr>
      <w:rPr>
        <w:rFonts w:ascii="Arial" w:eastAsia="Cambria" w:hAnsi="Arial"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C3C1446"/>
    <w:multiLevelType w:val="hybridMultilevel"/>
    <w:tmpl w:val="10B69B12"/>
    <w:lvl w:ilvl="0" w:tplc="814225F4">
      <w:start w:val="1"/>
      <w:numFmt w:val="upperRoman"/>
      <w:lvlText w:val="%1."/>
      <w:lvlJc w:val="right"/>
      <w:pPr>
        <w:ind w:left="643" w:hanging="360"/>
      </w:pPr>
      <w:rPr>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3">
    <w:nsid w:val="7C22734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D114786"/>
    <w:multiLevelType w:val="hybridMultilevel"/>
    <w:tmpl w:val="36408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5"/>
  </w:num>
  <w:num w:numId="5">
    <w:abstractNumId w:val="14"/>
  </w:num>
  <w:num w:numId="6">
    <w:abstractNumId w:val="9"/>
  </w:num>
  <w:num w:numId="7">
    <w:abstractNumId w:val="0"/>
  </w:num>
  <w:num w:numId="8">
    <w:abstractNumId w:val="6"/>
  </w:num>
  <w:num w:numId="9">
    <w:abstractNumId w:val="7"/>
  </w:num>
  <w:num w:numId="10">
    <w:abstractNumId w:val="2"/>
  </w:num>
  <w:num w:numId="11">
    <w:abstractNumId w:val="8"/>
  </w:num>
  <w:num w:numId="12">
    <w:abstractNumId w:val="12"/>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4BF"/>
    <w:rsid w:val="00050FD4"/>
    <w:rsid w:val="00073AB0"/>
    <w:rsid w:val="00087209"/>
    <w:rsid w:val="000B0452"/>
    <w:rsid w:val="00110086"/>
    <w:rsid w:val="00115C42"/>
    <w:rsid w:val="001B6D65"/>
    <w:rsid w:val="001E12B8"/>
    <w:rsid w:val="002213C7"/>
    <w:rsid w:val="00285EE4"/>
    <w:rsid w:val="002F28C7"/>
    <w:rsid w:val="00302AEE"/>
    <w:rsid w:val="00394FF4"/>
    <w:rsid w:val="00397DF8"/>
    <w:rsid w:val="003C302B"/>
    <w:rsid w:val="00426975"/>
    <w:rsid w:val="00496B14"/>
    <w:rsid w:val="004B171B"/>
    <w:rsid w:val="004C4965"/>
    <w:rsid w:val="005A0FE7"/>
    <w:rsid w:val="005A5319"/>
    <w:rsid w:val="005A57CF"/>
    <w:rsid w:val="005A7B3B"/>
    <w:rsid w:val="005B5FDE"/>
    <w:rsid w:val="006321B6"/>
    <w:rsid w:val="00637FD7"/>
    <w:rsid w:val="00646EC3"/>
    <w:rsid w:val="006562D2"/>
    <w:rsid w:val="00657D4F"/>
    <w:rsid w:val="0069366E"/>
    <w:rsid w:val="0069566E"/>
    <w:rsid w:val="006A36E5"/>
    <w:rsid w:val="006A47CA"/>
    <w:rsid w:val="006A5426"/>
    <w:rsid w:val="00701335"/>
    <w:rsid w:val="00704FA8"/>
    <w:rsid w:val="0073759B"/>
    <w:rsid w:val="00750A97"/>
    <w:rsid w:val="007531BF"/>
    <w:rsid w:val="00753AA2"/>
    <w:rsid w:val="00773F95"/>
    <w:rsid w:val="007A394D"/>
    <w:rsid w:val="007C73C4"/>
    <w:rsid w:val="007F2E51"/>
    <w:rsid w:val="008324AA"/>
    <w:rsid w:val="00840157"/>
    <w:rsid w:val="0084653F"/>
    <w:rsid w:val="008822F5"/>
    <w:rsid w:val="008A6397"/>
    <w:rsid w:val="008F79AB"/>
    <w:rsid w:val="009075AF"/>
    <w:rsid w:val="00935C75"/>
    <w:rsid w:val="009A4BCE"/>
    <w:rsid w:val="009A5EBE"/>
    <w:rsid w:val="009B2B4E"/>
    <w:rsid w:val="009B45C1"/>
    <w:rsid w:val="00A66FA0"/>
    <w:rsid w:val="00AC2F4D"/>
    <w:rsid w:val="00AE4CE6"/>
    <w:rsid w:val="00B130E6"/>
    <w:rsid w:val="00B3525A"/>
    <w:rsid w:val="00B63717"/>
    <w:rsid w:val="00B6409E"/>
    <w:rsid w:val="00B77EE5"/>
    <w:rsid w:val="00BD5EE8"/>
    <w:rsid w:val="00C120B9"/>
    <w:rsid w:val="00C175E4"/>
    <w:rsid w:val="00C51887"/>
    <w:rsid w:val="00C6393D"/>
    <w:rsid w:val="00C66659"/>
    <w:rsid w:val="00C71752"/>
    <w:rsid w:val="00C85AEC"/>
    <w:rsid w:val="00C93D90"/>
    <w:rsid w:val="00CB140F"/>
    <w:rsid w:val="00CC591B"/>
    <w:rsid w:val="00CD1FC0"/>
    <w:rsid w:val="00CD66CB"/>
    <w:rsid w:val="00CE2DD2"/>
    <w:rsid w:val="00CF0623"/>
    <w:rsid w:val="00D30E49"/>
    <w:rsid w:val="00D507B4"/>
    <w:rsid w:val="00DB7F3D"/>
    <w:rsid w:val="00DC7EF5"/>
    <w:rsid w:val="00E26023"/>
    <w:rsid w:val="00E40C96"/>
    <w:rsid w:val="00E619BD"/>
    <w:rsid w:val="00EB344A"/>
    <w:rsid w:val="00FA71E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5E4"/>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D6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4FF4"/>
    <w:pPr>
      <w:ind w:left="720"/>
      <w:contextualSpacing/>
    </w:pPr>
  </w:style>
  <w:style w:type="paragraph" w:styleId="Textodeglobo">
    <w:name w:val="Balloon Text"/>
    <w:basedOn w:val="Normal"/>
    <w:link w:val="TextodegloboCar"/>
    <w:uiPriority w:val="99"/>
    <w:semiHidden/>
    <w:unhideWhenUsed/>
    <w:rsid w:val="007013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33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9</Pages>
  <Words>3856</Words>
  <Characters>21214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Jorge Leonardo Flores Heredia</cp:lastModifiedBy>
  <cp:revision>33</cp:revision>
  <cp:lastPrinted>2022-05-04T15:30:00Z</cp:lastPrinted>
  <dcterms:created xsi:type="dcterms:W3CDTF">2022-03-29T19:33:00Z</dcterms:created>
  <dcterms:modified xsi:type="dcterms:W3CDTF">2022-05-04T15:31:00Z</dcterms:modified>
</cp:coreProperties>
</file>