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EFB6" w14:textId="1CC1D0F6"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bookmarkStart w:id="0" w:name="_GoBack"/>
      <w:bookmarkEnd w:id="0"/>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20760F42" w14:textId="77777777" w:rsidR="00CF1489" w:rsidRPr="00F34CDC" w:rsidRDefault="00CF1489"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292E0822" w14:textId="01FE080F" w:rsidR="005B0242" w:rsidRDefault="005B0242" w:rsidP="001B5866">
      <w:pPr>
        <w:jc w:val="both"/>
        <w:rPr>
          <w:rStyle w:val="Ninguno"/>
          <w:rFonts w:ascii="Arial" w:hAnsi="Arial" w:cs="Arial"/>
          <w:lang w:val="es-MX"/>
        </w:rPr>
      </w:pPr>
      <w:r w:rsidRPr="00F34CDC">
        <w:rPr>
          <w:rStyle w:val="Ninguno"/>
          <w:rFonts w:ascii="Arial" w:hAnsi="Arial" w:cs="Arial"/>
          <w:lang w:val="es-MX"/>
        </w:rPr>
        <w:t xml:space="preserve">Quien motiva y suscribe </w:t>
      </w:r>
      <w:r w:rsidR="006E1EA9">
        <w:rPr>
          <w:rStyle w:val="Ninguno"/>
          <w:rFonts w:ascii="Arial" w:hAnsi="Arial" w:cs="Arial"/>
          <w:b/>
          <w:bCs/>
          <w:lang w:val="es-MX"/>
        </w:rPr>
        <w:t>LIC. LAURA ELENA MARTÍNEZ RUVALCABA</w:t>
      </w:r>
      <w:r w:rsidRPr="00F34CDC">
        <w:rPr>
          <w:rStyle w:val="Ninguno"/>
          <w:rFonts w:ascii="Arial" w:hAnsi="Arial" w:cs="Arial"/>
          <w:b/>
          <w:bCs/>
          <w:lang w:val="es-MX"/>
        </w:rPr>
        <w:t>,</w:t>
      </w:r>
      <w:r w:rsidRPr="00F34CDC">
        <w:rPr>
          <w:rStyle w:val="Ninguno"/>
          <w:rFonts w:ascii="Arial" w:hAnsi="Arial" w:cs="Arial"/>
          <w:lang w:val="es-MX"/>
        </w:rPr>
        <w:t xml:space="preserve"> en mi carácter </w:t>
      </w:r>
      <w:r w:rsidR="00053574">
        <w:rPr>
          <w:rStyle w:val="Ninguno"/>
          <w:rFonts w:ascii="Arial" w:hAnsi="Arial" w:cs="Arial"/>
          <w:lang w:val="es-MX"/>
        </w:rPr>
        <w:t>de i</w:t>
      </w:r>
      <w:r w:rsidRPr="00F34CDC">
        <w:rPr>
          <w:rStyle w:val="Ninguno"/>
          <w:rFonts w:ascii="Arial" w:hAnsi="Arial" w:cs="Arial"/>
          <w:lang w:val="es-MX"/>
        </w:rPr>
        <w:t xml:space="preserve">ntegrante de este </w:t>
      </w:r>
      <w:r>
        <w:rPr>
          <w:rStyle w:val="Ninguno"/>
          <w:rFonts w:ascii="Arial" w:hAnsi="Arial" w:cs="Arial"/>
          <w:lang w:val="es-MX"/>
        </w:rPr>
        <w:t>H</w:t>
      </w:r>
      <w:r w:rsidRPr="00F34CDC">
        <w:rPr>
          <w:rStyle w:val="Ninguno"/>
          <w:rFonts w:ascii="Arial" w:hAnsi="Arial" w:cs="Arial"/>
          <w:lang w:val="es-MX"/>
        </w:rPr>
        <w:t>onorable Ayuntamiento</w:t>
      </w:r>
      <w:r>
        <w:rPr>
          <w:rStyle w:val="Ninguno"/>
          <w:rFonts w:ascii="Arial" w:hAnsi="Arial" w:cs="Arial"/>
          <w:lang w:val="es-MX"/>
        </w:rPr>
        <w:t xml:space="preserve"> en ejercicio a mis facultades que me confiere los artículos</w:t>
      </w:r>
      <w:r w:rsidR="005B6C22">
        <w:rPr>
          <w:rStyle w:val="Ninguno"/>
          <w:rFonts w:ascii="Arial" w:hAnsi="Arial" w:cs="Arial"/>
          <w:lang w:val="es-MX"/>
        </w:rPr>
        <w:t xml:space="preserve"> </w:t>
      </w:r>
      <w:r>
        <w:rPr>
          <w:rStyle w:val="Ninguno"/>
          <w:rFonts w:ascii="Arial" w:hAnsi="Arial" w:cs="Arial"/>
          <w:lang w:val="es-MX"/>
        </w:rPr>
        <w:t>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w:t>
      </w:r>
      <w:r w:rsidR="00B329D8">
        <w:rPr>
          <w:rStyle w:val="Ninguno"/>
          <w:rFonts w:ascii="Arial" w:hAnsi="Arial" w:cs="Arial"/>
          <w:lang w:val="es-MX"/>
        </w:rPr>
        <w:t xml:space="preserve"> </w:t>
      </w:r>
      <w:r>
        <w:rPr>
          <w:rStyle w:val="Ninguno"/>
          <w:rFonts w:ascii="Arial" w:hAnsi="Arial" w:cs="Arial"/>
          <w:lang w:val="es-MX"/>
        </w:rPr>
        <w:t xml:space="preserve">estipulado en los artículo 37, 38, 47, 64, 87, 91, y demás relativos y aplicables del Reglamento interior del Ayuntamiento de Zapotlán el Grande, Jalisco, ordenamiento legales vigentes a la fecha, propongo a este H. Ayuntamiento en Pleno la Siguiente </w:t>
      </w:r>
      <w:r w:rsidRPr="003C0F42">
        <w:rPr>
          <w:rStyle w:val="Ninguno"/>
          <w:rFonts w:ascii="Arial" w:hAnsi="Arial" w:cs="Arial"/>
          <w:b/>
          <w:bCs/>
          <w:lang w:val="es-MX"/>
        </w:rPr>
        <w:t xml:space="preserve">INICIATIVA </w:t>
      </w:r>
      <w:r w:rsidR="00F05BC3">
        <w:rPr>
          <w:rStyle w:val="Ninguno"/>
          <w:rFonts w:ascii="Arial" w:hAnsi="Arial" w:cs="Arial"/>
          <w:b/>
          <w:bCs/>
          <w:lang w:val="es-MX"/>
        </w:rPr>
        <w:t xml:space="preserve">DE ORDENAMIENTO MUNICIPAL </w:t>
      </w:r>
      <w:r w:rsidR="005D1F50">
        <w:rPr>
          <w:rStyle w:val="Ninguno"/>
          <w:rFonts w:ascii="Arial" w:hAnsi="Arial" w:cs="Arial"/>
          <w:b/>
          <w:bCs/>
          <w:lang w:val="es-MX"/>
        </w:rPr>
        <w:t>QUE</w:t>
      </w:r>
      <w:r w:rsidRPr="003C0F42">
        <w:rPr>
          <w:rStyle w:val="Ninguno"/>
          <w:rFonts w:ascii="Arial" w:hAnsi="Arial" w:cs="Arial"/>
          <w:b/>
          <w:bCs/>
          <w:lang w:val="es-MX"/>
        </w:rPr>
        <w:t xml:space="preserve"> </w:t>
      </w:r>
      <w:r w:rsidR="002A78DC">
        <w:rPr>
          <w:rStyle w:val="Ninguno"/>
          <w:rFonts w:ascii="Arial" w:hAnsi="Arial" w:cs="Arial"/>
          <w:b/>
          <w:bCs/>
          <w:lang w:val="es-MX"/>
        </w:rPr>
        <w:t>TURN</w:t>
      </w:r>
      <w:r w:rsidR="005D1F50">
        <w:rPr>
          <w:rStyle w:val="Ninguno"/>
          <w:rFonts w:ascii="Arial" w:hAnsi="Arial" w:cs="Arial"/>
          <w:b/>
          <w:bCs/>
          <w:lang w:val="es-MX"/>
        </w:rPr>
        <w:t>A</w:t>
      </w:r>
      <w:r w:rsidR="002A78DC">
        <w:rPr>
          <w:rStyle w:val="Ninguno"/>
          <w:rFonts w:ascii="Arial" w:hAnsi="Arial" w:cs="Arial"/>
          <w:b/>
          <w:bCs/>
          <w:lang w:val="es-MX"/>
        </w:rPr>
        <w:t xml:space="preserve"> A COMISIONES </w:t>
      </w:r>
      <w:r w:rsidR="001B5866">
        <w:rPr>
          <w:rStyle w:val="Ninguno"/>
          <w:rFonts w:ascii="Arial" w:hAnsi="Arial" w:cs="Arial"/>
          <w:b/>
          <w:bCs/>
          <w:lang w:val="es-MX"/>
        </w:rPr>
        <w:t>EL REGLAMENTO</w:t>
      </w:r>
      <w:r w:rsidR="001B5866" w:rsidRPr="001B5866">
        <w:t xml:space="preserve"> </w:t>
      </w:r>
      <w:r w:rsidR="001B5866" w:rsidRPr="001B5866">
        <w:rPr>
          <w:rStyle w:val="Ninguno"/>
          <w:rFonts w:ascii="Arial" w:hAnsi="Arial" w:cs="Arial"/>
          <w:b/>
          <w:bCs/>
          <w:color w:val="000000"/>
          <w:u w:color="000000"/>
          <w:lang w:val="es-MX" w:eastAsia="es-MX"/>
          <w14:textOutline w14:w="0" w14:cap="flat" w14:cmpd="sng" w14:algn="ctr">
            <w14:noFill/>
            <w14:prstDash w14:val="solid"/>
            <w14:bevel/>
          </w14:textOutline>
        </w:rPr>
        <w:t>MUNICIPAL PARA EL USO DEL MALECÓN DE LA LAGUNA DE ZAPOTLÁN EL GRANDE, JALISCO</w:t>
      </w:r>
      <w:r w:rsidR="001B5866">
        <w:rPr>
          <w:rStyle w:val="Ninguno"/>
          <w:rFonts w:ascii="Arial" w:hAnsi="Arial" w:cs="Arial"/>
          <w:b/>
          <w:bCs/>
          <w:color w:val="000000"/>
          <w:u w:color="000000"/>
          <w:lang w:val="es-MX" w:eastAsia="es-MX"/>
          <w14:textOutline w14:w="0" w14:cap="flat" w14:cmpd="sng" w14:algn="ctr">
            <w14:noFill/>
            <w14:prstDash w14:val="solid"/>
            <w14:bevel/>
          </w14:textOutline>
        </w:rPr>
        <w:t xml:space="preserve"> </w:t>
      </w:r>
      <w:r w:rsidR="003B17A5">
        <w:rPr>
          <w:rStyle w:val="Ninguno"/>
          <w:rFonts w:ascii="Arial" w:hAnsi="Arial" w:cs="Arial"/>
          <w:lang w:val="es-MX"/>
        </w:rPr>
        <w:t>de conformidad con la siguiente</w:t>
      </w:r>
      <w:r>
        <w:rPr>
          <w:rStyle w:val="Ninguno"/>
          <w:rFonts w:ascii="Arial" w:hAnsi="Arial" w:cs="Arial"/>
          <w:lang w:val="es-MX"/>
        </w:rPr>
        <w:t xml:space="preserve">, </w:t>
      </w:r>
    </w:p>
    <w:p w14:paraId="634EA940" w14:textId="77777777" w:rsidR="00D47701" w:rsidRDefault="00D47701" w:rsidP="00D4770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p>
    <w:p w14:paraId="62C0D9A9" w14:textId="39646AC8" w:rsidR="00FC5E41" w:rsidRDefault="005B0242" w:rsidP="004B324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F34CDC">
        <w:rPr>
          <w:rStyle w:val="Ninguno"/>
          <w:rFonts w:ascii="Arial" w:hAnsi="Arial" w:cs="Arial"/>
          <w:b/>
          <w:bCs/>
          <w:sz w:val="24"/>
          <w:szCs w:val="24"/>
          <w:lang w:val="es-MX"/>
        </w:rPr>
        <w:t>EXPOSICIÓN DE MOTIVOS:</w:t>
      </w:r>
    </w:p>
    <w:p w14:paraId="61106F50" w14:textId="7FEA0D52"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F29E3">
        <w:rPr>
          <w:rStyle w:val="Ninguno"/>
          <w:rFonts w:ascii="Arial" w:hAnsi="Arial" w:cs="Arial"/>
          <w:b/>
          <w:bCs/>
          <w:sz w:val="24"/>
          <w:szCs w:val="24"/>
          <w:lang w:val="es-MX"/>
        </w:rPr>
        <w:t>I.-</w:t>
      </w:r>
      <w:r>
        <w:rPr>
          <w:rStyle w:val="Ninguno"/>
          <w:rFonts w:ascii="Arial" w:hAnsi="Arial" w:cs="Arial"/>
          <w:b/>
          <w:bCs/>
          <w:sz w:val="24"/>
          <w:szCs w:val="24"/>
          <w:lang w:val="es-MX"/>
        </w:rPr>
        <w:t xml:space="preserve"> </w:t>
      </w:r>
      <w:r>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4C196461" w14:textId="1D720392"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eastAsia="Calibri" w:hAnsi="Arial" w:cs="Arial"/>
          <w:sz w:val="24"/>
          <w:szCs w:val="24"/>
          <w:lang w:val="es-MX"/>
        </w:rPr>
      </w:pPr>
      <w:r w:rsidRPr="00C0755A">
        <w:rPr>
          <w:rStyle w:val="Ninguno"/>
          <w:rFonts w:ascii="Arial" w:hAnsi="Arial" w:cs="Arial"/>
          <w:b/>
          <w:bCs/>
          <w:sz w:val="24"/>
          <w:szCs w:val="24"/>
          <w:lang w:val="es-MX"/>
        </w:rPr>
        <w:t>II</w:t>
      </w:r>
      <w:r>
        <w:rPr>
          <w:rStyle w:val="Ninguno"/>
          <w:rFonts w:ascii="Arial" w:hAnsi="Arial" w:cs="Arial"/>
          <w:sz w:val="24"/>
          <w:szCs w:val="24"/>
          <w:lang w:val="es-MX"/>
        </w:rPr>
        <w:t xml:space="preserve">.- </w:t>
      </w:r>
      <w:r w:rsidRPr="005B0242">
        <w:rPr>
          <w:rStyle w:val="Ninguno"/>
          <w:rFonts w:ascii="Arial" w:hAnsi="Arial" w:cs="Arial"/>
          <w:sz w:val="24"/>
          <w:szCs w:val="24"/>
          <w:lang w:val="es-MX"/>
        </w:rPr>
        <w:t xml:space="preserve">Además </w:t>
      </w:r>
      <w:r w:rsidRPr="005B0242">
        <w:rPr>
          <w:rFonts w:ascii="Arial" w:eastAsia="Calibri" w:hAnsi="Arial" w:cs="Arial"/>
          <w:sz w:val="24"/>
          <w:szCs w:val="24"/>
          <w:lang w:val="es-MX"/>
        </w:rPr>
        <w:t>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21931DA9" w14:textId="6D40415A" w:rsidR="00232749" w:rsidRDefault="00F83B06" w:rsidP="00F83B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6674F8">
        <w:rPr>
          <w:rFonts w:ascii="Arial" w:eastAsia="Calibri" w:hAnsi="Arial" w:cs="Arial"/>
          <w:b/>
          <w:bCs/>
          <w:sz w:val="24"/>
          <w:szCs w:val="24"/>
          <w:lang w:val="es-MX"/>
        </w:rPr>
        <w:t>III</w:t>
      </w:r>
      <w:r>
        <w:rPr>
          <w:rFonts w:ascii="Arial" w:eastAsia="Calibri" w:hAnsi="Arial" w:cs="Arial"/>
          <w:sz w:val="24"/>
          <w:szCs w:val="24"/>
          <w:lang w:val="es-MX"/>
        </w:rPr>
        <w:t>.</w:t>
      </w:r>
      <w:r w:rsidR="00232749">
        <w:rPr>
          <w:rFonts w:ascii="Arial" w:eastAsia="Calibri" w:hAnsi="Arial" w:cs="Arial"/>
          <w:sz w:val="24"/>
          <w:szCs w:val="24"/>
          <w:lang w:val="es-MX"/>
        </w:rPr>
        <w:t xml:space="preserve">- </w:t>
      </w:r>
      <w:r w:rsidR="003B77B3">
        <w:rPr>
          <w:rFonts w:ascii="Arial" w:eastAsia="Calibri" w:hAnsi="Arial" w:cs="Arial"/>
          <w:sz w:val="24"/>
          <w:szCs w:val="24"/>
          <w:lang w:val="es-MX"/>
        </w:rPr>
        <w:t>Del 20 al 24 de octubre del 2015, vari</w:t>
      </w:r>
      <w:r w:rsidR="006E1EA9">
        <w:rPr>
          <w:rFonts w:ascii="Arial" w:eastAsia="Calibri" w:hAnsi="Arial" w:cs="Arial"/>
          <w:sz w:val="24"/>
          <w:szCs w:val="24"/>
          <w:lang w:val="es-MX"/>
        </w:rPr>
        <w:t>a</w:t>
      </w:r>
      <w:r w:rsidR="003B77B3">
        <w:rPr>
          <w:rFonts w:ascii="Arial" w:eastAsia="Calibri" w:hAnsi="Arial" w:cs="Arial"/>
          <w:sz w:val="24"/>
          <w:szCs w:val="24"/>
          <w:lang w:val="es-MX"/>
        </w:rPr>
        <w:t xml:space="preserve">s zonas del país sufrieron daños irreparables por el </w:t>
      </w:r>
      <w:r w:rsidR="000479AF">
        <w:rPr>
          <w:rFonts w:ascii="Arial" w:eastAsia="Calibri" w:hAnsi="Arial" w:cs="Arial"/>
          <w:sz w:val="24"/>
          <w:szCs w:val="24"/>
          <w:lang w:val="es-MX"/>
        </w:rPr>
        <w:t>Huracán Patricia, entre las</w:t>
      </w:r>
      <w:r w:rsidR="003B77B3">
        <w:rPr>
          <w:rFonts w:ascii="Arial" w:eastAsia="Calibri" w:hAnsi="Arial" w:cs="Arial"/>
          <w:sz w:val="24"/>
          <w:szCs w:val="24"/>
          <w:lang w:val="es-MX"/>
        </w:rPr>
        <w:t xml:space="preserve"> que podemos encontrar las instalaciones de</w:t>
      </w:r>
      <w:r w:rsidR="006E1EA9">
        <w:rPr>
          <w:rFonts w:ascii="Arial" w:eastAsia="Calibri" w:hAnsi="Arial" w:cs="Arial"/>
          <w:sz w:val="24"/>
          <w:szCs w:val="24"/>
          <w:lang w:val="es-MX"/>
        </w:rPr>
        <w:t xml:space="preserve">l Polideportivo </w:t>
      </w:r>
      <w:r w:rsidR="003B77B3">
        <w:rPr>
          <w:rFonts w:ascii="Arial" w:eastAsia="Calibri" w:hAnsi="Arial" w:cs="Arial"/>
          <w:sz w:val="24"/>
          <w:szCs w:val="24"/>
          <w:lang w:val="es-MX"/>
        </w:rPr>
        <w:t xml:space="preserve">de Remo y </w:t>
      </w:r>
      <w:r w:rsidR="003B17A5">
        <w:rPr>
          <w:rFonts w:ascii="Arial" w:eastAsia="Calibri" w:hAnsi="Arial" w:cs="Arial"/>
          <w:sz w:val="24"/>
          <w:szCs w:val="24"/>
          <w:lang w:val="es-MX"/>
        </w:rPr>
        <w:t>Canotaje</w:t>
      </w:r>
      <w:r w:rsidR="003B77B3">
        <w:rPr>
          <w:rFonts w:ascii="Arial" w:eastAsia="Calibri" w:hAnsi="Arial" w:cs="Arial"/>
          <w:sz w:val="24"/>
          <w:szCs w:val="24"/>
          <w:lang w:val="es-MX"/>
        </w:rPr>
        <w:t xml:space="preserve"> ubicadas en la Laguna de </w:t>
      </w:r>
      <w:r w:rsidR="003B17A5">
        <w:rPr>
          <w:rFonts w:ascii="Arial" w:eastAsia="Calibri" w:hAnsi="Arial" w:cs="Arial"/>
          <w:sz w:val="24"/>
          <w:szCs w:val="24"/>
          <w:lang w:val="es-MX"/>
        </w:rPr>
        <w:t>Zapotlán el Grande,</w:t>
      </w:r>
      <w:r w:rsidR="004B324E">
        <w:rPr>
          <w:rFonts w:ascii="Arial" w:eastAsia="Calibri" w:hAnsi="Arial" w:cs="Arial"/>
          <w:sz w:val="24"/>
          <w:szCs w:val="24"/>
          <w:lang w:val="es-MX"/>
        </w:rPr>
        <w:t xml:space="preserve"> la cual alberga</w:t>
      </w:r>
      <w:r w:rsidR="003B77B3">
        <w:rPr>
          <w:rFonts w:ascii="Arial" w:eastAsia="Calibri" w:hAnsi="Arial" w:cs="Arial"/>
          <w:sz w:val="24"/>
          <w:szCs w:val="24"/>
          <w:lang w:val="es-MX"/>
        </w:rPr>
        <w:t xml:space="preserve"> atletas de dicha</w:t>
      </w:r>
      <w:r w:rsidR="004B324E">
        <w:rPr>
          <w:rFonts w:ascii="Arial" w:eastAsia="Calibri" w:hAnsi="Arial" w:cs="Arial"/>
          <w:sz w:val="24"/>
          <w:szCs w:val="24"/>
          <w:lang w:val="es-MX"/>
        </w:rPr>
        <w:t>s</w:t>
      </w:r>
      <w:r w:rsidR="003B77B3">
        <w:rPr>
          <w:rFonts w:ascii="Arial" w:eastAsia="Calibri" w:hAnsi="Arial" w:cs="Arial"/>
          <w:sz w:val="24"/>
          <w:szCs w:val="24"/>
          <w:lang w:val="es-MX"/>
        </w:rPr>
        <w:t xml:space="preserve"> disciplina</w:t>
      </w:r>
      <w:r w:rsidR="004B324E">
        <w:rPr>
          <w:rFonts w:ascii="Arial" w:eastAsia="Calibri" w:hAnsi="Arial" w:cs="Arial"/>
          <w:sz w:val="24"/>
          <w:szCs w:val="24"/>
          <w:lang w:val="es-MX"/>
        </w:rPr>
        <w:t>s</w:t>
      </w:r>
      <w:r w:rsidR="003B77B3">
        <w:rPr>
          <w:rFonts w:ascii="Arial" w:eastAsia="Calibri" w:hAnsi="Arial" w:cs="Arial"/>
          <w:sz w:val="24"/>
          <w:szCs w:val="24"/>
          <w:lang w:val="es-MX"/>
        </w:rPr>
        <w:t xml:space="preserve"> y los cuales se quedaron sin instalaciones para practicar tan importante</w:t>
      </w:r>
      <w:r w:rsidR="003B17A5">
        <w:rPr>
          <w:rFonts w:ascii="Arial" w:eastAsia="Calibri" w:hAnsi="Arial" w:cs="Arial"/>
          <w:sz w:val="24"/>
          <w:szCs w:val="24"/>
          <w:lang w:val="es-MX"/>
        </w:rPr>
        <w:t>s</w:t>
      </w:r>
      <w:r w:rsidR="003B77B3">
        <w:rPr>
          <w:rFonts w:ascii="Arial" w:eastAsia="Calibri" w:hAnsi="Arial" w:cs="Arial"/>
          <w:sz w:val="24"/>
          <w:szCs w:val="24"/>
          <w:lang w:val="es-MX"/>
        </w:rPr>
        <w:t xml:space="preserve"> deporte</w:t>
      </w:r>
      <w:r w:rsidR="003B17A5">
        <w:rPr>
          <w:rFonts w:ascii="Arial" w:eastAsia="Calibri" w:hAnsi="Arial" w:cs="Arial"/>
          <w:sz w:val="24"/>
          <w:szCs w:val="24"/>
          <w:lang w:val="es-MX"/>
        </w:rPr>
        <w:t>s</w:t>
      </w:r>
      <w:r w:rsidR="003B77B3">
        <w:rPr>
          <w:rFonts w:ascii="Arial" w:eastAsia="Calibri" w:hAnsi="Arial" w:cs="Arial"/>
          <w:sz w:val="24"/>
          <w:szCs w:val="24"/>
          <w:lang w:val="es-MX"/>
        </w:rPr>
        <w:t xml:space="preserve">. </w:t>
      </w:r>
    </w:p>
    <w:p w14:paraId="6588D844" w14:textId="6073ACA2" w:rsidR="002913B9" w:rsidRDefault="002913B9" w:rsidP="002913B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440A36">
        <w:rPr>
          <w:rFonts w:ascii="Arial" w:eastAsia="Calibri" w:hAnsi="Arial" w:cs="Arial"/>
          <w:b/>
          <w:bCs/>
          <w:sz w:val="24"/>
          <w:szCs w:val="24"/>
          <w:lang w:val="es-MX"/>
        </w:rPr>
        <w:lastRenderedPageBreak/>
        <w:t>IV.</w:t>
      </w:r>
      <w:r>
        <w:rPr>
          <w:rFonts w:ascii="Arial" w:eastAsia="Calibri" w:hAnsi="Arial" w:cs="Arial"/>
          <w:sz w:val="24"/>
          <w:szCs w:val="24"/>
          <w:lang w:val="es-MX"/>
        </w:rPr>
        <w:t xml:space="preserve">- </w:t>
      </w:r>
      <w:r w:rsidR="003B77B3">
        <w:rPr>
          <w:rFonts w:ascii="Arial" w:eastAsia="Calibri" w:hAnsi="Arial" w:cs="Arial"/>
          <w:sz w:val="24"/>
          <w:szCs w:val="24"/>
          <w:lang w:val="es-MX"/>
        </w:rPr>
        <w:t xml:space="preserve">Ante la necesidad de </w:t>
      </w:r>
      <w:r w:rsidR="001538FC">
        <w:rPr>
          <w:rFonts w:ascii="Arial" w:eastAsia="Calibri" w:hAnsi="Arial" w:cs="Arial"/>
          <w:sz w:val="24"/>
          <w:szCs w:val="24"/>
          <w:lang w:val="es-MX"/>
        </w:rPr>
        <w:t>instalaciones</w:t>
      </w:r>
      <w:r w:rsidR="003B77B3">
        <w:rPr>
          <w:rFonts w:ascii="Arial" w:eastAsia="Calibri" w:hAnsi="Arial" w:cs="Arial"/>
          <w:sz w:val="24"/>
          <w:szCs w:val="24"/>
          <w:lang w:val="es-MX"/>
        </w:rPr>
        <w:t xml:space="preserve"> dignas para los atletas y un lugar de recreación </w:t>
      </w:r>
      <w:r w:rsidR="006E1EA9">
        <w:rPr>
          <w:rFonts w:ascii="Arial" w:eastAsia="Calibri" w:hAnsi="Arial" w:cs="Arial"/>
          <w:sz w:val="24"/>
          <w:szCs w:val="24"/>
          <w:lang w:val="es-MX"/>
        </w:rPr>
        <w:t xml:space="preserve">para </w:t>
      </w:r>
      <w:r w:rsidR="003B77B3">
        <w:rPr>
          <w:rFonts w:ascii="Arial" w:eastAsia="Calibri" w:hAnsi="Arial" w:cs="Arial"/>
          <w:sz w:val="24"/>
          <w:szCs w:val="24"/>
          <w:lang w:val="es-MX"/>
        </w:rPr>
        <w:t>la</w:t>
      </w:r>
      <w:r w:rsidR="001538FC">
        <w:rPr>
          <w:rFonts w:ascii="Arial" w:eastAsia="Calibri" w:hAnsi="Arial" w:cs="Arial"/>
          <w:sz w:val="24"/>
          <w:szCs w:val="24"/>
          <w:lang w:val="es-MX"/>
        </w:rPr>
        <w:t>s</w:t>
      </w:r>
      <w:r w:rsidR="003B77B3">
        <w:rPr>
          <w:rFonts w:ascii="Arial" w:eastAsia="Calibri" w:hAnsi="Arial" w:cs="Arial"/>
          <w:sz w:val="24"/>
          <w:szCs w:val="24"/>
          <w:lang w:val="es-MX"/>
        </w:rPr>
        <w:t xml:space="preserve"> familias</w:t>
      </w:r>
      <w:r w:rsidR="006E1EA9">
        <w:rPr>
          <w:rFonts w:ascii="Arial" w:eastAsia="Calibri" w:hAnsi="Arial" w:cs="Arial"/>
          <w:sz w:val="24"/>
          <w:szCs w:val="24"/>
          <w:lang w:val="es-MX"/>
        </w:rPr>
        <w:t>,</w:t>
      </w:r>
      <w:r w:rsidR="00232749">
        <w:rPr>
          <w:rFonts w:ascii="Arial" w:eastAsia="Calibri" w:hAnsi="Arial" w:cs="Arial"/>
          <w:sz w:val="24"/>
          <w:szCs w:val="24"/>
          <w:lang w:val="es-MX"/>
        </w:rPr>
        <w:t xml:space="preserve"> A</w:t>
      </w:r>
      <w:r w:rsidR="00232749" w:rsidRPr="00232749">
        <w:rPr>
          <w:rFonts w:ascii="Arial" w:eastAsia="Calibri" w:hAnsi="Arial" w:cs="Arial"/>
          <w:sz w:val="24"/>
          <w:szCs w:val="24"/>
          <w:lang w:val="es-MX"/>
        </w:rPr>
        <w:t xml:space="preserve">lberto Esquer alcalde </w:t>
      </w:r>
      <w:r w:rsidR="00232749">
        <w:rPr>
          <w:rFonts w:ascii="Arial" w:eastAsia="Calibri" w:hAnsi="Arial" w:cs="Arial"/>
          <w:sz w:val="24"/>
          <w:szCs w:val="24"/>
          <w:lang w:val="es-MX"/>
        </w:rPr>
        <w:t>de este municipio</w:t>
      </w:r>
      <w:r w:rsidR="001538FC">
        <w:rPr>
          <w:rFonts w:ascii="Arial" w:eastAsia="Calibri" w:hAnsi="Arial" w:cs="Arial"/>
          <w:sz w:val="24"/>
          <w:szCs w:val="24"/>
          <w:lang w:val="es-MX"/>
        </w:rPr>
        <w:t xml:space="preserve"> en dicho año</w:t>
      </w:r>
      <w:r w:rsidR="003B17A5">
        <w:rPr>
          <w:rFonts w:ascii="Arial" w:eastAsia="Calibri" w:hAnsi="Arial" w:cs="Arial"/>
          <w:sz w:val="24"/>
          <w:szCs w:val="24"/>
          <w:lang w:val="es-MX"/>
        </w:rPr>
        <w:t>, inició</w:t>
      </w:r>
      <w:r w:rsidR="00232749">
        <w:rPr>
          <w:rFonts w:ascii="Arial" w:eastAsia="Calibri" w:hAnsi="Arial" w:cs="Arial"/>
          <w:sz w:val="24"/>
          <w:szCs w:val="24"/>
          <w:lang w:val="es-MX"/>
        </w:rPr>
        <w:t xml:space="preserve"> con las gestiones para la construcción de un malecón en nuestra bella Zapotlán el Grande y la restauración </w:t>
      </w:r>
      <w:r w:rsidR="003B17A5">
        <w:rPr>
          <w:rFonts w:ascii="Arial" w:eastAsia="Calibri" w:hAnsi="Arial" w:cs="Arial"/>
          <w:sz w:val="24"/>
          <w:szCs w:val="24"/>
          <w:lang w:val="es-MX"/>
        </w:rPr>
        <w:t>del Polideportivo de r</w:t>
      </w:r>
      <w:r w:rsidR="00232749">
        <w:rPr>
          <w:rFonts w:ascii="Arial" w:eastAsia="Calibri" w:hAnsi="Arial" w:cs="Arial"/>
          <w:sz w:val="24"/>
          <w:szCs w:val="24"/>
          <w:lang w:val="es-MX"/>
        </w:rPr>
        <w:t xml:space="preserve">emo y </w:t>
      </w:r>
      <w:r w:rsidR="001538FC">
        <w:rPr>
          <w:rFonts w:ascii="Arial" w:eastAsia="Calibri" w:hAnsi="Arial" w:cs="Arial"/>
          <w:sz w:val="24"/>
          <w:szCs w:val="24"/>
          <w:lang w:val="es-MX"/>
        </w:rPr>
        <w:t>canotaje,</w:t>
      </w:r>
      <w:r w:rsidR="00232749">
        <w:rPr>
          <w:rFonts w:ascii="Arial" w:eastAsia="Calibri" w:hAnsi="Arial" w:cs="Arial"/>
          <w:sz w:val="24"/>
          <w:szCs w:val="24"/>
          <w:lang w:val="es-MX"/>
        </w:rPr>
        <w:t xml:space="preserve"> </w:t>
      </w:r>
      <w:r w:rsidR="001538FC">
        <w:rPr>
          <w:rFonts w:ascii="Arial" w:eastAsia="Calibri" w:hAnsi="Arial" w:cs="Arial"/>
          <w:sz w:val="24"/>
          <w:szCs w:val="24"/>
          <w:lang w:val="es-MX"/>
        </w:rPr>
        <w:t xml:space="preserve">pero dicha obra </w:t>
      </w:r>
      <w:r w:rsidR="00232749">
        <w:rPr>
          <w:rFonts w:ascii="Arial" w:eastAsia="Calibri" w:hAnsi="Arial" w:cs="Arial"/>
          <w:sz w:val="24"/>
          <w:szCs w:val="24"/>
          <w:lang w:val="es-MX"/>
        </w:rPr>
        <w:t xml:space="preserve">no fue posible dentro de su administración, </w:t>
      </w:r>
      <w:r w:rsidR="001538FC">
        <w:rPr>
          <w:rFonts w:ascii="Arial" w:eastAsia="Calibri" w:hAnsi="Arial" w:cs="Arial"/>
          <w:sz w:val="24"/>
          <w:szCs w:val="24"/>
          <w:lang w:val="es-MX"/>
        </w:rPr>
        <w:t xml:space="preserve">dándole seguimiento </w:t>
      </w:r>
      <w:r w:rsidR="00232749">
        <w:rPr>
          <w:rFonts w:ascii="Arial" w:eastAsia="Calibri" w:hAnsi="Arial" w:cs="Arial"/>
          <w:sz w:val="24"/>
          <w:szCs w:val="24"/>
          <w:lang w:val="es-MX"/>
        </w:rPr>
        <w:t>J. Jesús Guerrero Zúñiga</w:t>
      </w:r>
      <w:r w:rsidR="001538FC">
        <w:rPr>
          <w:rFonts w:ascii="Arial" w:eastAsia="Calibri" w:hAnsi="Arial" w:cs="Arial"/>
          <w:sz w:val="24"/>
          <w:szCs w:val="24"/>
          <w:lang w:val="es-MX"/>
        </w:rPr>
        <w:t xml:space="preserve"> en su administración</w:t>
      </w:r>
      <w:r w:rsidR="00FC5E41">
        <w:rPr>
          <w:rFonts w:ascii="Arial" w:eastAsia="Calibri" w:hAnsi="Arial" w:cs="Arial"/>
          <w:sz w:val="24"/>
          <w:szCs w:val="24"/>
          <w:lang w:val="es-MX"/>
        </w:rPr>
        <w:t xml:space="preserve">, gracias a dichas gestiones y </w:t>
      </w:r>
      <w:r w:rsidR="003B17A5">
        <w:rPr>
          <w:rFonts w:ascii="Arial" w:eastAsia="Calibri" w:hAnsi="Arial" w:cs="Arial"/>
          <w:sz w:val="24"/>
          <w:szCs w:val="24"/>
          <w:lang w:val="es-MX"/>
        </w:rPr>
        <w:t xml:space="preserve">al apoyo del gobernador de Jalisco Enrique Alfaro </w:t>
      </w:r>
      <w:r w:rsidR="00FC5E41">
        <w:rPr>
          <w:rFonts w:ascii="Arial" w:eastAsia="Calibri" w:hAnsi="Arial" w:cs="Arial"/>
          <w:sz w:val="24"/>
          <w:szCs w:val="24"/>
          <w:lang w:val="es-MX"/>
        </w:rPr>
        <w:t>dicha obra se convirtió en realidad.</w:t>
      </w:r>
    </w:p>
    <w:p w14:paraId="32B8CDFE" w14:textId="2A904E81" w:rsidR="00FC5E41" w:rsidRDefault="00232749" w:rsidP="002913B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eastAsia="Calibri" w:hAnsi="Arial" w:cs="Arial"/>
          <w:sz w:val="24"/>
          <w:szCs w:val="24"/>
          <w:lang w:val="es-MX"/>
        </w:rPr>
      </w:pPr>
      <w:r>
        <w:rPr>
          <w:rFonts w:ascii="Arial" w:eastAsia="Calibri" w:hAnsi="Arial" w:cs="Arial"/>
          <w:sz w:val="24"/>
          <w:szCs w:val="24"/>
          <w:lang w:val="es-MX"/>
        </w:rPr>
        <w:t xml:space="preserve"> </w:t>
      </w:r>
      <w:r w:rsidR="002913B9">
        <w:rPr>
          <w:rFonts w:ascii="Arial" w:eastAsia="Calibri" w:hAnsi="Arial" w:cs="Arial"/>
          <w:sz w:val="24"/>
          <w:szCs w:val="24"/>
          <w:lang w:val="es-MX"/>
        </w:rPr>
        <w:tab/>
      </w:r>
      <w:r w:rsidR="002913B9" w:rsidRPr="00440A36">
        <w:rPr>
          <w:rFonts w:ascii="Arial" w:eastAsia="Calibri" w:hAnsi="Arial" w:cs="Arial"/>
          <w:b/>
          <w:bCs/>
          <w:sz w:val="24"/>
          <w:szCs w:val="24"/>
          <w:lang w:val="es-MX"/>
        </w:rPr>
        <w:t>V</w:t>
      </w:r>
      <w:r w:rsidR="002913B9">
        <w:rPr>
          <w:rFonts w:ascii="Arial" w:eastAsia="Calibri" w:hAnsi="Arial" w:cs="Arial"/>
          <w:sz w:val="24"/>
          <w:szCs w:val="24"/>
          <w:lang w:val="es-MX"/>
        </w:rPr>
        <w:t>.-</w:t>
      </w:r>
      <w:r w:rsidR="00040555">
        <w:rPr>
          <w:rFonts w:ascii="Arial" w:eastAsia="Calibri" w:hAnsi="Arial" w:cs="Arial"/>
          <w:sz w:val="24"/>
          <w:szCs w:val="24"/>
          <w:lang w:val="es-MX"/>
        </w:rPr>
        <w:t xml:space="preserve"> El pasado 22 de julio del presente año, el</w:t>
      </w:r>
      <w:r w:rsidR="00040555" w:rsidRPr="00040555">
        <w:rPr>
          <w:rFonts w:ascii="Arial" w:eastAsia="Calibri" w:hAnsi="Arial" w:cs="Arial"/>
          <w:sz w:val="24"/>
          <w:szCs w:val="24"/>
          <w:lang w:val="es-MX"/>
        </w:rPr>
        <w:t xml:space="preserve"> Gobernador Enrique Alfaro,</w:t>
      </w:r>
      <w:r w:rsidR="003B17A5">
        <w:rPr>
          <w:rFonts w:ascii="Arial" w:eastAsia="Calibri" w:hAnsi="Arial" w:cs="Arial"/>
          <w:sz w:val="24"/>
          <w:szCs w:val="24"/>
          <w:lang w:val="es-MX"/>
        </w:rPr>
        <w:t xml:space="preserve"> realizó</w:t>
      </w:r>
      <w:r w:rsidR="00040555">
        <w:rPr>
          <w:rFonts w:ascii="Arial" w:eastAsia="Calibri" w:hAnsi="Arial" w:cs="Arial"/>
          <w:sz w:val="24"/>
          <w:szCs w:val="24"/>
          <w:lang w:val="es-MX"/>
        </w:rPr>
        <w:t xml:space="preserve"> la entrega</w:t>
      </w:r>
      <w:r w:rsidR="003B17A5">
        <w:rPr>
          <w:rFonts w:ascii="Arial" w:eastAsia="Calibri" w:hAnsi="Arial" w:cs="Arial"/>
          <w:sz w:val="24"/>
          <w:szCs w:val="24"/>
          <w:lang w:val="es-MX"/>
        </w:rPr>
        <w:t xml:space="preserve"> e inauguración</w:t>
      </w:r>
      <w:r w:rsidR="00040555">
        <w:rPr>
          <w:rFonts w:ascii="Arial" w:eastAsia="Calibri" w:hAnsi="Arial" w:cs="Arial"/>
          <w:sz w:val="24"/>
          <w:szCs w:val="24"/>
          <w:lang w:val="es-MX"/>
        </w:rPr>
        <w:t xml:space="preserve"> de la obra de</w:t>
      </w:r>
      <w:r w:rsidR="00FC5E41">
        <w:rPr>
          <w:rFonts w:ascii="Arial" w:eastAsia="Calibri" w:hAnsi="Arial" w:cs="Arial"/>
          <w:sz w:val="24"/>
          <w:szCs w:val="24"/>
          <w:lang w:val="es-MX"/>
        </w:rPr>
        <w:t xml:space="preserve">l </w:t>
      </w:r>
      <w:r w:rsidR="00040555">
        <w:rPr>
          <w:rFonts w:ascii="Arial" w:eastAsia="Calibri" w:hAnsi="Arial" w:cs="Arial"/>
          <w:sz w:val="24"/>
          <w:szCs w:val="24"/>
          <w:lang w:val="es-MX"/>
        </w:rPr>
        <w:t xml:space="preserve">malecón, </w:t>
      </w:r>
      <w:r w:rsidR="00FC5E41">
        <w:rPr>
          <w:rFonts w:ascii="Arial" w:eastAsia="Calibri" w:hAnsi="Arial" w:cs="Arial"/>
          <w:sz w:val="24"/>
          <w:szCs w:val="24"/>
          <w:lang w:val="es-MX"/>
        </w:rPr>
        <w:t>la cual</w:t>
      </w:r>
      <w:r w:rsidR="00FC5E41" w:rsidRPr="00FC5E41">
        <w:rPr>
          <w:rFonts w:ascii="Arial" w:eastAsiaTheme="minorHAnsi" w:hAnsi="Arial" w:cs="Arial"/>
          <w:color w:val="auto"/>
          <w:sz w:val="24"/>
          <w:szCs w:val="24"/>
          <w:bdr w:val="none" w:sz="0" w:space="0" w:color="auto"/>
          <w:lang w:val="es-MX" w:eastAsia="en-US"/>
          <w14:textOutline w14:w="0" w14:cap="rnd" w14:cmpd="sng" w14:algn="ctr">
            <w14:noFill/>
            <w14:prstDash w14:val="solid"/>
            <w14:bevel/>
          </w14:textOutline>
        </w:rPr>
        <w:t xml:space="preserve"> </w:t>
      </w:r>
      <w:r w:rsidR="00FC5E41" w:rsidRPr="00FC5E41">
        <w:rPr>
          <w:rFonts w:ascii="Arial" w:eastAsia="Calibri" w:hAnsi="Arial" w:cs="Arial"/>
          <w:sz w:val="24"/>
          <w:szCs w:val="24"/>
          <w:lang w:val="es-MX"/>
        </w:rPr>
        <w:t>cuenta con las áreas de ingreso, áreas naturales, andadores, construcciones, monumentos y esculturas, estacionamiento público, torre de avistamiento y el Polideportivo</w:t>
      </w:r>
      <w:r w:rsidR="00FC5E41">
        <w:rPr>
          <w:rFonts w:ascii="Arial" w:eastAsia="Calibri" w:hAnsi="Arial" w:cs="Arial"/>
          <w:sz w:val="24"/>
          <w:szCs w:val="24"/>
          <w:lang w:val="es-MX"/>
        </w:rPr>
        <w:t xml:space="preserve">. </w:t>
      </w:r>
    </w:p>
    <w:p w14:paraId="719F142C" w14:textId="6E0E6448" w:rsidR="00440A36" w:rsidRPr="00440A36" w:rsidRDefault="00440A36" w:rsidP="00FC5E4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440A36">
        <w:rPr>
          <w:rFonts w:ascii="Arial" w:eastAsia="Calibri" w:hAnsi="Arial" w:cs="Arial"/>
          <w:sz w:val="24"/>
          <w:szCs w:val="24"/>
          <w:lang w:val="es-MX"/>
        </w:rPr>
        <w:t xml:space="preserve">El </w:t>
      </w:r>
      <w:r>
        <w:rPr>
          <w:rFonts w:ascii="Arial" w:eastAsia="Calibri" w:hAnsi="Arial" w:cs="Arial"/>
          <w:sz w:val="24"/>
          <w:szCs w:val="24"/>
          <w:lang w:val="es-MX"/>
        </w:rPr>
        <w:t xml:space="preserve">mencionado </w:t>
      </w:r>
      <w:r w:rsidRPr="00440A36">
        <w:rPr>
          <w:rFonts w:ascii="Arial" w:eastAsia="Calibri" w:hAnsi="Arial" w:cs="Arial"/>
          <w:sz w:val="24"/>
          <w:szCs w:val="24"/>
          <w:lang w:val="es-MX"/>
        </w:rPr>
        <w:t>proyecto comprendió acciones como el pedraplén y la sub-base, pisos, pasos hidráulicos, embarcaderos, la citada torre, penínsulas con pérgolas, ingreso totalmente nuevo, módulo de baños, mobiliario, iluminación, jardinería y arbolado, entre otras.</w:t>
      </w:r>
    </w:p>
    <w:p w14:paraId="42C7DB52" w14:textId="43E7FFB7" w:rsidR="00440A36" w:rsidRDefault="00FC5E41" w:rsidP="00440A3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Pr>
          <w:rFonts w:ascii="Arial" w:eastAsia="Calibri" w:hAnsi="Arial" w:cs="Arial"/>
          <w:sz w:val="24"/>
          <w:szCs w:val="24"/>
          <w:lang w:val="es-MX"/>
        </w:rPr>
        <w:t>El polideportivo</w:t>
      </w:r>
      <w:r w:rsidR="00440A36" w:rsidRPr="00440A36">
        <w:rPr>
          <w:rFonts w:ascii="Arial" w:eastAsia="Calibri" w:hAnsi="Arial" w:cs="Arial"/>
          <w:sz w:val="24"/>
          <w:szCs w:val="24"/>
          <w:lang w:val="es-MX"/>
        </w:rPr>
        <w:t xml:space="preserve"> de Remo y Canotaje </w:t>
      </w:r>
      <w:r w:rsidR="001538FC">
        <w:rPr>
          <w:rFonts w:ascii="Arial" w:eastAsia="Calibri" w:hAnsi="Arial" w:cs="Arial"/>
          <w:sz w:val="24"/>
          <w:szCs w:val="24"/>
          <w:lang w:val="es-MX"/>
        </w:rPr>
        <w:t xml:space="preserve">cuenta con </w:t>
      </w:r>
      <w:r w:rsidR="00440A36" w:rsidRPr="00440A36">
        <w:rPr>
          <w:rFonts w:ascii="Arial" w:eastAsia="Calibri" w:hAnsi="Arial" w:cs="Arial"/>
          <w:sz w:val="24"/>
          <w:szCs w:val="24"/>
          <w:lang w:val="es-MX"/>
        </w:rPr>
        <w:t>un hangar con su pedraplén, estructura de acero, pisos, cubierta, módulo de baños y vestidores, muelles flotantes, andadores, arbolado y vegetación, iluminación y construcción de cisterna y fosa séptica.</w:t>
      </w:r>
    </w:p>
    <w:p w14:paraId="77C985C6" w14:textId="0EC1A239" w:rsidR="001B5866" w:rsidRPr="00440A36" w:rsidRDefault="00440A36" w:rsidP="00440A3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D536F3">
        <w:rPr>
          <w:rFonts w:ascii="Arial" w:eastAsia="Calibri" w:hAnsi="Arial" w:cs="Arial"/>
          <w:b/>
          <w:bCs/>
          <w:sz w:val="24"/>
          <w:szCs w:val="24"/>
          <w:lang w:val="es-MX"/>
        </w:rPr>
        <w:t>VI.-</w:t>
      </w:r>
      <w:r>
        <w:rPr>
          <w:rFonts w:ascii="Arial" w:eastAsia="Calibri" w:hAnsi="Arial" w:cs="Arial"/>
          <w:sz w:val="24"/>
          <w:szCs w:val="24"/>
          <w:lang w:val="es-MX"/>
        </w:rPr>
        <w:t xml:space="preserve"> </w:t>
      </w:r>
      <w:r w:rsidR="001538FC">
        <w:rPr>
          <w:rFonts w:ascii="Arial" w:eastAsia="Calibri" w:hAnsi="Arial" w:cs="Arial"/>
          <w:sz w:val="24"/>
          <w:szCs w:val="24"/>
          <w:lang w:val="es-MX"/>
        </w:rPr>
        <w:t xml:space="preserve">En su </w:t>
      </w:r>
      <w:r>
        <w:rPr>
          <w:rFonts w:ascii="Arial" w:eastAsia="Calibri" w:hAnsi="Arial" w:cs="Arial"/>
          <w:sz w:val="24"/>
          <w:szCs w:val="24"/>
          <w:lang w:val="es-MX"/>
        </w:rPr>
        <w:t>visita</w:t>
      </w:r>
      <w:r w:rsidR="001538FC">
        <w:rPr>
          <w:rFonts w:ascii="Arial" w:eastAsia="Calibri" w:hAnsi="Arial" w:cs="Arial"/>
          <w:sz w:val="24"/>
          <w:szCs w:val="24"/>
          <w:lang w:val="es-MX"/>
        </w:rPr>
        <w:t xml:space="preserve"> </w:t>
      </w:r>
      <w:r>
        <w:rPr>
          <w:rFonts w:ascii="Arial" w:eastAsia="Calibri" w:hAnsi="Arial" w:cs="Arial"/>
          <w:sz w:val="24"/>
          <w:szCs w:val="24"/>
          <w:lang w:val="es-MX"/>
        </w:rPr>
        <w:t>a nuestr</w:t>
      </w:r>
      <w:r w:rsidR="00FC5E41">
        <w:rPr>
          <w:rFonts w:ascii="Arial" w:eastAsia="Calibri" w:hAnsi="Arial" w:cs="Arial"/>
          <w:sz w:val="24"/>
          <w:szCs w:val="24"/>
          <w:lang w:val="es-MX"/>
        </w:rPr>
        <w:t>a ciudad el Gobernador</w:t>
      </w:r>
      <w:r>
        <w:rPr>
          <w:rFonts w:ascii="Arial" w:eastAsia="Calibri" w:hAnsi="Arial" w:cs="Arial"/>
          <w:sz w:val="24"/>
          <w:szCs w:val="24"/>
          <w:lang w:val="es-MX"/>
        </w:rPr>
        <w:t xml:space="preserve">, realizó la entrega del malecón al municipio, por lo que con el objetivo de </w:t>
      </w:r>
      <w:r w:rsidRPr="00440A36">
        <w:rPr>
          <w:rFonts w:ascii="Arial" w:eastAsia="Calibri" w:hAnsi="Arial" w:cs="Arial"/>
          <w:sz w:val="24"/>
          <w:szCs w:val="24"/>
          <w:lang w:val="es-MX"/>
        </w:rPr>
        <w:t xml:space="preserve">regular el uso, conservación, aprovechamiento, fomento y cuidado del malecón para el beneficio de los habitantes y visitantes del mismo, </w:t>
      </w:r>
      <w:r>
        <w:rPr>
          <w:rFonts w:ascii="Arial" w:eastAsia="Calibri" w:hAnsi="Arial" w:cs="Arial"/>
          <w:sz w:val="24"/>
          <w:szCs w:val="24"/>
          <w:lang w:val="es-MX"/>
        </w:rPr>
        <w:t xml:space="preserve">es necesario la </w:t>
      </w:r>
      <w:r w:rsidRPr="00440A36">
        <w:rPr>
          <w:rFonts w:ascii="Arial" w:eastAsia="Calibri" w:hAnsi="Arial" w:cs="Arial"/>
          <w:sz w:val="24"/>
          <w:szCs w:val="24"/>
          <w:lang w:val="es-MX"/>
        </w:rPr>
        <w:t>aplicación de un conjunto de reglas y evitar que surjan fricciones, rencillas, irregularidades</w:t>
      </w:r>
      <w:r w:rsidR="00FC5E41">
        <w:rPr>
          <w:rFonts w:ascii="Arial" w:eastAsia="Calibri" w:hAnsi="Arial" w:cs="Arial"/>
          <w:sz w:val="24"/>
          <w:szCs w:val="24"/>
          <w:lang w:val="es-MX"/>
        </w:rPr>
        <w:t xml:space="preserve"> y</w:t>
      </w:r>
      <w:r w:rsidRPr="00440A36">
        <w:rPr>
          <w:rFonts w:ascii="Arial" w:eastAsia="Calibri" w:hAnsi="Arial" w:cs="Arial"/>
          <w:sz w:val="24"/>
          <w:szCs w:val="24"/>
          <w:lang w:val="es-MX"/>
        </w:rPr>
        <w:t xml:space="preserve"> abusos, procurando ante todo un ambiente de respeto, orden y unidad</w:t>
      </w:r>
      <w:r w:rsidR="001538FC">
        <w:rPr>
          <w:rFonts w:ascii="Arial" w:eastAsia="Calibri" w:hAnsi="Arial" w:cs="Arial"/>
          <w:sz w:val="24"/>
          <w:szCs w:val="24"/>
          <w:lang w:val="es-MX"/>
        </w:rPr>
        <w:t xml:space="preserve"> entre los visitantes del mismo</w:t>
      </w:r>
      <w:r>
        <w:rPr>
          <w:rFonts w:ascii="Arial" w:eastAsia="Calibri" w:hAnsi="Arial" w:cs="Arial"/>
          <w:sz w:val="24"/>
          <w:szCs w:val="24"/>
          <w:lang w:val="es-MX"/>
        </w:rPr>
        <w:t xml:space="preserve">, </w:t>
      </w:r>
      <w:r w:rsidR="00FC5E41">
        <w:rPr>
          <w:rFonts w:ascii="Arial" w:eastAsia="Calibri" w:hAnsi="Arial" w:cs="Arial"/>
          <w:sz w:val="24"/>
          <w:szCs w:val="24"/>
          <w:lang w:val="es-MX"/>
        </w:rPr>
        <w:t xml:space="preserve">por lo anterior </w:t>
      </w:r>
      <w:r w:rsidR="001538FC">
        <w:rPr>
          <w:rFonts w:ascii="Arial" w:eastAsia="Calibri" w:hAnsi="Arial" w:cs="Arial"/>
          <w:sz w:val="24"/>
          <w:szCs w:val="24"/>
          <w:lang w:val="es-MX"/>
        </w:rPr>
        <w:t>es que se</w:t>
      </w:r>
      <w:r>
        <w:rPr>
          <w:rFonts w:ascii="Arial" w:eastAsia="Calibri" w:hAnsi="Arial" w:cs="Arial"/>
          <w:sz w:val="24"/>
          <w:szCs w:val="24"/>
          <w:lang w:val="es-MX"/>
        </w:rPr>
        <w:t xml:space="preserve"> propone la creación del </w:t>
      </w:r>
      <w:bookmarkStart w:id="1" w:name="_Hlk110779951"/>
      <w:r w:rsidRPr="00440A36">
        <w:rPr>
          <w:rFonts w:ascii="Arial" w:eastAsia="Calibri" w:hAnsi="Arial" w:cs="Arial"/>
          <w:b/>
          <w:bCs/>
          <w:sz w:val="24"/>
          <w:szCs w:val="24"/>
          <w:lang w:val="es-MX"/>
        </w:rPr>
        <w:t>REGLAMENTO MUNICIPAL PARA EL USO DEL MALECÓN DE LA LAGUNA DE ZAPOTLÁN EL GRANDE, JALISCO</w:t>
      </w:r>
      <w:bookmarkEnd w:id="1"/>
      <w:r>
        <w:rPr>
          <w:rFonts w:ascii="Arial" w:eastAsia="Calibri" w:hAnsi="Arial" w:cs="Arial"/>
          <w:b/>
          <w:bCs/>
          <w:sz w:val="24"/>
          <w:szCs w:val="24"/>
          <w:lang w:val="es-MX"/>
        </w:rPr>
        <w:t xml:space="preserve">, </w:t>
      </w:r>
      <w:r>
        <w:rPr>
          <w:rFonts w:ascii="Arial" w:eastAsia="Calibri" w:hAnsi="Arial" w:cs="Arial"/>
          <w:sz w:val="24"/>
          <w:szCs w:val="24"/>
          <w:lang w:val="es-MX"/>
        </w:rPr>
        <w:t>reglamento que se anexa a</w:t>
      </w:r>
      <w:r w:rsidR="001538FC">
        <w:rPr>
          <w:rFonts w:ascii="Arial" w:eastAsia="Calibri" w:hAnsi="Arial" w:cs="Arial"/>
          <w:sz w:val="24"/>
          <w:szCs w:val="24"/>
          <w:lang w:val="es-MX"/>
        </w:rPr>
        <w:t xml:space="preserve"> </w:t>
      </w:r>
      <w:r>
        <w:rPr>
          <w:rFonts w:ascii="Arial" w:eastAsia="Calibri" w:hAnsi="Arial" w:cs="Arial"/>
          <w:sz w:val="24"/>
          <w:szCs w:val="24"/>
          <w:lang w:val="es-MX"/>
        </w:rPr>
        <w:t>l</w:t>
      </w:r>
      <w:r w:rsidR="001538FC">
        <w:rPr>
          <w:rFonts w:ascii="Arial" w:eastAsia="Calibri" w:hAnsi="Arial" w:cs="Arial"/>
          <w:sz w:val="24"/>
          <w:szCs w:val="24"/>
          <w:lang w:val="es-MX"/>
        </w:rPr>
        <w:t>a</w:t>
      </w:r>
      <w:r>
        <w:rPr>
          <w:rFonts w:ascii="Arial" w:eastAsia="Calibri" w:hAnsi="Arial" w:cs="Arial"/>
          <w:sz w:val="24"/>
          <w:szCs w:val="24"/>
          <w:lang w:val="es-MX"/>
        </w:rPr>
        <w:t xml:space="preserve"> presente para su discusión. </w:t>
      </w:r>
    </w:p>
    <w:p w14:paraId="33A66159" w14:textId="6B7AFC61" w:rsidR="00D47701" w:rsidRDefault="009053D6" w:rsidP="00780F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
          <w:bCs/>
          <w:lang w:val="es-MX"/>
        </w:rPr>
      </w:pPr>
      <w:r>
        <w:rPr>
          <w:rFonts w:ascii="Arial" w:eastAsia="Calibri" w:hAnsi="Arial" w:cs="Arial"/>
          <w:sz w:val="24"/>
          <w:szCs w:val="24"/>
          <w:lang w:val="es-MX"/>
        </w:rPr>
        <w:t xml:space="preserve">Por lo </w:t>
      </w:r>
      <w:r w:rsidR="00514C35" w:rsidRPr="003F31EC">
        <w:rPr>
          <w:rFonts w:ascii="Arial" w:hAnsi="Arial" w:cs="Arial"/>
          <w:sz w:val="24"/>
          <w:szCs w:val="24"/>
          <w:lang w:val="es-MX"/>
        </w:rPr>
        <w:t>anteriormente expuesto y con las facultades que me confiere el artículo 87, numeral 1, fracción II y con fundamento a</w:t>
      </w:r>
      <w:r w:rsidR="00CF1E0A" w:rsidRPr="003F31EC">
        <w:rPr>
          <w:rFonts w:ascii="Arial" w:hAnsi="Arial" w:cs="Arial"/>
          <w:sz w:val="24"/>
          <w:szCs w:val="24"/>
          <w:lang w:val="es-MX"/>
        </w:rPr>
        <w:t xml:space="preserve"> los </w:t>
      </w:r>
      <w:r w:rsidR="00514C35" w:rsidRPr="003F31EC">
        <w:rPr>
          <w:rFonts w:ascii="Arial" w:hAnsi="Arial" w:cs="Arial"/>
          <w:sz w:val="24"/>
          <w:szCs w:val="24"/>
          <w:lang w:val="es-MX"/>
        </w:rPr>
        <w:t>artículo</w:t>
      </w:r>
      <w:r w:rsidR="00CF1E0A" w:rsidRPr="003F31EC">
        <w:rPr>
          <w:rFonts w:ascii="Arial" w:hAnsi="Arial" w:cs="Arial"/>
          <w:sz w:val="24"/>
          <w:szCs w:val="24"/>
          <w:lang w:val="es-MX"/>
        </w:rPr>
        <w:t>s</w:t>
      </w:r>
      <w:r w:rsidR="00514C35" w:rsidRPr="003F31EC">
        <w:rPr>
          <w:rFonts w:ascii="Arial" w:hAnsi="Arial" w:cs="Arial"/>
          <w:sz w:val="24"/>
          <w:szCs w:val="24"/>
          <w:lang w:val="es-MX"/>
        </w:rPr>
        <w:t xml:space="preserve"> 91 </w:t>
      </w:r>
      <w:r w:rsidR="00CF1E0A" w:rsidRPr="003F31EC">
        <w:rPr>
          <w:rFonts w:ascii="Arial" w:hAnsi="Arial" w:cs="Arial"/>
          <w:sz w:val="24"/>
          <w:szCs w:val="24"/>
          <w:lang w:val="es-MX"/>
        </w:rPr>
        <w:t xml:space="preserve">y 96 </w:t>
      </w:r>
      <w:r w:rsidR="00514C35" w:rsidRPr="003F31EC">
        <w:rPr>
          <w:rFonts w:ascii="Arial" w:hAnsi="Arial" w:cs="Arial"/>
          <w:sz w:val="24"/>
          <w:szCs w:val="24"/>
          <w:lang w:val="es-MX"/>
        </w:rPr>
        <w:t xml:space="preserve">del Reglamento Interior del Ayuntamiento de Zapotlán el Grande, Jalisco, propongo a ustedes </w:t>
      </w:r>
      <w:r w:rsidR="003E7DD7" w:rsidRPr="003F31EC">
        <w:rPr>
          <w:rFonts w:ascii="Arial" w:hAnsi="Arial" w:cs="Arial"/>
          <w:sz w:val="24"/>
          <w:szCs w:val="24"/>
          <w:lang w:val="es-MX"/>
        </w:rPr>
        <w:t>los</w:t>
      </w:r>
      <w:r w:rsidR="00514C35" w:rsidRPr="003F31EC">
        <w:rPr>
          <w:rFonts w:ascii="Arial" w:hAnsi="Arial" w:cs="Arial"/>
          <w:sz w:val="24"/>
          <w:szCs w:val="24"/>
          <w:lang w:val="es-MX"/>
        </w:rPr>
        <w:t xml:space="preserve"> siguiente</w:t>
      </w:r>
      <w:r w:rsidR="003E7DD7" w:rsidRPr="003F31EC">
        <w:rPr>
          <w:rFonts w:ascii="Arial" w:hAnsi="Arial" w:cs="Arial"/>
          <w:sz w:val="24"/>
          <w:szCs w:val="24"/>
          <w:lang w:val="es-MX"/>
        </w:rPr>
        <w:t>s</w:t>
      </w:r>
      <w:r w:rsidR="00514C35" w:rsidRPr="003F31EC">
        <w:rPr>
          <w:rFonts w:ascii="Arial" w:hAnsi="Arial" w:cs="Arial"/>
          <w:sz w:val="24"/>
          <w:szCs w:val="24"/>
          <w:lang w:val="es-MX"/>
        </w:rPr>
        <w:t>:</w:t>
      </w:r>
    </w:p>
    <w:p w14:paraId="529394B8" w14:textId="438A81E7" w:rsidR="00181B8C" w:rsidRDefault="00181B8C" w:rsidP="00181B8C">
      <w:pPr>
        <w:jc w:val="center"/>
        <w:rPr>
          <w:rFonts w:ascii="Arial" w:hAnsi="Arial" w:cs="Arial"/>
          <w:b/>
          <w:bCs/>
          <w:lang w:val="es-MX"/>
        </w:rPr>
      </w:pPr>
      <w:r w:rsidRPr="00F34CDC">
        <w:rPr>
          <w:rFonts w:ascii="Arial" w:hAnsi="Arial" w:cs="Arial"/>
          <w:b/>
          <w:bCs/>
          <w:lang w:val="es-MX"/>
        </w:rPr>
        <w:t>PUNTO</w:t>
      </w:r>
      <w:r w:rsidR="003E7DD7">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04CBD6CD" w14:textId="52F94809" w:rsidR="00601F86" w:rsidRDefault="00811E55" w:rsidP="00D536F3">
      <w:pPr>
        <w:ind w:firstLine="708"/>
        <w:jc w:val="both"/>
        <w:rPr>
          <w:rFonts w:ascii="Arial" w:hAnsi="Arial" w:cs="Arial"/>
          <w:lang w:val="es-MX"/>
        </w:rPr>
      </w:pPr>
      <w:r>
        <w:rPr>
          <w:rFonts w:ascii="Arial" w:hAnsi="Arial" w:cs="Arial"/>
          <w:b/>
          <w:bCs/>
          <w:lang w:val="es-MX"/>
        </w:rPr>
        <w:t>PRIMERO</w:t>
      </w:r>
      <w:r w:rsidRPr="00F34CDC">
        <w:rPr>
          <w:rFonts w:ascii="Arial" w:hAnsi="Arial" w:cs="Arial"/>
          <w:lang w:val="es-MX"/>
        </w:rPr>
        <w:t>. -</w:t>
      </w:r>
      <w:r w:rsidR="007018CE">
        <w:rPr>
          <w:rFonts w:ascii="Arial" w:hAnsi="Arial" w:cs="Arial"/>
          <w:lang w:val="es-MX"/>
        </w:rPr>
        <w:t xml:space="preserve"> </w:t>
      </w:r>
      <w:r w:rsidR="00627BCF">
        <w:rPr>
          <w:rFonts w:ascii="Arial" w:hAnsi="Arial" w:cs="Arial"/>
          <w:lang w:val="es-MX"/>
        </w:rPr>
        <w:t xml:space="preserve">Se </w:t>
      </w:r>
      <w:r w:rsidR="00601F86">
        <w:rPr>
          <w:rFonts w:ascii="Arial" w:hAnsi="Arial" w:cs="Arial"/>
          <w:lang w:val="es-MX"/>
        </w:rPr>
        <w:t>turne la presente iniciativa</w:t>
      </w:r>
      <w:r w:rsidR="00211F4E">
        <w:rPr>
          <w:rFonts w:ascii="Arial" w:hAnsi="Arial" w:cs="Arial"/>
          <w:lang w:val="es-MX"/>
        </w:rPr>
        <w:t xml:space="preserve"> de ordenamiento con la propuesta de</w:t>
      </w:r>
      <w:r w:rsidR="00D536F3">
        <w:rPr>
          <w:rFonts w:ascii="Arial" w:hAnsi="Arial" w:cs="Arial"/>
          <w:lang w:val="es-MX"/>
        </w:rPr>
        <w:t xml:space="preserve">l </w:t>
      </w:r>
      <w:r w:rsidR="00D536F3" w:rsidRPr="00D536F3">
        <w:rPr>
          <w:rFonts w:ascii="Arial" w:hAnsi="Arial" w:cs="Arial"/>
          <w:b/>
          <w:bCs/>
          <w:lang w:val="es-MX"/>
        </w:rPr>
        <w:t xml:space="preserve">REGLAMENTO MUNICIPAL PARA EL USO DEL MALECÓN DE LA LAGUNA </w:t>
      </w:r>
      <w:r w:rsidR="00D536F3" w:rsidRPr="00D536F3">
        <w:rPr>
          <w:rFonts w:ascii="Arial" w:hAnsi="Arial" w:cs="Arial"/>
          <w:b/>
          <w:bCs/>
          <w:lang w:val="es-MX"/>
        </w:rPr>
        <w:lastRenderedPageBreak/>
        <w:t>DE ZAPOTLÁN EL GRANDE, JALISCO</w:t>
      </w:r>
      <w:r w:rsidR="00D536F3">
        <w:rPr>
          <w:rFonts w:ascii="Arial" w:hAnsi="Arial" w:cs="Arial"/>
          <w:lang w:val="es-MX"/>
        </w:rPr>
        <w:t xml:space="preserve"> </w:t>
      </w:r>
      <w:r w:rsidR="00211F4E">
        <w:rPr>
          <w:rFonts w:ascii="Arial" w:hAnsi="Arial" w:cs="Arial"/>
          <w:lang w:val="es-MX"/>
        </w:rPr>
        <w:t xml:space="preserve">a </w:t>
      </w:r>
      <w:r w:rsidR="004D4FBF">
        <w:rPr>
          <w:rFonts w:ascii="Arial" w:hAnsi="Arial" w:cs="Arial"/>
          <w:lang w:val="es-MX"/>
        </w:rPr>
        <w:t>la</w:t>
      </w:r>
      <w:r w:rsidR="00211F4E">
        <w:rPr>
          <w:rFonts w:ascii="Arial" w:hAnsi="Arial" w:cs="Arial"/>
          <w:lang w:val="es-MX"/>
        </w:rPr>
        <w:t>s</w:t>
      </w:r>
      <w:r w:rsidR="004D4FBF">
        <w:rPr>
          <w:rFonts w:ascii="Arial" w:hAnsi="Arial" w:cs="Arial"/>
          <w:lang w:val="es-MX"/>
        </w:rPr>
        <w:t xml:space="preserve"> Comisi</w:t>
      </w:r>
      <w:r w:rsidR="00211F4E">
        <w:rPr>
          <w:rFonts w:ascii="Arial" w:hAnsi="Arial" w:cs="Arial"/>
          <w:lang w:val="es-MX"/>
        </w:rPr>
        <w:t>ones</w:t>
      </w:r>
      <w:r w:rsidR="004D4FBF">
        <w:rPr>
          <w:rFonts w:ascii="Arial" w:hAnsi="Arial" w:cs="Arial"/>
          <w:lang w:val="es-MX"/>
        </w:rPr>
        <w:t xml:space="preserve"> Edilicia</w:t>
      </w:r>
      <w:r w:rsidR="00211F4E">
        <w:rPr>
          <w:rFonts w:ascii="Arial" w:hAnsi="Arial" w:cs="Arial"/>
          <w:lang w:val="es-MX"/>
        </w:rPr>
        <w:t>s</w:t>
      </w:r>
      <w:r w:rsidR="004D4FBF">
        <w:rPr>
          <w:rFonts w:ascii="Arial" w:hAnsi="Arial" w:cs="Arial"/>
          <w:lang w:val="es-MX"/>
        </w:rPr>
        <w:t xml:space="preserve"> Permanente</w:t>
      </w:r>
      <w:r w:rsidR="00211F4E">
        <w:rPr>
          <w:rFonts w:ascii="Arial" w:hAnsi="Arial" w:cs="Arial"/>
          <w:lang w:val="es-MX"/>
        </w:rPr>
        <w:t>s</w:t>
      </w:r>
      <w:r w:rsidR="004D4FBF">
        <w:rPr>
          <w:rFonts w:ascii="Arial" w:hAnsi="Arial" w:cs="Arial"/>
          <w:lang w:val="es-MX"/>
        </w:rPr>
        <w:t xml:space="preserve"> de </w:t>
      </w:r>
      <w:r w:rsidR="0069121C">
        <w:rPr>
          <w:rFonts w:ascii="Arial" w:hAnsi="Arial" w:cs="Arial"/>
          <w:lang w:val="es-MX"/>
        </w:rPr>
        <w:t xml:space="preserve">Innovación, Ciencia y Tecnología como convocante y </w:t>
      </w:r>
      <w:r w:rsidR="00D536F3">
        <w:rPr>
          <w:rFonts w:ascii="Arial" w:hAnsi="Arial" w:cs="Arial"/>
          <w:lang w:val="es-MX"/>
        </w:rPr>
        <w:t xml:space="preserve">a la </w:t>
      </w:r>
      <w:r w:rsidR="006E1EA9">
        <w:rPr>
          <w:rFonts w:ascii="Arial" w:hAnsi="Arial" w:cs="Arial"/>
          <w:lang w:val="es-MX"/>
        </w:rPr>
        <w:t xml:space="preserve">de </w:t>
      </w:r>
      <w:r w:rsidR="004D4FBF">
        <w:rPr>
          <w:rFonts w:ascii="Arial" w:hAnsi="Arial" w:cs="Arial"/>
          <w:lang w:val="es-MX"/>
        </w:rPr>
        <w:t>Reglamentos y Gobernación como coadyuva</w:t>
      </w:r>
      <w:r w:rsidR="00571E0C">
        <w:rPr>
          <w:rFonts w:ascii="Arial" w:hAnsi="Arial" w:cs="Arial"/>
          <w:lang w:val="es-MX"/>
        </w:rPr>
        <w:t>n</w:t>
      </w:r>
      <w:r w:rsidR="004D4FBF">
        <w:rPr>
          <w:rFonts w:ascii="Arial" w:hAnsi="Arial" w:cs="Arial"/>
          <w:lang w:val="es-MX"/>
        </w:rPr>
        <w:t xml:space="preserve">te, para que estudien, analicen y discutan </w:t>
      </w:r>
      <w:r w:rsidR="00211F4E">
        <w:rPr>
          <w:rFonts w:ascii="Arial" w:hAnsi="Arial" w:cs="Arial"/>
          <w:lang w:val="es-MX"/>
        </w:rPr>
        <w:t>la propuesta</w:t>
      </w:r>
      <w:r w:rsidR="00D536F3">
        <w:rPr>
          <w:rFonts w:ascii="Arial" w:hAnsi="Arial" w:cs="Arial"/>
          <w:lang w:val="es-MX"/>
        </w:rPr>
        <w:t xml:space="preserve"> de </w:t>
      </w:r>
      <w:r w:rsidR="00211F4E">
        <w:rPr>
          <w:rFonts w:ascii="Arial" w:hAnsi="Arial" w:cs="Arial"/>
          <w:lang w:val="es-MX"/>
        </w:rPr>
        <w:t xml:space="preserve">ordenamiento. </w:t>
      </w:r>
    </w:p>
    <w:p w14:paraId="435484B8" w14:textId="1C7471FE" w:rsidR="006E1EA9" w:rsidRDefault="006E1EA9" w:rsidP="00D536F3">
      <w:pPr>
        <w:ind w:firstLine="708"/>
        <w:jc w:val="both"/>
        <w:rPr>
          <w:rFonts w:ascii="Arial" w:hAnsi="Arial" w:cs="Arial"/>
          <w:lang w:val="es-MX"/>
        </w:rPr>
      </w:pPr>
    </w:p>
    <w:p w14:paraId="3A45ED5F" w14:textId="38287B3C" w:rsidR="006E1EA9" w:rsidRPr="004D4FBF" w:rsidRDefault="00811E55" w:rsidP="00D536F3">
      <w:pPr>
        <w:ind w:firstLine="708"/>
        <w:jc w:val="both"/>
        <w:rPr>
          <w:rFonts w:ascii="Arial" w:hAnsi="Arial" w:cs="Arial"/>
          <w:lang w:val="es-MX"/>
        </w:rPr>
      </w:pPr>
      <w:r w:rsidRPr="006E1EA9">
        <w:rPr>
          <w:rFonts w:ascii="Arial" w:hAnsi="Arial" w:cs="Arial"/>
          <w:b/>
          <w:bCs/>
          <w:lang w:val="es-MX"/>
        </w:rPr>
        <w:t>SEGUNDO. -</w:t>
      </w:r>
      <w:r w:rsidR="006E1EA9">
        <w:rPr>
          <w:rFonts w:ascii="Arial" w:hAnsi="Arial" w:cs="Arial"/>
          <w:lang w:val="es-MX"/>
        </w:rPr>
        <w:t xml:space="preserve"> Se le notifique al titular del Polideportivo de Ciudad Guzmán, a cargo del </w:t>
      </w:r>
      <w:r w:rsidR="006E1EA9" w:rsidRPr="006E1EA9">
        <w:rPr>
          <w:rFonts w:ascii="Arial" w:hAnsi="Arial" w:cs="Arial"/>
          <w:lang w:val="es-MX"/>
        </w:rPr>
        <w:t>Consejo Estatal para el Fomento Deportivo</w:t>
      </w:r>
      <w:r w:rsidR="006E1EA9">
        <w:rPr>
          <w:rFonts w:ascii="Arial" w:hAnsi="Arial" w:cs="Arial"/>
          <w:lang w:val="es-MX"/>
        </w:rPr>
        <w:t xml:space="preserve"> </w:t>
      </w:r>
      <w:r>
        <w:rPr>
          <w:rFonts w:ascii="Arial" w:hAnsi="Arial" w:cs="Arial"/>
          <w:lang w:val="es-MX"/>
        </w:rPr>
        <w:t xml:space="preserve">(CODE) </w:t>
      </w:r>
      <w:r w:rsidR="006E1EA9">
        <w:rPr>
          <w:rFonts w:ascii="Arial" w:hAnsi="Arial" w:cs="Arial"/>
          <w:lang w:val="es-MX"/>
        </w:rPr>
        <w:t xml:space="preserve">e invítesele a los trabajos de las comisiones para que realice las aportaciones que considere pertinentes como institución técnica y usuaria del polideportivo. </w:t>
      </w:r>
    </w:p>
    <w:p w14:paraId="584690E9" w14:textId="2017E7A8" w:rsidR="00601F86" w:rsidRDefault="00601F86" w:rsidP="00CF1E0A">
      <w:pPr>
        <w:ind w:firstLine="708"/>
        <w:jc w:val="both"/>
        <w:rPr>
          <w:rFonts w:ascii="Arial" w:hAnsi="Arial" w:cs="Arial"/>
          <w:lang w:val="es-MX"/>
        </w:rPr>
      </w:pPr>
    </w:p>
    <w:p w14:paraId="501EE5E2" w14:textId="35D781BF" w:rsidR="004B324E" w:rsidRDefault="004B324E" w:rsidP="00CF1E0A">
      <w:pPr>
        <w:ind w:firstLine="708"/>
        <w:jc w:val="both"/>
        <w:rPr>
          <w:rFonts w:ascii="Arial" w:hAnsi="Arial" w:cs="Arial"/>
          <w:lang w:val="es-MX"/>
        </w:rPr>
      </w:pPr>
    </w:p>
    <w:p w14:paraId="27993DCD" w14:textId="77777777" w:rsidR="004B324E" w:rsidRDefault="004B324E" w:rsidP="00CF1E0A">
      <w:pPr>
        <w:ind w:firstLine="708"/>
        <w:jc w:val="both"/>
        <w:rPr>
          <w:rFonts w:ascii="Arial" w:hAnsi="Arial" w:cs="Arial"/>
          <w:lang w:val="es-MX"/>
        </w:rPr>
      </w:pPr>
    </w:p>
    <w:p w14:paraId="3B55E126" w14:textId="77777777" w:rsidR="00780F9E" w:rsidRDefault="00780F9E" w:rsidP="009B4EC3">
      <w:pPr>
        <w:pStyle w:val="Cuerpo"/>
        <w:spacing w:after="0" w:line="240" w:lineRule="auto"/>
        <w:jc w:val="center"/>
        <w:rPr>
          <w:rStyle w:val="Ninguno"/>
          <w:rFonts w:ascii="Arial" w:hAnsi="Arial" w:cs="Arial"/>
          <w:b/>
          <w:bCs/>
          <w:sz w:val="24"/>
          <w:szCs w:val="24"/>
          <w:lang w:val="es-MX"/>
        </w:rPr>
      </w:pPr>
      <w:bookmarkStart w:id="2" w:name="_Hlk96256252"/>
    </w:p>
    <w:p w14:paraId="53E7D2D6" w14:textId="6831033B" w:rsidR="004C1CDC" w:rsidRDefault="000876C6" w:rsidP="009B4EC3">
      <w:pPr>
        <w:pStyle w:val="Cuerpo"/>
        <w:spacing w:after="0" w:line="240" w:lineRule="auto"/>
        <w:jc w:val="center"/>
        <w:rPr>
          <w:rStyle w:val="Ninguno"/>
          <w:rFonts w:ascii="Arial" w:hAnsi="Arial" w:cs="Arial"/>
          <w:b/>
          <w:bCs/>
          <w:sz w:val="24"/>
          <w:szCs w:val="24"/>
          <w:lang w:val="es-MX"/>
        </w:rPr>
      </w:pPr>
      <w:r w:rsidRPr="00F34CDC">
        <w:rPr>
          <w:rStyle w:val="Ninguno"/>
          <w:rFonts w:ascii="Arial" w:hAnsi="Arial" w:cs="Arial"/>
          <w:b/>
          <w:bCs/>
          <w:sz w:val="24"/>
          <w:szCs w:val="24"/>
          <w:lang w:val="es-MX"/>
        </w:rPr>
        <w:t>ATENTAMENTE</w:t>
      </w:r>
    </w:p>
    <w:p w14:paraId="6BB21E29" w14:textId="32CD5CA0" w:rsidR="00780F9E" w:rsidRPr="002F12C3" w:rsidRDefault="00780F9E" w:rsidP="00780F9E">
      <w:pPr>
        <w:pStyle w:val="Cuerpo"/>
        <w:spacing w:after="0" w:line="240" w:lineRule="auto"/>
        <w:jc w:val="center"/>
        <w:rPr>
          <w:rStyle w:val="Ninguno"/>
          <w:rFonts w:ascii="Arial" w:hAnsi="Arial" w:cs="Arial"/>
          <w:b/>
          <w:bCs/>
          <w:sz w:val="20"/>
          <w:szCs w:val="20"/>
          <w:lang w:val="es-MX"/>
        </w:rPr>
      </w:pPr>
      <w:r w:rsidRPr="002F12C3">
        <w:rPr>
          <w:rStyle w:val="Ninguno"/>
          <w:rFonts w:ascii="Arial" w:hAnsi="Arial" w:cs="Arial"/>
          <w:b/>
          <w:bCs/>
          <w:sz w:val="20"/>
          <w:szCs w:val="20"/>
          <w:lang w:val="es-MX"/>
        </w:rPr>
        <w:t>“2022, AÑO DE LA ATENCIÓN INTEGAL A NIÑAS, NIÑOS Y ADOLESCENTES CON CÁNCER EN JALISCO”</w:t>
      </w:r>
    </w:p>
    <w:p w14:paraId="59A0EF98" w14:textId="2E5C05E9" w:rsidR="00642E99" w:rsidRPr="0014084C" w:rsidRDefault="0014084C" w:rsidP="003159F4">
      <w:pPr>
        <w:jc w:val="center"/>
        <w:rPr>
          <w:rFonts w:ascii="Arial" w:hAnsi="Arial" w:cs="Arial"/>
          <w:b/>
          <w:i/>
          <w:lang w:val="es-ES"/>
        </w:rPr>
      </w:pPr>
      <w:r w:rsidRPr="0014084C">
        <w:rPr>
          <w:rFonts w:ascii="Arial" w:hAnsi="Arial" w:cs="Arial"/>
          <w:b/>
          <w:i/>
          <w:sz w:val="20"/>
          <w:szCs w:val="20"/>
          <w:lang w:val="es-ES"/>
        </w:rPr>
        <w:t>“</w:t>
      </w:r>
      <w:r w:rsidRPr="0014084C">
        <w:rPr>
          <w:rFonts w:ascii="Arial" w:hAnsi="Arial" w:cs="Arial"/>
          <w:b/>
          <w:bCs/>
          <w:i/>
          <w:sz w:val="20"/>
          <w:szCs w:val="20"/>
        </w:rPr>
        <w:t>2022, AÑO DEL CINCUENTA ANIVERSARIO DEL INSTITUTO TECNOLÓGICO DE CIUDAD GUZMÁN</w:t>
      </w:r>
      <w:r w:rsidRPr="0014084C">
        <w:rPr>
          <w:rFonts w:ascii="Arial" w:eastAsia="Bradley Hand ITC" w:hAnsi="Arial" w:cs="Arial"/>
          <w:b/>
          <w:bCs/>
          <w:i/>
          <w:iCs/>
          <w:sz w:val="20"/>
          <w:lang w:val="es-MX"/>
        </w:rPr>
        <w:t>”</w:t>
      </w:r>
    </w:p>
    <w:p w14:paraId="6E7F66D2" w14:textId="77777777" w:rsidR="0014084C" w:rsidRDefault="0014084C" w:rsidP="0014084C">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Pr>
          <w:rStyle w:val="Ninguno"/>
          <w:rFonts w:ascii="Arial" w:hAnsi="Arial" w:cs="Arial"/>
          <w:b/>
          <w:bCs/>
          <w:lang w:val="es-MX"/>
        </w:rPr>
        <w:t xml:space="preserve"> </w:t>
      </w:r>
    </w:p>
    <w:p w14:paraId="28986F0A" w14:textId="4A0A91B0" w:rsidR="0014084C" w:rsidRPr="00F34CDC" w:rsidRDefault="000479AF" w:rsidP="0014084C">
      <w:pPr>
        <w:pStyle w:val="Cuerpo"/>
        <w:spacing w:after="0" w:line="240" w:lineRule="auto"/>
        <w:jc w:val="center"/>
        <w:rPr>
          <w:rStyle w:val="Ninguno"/>
          <w:rFonts w:ascii="Arial" w:eastAsia="Cambria" w:hAnsi="Arial" w:cs="Arial"/>
          <w:b/>
          <w:bCs/>
          <w:lang w:val="es-MX"/>
        </w:rPr>
      </w:pPr>
      <w:r>
        <w:rPr>
          <w:rStyle w:val="Ninguno"/>
          <w:rFonts w:ascii="Arial" w:hAnsi="Arial" w:cs="Arial"/>
          <w:b/>
          <w:bCs/>
          <w:lang w:val="es-MX"/>
        </w:rPr>
        <w:t>04</w:t>
      </w:r>
      <w:r w:rsidR="003F31EC">
        <w:rPr>
          <w:rStyle w:val="Ninguno"/>
          <w:rFonts w:ascii="Arial" w:hAnsi="Arial" w:cs="Arial"/>
          <w:b/>
          <w:bCs/>
          <w:lang w:val="es-MX"/>
        </w:rPr>
        <w:t xml:space="preserve"> DE </w:t>
      </w:r>
      <w:r>
        <w:rPr>
          <w:rStyle w:val="Ninguno"/>
          <w:rFonts w:ascii="Arial" w:hAnsi="Arial" w:cs="Arial"/>
          <w:b/>
          <w:bCs/>
          <w:lang w:val="es-MX"/>
        </w:rPr>
        <w:t>NOVIEMBRE</w:t>
      </w:r>
      <w:r w:rsidR="0014084C" w:rsidRPr="003159F4">
        <w:rPr>
          <w:rStyle w:val="Ninguno"/>
          <w:rFonts w:ascii="Arial" w:hAnsi="Arial" w:cs="Arial"/>
          <w:b/>
          <w:bCs/>
          <w:lang w:val="es-MX"/>
        </w:rPr>
        <w:t xml:space="preserve"> DEL 202</w:t>
      </w:r>
      <w:r w:rsidR="0014084C">
        <w:rPr>
          <w:rStyle w:val="Ninguno"/>
          <w:rFonts w:ascii="Arial" w:hAnsi="Arial" w:cs="Arial"/>
          <w:b/>
          <w:bCs/>
          <w:lang w:val="es-MX"/>
        </w:rPr>
        <w:t>2</w:t>
      </w:r>
      <w:r>
        <w:rPr>
          <w:rStyle w:val="Ninguno"/>
          <w:rFonts w:ascii="Arial" w:hAnsi="Arial" w:cs="Arial"/>
          <w:b/>
          <w:bCs/>
          <w:lang w:val="es-MX"/>
        </w:rPr>
        <w:t>.</w:t>
      </w:r>
    </w:p>
    <w:p w14:paraId="0E147F73" w14:textId="110F44C3" w:rsidR="004C1CD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bookmarkEnd w:id="2"/>
    <w:p w14:paraId="11CDB8F8" w14:textId="70776F10" w:rsidR="003E7DD7" w:rsidRDefault="003E7DD7" w:rsidP="009B4EC3">
      <w:pPr>
        <w:pStyle w:val="Cuerpo"/>
        <w:spacing w:after="0" w:line="240" w:lineRule="auto"/>
        <w:jc w:val="center"/>
        <w:rPr>
          <w:rStyle w:val="Ninguno"/>
          <w:rFonts w:ascii="Bradley Hand ITC" w:eastAsia="Bradley Hand ITC" w:hAnsi="Bradley Hand ITC" w:cs="Bradley Hand ITC"/>
          <w:b/>
          <w:bCs/>
          <w:i/>
          <w:iCs/>
          <w:lang w:val="es-MX"/>
        </w:rPr>
      </w:pPr>
    </w:p>
    <w:p w14:paraId="30ECABAE" w14:textId="242C6AF9" w:rsidR="004B324E" w:rsidRDefault="004B324E" w:rsidP="009B4EC3">
      <w:pPr>
        <w:pStyle w:val="Cuerpo"/>
        <w:spacing w:after="0" w:line="240" w:lineRule="auto"/>
        <w:jc w:val="center"/>
        <w:rPr>
          <w:rStyle w:val="Ninguno"/>
          <w:rFonts w:ascii="Bradley Hand ITC" w:eastAsia="Bradley Hand ITC" w:hAnsi="Bradley Hand ITC" w:cs="Bradley Hand ITC"/>
          <w:b/>
          <w:bCs/>
          <w:i/>
          <w:iCs/>
          <w:lang w:val="es-MX"/>
        </w:rPr>
      </w:pPr>
    </w:p>
    <w:p w14:paraId="5710A27B" w14:textId="0C7446B8" w:rsidR="004B324E" w:rsidRDefault="004B324E" w:rsidP="009B4EC3">
      <w:pPr>
        <w:pStyle w:val="Cuerpo"/>
        <w:spacing w:after="0" w:line="240" w:lineRule="auto"/>
        <w:jc w:val="center"/>
        <w:rPr>
          <w:rStyle w:val="Ninguno"/>
          <w:rFonts w:ascii="Bradley Hand ITC" w:eastAsia="Bradley Hand ITC" w:hAnsi="Bradley Hand ITC" w:cs="Bradley Hand ITC"/>
          <w:b/>
          <w:bCs/>
          <w:i/>
          <w:iCs/>
          <w:lang w:val="es-MX"/>
        </w:rPr>
      </w:pPr>
    </w:p>
    <w:p w14:paraId="63C9A8B4" w14:textId="7A7952F9" w:rsidR="004B324E" w:rsidRDefault="004B324E" w:rsidP="009B4EC3">
      <w:pPr>
        <w:pStyle w:val="Cuerpo"/>
        <w:spacing w:after="0" w:line="240" w:lineRule="auto"/>
        <w:jc w:val="center"/>
        <w:rPr>
          <w:rStyle w:val="Ninguno"/>
          <w:rFonts w:ascii="Bradley Hand ITC" w:eastAsia="Bradley Hand ITC" w:hAnsi="Bradley Hand ITC" w:cs="Bradley Hand ITC"/>
          <w:b/>
          <w:bCs/>
          <w:i/>
          <w:iCs/>
          <w:lang w:val="es-MX"/>
        </w:rPr>
      </w:pPr>
    </w:p>
    <w:p w14:paraId="1B710E73" w14:textId="1BF669CE" w:rsidR="000479AF" w:rsidRDefault="000479AF" w:rsidP="009B4EC3">
      <w:pPr>
        <w:pStyle w:val="Cuerpo"/>
        <w:spacing w:after="0" w:line="240" w:lineRule="auto"/>
        <w:jc w:val="center"/>
        <w:rPr>
          <w:rStyle w:val="Ninguno"/>
          <w:rFonts w:ascii="Bradley Hand ITC" w:eastAsia="Bradley Hand ITC" w:hAnsi="Bradley Hand ITC" w:cs="Bradley Hand ITC"/>
          <w:b/>
          <w:bCs/>
          <w:i/>
          <w:iCs/>
          <w:lang w:val="es-MX"/>
        </w:rPr>
      </w:pPr>
    </w:p>
    <w:p w14:paraId="5745CFAA" w14:textId="77777777" w:rsidR="000479AF" w:rsidRDefault="000479AF" w:rsidP="009B4EC3">
      <w:pPr>
        <w:pStyle w:val="Cuerpo"/>
        <w:spacing w:after="0" w:line="240" w:lineRule="auto"/>
        <w:jc w:val="center"/>
        <w:rPr>
          <w:rStyle w:val="Ninguno"/>
          <w:rFonts w:ascii="Bradley Hand ITC" w:eastAsia="Bradley Hand ITC" w:hAnsi="Bradley Hand ITC" w:cs="Bradley Hand ITC"/>
          <w:b/>
          <w:bCs/>
          <w:i/>
          <w:iCs/>
          <w:lang w:val="es-MX"/>
        </w:rPr>
      </w:pPr>
    </w:p>
    <w:p w14:paraId="794B28C7" w14:textId="7EF89F61" w:rsidR="00041320" w:rsidRDefault="00041320" w:rsidP="009B4EC3">
      <w:pPr>
        <w:pStyle w:val="Cuerpo"/>
        <w:spacing w:after="0" w:line="240" w:lineRule="auto"/>
        <w:jc w:val="center"/>
        <w:rPr>
          <w:rStyle w:val="Ninguno"/>
          <w:rFonts w:ascii="Bradley Hand ITC" w:eastAsia="Bradley Hand ITC" w:hAnsi="Bradley Hand ITC" w:cs="Bradley Hand ITC"/>
          <w:b/>
          <w:bCs/>
          <w:i/>
          <w:iCs/>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7A0D1C">
        <w:trPr>
          <w:trHeight w:val="1004"/>
          <w:jc w:val="center"/>
        </w:trPr>
        <w:tc>
          <w:tcPr>
            <w:tcW w:w="9054" w:type="dxa"/>
            <w:shd w:val="clear" w:color="auto" w:fill="auto"/>
            <w:tcMar>
              <w:top w:w="80" w:type="dxa"/>
              <w:left w:w="80" w:type="dxa"/>
              <w:bottom w:w="80" w:type="dxa"/>
              <w:right w:w="80" w:type="dxa"/>
            </w:tcMar>
          </w:tcPr>
          <w:p w14:paraId="204C3363" w14:textId="6B254128" w:rsidR="003F31EC" w:rsidRPr="00FC5E41" w:rsidRDefault="00FC5E41" w:rsidP="003F31EC">
            <w:pPr>
              <w:pStyle w:val="Cuerpo"/>
              <w:spacing w:after="0" w:line="240" w:lineRule="auto"/>
              <w:jc w:val="center"/>
              <w:rPr>
                <w:rStyle w:val="Ninguno"/>
                <w:rFonts w:ascii="Arial" w:hAnsi="Arial" w:cs="Arial"/>
                <w:b/>
                <w:bCs/>
                <w:sz w:val="24"/>
                <w:szCs w:val="24"/>
                <w:lang w:val="es-MX"/>
              </w:rPr>
            </w:pPr>
            <w:r w:rsidRPr="00FC5E41">
              <w:rPr>
                <w:rStyle w:val="Ninguno"/>
                <w:rFonts w:ascii="Arial" w:hAnsi="Arial" w:cs="Arial"/>
                <w:b/>
                <w:bCs/>
                <w:sz w:val="24"/>
                <w:szCs w:val="24"/>
                <w:lang w:val="es-MX"/>
              </w:rPr>
              <w:t>LIC. LAURA ELENA MARTÍNEZ RUVALCABA</w:t>
            </w:r>
            <w:r w:rsidR="003F31EC" w:rsidRPr="00FC5E41">
              <w:rPr>
                <w:rStyle w:val="Ninguno"/>
                <w:rFonts w:ascii="Arial" w:hAnsi="Arial" w:cs="Arial"/>
                <w:b/>
                <w:bCs/>
                <w:sz w:val="24"/>
                <w:szCs w:val="24"/>
                <w:lang w:val="es-MX"/>
              </w:rPr>
              <w:t xml:space="preserve"> </w:t>
            </w:r>
          </w:p>
          <w:p w14:paraId="3A98F808" w14:textId="265C1636" w:rsidR="004C1CDC" w:rsidRPr="006F348F" w:rsidRDefault="000876C6" w:rsidP="003F31EC">
            <w:pPr>
              <w:pStyle w:val="Cuerpo"/>
              <w:spacing w:after="0" w:line="240" w:lineRule="auto"/>
              <w:jc w:val="center"/>
              <w:rPr>
                <w:rFonts w:ascii="Cambria" w:eastAsia="Cambria" w:hAnsi="Cambria" w:cs="Cambria"/>
                <w:sz w:val="20"/>
                <w:szCs w:val="20"/>
                <w:lang w:val="es-MX"/>
              </w:rPr>
            </w:pPr>
            <w:r w:rsidRPr="00FC5E41">
              <w:rPr>
                <w:rStyle w:val="Ninguno"/>
                <w:rFonts w:ascii="Arial" w:hAnsi="Arial" w:cs="Arial"/>
                <w:lang w:val="es-MX"/>
              </w:rPr>
              <w:t>Regidor</w:t>
            </w:r>
            <w:r w:rsidR="003F31EC" w:rsidRPr="00FC5E41">
              <w:rPr>
                <w:rStyle w:val="Ninguno"/>
                <w:rFonts w:ascii="Arial" w:hAnsi="Arial" w:cs="Arial"/>
                <w:lang w:val="es-MX"/>
              </w:rPr>
              <w:t>a</w:t>
            </w:r>
            <w:r w:rsidRPr="00FC5E41">
              <w:rPr>
                <w:rStyle w:val="Ninguno"/>
                <w:rFonts w:ascii="Arial" w:hAnsi="Arial" w:cs="Arial"/>
                <w:lang w:val="es-MX"/>
              </w:rPr>
              <w:t xml:space="preserve"> </w:t>
            </w:r>
            <w:r w:rsidR="0014084C" w:rsidRPr="00FC5E41">
              <w:rPr>
                <w:rStyle w:val="Ninguno"/>
                <w:rFonts w:ascii="Arial" w:hAnsi="Arial" w:cs="Arial"/>
                <w:lang w:val="es-MX"/>
              </w:rPr>
              <w:t>de</w:t>
            </w:r>
            <w:r w:rsidR="0014084C">
              <w:rPr>
                <w:rStyle w:val="Ninguno"/>
                <w:rFonts w:ascii="Arial" w:hAnsi="Arial" w:cs="Arial"/>
                <w:lang w:val="es-MX"/>
              </w:rPr>
              <w:t>l H. Ayuntamiento Constitucional de Zapotlán el Grande, Jalisco</w:t>
            </w:r>
          </w:p>
        </w:tc>
      </w:tr>
    </w:tbl>
    <w:p w14:paraId="5B92931D" w14:textId="288BE542" w:rsidR="00C869C8" w:rsidRDefault="00C869C8" w:rsidP="00F34CDC">
      <w:pPr>
        <w:pStyle w:val="Cuerpo"/>
        <w:spacing w:after="0" w:line="240" w:lineRule="auto"/>
        <w:rPr>
          <w:rStyle w:val="Ninguno"/>
          <w:rFonts w:ascii="Cambria" w:hAnsi="Cambria"/>
          <w:sz w:val="16"/>
          <w:szCs w:val="16"/>
          <w:lang w:val="es-MX"/>
        </w:rPr>
      </w:pPr>
    </w:p>
    <w:p w14:paraId="19E6EB85" w14:textId="3AF89D73" w:rsidR="00041320" w:rsidRDefault="00041320" w:rsidP="00F34CDC">
      <w:pPr>
        <w:pStyle w:val="Cuerpo"/>
        <w:spacing w:after="0" w:line="240" w:lineRule="auto"/>
        <w:rPr>
          <w:rStyle w:val="Ninguno"/>
          <w:rFonts w:ascii="Cambria" w:hAnsi="Cambria"/>
          <w:sz w:val="16"/>
          <w:szCs w:val="16"/>
          <w:lang w:val="es-MX"/>
        </w:rPr>
      </w:pPr>
    </w:p>
    <w:p w14:paraId="6EBD1B78" w14:textId="5A23A88E" w:rsidR="000479AF" w:rsidRDefault="000479AF" w:rsidP="00F34CDC">
      <w:pPr>
        <w:pStyle w:val="Cuerpo"/>
        <w:spacing w:after="0" w:line="240" w:lineRule="auto"/>
        <w:rPr>
          <w:rStyle w:val="Ninguno"/>
          <w:rFonts w:ascii="Cambria" w:hAnsi="Cambria"/>
          <w:sz w:val="16"/>
          <w:szCs w:val="16"/>
          <w:lang w:val="es-MX"/>
        </w:rPr>
      </w:pPr>
    </w:p>
    <w:p w14:paraId="25062A53" w14:textId="011728CC" w:rsidR="000479AF" w:rsidRDefault="000479AF" w:rsidP="00F34CDC">
      <w:pPr>
        <w:pStyle w:val="Cuerpo"/>
        <w:spacing w:after="0" w:line="240" w:lineRule="auto"/>
        <w:rPr>
          <w:rStyle w:val="Ninguno"/>
          <w:rFonts w:ascii="Cambria" w:hAnsi="Cambria"/>
          <w:sz w:val="16"/>
          <w:szCs w:val="16"/>
          <w:lang w:val="es-MX"/>
        </w:rPr>
      </w:pPr>
    </w:p>
    <w:p w14:paraId="7084D287" w14:textId="48D5293A" w:rsidR="000479AF" w:rsidRDefault="000479AF" w:rsidP="00F34CDC">
      <w:pPr>
        <w:pStyle w:val="Cuerpo"/>
        <w:spacing w:after="0" w:line="240" w:lineRule="auto"/>
        <w:rPr>
          <w:rStyle w:val="Ninguno"/>
          <w:rFonts w:ascii="Cambria" w:hAnsi="Cambria"/>
          <w:sz w:val="16"/>
          <w:szCs w:val="16"/>
          <w:lang w:val="es-MX"/>
        </w:rPr>
      </w:pPr>
    </w:p>
    <w:p w14:paraId="349B7634" w14:textId="0AF769AE" w:rsidR="000479AF" w:rsidRDefault="000479AF" w:rsidP="00F34CDC">
      <w:pPr>
        <w:pStyle w:val="Cuerpo"/>
        <w:spacing w:after="0" w:line="240" w:lineRule="auto"/>
        <w:rPr>
          <w:rStyle w:val="Ninguno"/>
          <w:rFonts w:ascii="Cambria" w:hAnsi="Cambria"/>
          <w:sz w:val="16"/>
          <w:szCs w:val="16"/>
          <w:lang w:val="es-MX"/>
        </w:rPr>
      </w:pPr>
    </w:p>
    <w:p w14:paraId="509DF7AD" w14:textId="2471A649" w:rsidR="000479AF" w:rsidRDefault="000479AF" w:rsidP="00F34CDC">
      <w:pPr>
        <w:pStyle w:val="Cuerpo"/>
        <w:spacing w:after="0" w:line="240" w:lineRule="auto"/>
        <w:rPr>
          <w:rStyle w:val="Ninguno"/>
          <w:rFonts w:ascii="Cambria" w:hAnsi="Cambria"/>
          <w:sz w:val="16"/>
          <w:szCs w:val="16"/>
          <w:lang w:val="es-MX"/>
        </w:rPr>
      </w:pPr>
    </w:p>
    <w:p w14:paraId="3704F1B2" w14:textId="0E4704A2" w:rsidR="000479AF" w:rsidRDefault="000479AF" w:rsidP="00F34CDC">
      <w:pPr>
        <w:pStyle w:val="Cuerpo"/>
        <w:spacing w:after="0" w:line="240" w:lineRule="auto"/>
        <w:rPr>
          <w:rStyle w:val="Ninguno"/>
          <w:rFonts w:ascii="Cambria" w:hAnsi="Cambria"/>
          <w:sz w:val="16"/>
          <w:szCs w:val="16"/>
          <w:lang w:val="es-MX"/>
        </w:rPr>
      </w:pPr>
    </w:p>
    <w:p w14:paraId="5589869A" w14:textId="53624B38" w:rsidR="000479AF" w:rsidRDefault="000479AF" w:rsidP="00F34CDC">
      <w:pPr>
        <w:pStyle w:val="Cuerpo"/>
        <w:spacing w:after="0" w:line="240" w:lineRule="auto"/>
        <w:rPr>
          <w:rStyle w:val="Ninguno"/>
          <w:rFonts w:ascii="Cambria" w:hAnsi="Cambria"/>
          <w:sz w:val="16"/>
          <w:szCs w:val="16"/>
          <w:lang w:val="es-MX"/>
        </w:rPr>
      </w:pPr>
    </w:p>
    <w:p w14:paraId="7CEC77B6" w14:textId="54FDC01D" w:rsidR="000479AF" w:rsidRDefault="000479AF" w:rsidP="00F34CDC">
      <w:pPr>
        <w:pStyle w:val="Cuerpo"/>
        <w:spacing w:after="0" w:line="240" w:lineRule="auto"/>
        <w:rPr>
          <w:rStyle w:val="Ninguno"/>
          <w:rFonts w:ascii="Cambria" w:hAnsi="Cambria"/>
          <w:sz w:val="16"/>
          <w:szCs w:val="16"/>
          <w:lang w:val="es-MX"/>
        </w:rPr>
      </w:pPr>
    </w:p>
    <w:p w14:paraId="25BFFE84" w14:textId="3E661CD3" w:rsidR="000479AF" w:rsidRDefault="000479AF" w:rsidP="00F34CDC">
      <w:pPr>
        <w:pStyle w:val="Cuerpo"/>
        <w:spacing w:after="0" w:line="240" w:lineRule="auto"/>
        <w:rPr>
          <w:rStyle w:val="Ninguno"/>
          <w:rFonts w:ascii="Cambria" w:hAnsi="Cambria"/>
          <w:sz w:val="16"/>
          <w:szCs w:val="16"/>
          <w:lang w:val="es-MX"/>
        </w:rPr>
      </w:pPr>
    </w:p>
    <w:p w14:paraId="6E6C9E0C" w14:textId="77777777" w:rsidR="000479AF" w:rsidRDefault="000479AF" w:rsidP="00F34CDC">
      <w:pPr>
        <w:pStyle w:val="Cuerpo"/>
        <w:spacing w:after="0" w:line="240" w:lineRule="auto"/>
        <w:rPr>
          <w:rStyle w:val="Ninguno"/>
          <w:rFonts w:ascii="Cambria" w:hAnsi="Cambria"/>
          <w:sz w:val="16"/>
          <w:szCs w:val="16"/>
          <w:lang w:val="es-MX"/>
        </w:rPr>
      </w:pPr>
    </w:p>
    <w:p w14:paraId="738D6B05" w14:textId="01AF308C" w:rsidR="000479AF" w:rsidRDefault="000479AF" w:rsidP="00F34CDC">
      <w:pPr>
        <w:pStyle w:val="Cuerpo"/>
        <w:spacing w:after="0" w:line="240" w:lineRule="auto"/>
        <w:rPr>
          <w:rStyle w:val="Ninguno"/>
          <w:rFonts w:ascii="Cambria" w:hAnsi="Cambria"/>
          <w:sz w:val="16"/>
          <w:szCs w:val="16"/>
          <w:lang w:val="es-MX"/>
        </w:rPr>
      </w:pPr>
    </w:p>
    <w:p w14:paraId="38E61A24" w14:textId="0E01F03A" w:rsidR="000479AF" w:rsidRDefault="000479AF" w:rsidP="00F34CDC">
      <w:pPr>
        <w:pStyle w:val="Cuerpo"/>
        <w:spacing w:after="0" w:line="240" w:lineRule="auto"/>
        <w:rPr>
          <w:rStyle w:val="Ninguno"/>
          <w:rFonts w:ascii="Cambria" w:hAnsi="Cambria"/>
          <w:sz w:val="16"/>
          <w:szCs w:val="16"/>
          <w:lang w:val="es-MX"/>
        </w:rPr>
      </w:pPr>
    </w:p>
    <w:p w14:paraId="7B698CAD" w14:textId="60647CEA" w:rsidR="000479AF" w:rsidRDefault="000479AF" w:rsidP="00F34CDC">
      <w:pPr>
        <w:pStyle w:val="Cuerpo"/>
        <w:spacing w:after="0" w:line="240" w:lineRule="auto"/>
        <w:rPr>
          <w:rStyle w:val="Ninguno"/>
          <w:rFonts w:ascii="Cambria" w:hAnsi="Cambria"/>
          <w:sz w:val="16"/>
          <w:szCs w:val="16"/>
          <w:lang w:val="es-MX"/>
        </w:rPr>
      </w:pPr>
    </w:p>
    <w:p w14:paraId="0A18FD25" w14:textId="3F68E6F2" w:rsidR="000479AF" w:rsidRDefault="000479AF" w:rsidP="00F34CDC">
      <w:pPr>
        <w:pStyle w:val="Cuerpo"/>
        <w:spacing w:after="0" w:line="240" w:lineRule="auto"/>
        <w:rPr>
          <w:rStyle w:val="Ninguno"/>
          <w:rFonts w:ascii="Cambria" w:hAnsi="Cambria"/>
          <w:sz w:val="16"/>
          <w:szCs w:val="16"/>
          <w:lang w:val="es-MX"/>
        </w:rPr>
      </w:pPr>
    </w:p>
    <w:p w14:paraId="3670AFBA" w14:textId="5B9D0291" w:rsidR="000479AF" w:rsidRPr="00D11664" w:rsidRDefault="000479AF" w:rsidP="00F34CDC">
      <w:pPr>
        <w:pStyle w:val="Cuerpo"/>
        <w:spacing w:after="0" w:line="240" w:lineRule="auto"/>
        <w:rPr>
          <w:rStyle w:val="Ninguno"/>
          <w:rFonts w:ascii="Cambria" w:hAnsi="Cambria"/>
          <w:sz w:val="16"/>
          <w:szCs w:val="16"/>
          <w:lang w:val="es-MX"/>
        </w:rPr>
      </w:pPr>
      <w:r>
        <w:rPr>
          <w:rStyle w:val="Ninguno"/>
          <w:rFonts w:ascii="Cambria" w:hAnsi="Cambria"/>
          <w:sz w:val="16"/>
          <w:szCs w:val="16"/>
          <w:lang w:val="es-MX"/>
        </w:rPr>
        <w:t>LEMR/lemr</w:t>
      </w:r>
    </w:p>
    <w:sectPr w:rsidR="000479AF" w:rsidRPr="00D11664"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55AB1" w14:textId="77777777" w:rsidR="006B6260" w:rsidRDefault="006B6260">
      <w:r>
        <w:separator/>
      </w:r>
    </w:p>
  </w:endnote>
  <w:endnote w:type="continuationSeparator" w:id="0">
    <w:p w14:paraId="59D12B6D" w14:textId="77777777" w:rsidR="006B6260" w:rsidRDefault="006B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3BA0" w14:textId="4D45B061" w:rsidR="004C1CDC" w:rsidRDefault="00F34CDC">
    <w:pPr>
      <w:pStyle w:val="Piedepgina"/>
      <w:tabs>
        <w:tab w:val="clear" w:pos="8838"/>
        <w:tab w:val="right" w:pos="8818"/>
      </w:tabs>
      <w:jc w:val="right"/>
    </w:pPr>
    <w:r>
      <w:rPr>
        <w:noProof/>
        <w:lang w:val="es-ES" w:eastAsia="es-ES"/>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CC01F0">
      <w:rPr>
        <w:rStyle w:val="Ninguno"/>
        <w:noProof/>
      </w:rPr>
      <w:t>1</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391F" w14:textId="77777777" w:rsidR="006B6260" w:rsidRDefault="006B6260">
      <w:r>
        <w:separator/>
      </w:r>
    </w:p>
  </w:footnote>
  <w:footnote w:type="continuationSeparator" w:id="0">
    <w:p w14:paraId="2C3A3FF6" w14:textId="77777777" w:rsidR="006B6260" w:rsidRDefault="006B62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4C1CDC" w:rsidRDefault="006B6260">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36EE3"/>
    <w:rsid w:val="00040555"/>
    <w:rsid w:val="00041320"/>
    <w:rsid w:val="00045253"/>
    <w:rsid w:val="000479AF"/>
    <w:rsid w:val="00053574"/>
    <w:rsid w:val="000876C6"/>
    <w:rsid w:val="000A5D49"/>
    <w:rsid w:val="000A7D04"/>
    <w:rsid w:val="000C1D5C"/>
    <w:rsid w:val="000C7213"/>
    <w:rsid w:val="000D350B"/>
    <w:rsid w:val="000F4C1C"/>
    <w:rsid w:val="000F6E82"/>
    <w:rsid w:val="001109F1"/>
    <w:rsid w:val="0014052A"/>
    <w:rsid w:val="0014084C"/>
    <w:rsid w:val="001413B3"/>
    <w:rsid w:val="0014329A"/>
    <w:rsid w:val="001432C8"/>
    <w:rsid w:val="0015023B"/>
    <w:rsid w:val="001538FC"/>
    <w:rsid w:val="001623E9"/>
    <w:rsid w:val="00166D74"/>
    <w:rsid w:val="0017462D"/>
    <w:rsid w:val="00181B8C"/>
    <w:rsid w:val="0018367C"/>
    <w:rsid w:val="00192B7A"/>
    <w:rsid w:val="0019578D"/>
    <w:rsid w:val="001A0464"/>
    <w:rsid w:val="001B2A7E"/>
    <w:rsid w:val="001B5484"/>
    <w:rsid w:val="001B5866"/>
    <w:rsid w:val="001C1C86"/>
    <w:rsid w:val="001D62AB"/>
    <w:rsid w:val="001F29E3"/>
    <w:rsid w:val="00205AA1"/>
    <w:rsid w:val="00211F4E"/>
    <w:rsid w:val="00224505"/>
    <w:rsid w:val="00232749"/>
    <w:rsid w:val="00264728"/>
    <w:rsid w:val="002775DE"/>
    <w:rsid w:val="002913B9"/>
    <w:rsid w:val="00292323"/>
    <w:rsid w:val="002950B4"/>
    <w:rsid w:val="002A0350"/>
    <w:rsid w:val="002A4343"/>
    <w:rsid w:val="002A58D2"/>
    <w:rsid w:val="002A78DC"/>
    <w:rsid w:val="002B4ECD"/>
    <w:rsid w:val="003159F4"/>
    <w:rsid w:val="0034268C"/>
    <w:rsid w:val="00362D75"/>
    <w:rsid w:val="003665DD"/>
    <w:rsid w:val="00376869"/>
    <w:rsid w:val="003863FF"/>
    <w:rsid w:val="003B1463"/>
    <w:rsid w:val="003B17A5"/>
    <w:rsid w:val="003B77B3"/>
    <w:rsid w:val="003B7FD0"/>
    <w:rsid w:val="003C23EF"/>
    <w:rsid w:val="003E2EF5"/>
    <w:rsid w:val="003E6E2D"/>
    <w:rsid w:val="003E7DD7"/>
    <w:rsid w:val="003F31EC"/>
    <w:rsid w:val="003F597F"/>
    <w:rsid w:val="00411CEF"/>
    <w:rsid w:val="00430FA4"/>
    <w:rsid w:val="00440A36"/>
    <w:rsid w:val="00450907"/>
    <w:rsid w:val="00460790"/>
    <w:rsid w:val="004A3669"/>
    <w:rsid w:val="004B1EFC"/>
    <w:rsid w:val="004B324E"/>
    <w:rsid w:val="004C09B7"/>
    <w:rsid w:val="004C1985"/>
    <w:rsid w:val="004C1CDC"/>
    <w:rsid w:val="004D35CB"/>
    <w:rsid w:val="004D4FBF"/>
    <w:rsid w:val="004D563D"/>
    <w:rsid w:val="004D5F38"/>
    <w:rsid w:val="004D731F"/>
    <w:rsid w:val="004E13B3"/>
    <w:rsid w:val="004F6396"/>
    <w:rsid w:val="00501087"/>
    <w:rsid w:val="005034B1"/>
    <w:rsid w:val="00504985"/>
    <w:rsid w:val="00514C35"/>
    <w:rsid w:val="00520C0E"/>
    <w:rsid w:val="00525C29"/>
    <w:rsid w:val="00531B5D"/>
    <w:rsid w:val="005422A5"/>
    <w:rsid w:val="0055413A"/>
    <w:rsid w:val="005635F8"/>
    <w:rsid w:val="00571E0C"/>
    <w:rsid w:val="005729FE"/>
    <w:rsid w:val="00596A9E"/>
    <w:rsid w:val="005A1945"/>
    <w:rsid w:val="005A272E"/>
    <w:rsid w:val="005B0242"/>
    <w:rsid w:val="005B2EA9"/>
    <w:rsid w:val="005B6C22"/>
    <w:rsid w:val="005C2805"/>
    <w:rsid w:val="005D1F50"/>
    <w:rsid w:val="005D4083"/>
    <w:rsid w:val="005E6768"/>
    <w:rsid w:val="005F283F"/>
    <w:rsid w:val="00601F86"/>
    <w:rsid w:val="0062463F"/>
    <w:rsid w:val="00627BCF"/>
    <w:rsid w:val="00630D17"/>
    <w:rsid w:val="00631E0C"/>
    <w:rsid w:val="00642E99"/>
    <w:rsid w:val="00643BF4"/>
    <w:rsid w:val="006674F8"/>
    <w:rsid w:val="00674430"/>
    <w:rsid w:val="0069121C"/>
    <w:rsid w:val="0069612F"/>
    <w:rsid w:val="006B6260"/>
    <w:rsid w:val="006B7D1A"/>
    <w:rsid w:val="006C0135"/>
    <w:rsid w:val="006D2602"/>
    <w:rsid w:val="006D756C"/>
    <w:rsid w:val="006E1EA9"/>
    <w:rsid w:val="006F01A0"/>
    <w:rsid w:val="006F348F"/>
    <w:rsid w:val="007018CE"/>
    <w:rsid w:val="00706C92"/>
    <w:rsid w:val="00715DB4"/>
    <w:rsid w:val="00726E15"/>
    <w:rsid w:val="00737595"/>
    <w:rsid w:val="00744B1C"/>
    <w:rsid w:val="00780F9E"/>
    <w:rsid w:val="00796FD2"/>
    <w:rsid w:val="007A0D1C"/>
    <w:rsid w:val="007A33B5"/>
    <w:rsid w:val="007A69EF"/>
    <w:rsid w:val="007B1B9E"/>
    <w:rsid w:val="007C60EE"/>
    <w:rsid w:val="007D3CD9"/>
    <w:rsid w:val="007D7846"/>
    <w:rsid w:val="007E3F5B"/>
    <w:rsid w:val="007E661F"/>
    <w:rsid w:val="00807DA1"/>
    <w:rsid w:val="00811E55"/>
    <w:rsid w:val="00815BCE"/>
    <w:rsid w:val="00815CE6"/>
    <w:rsid w:val="00816B85"/>
    <w:rsid w:val="00820EE4"/>
    <w:rsid w:val="0082219E"/>
    <w:rsid w:val="00856EFB"/>
    <w:rsid w:val="008624F3"/>
    <w:rsid w:val="00862652"/>
    <w:rsid w:val="0086383E"/>
    <w:rsid w:val="0087014B"/>
    <w:rsid w:val="008775B0"/>
    <w:rsid w:val="0088285F"/>
    <w:rsid w:val="008D5085"/>
    <w:rsid w:val="008E1CDE"/>
    <w:rsid w:val="008F077C"/>
    <w:rsid w:val="00900561"/>
    <w:rsid w:val="009053D6"/>
    <w:rsid w:val="00907DE4"/>
    <w:rsid w:val="0092475E"/>
    <w:rsid w:val="009265E3"/>
    <w:rsid w:val="0093168F"/>
    <w:rsid w:val="0095261E"/>
    <w:rsid w:val="0097050A"/>
    <w:rsid w:val="0097219E"/>
    <w:rsid w:val="009763A8"/>
    <w:rsid w:val="00983344"/>
    <w:rsid w:val="00984F52"/>
    <w:rsid w:val="00986C4E"/>
    <w:rsid w:val="00993A33"/>
    <w:rsid w:val="009A6222"/>
    <w:rsid w:val="009B4EC3"/>
    <w:rsid w:val="009C7923"/>
    <w:rsid w:val="009D1433"/>
    <w:rsid w:val="009D258A"/>
    <w:rsid w:val="009E35B4"/>
    <w:rsid w:val="009F7EBC"/>
    <w:rsid w:val="00A045D8"/>
    <w:rsid w:val="00A10C30"/>
    <w:rsid w:val="00A1771F"/>
    <w:rsid w:val="00A35930"/>
    <w:rsid w:val="00A40AFB"/>
    <w:rsid w:val="00A45B11"/>
    <w:rsid w:val="00A61B8A"/>
    <w:rsid w:val="00A951A2"/>
    <w:rsid w:val="00AA3ED4"/>
    <w:rsid w:val="00AD229D"/>
    <w:rsid w:val="00AE391E"/>
    <w:rsid w:val="00B01F0D"/>
    <w:rsid w:val="00B06BBE"/>
    <w:rsid w:val="00B1178D"/>
    <w:rsid w:val="00B24F7E"/>
    <w:rsid w:val="00B30CBF"/>
    <w:rsid w:val="00B319F7"/>
    <w:rsid w:val="00B329D8"/>
    <w:rsid w:val="00B35160"/>
    <w:rsid w:val="00B40485"/>
    <w:rsid w:val="00B57EE3"/>
    <w:rsid w:val="00B60823"/>
    <w:rsid w:val="00B660F1"/>
    <w:rsid w:val="00B90143"/>
    <w:rsid w:val="00BA05A0"/>
    <w:rsid w:val="00BB29D8"/>
    <w:rsid w:val="00BB2C2C"/>
    <w:rsid w:val="00BF1B54"/>
    <w:rsid w:val="00BF4509"/>
    <w:rsid w:val="00C010DF"/>
    <w:rsid w:val="00C2149D"/>
    <w:rsid w:val="00C54A07"/>
    <w:rsid w:val="00C71C1D"/>
    <w:rsid w:val="00C869C8"/>
    <w:rsid w:val="00C910D3"/>
    <w:rsid w:val="00CA0C29"/>
    <w:rsid w:val="00CC01F0"/>
    <w:rsid w:val="00CC7164"/>
    <w:rsid w:val="00CD5E7F"/>
    <w:rsid w:val="00CF1489"/>
    <w:rsid w:val="00CF1E0A"/>
    <w:rsid w:val="00D01E04"/>
    <w:rsid w:val="00D1014E"/>
    <w:rsid w:val="00D11664"/>
    <w:rsid w:val="00D12921"/>
    <w:rsid w:val="00D27B95"/>
    <w:rsid w:val="00D43C74"/>
    <w:rsid w:val="00D47701"/>
    <w:rsid w:val="00D53285"/>
    <w:rsid w:val="00D536F3"/>
    <w:rsid w:val="00D62000"/>
    <w:rsid w:val="00D755D5"/>
    <w:rsid w:val="00D848F9"/>
    <w:rsid w:val="00DA668B"/>
    <w:rsid w:val="00DA6CD4"/>
    <w:rsid w:val="00DB13EE"/>
    <w:rsid w:val="00DD0106"/>
    <w:rsid w:val="00DD64DF"/>
    <w:rsid w:val="00DF7680"/>
    <w:rsid w:val="00E14D91"/>
    <w:rsid w:val="00E36EF8"/>
    <w:rsid w:val="00E42F44"/>
    <w:rsid w:val="00E537CF"/>
    <w:rsid w:val="00E53BBD"/>
    <w:rsid w:val="00E56809"/>
    <w:rsid w:val="00E65CFF"/>
    <w:rsid w:val="00E73B81"/>
    <w:rsid w:val="00E7700B"/>
    <w:rsid w:val="00E81E43"/>
    <w:rsid w:val="00EA2C66"/>
    <w:rsid w:val="00EA5956"/>
    <w:rsid w:val="00EB3A0C"/>
    <w:rsid w:val="00EC018E"/>
    <w:rsid w:val="00ED7B27"/>
    <w:rsid w:val="00EE1E9F"/>
    <w:rsid w:val="00EE2756"/>
    <w:rsid w:val="00EE5D33"/>
    <w:rsid w:val="00F02A2D"/>
    <w:rsid w:val="00F05BC3"/>
    <w:rsid w:val="00F34CDC"/>
    <w:rsid w:val="00F35313"/>
    <w:rsid w:val="00F4204C"/>
    <w:rsid w:val="00F4294A"/>
    <w:rsid w:val="00F4654E"/>
    <w:rsid w:val="00F66B34"/>
    <w:rsid w:val="00F8108E"/>
    <w:rsid w:val="00F83B06"/>
    <w:rsid w:val="00F95019"/>
    <w:rsid w:val="00F96756"/>
    <w:rsid w:val="00FA126E"/>
    <w:rsid w:val="00FA3F84"/>
    <w:rsid w:val="00FC5E41"/>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4812">
      <w:bodyDiv w:val="1"/>
      <w:marLeft w:val="0"/>
      <w:marRight w:val="0"/>
      <w:marTop w:val="0"/>
      <w:marBottom w:val="0"/>
      <w:divBdr>
        <w:top w:val="none" w:sz="0" w:space="0" w:color="auto"/>
        <w:left w:val="none" w:sz="0" w:space="0" w:color="auto"/>
        <w:bottom w:val="none" w:sz="0" w:space="0" w:color="auto"/>
        <w:right w:val="none" w:sz="0" w:space="0" w:color="auto"/>
      </w:divBdr>
    </w:div>
    <w:div w:id="430903454">
      <w:bodyDiv w:val="1"/>
      <w:marLeft w:val="0"/>
      <w:marRight w:val="0"/>
      <w:marTop w:val="0"/>
      <w:marBottom w:val="0"/>
      <w:divBdr>
        <w:top w:val="none" w:sz="0" w:space="0" w:color="auto"/>
        <w:left w:val="none" w:sz="0" w:space="0" w:color="auto"/>
        <w:bottom w:val="none" w:sz="0" w:space="0" w:color="auto"/>
        <w:right w:val="none" w:sz="0" w:space="0" w:color="auto"/>
      </w:divBdr>
    </w:div>
    <w:div w:id="1107625283">
      <w:bodyDiv w:val="1"/>
      <w:marLeft w:val="0"/>
      <w:marRight w:val="0"/>
      <w:marTop w:val="0"/>
      <w:marBottom w:val="0"/>
      <w:divBdr>
        <w:top w:val="none" w:sz="0" w:space="0" w:color="auto"/>
        <w:left w:val="none" w:sz="0" w:space="0" w:color="auto"/>
        <w:bottom w:val="none" w:sz="0" w:space="0" w:color="auto"/>
        <w:right w:val="none" w:sz="0" w:space="0" w:color="auto"/>
      </w:divBdr>
    </w:div>
    <w:div w:id="1788507064">
      <w:bodyDiv w:val="1"/>
      <w:marLeft w:val="0"/>
      <w:marRight w:val="0"/>
      <w:marTop w:val="0"/>
      <w:marBottom w:val="0"/>
      <w:divBdr>
        <w:top w:val="none" w:sz="0" w:space="0" w:color="auto"/>
        <w:left w:val="none" w:sz="0" w:space="0" w:color="auto"/>
        <w:bottom w:val="none" w:sz="0" w:space="0" w:color="auto"/>
        <w:right w:val="none" w:sz="0" w:space="0" w:color="auto"/>
      </w:divBdr>
    </w:div>
    <w:div w:id="184794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90E5-1A24-48AC-8E40-00A193E0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BELEM ZUNIGA</dc:creator>
  <cp:lastModifiedBy>Karla Rocio Alcaraz Gomez</cp:lastModifiedBy>
  <cp:revision>2</cp:revision>
  <cp:lastPrinted>2021-09-23T15:56:00Z</cp:lastPrinted>
  <dcterms:created xsi:type="dcterms:W3CDTF">2022-11-15T17:22:00Z</dcterms:created>
  <dcterms:modified xsi:type="dcterms:W3CDTF">2022-11-15T17:22:00Z</dcterms:modified>
</cp:coreProperties>
</file>