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2B" w:rsidRDefault="00EE57DA" w:rsidP="00292E2B">
      <w:r w:rsidRPr="003A4189">
        <w:rPr>
          <w:rFonts w:ascii="Arial" w:hAnsi="Arial" w:cs="Arial"/>
          <w:b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DF1EE" wp14:editId="1E26E9E4">
                <wp:simplePos x="0" y="0"/>
                <wp:positionH relativeFrom="margin">
                  <wp:align>left</wp:align>
                </wp:positionH>
                <wp:positionV relativeFrom="paragraph">
                  <wp:posOffset>80155</wp:posOffset>
                </wp:positionV>
                <wp:extent cx="5524500" cy="676275"/>
                <wp:effectExtent l="57150" t="38100" r="76200" b="1047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76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3A4189" w:rsidRDefault="003A4189" w:rsidP="003A4189">
                            <w:pPr>
                              <w:pStyle w:val="Pues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COMISION EDIL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ICIA PERMANENTE DE </w:t>
                            </w:r>
                          </w:p>
                          <w:p w:rsidR="003A4189" w:rsidRPr="00B34819" w:rsidRDefault="003A4189" w:rsidP="003A4189">
                            <w:pPr>
                              <w:pStyle w:val="Pues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CALLES, ALUMBRADO PÚBLICO Y CEMENTERIOS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DF1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3pt;width:435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A4189" w:rsidRDefault="003A4189" w:rsidP="003A4189">
                      <w:pPr>
                        <w:pStyle w:val="Puest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COMISION EDIL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ICIA PERMANENTE DE </w:t>
                      </w:r>
                    </w:p>
                    <w:p w:rsidR="003A4189" w:rsidRPr="00B34819" w:rsidRDefault="003A4189" w:rsidP="003A4189">
                      <w:pPr>
                        <w:pStyle w:val="Puest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CALLES, ALUMBRADO PÚBLICO Y CEMENTERIOS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4189" w:rsidRPr="003A4189" w:rsidRDefault="003A4189" w:rsidP="003A4189"/>
    <w:p w:rsidR="003A4189" w:rsidRPr="003A4189" w:rsidRDefault="003A4189" w:rsidP="003A4189"/>
    <w:p w:rsidR="003A4189" w:rsidRPr="003A4189" w:rsidRDefault="003A4189" w:rsidP="003A4189">
      <w:pPr>
        <w:jc w:val="center"/>
        <w:rPr>
          <w:rFonts w:ascii="Arial" w:eastAsia="Times New Roman" w:hAnsi="Arial" w:cs="Arial"/>
          <w:b/>
          <w:noProof w:val="0"/>
          <w:color w:val="000000"/>
          <w:lang w:val="es-ES" w:eastAsia="ja-JP"/>
        </w:rPr>
      </w:pPr>
    </w:p>
    <w:p w:rsidR="00B816A8" w:rsidRPr="003A4189" w:rsidRDefault="00B816A8" w:rsidP="00B816A8">
      <w:pPr>
        <w:rPr>
          <w:rFonts w:ascii="Arial" w:eastAsia="Times New Roman" w:hAnsi="Arial" w:cs="Arial"/>
          <w:b/>
          <w:noProof w:val="0"/>
          <w:color w:val="000000"/>
          <w:lang w:val="es-MX" w:eastAsia="ja-JP"/>
        </w:rPr>
      </w:pPr>
    </w:p>
    <w:p w:rsidR="00134389" w:rsidRPr="003A4189" w:rsidRDefault="00B816A8" w:rsidP="00134389">
      <w:pPr>
        <w:jc w:val="center"/>
        <w:rPr>
          <w:rFonts w:ascii="Arial" w:eastAsia="Times New Roman" w:hAnsi="Arial" w:cs="Arial"/>
          <w:b/>
          <w:noProof w:val="0"/>
          <w:color w:val="000000"/>
          <w:lang w:val="es-MX" w:eastAsia="ja-JP"/>
        </w:rPr>
      </w:pPr>
      <w:r w:rsidRPr="003A4189"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 xml:space="preserve"> </w:t>
      </w:r>
      <w:r w:rsidR="00E463FB"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 xml:space="preserve"> </w:t>
      </w:r>
      <w:r w:rsidR="00134389" w:rsidRPr="006B1EFC"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 xml:space="preserve">SESIÓN ORDINARIA </w:t>
      </w:r>
      <w:r w:rsidR="008F62C4"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>NO. 11</w:t>
      </w:r>
    </w:p>
    <w:p w:rsidR="00134389" w:rsidRPr="006B1EFC" w:rsidRDefault="00134389" w:rsidP="00134389">
      <w:pPr>
        <w:pStyle w:val="Sinespaciado"/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3A4189">
        <w:rPr>
          <w:rFonts w:ascii="Arial" w:eastAsia="Times New Roman" w:hAnsi="Arial" w:cs="Arial"/>
          <w:b/>
          <w:color w:val="000000"/>
          <w:sz w:val="24"/>
          <w:szCs w:val="24"/>
          <w:lang w:val="es-ES" w:eastAsia="ja-JP"/>
        </w:rPr>
        <w:t xml:space="preserve">DE LA </w:t>
      </w:r>
      <w:r w:rsidRPr="006B1EFC">
        <w:rPr>
          <w:rFonts w:ascii="Arial" w:hAnsi="Arial" w:cs="Arial"/>
          <w:b/>
          <w:i/>
          <w:sz w:val="24"/>
          <w:szCs w:val="24"/>
        </w:rPr>
        <w:t xml:space="preserve">COMISIÓN EDILICIA PERMANENTE DE </w:t>
      </w:r>
      <w:r w:rsidRPr="006B1EFC">
        <w:rPr>
          <w:rFonts w:ascii="Arial" w:hAnsi="Arial" w:cs="Arial"/>
          <w:b/>
          <w:i/>
          <w:caps/>
          <w:sz w:val="24"/>
          <w:szCs w:val="24"/>
        </w:rPr>
        <w:t>CALLES,</w:t>
      </w:r>
    </w:p>
    <w:p w:rsidR="00134389" w:rsidRPr="006B1EFC" w:rsidRDefault="00134389" w:rsidP="00134389">
      <w:pPr>
        <w:pStyle w:val="Sinespaciado"/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6B1EFC">
        <w:rPr>
          <w:rFonts w:ascii="Arial" w:hAnsi="Arial" w:cs="Arial"/>
          <w:b/>
          <w:i/>
          <w:caps/>
          <w:sz w:val="24"/>
          <w:szCs w:val="24"/>
        </w:rPr>
        <w:t xml:space="preserve"> ALUMBRADO PÚBLICO Y CEMENTERIOS </w:t>
      </w:r>
    </w:p>
    <w:p w:rsidR="00134389" w:rsidRPr="003A4189" w:rsidRDefault="00134389" w:rsidP="00134389">
      <w:pPr>
        <w:jc w:val="center"/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</w:pPr>
      <w:r w:rsidRPr="003A4189"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  <w:t xml:space="preserve">CORRESPONDIENTE AL </w:t>
      </w:r>
      <w:r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  <w:t>SEGUNDO</w:t>
      </w:r>
      <w:r w:rsidRPr="003A4189"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  <w:t xml:space="preserve"> PERÍODO DE ACTIVIDADES</w:t>
      </w:r>
    </w:p>
    <w:p w:rsidR="00134389" w:rsidRPr="003A4189" w:rsidRDefault="00134389" w:rsidP="00134389">
      <w:pPr>
        <w:jc w:val="center"/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</w:pPr>
    </w:p>
    <w:p w:rsidR="00134389" w:rsidRPr="003A4189" w:rsidRDefault="00134389" w:rsidP="00134389">
      <w:pPr>
        <w:jc w:val="center"/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</w:pPr>
    </w:p>
    <w:p w:rsidR="00134389" w:rsidRDefault="00134389" w:rsidP="0013438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CONSTANCIA DE QUE NO SE REALIZA POR FALTA DE QUORUM</w:t>
      </w:r>
    </w:p>
    <w:p w:rsidR="00134389" w:rsidRPr="00B11FD5" w:rsidRDefault="00134389" w:rsidP="00134389">
      <w:pPr>
        <w:tabs>
          <w:tab w:val="left" w:pos="2481"/>
        </w:tabs>
        <w:jc w:val="both"/>
        <w:rPr>
          <w:rFonts w:ascii="Arial" w:hAnsi="Arial" w:cs="Arial"/>
          <w:sz w:val="18"/>
          <w:szCs w:val="18"/>
          <w:lang w:val="es-MX"/>
        </w:rPr>
      </w:pPr>
    </w:p>
    <w:p w:rsidR="00134389" w:rsidRPr="0015727E" w:rsidRDefault="00134389" w:rsidP="00CA3950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5727E">
        <w:rPr>
          <w:rFonts w:ascii="Arial" w:hAnsi="Arial" w:cs="Arial"/>
          <w:b/>
          <w:sz w:val="20"/>
          <w:szCs w:val="20"/>
        </w:rPr>
        <w:t xml:space="preserve">Tema: </w:t>
      </w:r>
      <w:r w:rsidR="00BC74D8" w:rsidRPr="0015727E">
        <w:rPr>
          <w:rFonts w:ascii="Arial" w:hAnsi="Arial" w:cs="Arial"/>
          <w:b/>
          <w:sz w:val="20"/>
          <w:szCs w:val="20"/>
        </w:rPr>
        <w:t>Punto que en Sesión Pública Ordinaria de Ayuntamiento No. 14 celebrada el día 05 de marzo del 2020, fue turnada a esta comisión, para su estudio, análisis y posterior dictaminación  la Iniciativa de acuerdo económico que propone se instruya a la Dirección Integral de Movilidad, y a la Dirección de Alumbrado Público, para que coordinen acciones a efectos de solucionar la falta de luminarias del camino al Instituto Tecnológico de Ciudad Guzmán, y la instalación de un semáforo en la intersección de las calles carretera Ciudad Guzmán-El Grullo y Av. Arquitecto Pedro Ramírez Vázquez.</w:t>
      </w:r>
    </w:p>
    <w:p w:rsidR="00134389" w:rsidRPr="002233A3" w:rsidRDefault="00134389" w:rsidP="00134389">
      <w:pPr>
        <w:tabs>
          <w:tab w:val="left" w:pos="2481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134389" w:rsidRDefault="00134389" w:rsidP="00CA3950">
      <w:pPr>
        <w:tabs>
          <w:tab w:val="left" w:pos="2481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A3950">
        <w:rPr>
          <w:rFonts w:ascii="Arial" w:hAnsi="Arial" w:cs="Arial"/>
          <w:sz w:val="22"/>
          <w:szCs w:val="22"/>
        </w:rPr>
        <w:t xml:space="preserve">Con fundamento en lo establecido por el artículo 27 de la Ley de Gobierno y la Administración Pública del Estado de Jalisco; así mismo de conformidad con los artículos </w:t>
      </w:r>
      <w:r w:rsidRPr="00CA3950">
        <w:rPr>
          <w:rFonts w:ascii="Arial" w:hAnsi="Arial" w:cs="Arial"/>
          <w:color w:val="000000"/>
          <w:sz w:val="22"/>
          <w:szCs w:val="22"/>
        </w:rPr>
        <w:t xml:space="preserve">37, 38 fracción XXII, 40, al 48, 70 bis y demás relativos y aplicables del Reglamento Interior del Ayuntamiento de Zapotlán el Grande, Jalisco. </w:t>
      </w:r>
      <w:r w:rsidRPr="00CA3950">
        <w:rPr>
          <w:rFonts w:ascii="Arial" w:hAnsi="Arial" w:cs="Arial"/>
          <w:sz w:val="22"/>
          <w:szCs w:val="22"/>
        </w:rPr>
        <w:t xml:space="preserve">En Ciudad Guzmán, Municipio de Zapotlán el Grande, Jalisco, </w:t>
      </w:r>
      <w:r w:rsidR="00BC74D8">
        <w:rPr>
          <w:rFonts w:ascii="Arial" w:hAnsi="Arial" w:cs="Arial"/>
          <w:b/>
          <w:sz w:val="22"/>
          <w:szCs w:val="22"/>
        </w:rPr>
        <w:t>siendo las 12</w:t>
      </w:r>
      <w:r w:rsidRPr="00CA3950">
        <w:rPr>
          <w:rFonts w:ascii="Arial" w:hAnsi="Arial" w:cs="Arial"/>
          <w:b/>
          <w:sz w:val="22"/>
          <w:szCs w:val="22"/>
        </w:rPr>
        <w:t>:1</w:t>
      </w:r>
      <w:r w:rsidR="00BC74D8">
        <w:rPr>
          <w:rFonts w:ascii="Arial" w:hAnsi="Arial" w:cs="Arial"/>
          <w:b/>
          <w:sz w:val="22"/>
          <w:szCs w:val="22"/>
        </w:rPr>
        <w:t>6 doce</w:t>
      </w:r>
      <w:r w:rsidRPr="00CA3950">
        <w:rPr>
          <w:rFonts w:ascii="Arial" w:hAnsi="Arial" w:cs="Arial"/>
          <w:b/>
          <w:sz w:val="22"/>
          <w:szCs w:val="22"/>
        </w:rPr>
        <w:t xml:space="preserve"> horas con dieci</w:t>
      </w:r>
      <w:r w:rsidR="004E0EBB">
        <w:rPr>
          <w:rFonts w:ascii="Arial" w:hAnsi="Arial" w:cs="Arial"/>
          <w:b/>
          <w:sz w:val="22"/>
          <w:szCs w:val="22"/>
        </w:rPr>
        <w:t>seis minutos, del día viernes 10</w:t>
      </w:r>
      <w:r w:rsidR="00BC74D8">
        <w:rPr>
          <w:rFonts w:ascii="Arial" w:hAnsi="Arial" w:cs="Arial"/>
          <w:b/>
          <w:sz w:val="22"/>
          <w:szCs w:val="22"/>
        </w:rPr>
        <w:t xml:space="preserve"> de Julio</w:t>
      </w:r>
      <w:r w:rsidRPr="00CA3950">
        <w:rPr>
          <w:rFonts w:ascii="Arial" w:hAnsi="Arial" w:cs="Arial"/>
          <w:b/>
          <w:sz w:val="22"/>
          <w:szCs w:val="22"/>
        </w:rPr>
        <w:t xml:space="preserve"> del 2020 dos mil veinte</w:t>
      </w:r>
      <w:r w:rsidRPr="00CA3950">
        <w:rPr>
          <w:rFonts w:ascii="Arial" w:hAnsi="Arial" w:cs="Arial"/>
          <w:color w:val="000000"/>
          <w:sz w:val="22"/>
          <w:szCs w:val="22"/>
        </w:rPr>
        <w:t xml:space="preserve">; se levanta la presente acta, haciendo constar para los efectos legales a que haya lugar, toda vez que en tiempo y forma se convocó a la </w:t>
      </w:r>
      <w:r w:rsidR="00BC74D8">
        <w:rPr>
          <w:rFonts w:ascii="Arial" w:hAnsi="Arial" w:cs="Arial"/>
          <w:b/>
          <w:sz w:val="22"/>
          <w:szCs w:val="22"/>
        </w:rPr>
        <w:t>Onceava</w:t>
      </w:r>
      <w:r w:rsidRPr="00CA3950">
        <w:rPr>
          <w:rFonts w:ascii="Arial" w:hAnsi="Arial" w:cs="Arial"/>
          <w:b/>
          <w:sz w:val="22"/>
          <w:szCs w:val="22"/>
        </w:rPr>
        <w:t xml:space="preserve"> Sesión Ordinaria</w:t>
      </w:r>
      <w:r w:rsidRPr="00CA3950">
        <w:rPr>
          <w:rFonts w:ascii="Arial" w:hAnsi="Arial" w:cs="Arial"/>
          <w:sz w:val="22"/>
          <w:szCs w:val="22"/>
        </w:rPr>
        <w:t xml:space="preserve"> de la  Comisión Edilicia Permanente de </w:t>
      </w:r>
      <w:r w:rsidR="00BC74D8">
        <w:rPr>
          <w:rFonts w:ascii="Arial" w:hAnsi="Arial" w:cs="Arial"/>
          <w:sz w:val="22"/>
          <w:szCs w:val="22"/>
        </w:rPr>
        <w:t>Calles, Alumbrado Público y Cementerios</w:t>
      </w:r>
      <w:r w:rsidRPr="00CA3950">
        <w:rPr>
          <w:rFonts w:ascii="Arial" w:hAnsi="Arial" w:cs="Arial"/>
          <w:sz w:val="22"/>
          <w:szCs w:val="22"/>
        </w:rPr>
        <w:t>, en coadyuvancia</w:t>
      </w:r>
      <w:r w:rsidR="00BC74D8">
        <w:rPr>
          <w:rFonts w:ascii="Arial" w:hAnsi="Arial" w:cs="Arial"/>
          <w:sz w:val="22"/>
          <w:szCs w:val="22"/>
        </w:rPr>
        <w:t xml:space="preserve"> de la Comision Edilicia de Hacienda</w:t>
      </w:r>
      <w:r w:rsidRPr="00CA3950">
        <w:rPr>
          <w:rFonts w:ascii="Arial" w:hAnsi="Arial" w:cs="Arial"/>
          <w:sz w:val="22"/>
          <w:szCs w:val="22"/>
        </w:rPr>
        <w:t xml:space="preserve"> Pública</w:t>
      </w:r>
      <w:r w:rsidR="00BC74D8">
        <w:rPr>
          <w:rFonts w:ascii="Arial" w:hAnsi="Arial" w:cs="Arial"/>
          <w:sz w:val="22"/>
          <w:szCs w:val="22"/>
        </w:rPr>
        <w:t xml:space="preserve"> y Patrimonio Municipal</w:t>
      </w:r>
      <w:r w:rsidRPr="00CA3950">
        <w:rPr>
          <w:rFonts w:ascii="Arial" w:hAnsi="Arial" w:cs="Arial"/>
          <w:sz w:val="22"/>
          <w:szCs w:val="22"/>
        </w:rPr>
        <w:t xml:space="preserve">, correspondiente al segundo período de actividades de la Administración Pública Municipal 2018-2021, </w:t>
      </w:r>
      <w:r w:rsidRPr="00CA3950">
        <w:rPr>
          <w:rFonts w:ascii="Arial" w:hAnsi="Arial" w:cs="Arial"/>
          <w:b/>
          <w:sz w:val="22"/>
          <w:szCs w:val="22"/>
        </w:rPr>
        <w:t xml:space="preserve">programada en las instalaciones de la </w:t>
      </w:r>
      <w:r w:rsidR="00BC74D8">
        <w:rPr>
          <w:rFonts w:ascii="Arial" w:hAnsi="Arial" w:cs="Arial"/>
          <w:b/>
          <w:sz w:val="22"/>
          <w:szCs w:val="22"/>
        </w:rPr>
        <w:t>Sala Maria Elena Larios en la planta baja</w:t>
      </w:r>
      <w:r w:rsidRPr="00CA3950">
        <w:rPr>
          <w:rFonts w:ascii="Arial" w:hAnsi="Arial" w:cs="Arial"/>
          <w:b/>
          <w:sz w:val="22"/>
          <w:szCs w:val="22"/>
        </w:rPr>
        <w:t xml:space="preserve">, al interior de la presidencia municipal, </w:t>
      </w:r>
      <w:r w:rsidR="00E07081" w:rsidRPr="0015727E">
        <w:rPr>
          <w:rFonts w:ascii="Arial" w:hAnsi="Arial" w:cs="Arial"/>
          <w:b/>
          <w:sz w:val="22"/>
          <w:szCs w:val="22"/>
        </w:rPr>
        <w:t xml:space="preserve"> a las 11:30 once</w:t>
      </w:r>
      <w:r w:rsidRPr="0015727E">
        <w:rPr>
          <w:rFonts w:ascii="Arial" w:hAnsi="Arial" w:cs="Arial"/>
          <w:b/>
          <w:sz w:val="22"/>
          <w:szCs w:val="22"/>
        </w:rPr>
        <w:t xml:space="preserve"> horas con treinta minutos</w:t>
      </w:r>
      <w:r w:rsidRPr="00CA3950">
        <w:rPr>
          <w:rFonts w:ascii="Arial" w:hAnsi="Arial" w:cs="Arial"/>
          <w:sz w:val="22"/>
          <w:szCs w:val="22"/>
        </w:rPr>
        <w:t>; la cual se realizaría bajo el siguiente orden del día.</w:t>
      </w:r>
    </w:p>
    <w:p w:rsidR="00CA3950" w:rsidRPr="00CA3950" w:rsidRDefault="00CA3950" w:rsidP="00CA3950">
      <w:pPr>
        <w:tabs>
          <w:tab w:val="left" w:pos="248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34389" w:rsidRPr="00CA3950" w:rsidRDefault="00134389" w:rsidP="00CA3950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  <w:r w:rsidRPr="00CA3950">
        <w:rPr>
          <w:rFonts w:ascii="Arial" w:hAnsi="Arial" w:cs="Arial"/>
          <w:b/>
          <w:sz w:val="22"/>
          <w:szCs w:val="22"/>
        </w:rPr>
        <w:t>ORDEN DEL DIA</w:t>
      </w:r>
    </w:p>
    <w:p w:rsidR="00134389" w:rsidRPr="00671992" w:rsidRDefault="00134389" w:rsidP="00134389">
      <w:pPr>
        <w:tabs>
          <w:tab w:val="left" w:pos="2481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134389" w:rsidRPr="00CA3950" w:rsidRDefault="00134389" w:rsidP="00CA3950">
      <w:pPr>
        <w:pStyle w:val="Prrafodelista"/>
        <w:numPr>
          <w:ilvl w:val="0"/>
          <w:numId w:val="1"/>
        </w:numPr>
        <w:tabs>
          <w:tab w:val="left" w:pos="248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3950">
        <w:rPr>
          <w:rFonts w:ascii="Arial" w:hAnsi="Arial" w:cs="Arial"/>
          <w:sz w:val="20"/>
          <w:szCs w:val="20"/>
        </w:rPr>
        <w:t>Lista de asistencia y declaración de Quórum Legal.</w:t>
      </w:r>
    </w:p>
    <w:p w:rsidR="00134389" w:rsidRPr="00CA3950" w:rsidRDefault="00134389" w:rsidP="00CA3950">
      <w:pPr>
        <w:pStyle w:val="Prrafodelista"/>
        <w:numPr>
          <w:ilvl w:val="0"/>
          <w:numId w:val="1"/>
        </w:numPr>
        <w:tabs>
          <w:tab w:val="left" w:pos="248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3950">
        <w:rPr>
          <w:rFonts w:ascii="Arial" w:hAnsi="Arial" w:cs="Arial"/>
          <w:sz w:val="20"/>
          <w:szCs w:val="20"/>
        </w:rPr>
        <w:t>Lectura y aprobación del Orden del Día</w:t>
      </w:r>
    </w:p>
    <w:p w:rsidR="00E07081" w:rsidRPr="00E07081" w:rsidRDefault="00E07081" w:rsidP="0015727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7081">
        <w:rPr>
          <w:rFonts w:ascii="Arial" w:hAnsi="Arial" w:cs="Arial"/>
          <w:sz w:val="20"/>
          <w:szCs w:val="20"/>
        </w:rPr>
        <w:t xml:space="preserve">Punto que en Sesión Pública Ordinaria de Ayuntamiento No. 14 celebrada el día 05 de marzo del 2020, fue turnada a esta comisión, para su estudio, análisis y posterior </w:t>
      </w:r>
      <w:proofErr w:type="spellStart"/>
      <w:r w:rsidRPr="00E07081">
        <w:rPr>
          <w:rFonts w:ascii="Arial" w:hAnsi="Arial" w:cs="Arial"/>
          <w:sz w:val="20"/>
          <w:szCs w:val="20"/>
        </w:rPr>
        <w:t>dictaminación</w:t>
      </w:r>
      <w:proofErr w:type="spellEnd"/>
      <w:r w:rsidRPr="00E07081">
        <w:rPr>
          <w:rFonts w:ascii="Arial" w:hAnsi="Arial" w:cs="Arial"/>
          <w:sz w:val="20"/>
          <w:szCs w:val="20"/>
        </w:rPr>
        <w:t xml:space="preserve">  la Iniciativa de acuerdo económico que propone se instruya a la Dirección Integral de Movilidad, y a la Dirección de Alumbrado Público, para que coordinen acciones a efectos de solucionar la falta de luminarias del camino al Instituto Tecnológico de Ciudad Guzmán, y la instalación de un semáforo en la intersección de las calles carretera Ciudad Guzmán-El Grullo y Av. Arquitecto Pedro Ramírez Vázquez. </w:t>
      </w:r>
    </w:p>
    <w:p w:rsidR="00134389" w:rsidRPr="00CA3950" w:rsidRDefault="00134389" w:rsidP="00CA3950">
      <w:pPr>
        <w:pStyle w:val="Prrafodelista"/>
        <w:numPr>
          <w:ilvl w:val="0"/>
          <w:numId w:val="1"/>
        </w:numPr>
        <w:tabs>
          <w:tab w:val="left" w:pos="248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3950">
        <w:rPr>
          <w:rFonts w:ascii="Arial" w:hAnsi="Arial" w:cs="Arial"/>
          <w:sz w:val="20"/>
          <w:szCs w:val="20"/>
        </w:rPr>
        <w:t>Asuntos varios</w:t>
      </w:r>
    </w:p>
    <w:p w:rsidR="00CA3950" w:rsidRDefault="00134389" w:rsidP="00E07081">
      <w:pPr>
        <w:pStyle w:val="Prrafodelista"/>
        <w:numPr>
          <w:ilvl w:val="0"/>
          <w:numId w:val="1"/>
        </w:numPr>
        <w:tabs>
          <w:tab w:val="left" w:pos="248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3950">
        <w:rPr>
          <w:rFonts w:ascii="Arial" w:hAnsi="Arial" w:cs="Arial"/>
          <w:sz w:val="20"/>
          <w:szCs w:val="20"/>
        </w:rPr>
        <w:t>Clausura</w:t>
      </w:r>
    </w:p>
    <w:p w:rsidR="00E07081" w:rsidRPr="00E07081" w:rsidRDefault="00E07081" w:rsidP="00E07081">
      <w:pPr>
        <w:tabs>
          <w:tab w:val="left" w:pos="2481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34389" w:rsidRPr="00CA3950" w:rsidRDefault="00134389" w:rsidP="00134389">
      <w:pPr>
        <w:tabs>
          <w:tab w:val="left" w:pos="2481"/>
        </w:tabs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A3950">
        <w:rPr>
          <w:rFonts w:ascii="Arial" w:hAnsi="Arial" w:cs="Arial"/>
          <w:b/>
          <w:sz w:val="18"/>
          <w:szCs w:val="18"/>
          <w:u w:val="single"/>
        </w:rPr>
        <w:t>CONVOCADOS:</w:t>
      </w:r>
    </w:p>
    <w:p w:rsidR="00134389" w:rsidRPr="00CA3950" w:rsidRDefault="00134389" w:rsidP="00134389">
      <w:pPr>
        <w:tabs>
          <w:tab w:val="left" w:pos="2481"/>
        </w:tabs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A3950" w:rsidRPr="00CA3950" w:rsidRDefault="00134389" w:rsidP="00134389">
      <w:pPr>
        <w:spacing w:line="276" w:lineRule="auto"/>
        <w:jc w:val="both"/>
        <w:rPr>
          <w:rFonts w:ascii="Arial" w:eastAsia="Times New Roman" w:hAnsi="Arial" w:cs="Arial"/>
          <w:noProof w:val="0"/>
          <w:sz w:val="18"/>
          <w:szCs w:val="18"/>
          <w:lang w:val="es-MX"/>
        </w:rPr>
      </w:pPr>
      <w:r w:rsidRPr="00CA3950">
        <w:rPr>
          <w:rFonts w:ascii="Arial" w:eastAsia="Times New Roman" w:hAnsi="Arial" w:cs="Arial"/>
          <w:b/>
          <w:noProof w:val="0"/>
          <w:sz w:val="18"/>
          <w:szCs w:val="18"/>
          <w:lang w:val="es-MX"/>
        </w:rPr>
        <w:t>INTEGRANTES POR LA COMISION EDILICIA PERMANENTE DE “CALLES, ALUMBRADO PÚBLICO Y CEMENTERIOS”</w:t>
      </w:r>
      <w:r w:rsidRPr="00CA3950">
        <w:rPr>
          <w:rFonts w:ascii="Arial" w:eastAsia="Times New Roman" w:hAnsi="Arial" w:cs="Arial"/>
          <w:noProof w:val="0"/>
          <w:sz w:val="18"/>
          <w:szCs w:val="18"/>
          <w:lang w:val="es-MX"/>
        </w:rPr>
        <w:t>:</w:t>
      </w:r>
    </w:p>
    <w:p w:rsidR="00134389" w:rsidRPr="00CA3950" w:rsidRDefault="00134389" w:rsidP="00134389">
      <w:pPr>
        <w:spacing w:line="276" w:lineRule="auto"/>
        <w:jc w:val="both"/>
        <w:rPr>
          <w:rFonts w:ascii="Arial" w:eastAsia="Times New Roman" w:hAnsi="Arial" w:cs="Arial"/>
          <w:b/>
          <w:noProof w:val="0"/>
          <w:color w:val="000000"/>
          <w:sz w:val="18"/>
          <w:szCs w:val="18"/>
          <w:u w:val="single"/>
          <w:lang w:val="es-MX" w:eastAsia="ja-JP"/>
        </w:rPr>
      </w:pP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MTRA. TANIA MAGDALENA BERNARDINO JUÁREZ (Regidora President</w:t>
      </w:r>
      <w:r w:rsidR="00E07081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a</w:t>
      </w:r>
      <w:proofErr w:type="gramStart"/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) .</w:t>
      </w:r>
      <w:proofErr w:type="gramEnd"/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 . . . . . . </w:t>
      </w:r>
      <w:r w:rsid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. . . . . . . . . . </w:t>
      </w: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.P</w:t>
      </w:r>
      <w:r w:rsidRPr="00CA3950">
        <w:rPr>
          <w:rFonts w:ascii="Arial" w:eastAsia="Times New Roman" w:hAnsi="Arial" w:cs="Arial"/>
          <w:b/>
          <w:noProof w:val="0"/>
          <w:color w:val="000000"/>
          <w:sz w:val="18"/>
          <w:szCs w:val="18"/>
          <w:u w:val="single"/>
          <w:lang w:val="es-MX" w:eastAsia="ja-JP"/>
        </w:rPr>
        <w:t>RESENTE</w:t>
      </w:r>
    </w:p>
    <w:p w:rsidR="00E07081" w:rsidRDefault="00134389" w:rsidP="00134389">
      <w:pPr>
        <w:spacing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MTRO. ARTURO SÁNCHEZ CAMPOS (Vocal)…. . . . . .. . ..  . . . . </w:t>
      </w:r>
      <w:r w:rsid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. . . . . . . . .</w:t>
      </w:r>
      <w:r w:rsidR="00E07081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 </w:t>
      </w: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.</w:t>
      </w:r>
      <w:r w:rsidR="00E07081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 . . . . . . . . . . . . . . . </w:t>
      </w: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 </w:t>
      </w:r>
      <w:r w:rsidRPr="00CA3950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 </w:t>
      </w:r>
      <w:r w:rsidR="00E07081"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P</w:t>
      </w:r>
      <w:r w:rsidR="00E07081" w:rsidRPr="00CA3950">
        <w:rPr>
          <w:rFonts w:ascii="Arial" w:eastAsia="Times New Roman" w:hAnsi="Arial" w:cs="Arial"/>
          <w:b/>
          <w:noProof w:val="0"/>
          <w:color w:val="000000"/>
          <w:sz w:val="18"/>
          <w:szCs w:val="18"/>
          <w:u w:val="single"/>
          <w:lang w:val="es-MX" w:eastAsia="ja-JP"/>
        </w:rPr>
        <w:t>RESENTE</w:t>
      </w:r>
    </w:p>
    <w:p w:rsidR="00134389" w:rsidRPr="00CA3950" w:rsidRDefault="00134389" w:rsidP="00134389">
      <w:pPr>
        <w:spacing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LIC. CLAUDIA LÓPEZ DEL TORO  (Vocal)…. . . . . . . . . . . . . . . . </w:t>
      </w:r>
      <w:r w:rsid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. . . . . . .</w:t>
      </w: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. . . </w:t>
      </w:r>
      <w:r w:rsidRPr="00CA3950">
        <w:rPr>
          <w:rFonts w:ascii="Arial" w:hAnsi="Arial" w:cs="Arial"/>
          <w:b/>
          <w:color w:val="FF0000"/>
          <w:sz w:val="18"/>
          <w:szCs w:val="18"/>
          <w:u w:val="single"/>
        </w:rPr>
        <w:t>INASISTENCIA INJUSTIFICADA</w:t>
      </w:r>
    </w:p>
    <w:p w:rsidR="00134389" w:rsidRPr="00801AD6" w:rsidRDefault="00134389" w:rsidP="00134389">
      <w:pPr>
        <w:tabs>
          <w:tab w:val="left" w:pos="2481"/>
        </w:tabs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  <w:r w:rsidRPr="00134389">
        <w:rPr>
          <w:rFonts w:ascii="Arial" w:hAnsi="Arial" w:cs="Arial"/>
          <w:b/>
          <w:sz w:val="18"/>
          <w:szCs w:val="18"/>
        </w:rPr>
        <w:t>COADYUVANCIA CON LAS COMISIONES EDILICIAS PERMANENTES DE</w:t>
      </w:r>
      <w:r w:rsidRPr="00134389">
        <w:rPr>
          <w:rFonts w:ascii="Arial" w:hAnsi="Arial" w:cs="Arial"/>
          <w:sz w:val="18"/>
          <w:szCs w:val="18"/>
        </w:rPr>
        <w:t xml:space="preserve">: </w:t>
      </w:r>
    </w:p>
    <w:p w:rsidR="00CA3950" w:rsidRPr="00134389" w:rsidRDefault="00CA3950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:rsidR="00134389" w:rsidRP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aps/>
          <w:sz w:val="18"/>
          <w:szCs w:val="18"/>
        </w:rPr>
      </w:pPr>
      <w:r w:rsidRPr="00134389">
        <w:rPr>
          <w:rFonts w:ascii="Arial" w:hAnsi="Arial" w:cs="Arial"/>
          <w:b/>
          <w:caps/>
          <w:sz w:val="18"/>
          <w:szCs w:val="18"/>
        </w:rPr>
        <w:t xml:space="preserve"> “</w:t>
      </w:r>
      <w:r w:rsidR="00E07081">
        <w:rPr>
          <w:rFonts w:ascii="Arial" w:hAnsi="Arial" w:cs="Arial"/>
          <w:b/>
          <w:caps/>
          <w:sz w:val="18"/>
          <w:szCs w:val="18"/>
        </w:rPr>
        <w:t>Hacienda</w:t>
      </w:r>
      <w:r w:rsidRPr="00134389">
        <w:rPr>
          <w:rFonts w:ascii="Arial" w:hAnsi="Arial" w:cs="Arial"/>
          <w:b/>
          <w:caps/>
          <w:sz w:val="18"/>
          <w:szCs w:val="18"/>
        </w:rPr>
        <w:t xml:space="preserve"> PÚBLICA Y PATRIMONIO MUNICIPAL”</w:t>
      </w:r>
    </w:p>
    <w:p w:rsidR="00134389" w:rsidRP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134389">
        <w:rPr>
          <w:rFonts w:ascii="Arial" w:hAnsi="Arial" w:cs="Arial"/>
          <w:caps/>
          <w:sz w:val="18"/>
          <w:szCs w:val="18"/>
        </w:rPr>
        <w:t>C. LAURA ELENA MARTINEZ RUVALCABA (</w:t>
      </w:r>
      <w:r w:rsidRPr="00134389">
        <w:rPr>
          <w:rFonts w:ascii="Arial" w:hAnsi="Arial" w:cs="Arial"/>
          <w:color w:val="000000"/>
          <w:sz w:val="18"/>
          <w:szCs w:val="18"/>
        </w:rPr>
        <w:t>Regidora Presidente</w:t>
      </w:r>
      <w:r w:rsidRPr="00134389">
        <w:rPr>
          <w:rFonts w:ascii="Arial" w:hAnsi="Arial" w:cs="Arial"/>
          <w:sz w:val="18"/>
          <w:szCs w:val="18"/>
        </w:rPr>
        <w:t>).</w:t>
      </w:r>
      <w:r w:rsidR="00CA3950">
        <w:rPr>
          <w:rFonts w:ascii="Arial" w:hAnsi="Arial" w:cs="Arial"/>
          <w:sz w:val="18"/>
          <w:szCs w:val="18"/>
        </w:rPr>
        <w:t xml:space="preserve"> . . . . . . . .</w:t>
      </w:r>
      <w:r w:rsidRPr="00134389">
        <w:rPr>
          <w:rFonts w:ascii="Arial" w:hAnsi="Arial" w:cs="Arial"/>
          <w:sz w:val="18"/>
          <w:szCs w:val="18"/>
        </w:rPr>
        <w:t xml:space="preserve">  </w:t>
      </w:r>
      <w:r w:rsidRPr="00134389">
        <w:rPr>
          <w:rFonts w:ascii="Arial" w:hAnsi="Arial" w:cs="Arial"/>
          <w:b/>
          <w:color w:val="FF0000"/>
          <w:sz w:val="18"/>
          <w:szCs w:val="18"/>
          <w:u w:val="single"/>
        </w:rPr>
        <w:t>INASISTENCIA INJUSTIFICADA</w:t>
      </w:r>
    </w:p>
    <w:p w:rsidR="00134389" w:rsidRP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134389">
        <w:rPr>
          <w:rFonts w:ascii="Arial" w:hAnsi="Arial" w:cs="Arial"/>
          <w:color w:val="000000" w:themeColor="text1"/>
          <w:sz w:val="18"/>
          <w:szCs w:val="18"/>
        </w:rPr>
        <w:t xml:space="preserve">C. </w:t>
      </w:r>
      <w:r w:rsidRPr="00134389">
        <w:rPr>
          <w:rFonts w:ascii="Arial" w:hAnsi="Arial" w:cs="Arial"/>
          <w:color w:val="000000" w:themeColor="text1"/>
          <w:sz w:val="18"/>
          <w:szCs w:val="18"/>
          <w:lang w:val="es-ES_tradnl"/>
        </w:rPr>
        <w:t>CINDY ESTEFANY GARCÍA OROZCO (Vocal). . . . . . . . . . . . .</w:t>
      </w:r>
      <w:r w:rsidR="00CA3950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. . . . . . . . .</w:t>
      </w:r>
      <w:r w:rsidRPr="00134389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</w:t>
      </w:r>
      <w:r w:rsidRPr="00134389">
        <w:rPr>
          <w:rFonts w:ascii="Arial" w:hAnsi="Arial" w:cs="Arial"/>
          <w:b/>
          <w:color w:val="FF0000"/>
          <w:sz w:val="18"/>
          <w:szCs w:val="18"/>
          <w:u w:val="single"/>
        </w:rPr>
        <w:t>INASISTENCIA INJUSTIFICADA</w:t>
      </w:r>
    </w:p>
    <w:p w:rsidR="00134389" w:rsidRP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134389">
        <w:rPr>
          <w:rFonts w:ascii="Arial" w:hAnsi="Arial" w:cs="Arial"/>
          <w:caps/>
          <w:sz w:val="18"/>
          <w:szCs w:val="18"/>
        </w:rPr>
        <w:t>C. MANUEL DE JESÚS JIMENÉZ GARMA (v</w:t>
      </w:r>
      <w:r w:rsidRPr="00134389">
        <w:rPr>
          <w:rFonts w:ascii="Arial" w:hAnsi="Arial" w:cs="Arial"/>
          <w:sz w:val="18"/>
          <w:szCs w:val="18"/>
        </w:rPr>
        <w:t>ocal</w:t>
      </w:r>
      <w:r w:rsidRPr="00134389">
        <w:rPr>
          <w:rFonts w:ascii="Arial" w:hAnsi="Arial" w:cs="Arial"/>
          <w:caps/>
          <w:sz w:val="18"/>
          <w:szCs w:val="18"/>
        </w:rPr>
        <w:t>). . . . . . . . . . . .</w:t>
      </w:r>
      <w:r w:rsidR="00CA3950">
        <w:rPr>
          <w:rFonts w:ascii="Arial" w:hAnsi="Arial" w:cs="Arial"/>
          <w:caps/>
          <w:sz w:val="18"/>
          <w:szCs w:val="18"/>
        </w:rPr>
        <w:t xml:space="preserve"> . . . . . . . . . </w:t>
      </w:r>
      <w:r w:rsidRPr="00134389">
        <w:rPr>
          <w:rFonts w:ascii="Arial" w:hAnsi="Arial" w:cs="Arial"/>
          <w:caps/>
          <w:sz w:val="18"/>
          <w:szCs w:val="18"/>
        </w:rPr>
        <w:t xml:space="preserve"> </w:t>
      </w:r>
      <w:r w:rsidRPr="00134389">
        <w:rPr>
          <w:rFonts w:ascii="Arial" w:hAnsi="Arial" w:cs="Arial"/>
          <w:b/>
          <w:color w:val="FF0000"/>
          <w:sz w:val="18"/>
          <w:szCs w:val="18"/>
          <w:u w:val="single"/>
        </w:rPr>
        <w:t>INASISTENCIA INJUSTIFICADA</w:t>
      </w:r>
      <w:r w:rsidRPr="00134389">
        <w:rPr>
          <w:rFonts w:ascii="Arial" w:hAnsi="Arial" w:cs="Arial"/>
          <w:caps/>
          <w:sz w:val="18"/>
          <w:szCs w:val="18"/>
        </w:rPr>
        <w:t xml:space="preserve"> </w:t>
      </w:r>
    </w:p>
    <w:p w:rsidR="00134389" w:rsidRPr="00CA3950" w:rsidRDefault="00134389" w:rsidP="00134389">
      <w:pPr>
        <w:pStyle w:val="Sinespaciad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4389">
        <w:rPr>
          <w:rFonts w:ascii="Arial" w:hAnsi="Arial" w:cs="Arial"/>
          <w:caps/>
          <w:sz w:val="18"/>
          <w:szCs w:val="18"/>
        </w:rPr>
        <w:t>C. NOÉ SAÚL RAMOS GARCIA. (v</w:t>
      </w:r>
      <w:r w:rsidRPr="00134389">
        <w:rPr>
          <w:rFonts w:ascii="Arial" w:hAnsi="Arial" w:cs="Arial"/>
          <w:sz w:val="18"/>
          <w:szCs w:val="18"/>
        </w:rPr>
        <w:t xml:space="preserve">ocal). . . . . . . . . . . . . . . . . . . . . . . . . . . . . . . . . . . . . </w:t>
      </w:r>
      <w:r w:rsidR="00CA3950">
        <w:rPr>
          <w:rFonts w:ascii="Arial" w:hAnsi="Arial" w:cs="Arial"/>
          <w:sz w:val="18"/>
          <w:szCs w:val="18"/>
        </w:rPr>
        <w:t xml:space="preserve">. . . . . . . . . </w:t>
      </w:r>
      <w:r w:rsidRPr="00134389">
        <w:rPr>
          <w:rFonts w:ascii="Arial" w:hAnsi="Arial" w:cs="Arial"/>
          <w:sz w:val="18"/>
          <w:szCs w:val="18"/>
        </w:rPr>
        <w:t>.</w:t>
      </w:r>
      <w:r w:rsidRPr="00E07081">
        <w:rPr>
          <w:rFonts w:ascii="Arial" w:hAnsi="Arial" w:cs="Arial"/>
          <w:b/>
          <w:sz w:val="18"/>
          <w:szCs w:val="18"/>
          <w:u w:val="single"/>
        </w:rPr>
        <w:t>PRESENTE</w:t>
      </w:r>
      <w:r w:rsidRPr="00134389">
        <w:rPr>
          <w:rFonts w:ascii="Arial" w:hAnsi="Arial" w:cs="Arial"/>
          <w:sz w:val="18"/>
          <w:szCs w:val="18"/>
          <w:u w:val="single"/>
        </w:rPr>
        <w:t xml:space="preserve"> </w:t>
      </w:r>
      <w:r w:rsidRPr="00134389">
        <w:rPr>
          <w:rFonts w:ascii="Arial" w:hAnsi="Arial" w:cs="Arial"/>
          <w:sz w:val="18"/>
          <w:szCs w:val="18"/>
        </w:rPr>
        <w:t xml:space="preserve"> </w:t>
      </w:r>
    </w:p>
    <w:p w:rsidR="00134389" w:rsidRP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134389">
        <w:rPr>
          <w:rFonts w:ascii="Arial" w:hAnsi="Arial" w:cs="Arial"/>
          <w:b/>
          <w:sz w:val="18"/>
          <w:szCs w:val="18"/>
        </w:rPr>
        <w:t>FUNCIONARIOS PÚBLICOS INVITADOS</w:t>
      </w:r>
    </w:p>
    <w:p w:rsidR="00CA3950" w:rsidRPr="00134389" w:rsidRDefault="00CA3950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134389" w:rsidRP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134389">
        <w:rPr>
          <w:rFonts w:ascii="Arial" w:hAnsi="Arial" w:cs="Arial"/>
          <w:caps/>
          <w:sz w:val="18"/>
          <w:szCs w:val="18"/>
        </w:rPr>
        <w:t xml:space="preserve">C. RAÚL </w:t>
      </w:r>
      <w:r w:rsidR="00E07081">
        <w:rPr>
          <w:rFonts w:ascii="Arial" w:hAnsi="Arial" w:cs="Arial"/>
          <w:caps/>
          <w:sz w:val="18"/>
          <w:szCs w:val="18"/>
        </w:rPr>
        <w:t>MARTINEZ</w:t>
      </w:r>
      <w:r w:rsidRPr="00134389">
        <w:rPr>
          <w:rFonts w:ascii="Arial" w:hAnsi="Arial" w:cs="Arial"/>
          <w:caps/>
          <w:sz w:val="18"/>
          <w:szCs w:val="18"/>
        </w:rPr>
        <w:t xml:space="preserve"> (</w:t>
      </w:r>
      <w:r w:rsidR="00E07081">
        <w:rPr>
          <w:rFonts w:ascii="Arial" w:hAnsi="Arial" w:cs="Arial"/>
          <w:sz w:val="18"/>
          <w:szCs w:val="18"/>
        </w:rPr>
        <w:t>Coordinador de Alumbrado Público</w:t>
      </w:r>
      <w:r w:rsidRPr="00134389">
        <w:rPr>
          <w:rFonts w:ascii="Arial" w:hAnsi="Arial" w:cs="Arial"/>
          <w:sz w:val="18"/>
          <w:szCs w:val="18"/>
        </w:rPr>
        <w:t>)</w:t>
      </w:r>
      <w:r w:rsidR="00E07081">
        <w:rPr>
          <w:rFonts w:ascii="Arial" w:hAnsi="Arial" w:cs="Arial"/>
          <w:sz w:val="18"/>
          <w:szCs w:val="18"/>
        </w:rPr>
        <w:t xml:space="preserve">. . . . . </w:t>
      </w:r>
      <w:r w:rsidRPr="00134389">
        <w:rPr>
          <w:rFonts w:ascii="Arial" w:hAnsi="Arial" w:cs="Arial"/>
          <w:sz w:val="18"/>
          <w:szCs w:val="18"/>
        </w:rPr>
        <w:t>. . . . . . . . .  . . . . . . .</w:t>
      </w:r>
      <w:r w:rsidR="00CA3950">
        <w:rPr>
          <w:rFonts w:ascii="Arial" w:hAnsi="Arial" w:cs="Arial"/>
          <w:sz w:val="18"/>
          <w:szCs w:val="18"/>
        </w:rPr>
        <w:t xml:space="preserve"> . . . . . . . . </w:t>
      </w:r>
      <w:r w:rsidR="00E07081">
        <w:rPr>
          <w:rFonts w:ascii="Arial" w:hAnsi="Arial" w:cs="Arial"/>
          <w:sz w:val="18"/>
          <w:szCs w:val="18"/>
        </w:rPr>
        <w:t xml:space="preserve">. . </w:t>
      </w:r>
      <w:r w:rsidR="00E07081" w:rsidRPr="00134389">
        <w:rPr>
          <w:rFonts w:ascii="Arial" w:hAnsi="Arial" w:cs="Arial"/>
          <w:b/>
          <w:color w:val="000000"/>
          <w:sz w:val="18"/>
          <w:szCs w:val="18"/>
          <w:u w:val="single"/>
        </w:rPr>
        <w:t>ASISTENCIA</w:t>
      </w:r>
    </w:p>
    <w:p w:rsidR="00134389" w:rsidRP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134389">
        <w:rPr>
          <w:rFonts w:ascii="Arial" w:hAnsi="Arial" w:cs="Arial"/>
          <w:caps/>
          <w:sz w:val="18"/>
          <w:szCs w:val="18"/>
        </w:rPr>
        <w:t>C. teofilo de la cruz moran (</w:t>
      </w:r>
      <w:r w:rsidRPr="00134389">
        <w:rPr>
          <w:rFonts w:ascii="Arial" w:hAnsi="Arial" w:cs="Arial"/>
          <w:sz w:val="18"/>
          <w:szCs w:val="18"/>
        </w:rPr>
        <w:t xml:space="preserve">Tesorero Municipal). . . . . . . . . . . . . . . . . . . . . . . . . </w:t>
      </w:r>
      <w:r w:rsidR="00CA3950">
        <w:rPr>
          <w:rFonts w:ascii="Arial" w:hAnsi="Arial" w:cs="Arial"/>
          <w:sz w:val="18"/>
          <w:szCs w:val="18"/>
        </w:rPr>
        <w:t xml:space="preserve">. . . . . . . . . </w:t>
      </w:r>
      <w:r w:rsidRPr="00134389">
        <w:rPr>
          <w:rFonts w:ascii="Arial" w:hAnsi="Arial" w:cs="Arial"/>
          <w:sz w:val="18"/>
          <w:szCs w:val="18"/>
        </w:rPr>
        <w:t xml:space="preserve">. </w:t>
      </w:r>
      <w:r w:rsidRPr="00134389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ASISTENCIA</w:t>
      </w:r>
    </w:p>
    <w:p w:rsidR="00134389" w:rsidRPr="00134389" w:rsidRDefault="00134389" w:rsidP="000758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A3950" w:rsidRPr="000758F3" w:rsidRDefault="00134389" w:rsidP="000758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34389">
        <w:rPr>
          <w:rFonts w:ascii="Arial" w:hAnsi="Arial" w:cs="Arial"/>
          <w:b/>
          <w:color w:val="000000"/>
          <w:sz w:val="22"/>
          <w:szCs w:val="22"/>
        </w:rPr>
        <w:t xml:space="preserve">1.1.- </w:t>
      </w:r>
      <w:r w:rsidRPr="00134389">
        <w:rPr>
          <w:rFonts w:ascii="Arial" w:hAnsi="Arial" w:cs="Arial"/>
          <w:color w:val="000000"/>
          <w:sz w:val="22"/>
          <w:szCs w:val="22"/>
        </w:rPr>
        <w:t xml:space="preserve">La Presidenta de la </w:t>
      </w:r>
      <w:r w:rsidRPr="00134389">
        <w:rPr>
          <w:rFonts w:ascii="Arial" w:hAnsi="Arial" w:cs="Arial"/>
          <w:sz w:val="22"/>
          <w:szCs w:val="22"/>
        </w:rPr>
        <w:t xml:space="preserve">Comisión da la bienvenida a los presentes y toma lista de asistencia, contando con la presencia de </w:t>
      </w:r>
      <w:r w:rsidRPr="00134389">
        <w:rPr>
          <w:rFonts w:ascii="Arial" w:hAnsi="Arial" w:cs="Arial"/>
          <w:b/>
          <w:sz w:val="22"/>
          <w:szCs w:val="22"/>
        </w:rPr>
        <w:t>la Regidora Tania Magdalena  Bernardino Juárez</w:t>
      </w:r>
      <w:r w:rsidR="00E07081">
        <w:rPr>
          <w:rFonts w:ascii="Arial" w:hAnsi="Arial" w:cs="Arial"/>
          <w:b/>
          <w:sz w:val="22"/>
          <w:szCs w:val="22"/>
        </w:rPr>
        <w:t xml:space="preserve"> y del Regidor Arturo Sánchez Campos</w:t>
      </w:r>
      <w:r w:rsidR="00E07081">
        <w:rPr>
          <w:rFonts w:ascii="Arial" w:hAnsi="Arial" w:cs="Arial"/>
          <w:sz w:val="22"/>
          <w:szCs w:val="22"/>
        </w:rPr>
        <w:t>, como integrantes</w:t>
      </w:r>
      <w:r w:rsidRPr="00134389">
        <w:rPr>
          <w:rFonts w:ascii="Arial" w:hAnsi="Arial" w:cs="Arial"/>
          <w:sz w:val="22"/>
          <w:szCs w:val="22"/>
        </w:rPr>
        <w:t xml:space="preserve"> de la comisión convocante, así como con la </w:t>
      </w:r>
      <w:r w:rsidRPr="00134389">
        <w:rPr>
          <w:rFonts w:ascii="Arial" w:hAnsi="Arial" w:cs="Arial"/>
          <w:b/>
          <w:sz w:val="22"/>
          <w:szCs w:val="22"/>
        </w:rPr>
        <w:t>presencia</w:t>
      </w:r>
      <w:r w:rsidRPr="00134389">
        <w:rPr>
          <w:rFonts w:ascii="Arial" w:hAnsi="Arial" w:cs="Arial"/>
          <w:sz w:val="22"/>
          <w:szCs w:val="22"/>
        </w:rPr>
        <w:t xml:space="preserve"> del </w:t>
      </w:r>
      <w:r w:rsidRPr="00134389">
        <w:rPr>
          <w:rFonts w:ascii="Arial" w:hAnsi="Arial" w:cs="Arial"/>
          <w:b/>
          <w:sz w:val="22"/>
          <w:szCs w:val="22"/>
        </w:rPr>
        <w:t>Regidor Noé Saúl Ramos García</w:t>
      </w:r>
      <w:r w:rsidRPr="00134389">
        <w:rPr>
          <w:rFonts w:ascii="Arial" w:hAnsi="Arial" w:cs="Arial"/>
          <w:sz w:val="22"/>
          <w:szCs w:val="22"/>
        </w:rPr>
        <w:t xml:space="preserve"> vocal de </w:t>
      </w:r>
      <w:r w:rsidR="00E07081">
        <w:rPr>
          <w:rFonts w:ascii="Arial" w:hAnsi="Arial" w:cs="Arial"/>
          <w:sz w:val="22"/>
          <w:szCs w:val="22"/>
        </w:rPr>
        <w:t xml:space="preserve">la comisión de Hacienda Pública; </w:t>
      </w:r>
      <w:r w:rsidRPr="00134389">
        <w:rPr>
          <w:rFonts w:ascii="Arial" w:hAnsi="Arial" w:cs="Arial"/>
          <w:sz w:val="22"/>
          <w:szCs w:val="22"/>
        </w:rPr>
        <w:t>acto seguido se da cuenta de la presencia de funcionarios</w:t>
      </w:r>
      <w:r w:rsidR="00E07081">
        <w:rPr>
          <w:rFonts w:ascii="Arial" w:hAnsi="Arial" w:cs="Arial"/>
          <w:sz w:val="22"/>
          <w:szCs w:val="22"/>
        </w:rPr>
        <w:t xml:space="preserve"> públicos</w:t>
      </w:r>
      <w:r w:rsidRPr="00134389">
        <w:rPr>
          <w:rFonts w:ascii="Arial" w:hAnsi="Arial" w:cs="Arial"/>
          <w:sz w:val="22"/>
          <w:szCs w:val="22"/>
        </w:rPr>
        <w:t xml:space="preserve"> invitados al desarrollo de la sesión, encontrándose presentes</w:t>
      </w:r>
      <w:r w:rsidR="00E07081">
        <w:rPr>
          <w:rFonts w:ascii="Arial" w:hAnsi="Arial" w:cs="Arial"/>
          <w:sz w:val="22"/>
          <w:szCs w:val="22"/>
        </w:rPr>
        <w:t xml:space="preserve"> el</w:t>
      </w:r>
      <w:r w:rsidRPr="00134389">
        <w:rPr>
          <w:rFonts w:ascii="Arial" w:hAnsi="Arial" w:cs="Arial"/>
          <w:sz w:val="22"/>
          <w:szCs w:val="22"/>
        </w:rPr>
        <w:t xml:space="preserve"> Tesorero Municipal, </w:t>
      </w:r>
      <w:r w:rsidR="00E07081">
        <w:rPr>
          <w:rFonts w:ascii="Arial" w:hAnsi="Arial" w:cs="Arial"/>
          <w:sz w:val="22"/>
          <w:szCs w:val="22"/>
        </w:rPr>
        <w:t xml:space="preserve">Lic. Teófilo de la Cruz Morán, así como </w:t>
      </w:r>
      <w:r w:rsidRPr="00134389">
        <w:rPr>
          <w:rFonts w:ascii="Arial" w:hAnsi="Arial" w:cs="Arial"/>
          <w:sz w:val="22"/>
          <w:szCs w:val="22"/>
        </w:rPr>
        <w:t xml:space="preserve">el </w:t>
      </w:r>
      <w:r w:rsidR="00E07081">
        <w:rPr>
          <w:rFonts w:ascii="Arial" w:hAnsi="Arial" w:cs="Arial"/>
          <w:sz w:val="22"/>
          <w:szCs w:val="22"/>
        </w:rPr>
        <w:t xml:space="preserve">C. Raúl Martínez, Coordinador de Alumbrado Público. </w:t>
      </w:r>
      <w:r w:rsidR="000758F3" w:rsidRPr="00134389">
        <w:rPr>
          <w:rFonts w:ascii="Arial" w:hAnsi="Arial" w:cs="Arial"/>
          <w:sz w:val="22"/>
          <w:szCs w:val="22"/>
        </w:rPr>
        <w:t>.</w:t>
      </w:r>
      <w:r w:rsidR="000758F3">
        <w:rPr>
          <w:rFonts w:ascii="Arial" w:hAnsi="Arial" w:cs="Arial"/>
          <w:sz w:val="22"/>
          <w:szCs w:val="22"/>
        </w:rPr>
        <w:t>- - - - - - - - - - - - - - - - - - - - - - - - - - -</w:t>
      </w:r>
      <w:r w:rsidR="000758F3" w:rsidRPr="00134389">
        <w:rPr>
          <w:rFonts w:ascii="Arial" w:hAnsi="Arial" w:cs="Arial"/>
          <w:sz w:val="22"/>
          <w:szCs w:val="22"/>
        </w:rPr>
        <w:t>.</w:t>
      </w:r>
      <w:r w:rsidR="000758F3">
        <w:rPr>
          <w:rFonts w:ascii="Arial" w:hAnsi="Arial" w:cs="Arial"/>
          <w:sz w:val="22"/>
          <w:szCs w:val="22"/>
        </w:rPr>
        <w:t>- - - - - - - - - - - - - - - - - - - - - - - - - - - - - - - -</w:t>
      </w:r>
    </w:p>
    <w:p w:rsidR="00134389" w:rsidRPr="00CA3950" w:rsidRDefault="00134389" w:rsidP="000758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34389">
        <w:rPr>
          <w:rFonts w:ascii="Arial" w:hAnsi="Arial" w:cs="Arial"/>
          <w:b/>
          <w:sz w:val="22"/>
          <w:szCs w:val="22"/>
        </w:rPr>
        <w:t>2.1.</w:t>
      </w:r>
      <w:r w:rsidRPr="00134389">
        <w:rPr>
          <w:rFonts w:ascii="Arial" w:hAnsi="Arial" w:cs="Arial"/>
          <w:sz w:val="22"/>
          <w:szCs w:val="22"/>
        </w:rPr>
        <w:t xml:space="preserve">- Una vez transcurridos 40 cuarenta minutos del horario en que fue convocada la sesión y al haberse otorgado la tolerancia necesaria para la llegada del resto de los regidores para dar inicio, la presidenta de la comisión convocante registra la </w:t>
      </w:r>
      <w:r w:rsidR="0015727E" w:rsidRPr="00134389">
        <w:rPr>
          <w:rFonts w:ascii="Arial" w:hAnsi="Arial" w:cs="Arial"/>
          <w:b/>
          <w:bCs/>
          <w:sz w:val="22"/>
          <w:szCs w:val="22"/>
        </w:rPr>
        <w:t>INASISTENCIA</w:t>
      </w:r>
      <w:r w:rsidRPr="00134389">
        <w:rPr>
          <w:rFonts w:ascii="Arial" w:hAnsi="Arial" w:cs="Arial"/>
          <w:sz w:val="22"/>
          <w:szCs w:val="22"/>
        </w:rPr>
        <w:t xml:space="preserve"> de las y los regidores </w:t>
      </w:r>
      <w:r w:rsidRPr="00134389">
        <w:rPr>
          <w:rFonts w:ascii="Arial" w:hAnsi="Arial" w:cs="Arial"/>
          <w:b/>
          <w:bCs/>
          <w:sz w:val="22"/>
          <w:szCs w:val="22"/>
        </w:rPr>
        <w:t>Regidora Claudia López Del Toro</w:t>
      </w:r>
      <w:r w:rsidRPr="00134389">
        <w:rPr>
          <w:rFonts w:ascii="Arial" w:hAnsi="Arial" w:cs="Arial"/>
          <w:sz w:val="22"/>
          <w:szCs w:val="22"/>
        </w:rPr>
        <w:t xml:space="preserve">,  </w:t>
      </w:r>
      <w:r w:rsidRPr="00134389">
        <w:rPr>
          <w:rFonts w:ascii="Arial" w:hAnsi="Arial" w:cs="Arial"/>
          <w:b/>
          <w:bCs/>
          <w:sz w:val="22"/>
          <w:szCs w:val="22"/>
        </w:rPr>
        <w:t>Regidora Laura Elena Martínez Ruvalcaba</w:t>
      </w:r>
      <w:r w:rsidRPr="00134389">
        <w:rPr>
          <w:rFonts w:ascii="Arial" w:hAnsi="Arial" w:cs="Arial"/>
          <w:sz w:val="22"/>
          <w:szCs w:val="22"/>
        </w:rPr>
        <w:t xml:space="preserve">, </w:t>
      </w:r>
      <w:r w:rsidRPr="00134389">
        <w:rPr>
          <w:rFonts w:ascii="Arial" w:hAnsi="Arial" w:cs="Arial"/>
          <w:b/>
          <w:bCs/>
          <w:sz w:val="22"/>
          <w:szCs w:val="22"/>
        </w:rPr>
        <w:t>Regidora Cindy Estefany García Orozco,</w:t>
      </w:r>
      <w:r w:rsidR="000758F3">
        <w:rPr>
          <w:rFonts w:ascii="Arial" w:hAnsi="Arial" w:cs="Arial"/>
          <w:b/>
          <w:bCs/>
          <w:sz w:val="22"/>
          <w:szCs w:val="22"/>
        </w:rPr>
        <w:t xml:space="preserve"> y</w:t>
      </w:r>
      <w:r w:rsidRPr="00134389">
        <w:rPr>
          <w:rFonts w:ascii="Arial" w:hAnsi="Arial" w:cs="Arial"/>
          <w:sz w:val="22"/>
          <w:szCs w:val="22"/>
        </w:rPr>
        <w:t xml:space="preserve"> </w:t>
      </w:r>
      <w:r w:rsidRPr="00134389">
        <w:rPr>
          <w:rFonts w:ascii="Arial" w:hAnsi="Arial" w:cs="Arial"/>
          <w:b/>
          <w:bCs/>
          <w:sz w:val="22"/>
          <w:szCs w:val="22"/>
        </w:rPr>
        <w:t>Regidor Manuel de Jesús Jiménez Garma</w:t>
      </w:r>
      <w:r w:rsidRPr="00134389">
        <w:rPr>
          <w:rFonts w:ascii="Arial" w:hAnsi="Arial" w:cs="Arial"/>
          <w:sz w:val="22"/>
          <w:szCs w:val="22"/>
        </w:rPr>
        <w:t xml:space="preserve">, por lo que </w:t>
      </w:r>
      <w:r w:rsidRPr="00134389">
        <w:rPr>
          <w:rFonts w:ascii="Arial" w:hAnsi="Arial" w:cs="Arial"/>
          <w:b/>
          <w:sz w:val="22"/>
          <w:szCs w:val="22"/>
        </w:rPr>
        <w:t>declara la inexistencia de quórum legal</w:t>
      </w:r>
      <w:r w:rsidRPr="00134389">
        <w:rPr>
          <w:rFonts w:ascii="Arial" w:hAnsi="Arial" w:cs="Arial"/>
          <w:sz w:val="22"/>
          <w:szCs w:val="22"/>
        </w:rPr>
        <w:t>.</w:t>
      </w:r>
      <w:r w:rsidR="00CA3950">
        <w:rPr>
          <w:rFonts w:ascii="Arial" w:hAnsi="Arial" w:cs="Arial"/>
          <w:sz w:val="22"/>
          <w:szCs w:val="22"/>
        </w:rPr>
        <w:t>- - - - - - - - - - - - - - - -</w:t>
      </w:r>
      <w:r w:rsidR="000758F3">
        <w:rPr>
          <w:rFonts w:ascii="Arial" w:hAnsi="Arial" w:cs="Arial"/>
          <w:sz w:val="22"/>
          <w:szCs w:val="22"/>
        </w:rPr>
        <w:t xml:space="preserve"> - - - - - - - - - - - </w:t>
      </w:r>
    </w:p>
    <w:p w:rsidR="00134389" w:rsidRDefault="00134389" w:rsidP="000758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134389">
        <w:rPr>
          <w:rFonts w:ascii="Arial" w:hAnsi="Arial" w:cs="Arial"/>
          <w:b/>
          <w:color w:val="000000"/>
          <w:sz w:val="22"/>
          <w:szCs w:val="22"/>
        </w:rPr>
        <w:t>3.1.-</w:t>
      </w:r>
      <w:r w:rsidRPr="00134389">
        <w:rPr>
          <w:rFonts w:ascii="Arial" w:hAnsi="Arial" w:cs="Arial"/>
          <w:color w:val="000000"/>
          <w:sz w:val="22"/>
          <w:szCs w:val="22"/>
        </w:rPr>
        <w:t xml:space="preserve"> Por lo que </w:t>
      </w:r>
      <w:r w:rsidRPr="00134389">
        <w:rPr>
          <w:rFonts w:ascii="Arial" w:hAnsi="Arial" w:cs="Arial"/>
          <w:color w:val="000000"/>
          <w:sz w:val="22"/>
          <w:szCs w:val="22"/>
          <w:lang w:val="es-ES_tradnl"/>
        </w:rPr>
        <w:t xml:space="preserve">no habiendo más  asuntos que tratar para esta </w:t>
      </w:r>
      <w:r w:rsidRPr="00134389">
        <w:rPr>
          <w:rFonts w:ascii="Arial" w:hAnsi="Arial" w:cs="Arial"/>
          <w:color w:val="000000"/>
          <w:sz w:val="22"/>
          <w:szCs w:val="22"/>
        </w:rPr>
        <w:t xml:space="preserve">Novena Sesión Ordinaria de la Comisión de Calles, Alumbrado Público y Cementerios, </w:t>
      </w:r>
      <w:r w:rsidR="000758F3">
        <w:rPr>
          <w:rFonts w:ascii="Arial" w:hAnsi="Arial" w:cs="Arial"/>
          <w:color w:val="000000"/>
          <w:sz w:val="22"/>
          <w:szCs w:val="22"/>
        </w:rPr>
        <w:t xml:space="preserve">la Presidenta de la Comisión procede a realizar la clausura </w:t>
      </w:r>
      <w:r w:rsidR="000758F3" w:rsidRPr="0015727E">
        <w:rPr>
          <w:rFonts w:ascii="Arial" w:hAnsi="Arial" w:cs="Arial"/>
          <w:b/>
          <w:color w:val="000000"/>
          <w:sz w:val="22"/>
          <w:szCs w:val="22"/>
        </w:rPr>
        <w:t>dejando abierta la Sesión para estudiar el tema en una próxima fecha,</w:t>
      </w:r>
      <w:r w:rsidR="000758F3">
        <w:rPr>
          <w:rFonts w:ascii="Arial" w:hAnsi="Arial" w:cs="Arial"/>
          <w:color w:val="000000"/>
          <w:sz w:val="22"/>
          <w:szCs w:val="22"/>
        </w:rPr>
        <w:t xml:space="preserve">  </w:t>
      </w:r>
      <w:r w:rsidRPr="00134389">
        <w:rPr>
          <w:rFonts w:ascii="Arial" w:hAnsi="Arial" w:cs="Arial"/>
          <w:color w:val="000000"/>
          <w:sz w:val="22"/>
          <w:szCs w:val="22"/>
          <w:lang w:val="es-ES_tradnl"/>
        </w:rPr>
        <w:t xml:space="preserve">se levanta la presente acta, </w:t>
      </w:r>
      <w:r w:rsidRPr="00134389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siendo las 13:22  trece horas con veintidós minutos del día </w:t>
      </w:r>
      <w:r w:rsidR="004E0EBB">
        <w:rPr>
          <w:rFonts w:ascii="Arial" w:hAnsi="Arial" w:cs="Arial"/>
          <w:b/>
          <w:color w:val="000000"/>
          <w:sz w:val="22"/>
          <w:szCs w:val="22"/>
          <w:lang w:val="es-ES_tradnl"/>
        </w:rPr>
        <w:t>10</w:t>
      </w:r>
      <w:r w:rsidR="004F3682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 del mes de Julio</w:t>
      </w:r>
      <w:r w:rsidRPr="00134389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 del año 2020 dos mil veinte</w:t>
      </w:r>
      <w:r w:rsidRPr="00134389">
        <w:rPr>
          <w:rFonts w:ascii="Arial" w:hAnsi="Arial" w:cs="Arial"/>
          <w:color w:val="000000"/>
          <w:sz w:val="22"/>
          <w:szCs w:val="22"/>
          <w:lang w:val="es-ES_tradnl"/>
        </w:rPr>
        <w:t xml:space="preserve">. </w:t>
      </w:r>
      <w:r w:rsidRPr="00134389">
        <w:rPr>
          <w:rFonts w:ascii="Arial" w:hAnsi="Arial" w:cs="Arial"/>
          <w:color w:val="000000"/>
          <w:sz w:val="22"/>
          <w:szCs w:val="22"/>
        </w:rPr>
        <w:t xml:space="preserve">NO se realiza por </w:t>
      </w:r>
      <w:r w:rsidRPr="00134389">
        <w:rPr>
          <w:rFonts w:ascii="Arial" w:hAnsi="Arial" w:cs="Arial"/>
          <w:b/>
          <w:bCs/>
          <w:color w:val="000000"/>
          <w:sz w:val="22"/>
          <w:szCs w:val="22"/>
        </w:rPr>
        <w:t>FALTA DE QUORUM</w:t>
      </w:r>
      <w:r w:rsidRPr="00134389">
        <w:rPr>
          <w:rFonts w:ascii="Arial" w:hAnsi="Arial" w:cs="Arial"/>
          <w:color w:val="000000"/>
          <w:sz w:val="22"/>
          <w:szCs w:val="22"/>
        </w:rPr>
        <w:t xml:space="preserve"> y</w:t>
      </w:r>
      <w:r w:rsidRPr="00134389">
        <w:rPr>
          <w:rFonts w:ascii="Arial" w:hAnsi="Arial" w:cs="Arial"/>
          <w:color w:val="000000"/>
          <w:sz w:val="22"/>
          <w:szCs w:val="22"/>
          <w:lang w:eastAsia="es-ES"/>
        </w:rPr>
        <w:t xml:space="preserve"> </w:t>
      </w:r>
      <w:r w:rsidR="00CA3950">
        <w:rPr>
          <w:rFonts w:ascii="Arial" w:hAnsi="Arial" w:cs="Arial"/>
          <w:color w:val="000000"/>
          <w:sz w:val="22"/>
          <w:szCs w:val="22"/>
          <w:lang w:eastAsia="es-ES"/>
        </w:rPr>
        <w:t>f</w:t>
      </w:r>
      <w:r w:rsidRPr="00134389">
        <w:rPr>
          <w:rFonts w:ascii="Arial" w:hAnsi="Arial" w:cs="Arial"/>
          <w:color w:val="000000"/>
          <w:sz w:val="22"/>
          <w:szCs w:val="22"/>
          <w:lang w:eastAsia="es-ES"/>
        </w:rPr>
        <w:t xml:space="preserve">irman para constancia los que en ella asistieron. </w:t>
      </w:r>
      <w:r w:rsidR="004F3682">
        <w:rPr>
          <w:rFonts w:ascii="Arial" w:hAnsi="Arial" w:cs="Arial"/>
          <w:color w:val="000000"/>
          <w:sz w:val="22"/>
          <w:szCs w:val="22"/>
          <w:lang w:eastAsia="es-ES"/>
        </w:rPr>
        <w:t xml:space="preserve">- - - - - - - - - - - - </w:t>
      </w:r>
      <w:bookmarkStart w:id="0" w:name="_GoBack"/>
      <w:bookmarkEnd w:id="0"/>
    </w:p>
    <w:p w:rsidR="000758F3" w:rsidRDefault="000758F3" w:rsidP="000758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</w:p>
    <w:p w:rsidR="000758F3" w:rsidRDefault="000758F3" w:rsidP="000758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</w:p>
    <w:p w:rsidR="000758F3" w:rsidRDefault="000758F3" w:rsidP="000758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</w:p>
    <w:p w:rsidR="000758F3" w:rsidRDefault="000758F3" w:rsidP="000758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</w:p>
    <w:p w:rsidR="000758F3" w:rsidRPr="000758F3" w:rsidRDefault="000758F3" w:rsidP="000758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</w:p>
    <w:p w:rsidR="000758F3" w:rsidRPr="000758F3" w:rsidRDefault="000758F3" w:rsidP="000758F3">
      <w:pPr>
        <w:jc w:val="center"/>
        <w:rPr>
          <w:rFonts w:ascii="Arial" w:eastAsia="Times New Roman" w:hAnsi="Arial" w:cs="Arial"/>
          <w:b/>
          <w:noProof w:val="0"/>
          <w:sz w:val="22"/>
          <w:szCs w:val="22"/>
          <w:lang w:val="es-MX"/>
        </w:rPr>
      </w:pPr>
      <w:r w:rsidRPr="000758F3">
        <w:rPr>
          <w:rFonts w:ascii="Arial" w:eastAsia="Times New Roman" w:hAnsi="Arial" w:cs="Arial"/>
          <w:b/>
          <w:noProof w:val="0"/>
          <w:sz w:val="22"/>
          <w:szCs w:val="22"/>
          <w:lang w:val="es-MX"/>
        </w:rPr>
        <w:t>LA COMISION EDILICIA PERMANENTE DE</w:t>
      </w:r>
    </w:p>
    <w:p w:rsidR="000758F3" w:rsidRP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 w:rsidRPr="000758F3">
        <w:rPr>
          <w:rFonts w:ascii="Arial" w:eastAsia="Times New Roman" w:hAnsi="Arial" w:cs="Arial"/>
          <w:b/>
          <w:noProof w:val="0"/>
          <w:sz w:val="22"/>
          <w:szCs w:val="22"/>
          <w:lang w:val="es-MX"/>
        </w:rPr>
        <w:t xml:space="preserve"> “CALLES, ALUMBRADO PÚBLICO Y CEMENTERIOS”</w:t>
      </w:r>
    </w:p>
    <w:p w:rsidR="000758F3" w:rsidRP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15727E" w:rsidRPr="000758F3" w:rsidRDefault="0015727E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0758F3" w:rsidRP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 w:rsidRPr="000758F3"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MTRA. TANIA MAGDALENA BERNARDINO JUÁREZ</w:t>
      </w:r>
    </w:p>
    <w:p w:rsidR="000758F3" w:rsidRPr="000758F3" w:rsidRDefault="006A0EB0" w:rsidP="006A0EB0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Regidor Presidenta</w:t>
      </w:r>
    </w:p>
    <w:p w:rsid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15727E" w:rsidRPr="000758F3" w:rsidRDefault="0015727E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0758F3" w:rsidRP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0758F3" w:rsidRP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 w:rsidRPr="000758F3"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 xml:space="preserve"> C. ARTURO SÁNCHEZ CAMPOS                                                                                               </w:t>
      </w:r>
    </w:p>
    <w:p w:rsidR="000758F3" w:rsidRDefault="000758F3" w:rsidP="006A0EB0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 w:rsidRPr="000758F3"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 xml:space="preserve">     VOCAL</w:t>
      </w:r>
    </w:p>
    <w:p w:rsidR="000758F3" w:rsidRPr="000758F3" w:rsidRDefault="000758F3" w:rsidP="000758F3">
      <w:pPr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0758F3" w:rsidRP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 w:rsidRPr="000758F3"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 xml:space="preserve">C. CLAUDIA LÓPEZ DEL TORO                          </w:t>
      </w:r>
    </w:p>
    <w:p w:rsid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 w:rsidRPr="000758F3"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VOCAL</w:t>
      </w:r>
    </w:p>
    <w:p w:rsidR="006A0EB0" w:rsidRPr="006A0EB0" w:rsidRDefault="006A0EB0" w:rsidP="000758F3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  <w:r w:rsidRPr="006A0EB0"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  <w:t>INASISTENCIA</w:t>
      </w:r>
    </w:p>
    <w:p w:rsidR="000758F3" w:rsidRDefault="000758F3" w:rsidP="000758F3">
      <w:pPr>
        <w:jc w:val="both"/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</w:pPr>
    </w:p>
    <w:p w:rsidR="006A0EB0" w:rsidRDefault="006A0EB0" w:rsidP="000758F3">
      <w:pPr>
        <w:jc w:val="both"/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</w:pPr>
    </w:p>
    <w:p w:rsidR="006A0EB0" w:rsidRDefault="006A0EB0" w:rsidP="000758F3">
      <w:pPr>
        <w:jc w:val="both"/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</w:pPr>
    </w:p>
    <w:p w:rsidR="006A0EB0" w:rsidRDefault="006A0EB0" w:rsidP="006A0EB0">
      <w:pPr>
        <w:jc w:val="center"/>
        <w:rPr>
          <w:rFonts w:ascii="Arial" w:hAnsi="Arial" w:cs="Arial"/>
          <w:b/>
          <w:sz w:val="22"/>
          <w:szCs w:val="22"/>
        </w:rPr>
      </w:pPr>
      <w:r w:rsidRPr="006A0EB0">
        <w:rPr>
          <w:rFonts w:ascii="Arial" w:hAnsi="Arial" w:cs="Arial"/>
          <w:b/>
          <w:sz w:val="22"/>
          <w:szCs w:val="22"/>
        </w:rPr>
        <w:t xml:space="preserve">COMISION EDILICIA PERMANENTE DE </w:t>
      </w:r>
    </w:p>
    <w:p w:rsidR="006A0EB0" w:rsidRDefault="006A0EB0" w:rsidP="006A0EB0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6A0EB0">
        <w:rPr>
          <w:rFonts w:ascii="Arial" w:hAnsi="Arial" w:cs="Arial"/>
          <w:b/>
          <w:caps/>
          <w:sz w:val="22"/>
          <w:szCs w:val="22"/>
        </w:rPr>
        <w:t>HACIENDA PÚBLICA Y PATRIMONIO MUNICIPAL</w:t>
      </w:r>
    </w:p>
    <w:p w:rsidR="006A0EB0" w:rsidRDefault="006A0EB0" w:rsidP="006A0EB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6A0EB0" w:rsidRDefault="006A0EB0" w:rsidP="006A0EB0">
      <w:pPr>
        <w:rPr>
          <w:rFonts w:ascii="Arial" w:hAnsi="Arial" w:cs="Arial"/>
          <w:b/>
          <w:caps/>
          <w:sz w:val="22"/>
          <w:szCs w:val="22"/>
        </w:rPr>
      </w:pPr>
    </w:p>
    <w:p w:rsidR="006A0EB0" w:rsidRDefault="006A0EB0" w:rsidP="006A0EB0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 w:rsidRPr="006A0EB0"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LIC. LAURA ELENA MARTINEZ RUVALCABA</w:t>
      </w:r>
    </w:p>
    <w:p w:rsidR="006A0EB0" w:rsidRDefault="006A0EB0" w:rsidP="006A0EB0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Regidora Presidenta</w:t>
      </w:r>
    </w:p>
    <w:p w:rsidR="006A0EB0" w:rsidRPr="006A0EB0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  <w:r w:rsidRPr="006A0EB0"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  <w:t>INASISTENCIA</w:t>
      </w:r>
    </w:p>
    <w:p w:rsidR="000758F3" w:rsidRDefault="000758F3" w:rsidP="000758F3">
      <w:pPr>
        <w:jc w:val="center"/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</w:pPr>
    </w:p>
    <w:p w:rsidR="006A0EB0" w:rsidRDefault="006A0EB0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 w:rsidRPr="006A0EB0"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MTRA. CINDY ESTEFANY GARCÍA OROZCO</w:t>
      </w:r>
    </w:p>
    <w:p w:rsidR="006A0EB0" w:rsidRDefault="006A0EB0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VOCAL</w:t>
      </w:r>
    </w:p>
    <w:p w:rsidR="006A0EB0" w:rsidRDefault="006A0EB0" w:rsidP="000758F3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  <w:r w:rsidRPr="006A0EB0"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  <w:t>INASISTENCIA</w:t>
      </w:r>
    </w:p>
    <w:p w:rsidR="006A0EB0" w:rsidRDefault="006A0EB0" w:rsidP="000758F3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</w:p>
    <w:p w:rsidR="006A0EB0" w:rsidRDefault="006A0EB0" w:rsidP="000758F3">
      <w:pPr>
        <w:jc w:val="center"/>
        <w:rPr>
          <w:rFonts w:ascii="Arial" w:eastAsia="Times New Roman" w:hAnsi="Arial" w:cs="Arial"/>
          <w:noProof w:val="0"/>
          <w:sz w:val="22"/>
          <w:szCs w:val="22"/>
          <w:lang w:val="es-MX" w:eastAsia="ja-JP"/>
        </w:rPr>
      </w:pPr>
      <w:r w:rsidRPr="006A0EB0">
        <w:rPr>
          <w:rFonts w:ascii="Arial" w:eastAsia="Times New Roman" w:hAnsi="Arial" w:cs="Arial"/>
          <w:noProof w:val="0"/>
          <w:sz w:val="22"/>
          <w:szCs w:val="22"/>
          <w:lang w:val="es-MX" w:eastAsia="ja-JP"/>
        </w:rPr>
        <w:t>LIC. MANUEL DE JESÚS JIMENÉZ GARMA</w:t>
      </w:r>
    </w:p>
    <w:p w:rsidR="006A0EB0" w:rsidRDefault="006A0EB0" w:rsidP="006A0EB0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VOCAL</w:t>
      </w:r>
    </w:p>
    <w:p w:rsidR="006A0EB0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  <w:r w:rsidRPr="006A0EB0"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  <w:t>INASISTENCIA</w:t>
      </w:r>
    </w:p>
    <w:p w:rsidR="006A0EB0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</w:p>
    <w:p w:rsidR="006A0EB0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</w:p>
    <w:p w:rsidR="0015727E" w:rsidRDefault="0015727E" w:rsidP="006A0EB0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</w:p>
    <w:p w:rsidR="006A0EB0" w:rsidRDefault="006A0EB0" w:rsidP="000758F3">
      <w:pPr>
        <w:jc w:val="center"/>
        <w:rPr>
          <w:rFonts w:ascii="Arial" w:eastAsia="Times New Roman" w:hAnsi="Arial" w:cs="Arial"/>
          <w:noProof w:val="0"/>
          <w:sz w:val="22"/>
          <w:szCs w:val="22"/>
          <w:lang w:val="es-MX" w:eastAsia="ja-JP"/>
        </w:rPr>
      </w:pPr>
    </w:p>
    <w:p w:rsidR="006A0EB0" w:rsidRDefault="006A0EB0" w:rsidP="000758F3">
      <w:pPr>
        <w:jc w:val="center"/>
        <w:rPr>
          <w:rFonts w:ascii="Arial" w:eastAsia="Times New Roman" w:hAnsi="Arial" w:cs="Arial"/>
          <w:noProof w:val="0"/>
          <w:sz w:val="22"/>
          <w:szCs w:val="22"/>
          <w:lang w:val="es-MX" w:eastAsia="ja-JP"/>
        </w:rPr>
      </w:pPr>
      <w:r w:rsidRPr="006A0EB0">
        <w:rPr>
          <w:rFonts w:ascii="Arial" w:eastAsia="Times New Roman" w:hAnsi="Arial" w:cs="Arial"/>
          <w:noProof w:val="0"/>
          <w:sz w:val="22"/>
          <w:szCs w:val="22"/>
          <w:lang w:val="es-MX" w:eastAsia="ja-JP"/>
        </w:rPr>
        <w:t>MTRO. NOÉ SAÚL RAMOS GARCÍA</w:t>
      </w:r>
    </w:p>
    <w:p w:rsidR="006A0EB0" w:rsidRDefault="006A0EB0" w:rsidP="006A0EB0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VOCAL</w:t>
      </w:r>
    </w:p>
    <w:p w:rsidR="006A0EB0" w:rsidRPr="006A0EB0" w:rsidRDefault="006A0EB0" w:rsidP="000758F3">
      <w:pPr>
        <w:jc w:val="center"/>
        <w:rPr>
          <w:rFonts w:ascii="Arial" w:eastAsia="Times New Roman" w:hAnsi="Arial" w:cs="Arial"/>
          <w:noProof w:val="0"/>
          <w:sz w:val="22"/>
          <w:szCs w:val="22"/>
          <w:lang w:val="es-MX" w:eastAsia="ja-JP"/>
        </w:rPr>
      </w:pPr>
    </w:p>
    <w:p w:rsidR="006A0EB0" w:rsidRPr="006A0EB0" w:rsidRDefault="006A0EB0" w:rsidP="000758F3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</w:p>
    <w:p w:rsidR="000758F3" w:rsidRDefault="000758F3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  <w:r w:rsidRPr="000758F3">
        <w:rPr>
          <w:rFonts w:cstheme="minorHAnsi"/>
          <w:b/>
          <w:sz w:val="16"/>
          <w:szCs w:val="16"/>
        </w:rPr>
        <w:t>LA PRESENTE FOJA DE PERIODO DE ACTIVIDADES.RÚBRICAS CORRESPONDE  A LA SESION ORDINARIA</w:t>
      </w:r>
      <w:r w:rsidR="006A0EB0">
        <w:rPr>
          <w:rFonts w:cstheme="minorHAnsi"/>
          <w:b/>
          <w:sz w:val="16"/>
          <w:szCs w:val="16"/>
        </w:rPr>
        <w:t xml:space="preserve"> NO. 11</w:t>
      </w:r>
      <w:r w:rsidRPr="000758F3">
        <w:rPr>
          <w:rFonts w:cstheme="minorHAnsi"/>
          <w:b/>
          <w:sz w:val="16"/>
          <w:szCs w:val="16"/>
        </w:rPr>
        <w:t xml:space="preserve">  DE LA COMISIÓN DE CALLES, ALUMBRADO PÚBLICO Y CEMENTERIOS, CORRESPONDIENTE AL </w:t>
      </w:r>
      <w:r w:rsidR="006A0EB0">
        <w:rPr>
          <w:rFonts w:cstheme="minorHAnsi"/>
          <w:b/>
          <w:sz w:val="16"/>
          <w:szCs w:val="16"/>
        </w:rPr>
        <w:t>SEGUNDO PERIODO DE ACTIVIDADES.</w:t>
      </w:r>
    </w:p>
    <w:p w:rsidR="006A0EB0" w:rsidRDefault="006A0EB0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</w:p>
    <w:p w:rsidR="006A0EB0" w:rsidRDefault="006A0EB0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</w:p>
    <w:p w:rsidR="006A0EB0" w:rsidRDefault="006A0EB0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</w:p>
    <w:p w:rsidR="006A0EB0" w:rsidRDefault="006A0EB0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</w:p>
    <w:p w:rsidR="006A0EB0" w:rsidRDefault="006A0EB0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</w:p>
    <w:p w:rsidR="006A0EB0" w:rsidRDefault="006A0EB0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</w:p>
    <w:p w:rsidR="006A0EB0" w:rsidRPr="003A4189" w:rsidRDefault="006A0EB0" w:rsidP="006A0EB0">
      <w:pPr>
        <w:tabs>
          <w:tab w:val="left" w:pos="2481"/>
        </w:tabs>
        <w:jc w:val="both"/>
        <w:rPr>
          <w:rFonts w:cstheme="minorHAnsi"/>
          <w:b/>
          <w:sz w:val="12"/>
          <w:szCs w:val="12"/>
        </w:rPr>
      </w:pPr>
    </w:p>
    <w:p w:rsidR="006A0EB0" w:rsidRPr="003A4189" w:rsidRDefault="006A0EB0" w:rsidP="006A0EB0">
      <w:pPr>
        <w:tabs>
          <w:tab w:val="left" w:pos="2481"/>
        </w:tabs>
        <w:jc w:val="both"/>
        <w:rPr>
          <w:rFonts w:cstheme="minorHAnsi"/>
          <w:b/>
          <w:sz w:val="12"/>
          <w:szCs w:val="12"/>
        </w:rPr>
      </w:pPr>
    </w:p>
    <w:p w:rsidR="006A0EB0" w:rsidRPr="003A4189" w:rsidRDefault="006A0EB0" w:rsidP="006A0EB0">
      <w:pPr>
        <w:tabs>
          <w:tab w:val="left" w:pos="2481"/>
        </w:tabs>
        <w:jc w:val="both"/>
        <w:rPr>
          <w:rFonts w:cstheme="minorHAnsi"/>
          <w:b/>
          <w:sz w:val="12"/>
          <w:szCs w:val="12"/>
        </w:rPr>
      </w:pPr>
    </w:p>
    <w:p w:rsidR="006A0EB0" w:rsidRPr="003A4189" w:rsidRDefault="006A0EB0" w:rsidP="006A0EB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noProof w:val="0"/>
          <w:color w:val="000000"/>
          <w:lang w:val="es-ES" w:eastAsia="ja-JP"/>
        </w:rPr>
      </w:pPr>
      <w:r w:rsidRPr="003A4189">
        <w:rPr>
          <w:rFonts w:ascii="Arial" w:eastAsia="Times New Roman" w:hAnsi="Arial" w:cs="Arial"/>
          <w:b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FE9B4" wp14:editId="50459899">
                <wp:simplePos x="0" y="0"/>
                <wp:positionH relativeFrom="column">
                  <wp:posOffset>-80010</wp:posOffset>
                </wp:positionH>
                <wp:positionV relativeFrom="paragraph">
                  <wp:posOffset>-71120</wp:posOffset>
                </wp:positionV>
                <wp:extent cx="5524500" cy="74295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742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6A0EB0" w:rsidRDefault="006A0EB0" w:rsidP="006A0EB0">
                            <w:pPr>
                              <w:pStyle w:val="Pues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COMISION EDIL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I</w:t>
                            </w: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CIA 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PERMANENTE DE                                CALLES, ALUMBRADO PÚBLICO Y CEMENTERIOS </w:t>
                            </w:r>
                          </w:p>
                          <w:p w:rsidR="006A0EB0" w:rsidRPr="00DA6580" w:rsidRDefault="006A0EB0" w:rsidP="006A0E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FE9B4" id="Text Box 4" o:spid="_x0000_s1027" type="#_x0000_t202" style="position:absolute;left:0;text-align:left;margin-left:-6.3pt;margin-top:-5.6pt;width:43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A0EB0" w:rsidRDefault="006A0EB0" w:rsidP="006A0EB0">
                      <w:pPr>
                        <w:pStyle w:val="Puest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COMISION EDIL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I</w:t>
                      </w: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 xml:space="preserve">CIA  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PERMANENTE DE                                CALLES, ALUMBRADO PÚBLICO Y CEMENTERIOS </w:t>
                      </w:r>
                    </w:p>
                    <w:p w:rsidR="006A0EB0" w:rsidRPr="00DA6580" w:rsidRDefault="006A0EB0" w:rsidP="006A0EB0"/>
                  </w:txbxContent>
                </v:textbox>
              </v:shape>
            </w:pict>
          </mc:Fallback>
        </mc:AlternateContent>
      </w:r>
    </w:p>
    <w:p w:rsidR="006A0EB0" w:rsidRPr="003A4189" w:rsidRDefault="006A0EB0" w:rsidP="006A0EB0">
      <w:pPr>
        <w:jc w:val="center"/>
        <w:rPr>
          <w:rFonts w:ascii="Arial" w:eastAsia="Times New Roman" w:hAnsi="Arial" w:cs="Arial"/>
          <w:b/>
          <w:i/>
          <w:noProof w:val="0"/>
          <w:color w:val="000000"/>
          <w:u w:val="single"/>
          <w:lang w:val="es-ES" w:eastAsia="ja-JP"/>
        </w:rPr>
      </w:pPr>
    </w:p>
    <w:p w:rsidR="006A0EB0" w:rsidRPr="003A4189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000000"/>
          <w:lang w:val="es-ES" w:eastAsia="ja-JP"/>
        </w:rPr>
      </w:pPr>
    </w:p>
    <w:p w:rsidR="006A0EB0" w:rsidRPr="003A4189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000000"/>
          <w:lang w:val="es-ES" w:eastAsia="ja-JP"/>
        </w:rPr>
      </w:pPr>
    </w:p>
    <w:p w:rsidR="006A0EB0" w:rsidRPr="003A4189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000000"/>
          <w:lang w:val="es-MX" w:eastAsia="ja-JP"/>
        </w:rPr>
      </w:pPr>
      <w:r w:rsidRPr="006B1EFC"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 xml:space="preserve">SESIÓN ORDINARIA </w:t>
      </w:r>
      <w:r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>NO. 11</w:t>
      </w:r>
    </w:p>
    <w:p w:rsidR="006A0EB0" w:rsidRPr="006B1EFC" w:rsidRDefault="006A0EB0" w:rsidP="006A0EB0">
      <w:pPr>
        <w:pStyle w:val="Sinespaciado"/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3A4189">
        <w:rPr>
          <w:rFonts w:ascii="Arial" w:eastAsia="Times New Roman" w:hAnsi="Arial" w:cs="Arial"/>
          <w:b/>
          <w:color w:val="000000"/>
          <w:sz w:val="24"/>
          <w:szCs w:val="24"/>
          <w:lang w:val="es-ES" w:eastAsia="ja-JP"/>
        </w:rPr>
        <w:t xml:space="preserve">DE LA </w:t>
      </w:r>
      <w:r w:rsidRPr="006B1EFC">
        <w:rPr>
          <w:rFonts w:ascii="Arial" w:hAnsi="Arial" w:cs="Arial"/>
          <w:b/>
          <w:i/>
          <w:sz w:val="24"/>
          <w:szCs w:val="24"/>
        </w:rPr>
        <w:t xml:space="preserve">COMISIÓN EDILICIA PERMANENTE DE </w:t>
      </w:r>
      <w:r w:rsidRPr="006B1EFC">
        <w:rPr>
          <w:rFonts w:ascii="Arial" w:hAnsi="Arial" w:cs="Arial"/>
          <w:b/>
          <w:i/>
          <w:caps/>
          <w:sz w:val="24"/>
          <w:szCs w:val="24"/>
        </w:rPr>
        <w:t>CALLES,</w:t>
      </w:r>
    </w:p>
    <w:p w:rsidR="006A0EB0" w:rsidRPr="006B1EFC" w:rsidRDefault="006A0EB0" w:rsidP="006A0EB0">
      <w:pPr>
        <w:pStyle w:val="Sinespaciado"/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6B1EFC">
        <w:rPr>
          <w:rFonts w:ascii="Arial" w:hAnsi="Arial" w:cs="Arial"/>
          <w:b/>
          <w:i/>
          <w:caps/>
          <w:sz w:val="24"/>
          <w:szCs w:val="24"/>
        </w:rPr>
        <w:t xml:space="preserve"> ALUMBRADO PÚBLICO Y CEMENTERIOS </w:t>
      </w:r>
    </w:p>
    <w:p w:rsidR="006A0EB0" w:rsidRPr="003A4189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</w:pPr>
    </w:p>
    <w:p w:rsidR="006A0EB0" w:rsidRPr="003A4189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</w:pPr>
    </w:p>
    <w:p w:rsidR="0015727E" w:rsidRPr="0015727E" w:rsidRDefault="006A0EB0" w:rsidP="0015727E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B1EFC">
        <w:rPr>
          <w:b/>
          <w:sz w:val="18"/>
          <w:szCs w:val="18"/>
        </w:rPr>
        <w:t xml:space="preserve">TEMA: </w:t>
      </w:r>
      <w:r w:rsidR="0015727E" w:rsidRPr="0015727E">
        <w:rPr>
          <w:rFonts w:ascii="Arial" w:hAnsi="Arial" w:cs="Arial"/>
          <w:b/>
          <w:sz w:val="20"/>
          <w:szCs w:val="20"/>
        </w:rPr>
        <w:t>Punto que en Sesión Pública Ordinaria de Ayuntamiento No. 14 celebrada el día 05 de marzo del 2020, fue turnada a esta comisión, para su estudio, análisis y posterior dictaminación  la Iniciativa de acuerdo económico que propone se instruya a la Dirección Integral de Movilidad, y a la Dirección de Alumbrado Público, para que coordinen acciones a efectos de solucionar la falta de luminarias del camino al Instituto Tecnológico de Ciudad Guzmán, y la instalación de un semáforo en la intersección de las calles carretera Ciudad Guzmán-El Grullo y Av. Arquitecto Pedro Ramírez Vázquez.</w:t>
      </w:r>
    </w:p>
    <w:p w:rsidR="006A0EB0" w:rsidRPr="00572955" w:rsidRDefault="006A0EB0" w:rsidP="006A0EB0">
      <w:pPr>
        <w:tabs>
          <w:tab w:val="left" w:pos="2481"/>
        </w:tabs>
        <w:jc w:val="both"/>
        <w:rPr>
          <w:rFonts w:ascii="Arial" w:hAnsi="Arial" w:cs="Arial"/>
          <w:sz w:val="16"/>
          <w:szCs w:val="16"/>
        </w:rPr>
      </w:pPr>
    </w:p>
    <w:p w:rsidR="006A0EB0" w:rsidRPr="003A4189" w:rsidRDefault="006A0EB0" w:rsidP="006A0EB0">
      <w:pPr>
        <w:tabs>
          <w:tab w:val="left" w:pos="2481"/>
        </w:tabs>
        <w:jc w:val="center"/>
        <w:rPr>
          <w:rFonts w:ascii="Arial" w:hAnsi="Arial" w:cs="Arial"/>
          <w:i/>
          <w:u w:val="single"/>
          <w:lang w:val="es-MX" w:eastAsia="es-MX"/>
        </w:rPr>
      </w:pPr>
    </w:p>
    <w:p w:rsidR="006A0EB0" w:rsidRDefault="006A0EB0" w:rsidP="006A0EB0">
      <w:pPr>
        <w:tabs>
          <w:tab w:val="left" w:pos="2481"/>
        </w:tabs>
        <w:jc w:val="center"/>
        <w:rPr>
          <w:rFonts w:ascii="Arial" w:hAnsi="Arial" w:cs="Arial"/>
          <w:i/>
          <w:u w:val="single"/>
          <w:lang w:val="es-MX" w:eastAsia="es-MX"/>
        </w:rPr>
      </w:pPr>
      <w:r w:rsidRPr="003A4189">
        <w:rPr>
          <w:rFonts w:ascii="Arial" w:hAnsi="Arial" w:cs="Arial"/>
          <w:i/>
          <w:u w:val="single"/>
          <w:lang w:val="es-MX" w:eastAsia="es-MX"/>
        </w:rPr>
        <w:t>DE LA EVIDENCIA</w:t>
      </w:r>
    </w:p>
    <w:p w:rsidR="0015727E" w:rsidRDefault="0015727E" w:rsidP="006A0EB0">
      <w:pPr>
        <w:tabs>
          <w:tab w:val="left" w:pos="2481"/>
        </w:tabs>
        <w:jc w:val="center"/>
        <w:rPr>
          <w:rFonts w:ascii="Arial" w:hAnsi="Arial" w:cs="Arial"/>
          <w:i/>
          <w:u w:val="single"/>
          <w:lang w:val="es-MX" w:eastAsia="es-MX"/>
        </w:rPr>
      </w:pPr>
    </w:p>
    <w:p w:rsidR="0015727E" w:rsidRPr="0015727E" w:rsidRDefault="0015727E" w:rsidP="006A0EB0">
      <w:pPr>
        <w:tabs>
          <w:tab w:val="left" w:pos="2481"/>
        </w:tabs>
        <w:jc w:val="center"/>
        <w:rPr>
          <w:rFonts w:ascii="Arial" w:hAnsi="Arial" w:cs="Arial"/>
          <w:color w:val="FF0000"/>
          <w:lang w:val="es-MX" w:eastAsia="es-MX"/>
        </w:rPr>
      </w:pPr>
      <w:r w:rsidRPr="0015727E">
        <w:rPr>
          <w:rFonts w:ascii="Arial" w:hAnsi="Arial" w:cs="Arial"/>
          <w:color w:val="FF0000"/>
          <w:lang w:val="es-MX" w:eastAsia="es-MX"/>
        </w:rPr>
        <w:t>(SIN EVIDENCIA)</w:t>
      </w:r>
    </w:p>
    <w:p w:rsidR="006A0EB0" w:rsidRPr="003A4189" w:rsidRDefault="006A0EB0" w:rsidP="006A0EB0">
      <w:pPr>
        <w:tabs>
          <w:tab w:val="left" w:pos="2481"/>
        </w:tabs>
        <w:jc w:val="both"/>
        <w:rPr>
          <w:rFonts w:cstheme="minorHAnsi"/>
          <w:b/>
          <w:sz w:val="10"/>
          <w:szCs w:val="10"/>
        </w:rPr>
      </w:pPr>
      <w:r w:rsidRPr="003A4189">
        <w:rPr>
          <w:rFonts w:ascii="Arial" w:hAnsi="Arial" w:cs="Arial"/>
          <w:lang w:val="es-MX" w:eastAsia="es-MX"/>
        </w:rPr>
        <w:t xml:space="preserve">                                                                       </w:t>
      </w:r>
      <w:r w:rsidRPr="003A4189">
        <w:rPr>
          <w:rFonts w:cstheme="minorHAnsi"/>
          <w:b/>
          <w:sz w:val="14"/>
          <w:szCs w:val="14"/>
        </w:rPr>
        <w:t xml:space="preserve">     </w:t>
      </w:r>
    </w:p>
    <w:p w:rsidR="006A0EB0" w:rsidRPr="003A4189" w:rsidRDefault="006A0EB0" w:rsidP="006A0EB0">
      <w:pPr>
        <w:tabs>
          <w:tab w:val="left" w:pos="2481"/>
        </w:tabs>
        <w:jc w:val="right"/>
        <w:rPr>
          <w:rFonts w:cstheme="minorHAnsi"/>
          <w:b/>
          <w:sz w:val="14"/>
          <w:szCs w:val="14"/>
        </w:rPr>
      </w:pPr>
    </w:p>
    <w:p w:rsidR="006A0EB0" w:rsidRPr="003A4189" w:rsidRDefault="006A0EB0" w:rsidP="006A0EB0">
      <w:pPr>
        <w:spacing w:after="160" w:line="259" w:lineRule="auto"/>
        <w:jc w:val="center"/>
      </w:pPr>
    </w:p>
    <w:p w:rsidR="006A0EB0" w:rsidRPr="003A4189" w:rsidRDefault="006A0EB0" w:rsidP="006A0EB0">
      <w:pPr>
        <w:tabs>
          <w:tab w:val="left" w:pos="2481"/>
        </w:tabs>
        <w:jc w:val="both"/>
        <w:rPr>
          <w:rFonts w:cstheme="minorHAnsi"/>
          <w:b/>
          <w:sz w:val="14"/>
          <w:szCs w:val="14"/>
        </w:rPr>
      </w:pPr>
    </w:p>
    <w:p w:rsidR="006A0EB0" w:rsidRPr="0015727E" w:rsidRDefault="006A0EB0" w:rsidP="006A0EB0">
      <w:pPr>
        <w:tabs>
          <w:tab w:val="left" w:pos="2481"/>
        </w:tabs>
        <w:jc w:val="both"/>
        <w:rPr>
          <w:rFonts w:cstheme="minorHAnsi"/>
          <w:sz w:val="16"/>
          <w:szCs w:val="16"/>
        </w:rPr>
      </w:pPr>
      <w:r w:rsidRPr="0015727E">
        <w:rPr>
          <w:rFonts w:cstheme="minorHAnsi"/>
          <w:b/>
          <w:sz w:val="16"/>
          <w:szCs w:val="16"/>
        </w:rPr>
        <w:t>LA PRESENTE FOJA DE IMAGEN CORRESPONDE  A LA  SESION ORDINARIA</w:t>
      </w:r>
      <w:r w:rsidR="0015727E" w:rsidRPr="0015727E">
        <w:rPr>
          <w:rFonts w:cstheme="minorHAnsi"/>
          <w:b/>
          <w:sz w:val="16"/>
          <w:szCs w:val="16"/>
        </w:rPr>
        <w:t xml:space="preserve"> NO. 11</w:t>
      </w:r>
      <w:r w:rsidRPr="0015727E">
        <w:rPr>
          <w:rFonts w:cstheme="minorHAnsi"/>
          <w:b/>
          <w:sz w:val="16"/>
          <w:szCs w:val="16"/>
        </w:rPr>
        <w:t xml:space="preserve">  DE LA COMISIÓN DE CALLES, ALUMBRADO PÚBLICO Y CEMENTERIOS, CORRESPONDIENTE AL </w:t>
      </w:r>
      <w:r w:rsidR="0015727E" w:rsidRPr="0015727E">
        <w:rPr>
          <w:rFonts w:cstheme="minorHAnsi"/>
          <w:b/>
          <w:sz w:val="16"/>
          <w:szCs w:val="16"/>
        </w:rPr>
        <w:t>SEGUNDO</w:t>
      </w:r>
      <w:r w:rsidRPr="0015727E">
        <w:rPr>
          <w:rFonts w:cstheme="minorHAnsi"/>
          <w:b/>
          <w:sz w:val="16"/>
          <w:szCs w:val="16"/>
        </w:rPr>
        <w:t xml:space="preserve"> PERIODO DE ACTIVIDADES.</w:t>
      </w:r>
    </w:p>
    <w:p w:rsidR="006A0EB0" w:rsidRPr="003A4189" w:rsidRDefault="006A0EB0" w:rsidP="006A0EB0">
      <w:pPr>
        <w:ind w:firstLine="708"/>
      </w:pPr>
    </w:p>
    <w:p w:rsidR="006A0EB0" w:rsidRPr="00292E2B" w:rsidRDefault="006A0EB0" w:rsidP="006A0EB0"/>
    <w:p w:rsidR="006A0EB0" w:rsidRPr="000758F3" w:rsidRDefault="006A0EB0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</w:p>
    <w:p w:rsidR="000758F3" w:rsidRPr="000758F3" w:rsidRDefault="000758F3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</w:p>
    <w:p w:rsidR="000758F3" w:rsidRPr="000758F3" w:rsidRDefault="000758F3" w:rsidP="000758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34389" w:rsidRDefault="00134389" w:rsidP="00134389">
      <w:pPr>
        <w:pStyle w:val="NormalWeb"/>
        <w:spacing w:before="0" w:beforeAutospacing="0" w:after="0" w:afterAutospacing="0"/>
        <w:rPr>
          <w:rFonts w:ascii="Arial" w:hAnsi="Arial" w:cs="Arial"/>
          <w:b/>
          <w:lang w:eastAsia="es-ES"/>
        </w:rPr>
      </w:pPr>
    </w:p>
    <w:p w:rsidR="000758F3" w:rsidRPr="002B1964" w:rsidRDefault="000758F3" w:rsidP="002B1964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  <w:lang w:val="es-MX"/>
        </w:rPr>
      </w:pPr>
    </w:p>
    <w:sectPr w:rsidR="000758F3" w:rsidRPr="002B1964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3D" w:rsidRDefault="00D6183D" w:rsidP="007C73C4">
      <w:r>
        <w:separator/>
      </w:r>
    </w:p>
  </w:endnote>
  <w:endnote w:type="continuationSeparator" w:id="0">
    <w:p w:rsidR="00D6183D" w:rsidRDefault="00D6183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9772686"/>
      <w:docPartObj>
        <w:docPartGallery w:val="Page Numbers (Bottom of Page)"/>
        <w:docPartUnique/>
      </w:docPartObj>
    </w:sdtPr>
    <w:sdtEndPr/>
    <w:sdtContent>
      <w:p w:rsidR="00000DAA" w:rsidRDefault="00000DAA">
        <w:pPr>
          <w:pStyle w:val="Piedepgina"/>
          <w:jc w:val="center"/>
        </w:pPr>
      </w:p>
      <w:p w:rsidR="00000DAA" w:rsidRDefault="00000DAA">
        <w:pPr>
          <w:pStyle w:val="Piedepgina"/>
          <w:jc w:val="center"/>
        </w:pPr>
      </w:p>
      <w:p w:rsidR="00000DAA" w:rsidRDefault="00000DA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EBB" w:rsidRPr="004E0EBB">
          <w:rPr>
            <w:lang w:val="es-ES"/>
          </w:rPr>
          <w:t>4</w:t>
        </w:r>
        <w:r>
          <w:fldChar w:fldCharType="end"/>
        </w:r>
      </w:p>
    </w:sdtContent>
  </w:sdt>
  <w:p w:rsidR="00000DAA" w:rsidRDefault="00000D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3D" w:rsidRDefault="00D6183D" w:rsidP="007C73C4">
      <w:r>
        <w:separator/>
      </w:r>
    </w:p>
  </w:footnote>
  <w:footnote w:type="continuationSeparator" w:id="0">
    <w:p w:rsidR="00D6183D" w:rsidRDefault="00D6183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4E0EBB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4E0EBB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4E0EBB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1836"/>
    <w:multiLevelType w:val="hybridMultilevel"/>
    <w:tmpl w:val="12F6A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0DAA"/>
    <w:rsid w:val="000241D3"/>
    <w:rsid w:val="000276E5"/>
    <w:rsid w:val="00045D29"/>
    <w:rsid w:val="000758F3"/>
    <w:rsid w:val="000908EC"/>
    <w:rsid w:val="000B6E95"/>
    <w:rsid w:val="00122505"/>
    <w:rsid w:val="00134389"/>
    <w:rsid w:val="00155903"/>
    <w:rsid w:val="00155DFB"/>
    <w:rsid w:val="0015727E"/>
    <w:rsid w:val="001806CB"/>
    <w:rsid w:val="0018767F"/>
    <w:rsid w:val="00202005"/>
    <w:rsid w:val="00234650"/>
    <w:rsid w:val="002442A3"/>
    <w:rsid w:val="00292E2B"/>
    <w:rsid w:val="00296AB0"/>
    <w:rsid w:val="002B1964"/>
    <w:rsid w:val="003519DE"/>
    <w:rsid w:val="003A4189"/>
    <w:rsid w:val="003B299D"/>
    <w:rsid w:val="003C7D18"/>
    <w:rsid w:val="003E588B"/>
    <w:rsid w:val="0042646E"/>
    <w:rsid w:val="004B4447"/>
    <w:rsid w:val="004E0EBB"/>
    <w:rsid w:val="004F3682"/>
    <w:rsid w:val="00543D7B"/>
    <w:rsid w:val="00550A41"/>
    <w:rsid w:val="00572955"/>
    <w:rsid w:val="0063244E"/>
    <w:rsid w:val="00634D50"/>
    <w:rsid w:val="006A0EB0"/>
    <w:rsid w:val="006B1EFC"/>
    <w:rsid w:val="006B32E5"/>
    <w:rsid w:val="006C76D8"/>
    <w:rsid w:val="007336FF"/>
    <w:rsid w:val="0076762F"/>
    <w:rsid w:val="007C73C4"/>
    <w:rsid w:val="008A1590"/>
    <w:rsid w:val="008C5DCC"/>
    <w:rsid w:val="008F62C4"/>
    <w:rsid w:val="00A566E0"/>
    <w:rsid w:val="00AB22E7"/>
    <w:rsid w:val="00AB5410"/>
    <w:rsid w:val="00B346C7"/>
    <w:rsid w:val="00B816A8"/>
    <w:rsid w:val="00BC74D8"/>
    <w:rsid w:val="00C94040"/>
    <w:rsid w:val="00CA3950"/>
    <w:rsid w:val="00D513D5"/>
    <w:rsid w:val="00D6183D"/>
    <w:rsid w:val="00D72CA4"/>
    <w:rsid w:val="00DD35EA"/>
    <w:rsid w:val="00E07081"/>
    <w:rsid w:val="00E24D18"/>
    <w:rsid w:val="00E26023"/>
    <w:rsid w:val="00E463FB"/>
    <w:rsid w:val="00E525AE"/>
    <w:rsid w:val="00E92C38"/>
    <w:rsid w:val="00EE57DA"/>
    <w:rsid w:val="00EF63CD"/>
    <w:rsid w:val="00F05CB4"/>
    <w:rsid w:val="00F4102E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7E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6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650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AB541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B5410"/>
    <w:rPr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F44E6-F76F-414B-8507-A4A8E7CC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3</cp:revision>
  <cp:lastPrinted>2019-05-02T19:46:00Z</cp:lastPrinted>
  <dcterms:created xsi:type="dcterms:W3CDTF">2020-10-06T04:58:00Z</dcterms:created>
  <dcterms:modified xsi:type="dcterms:W3CDTF">2020-10-06T18:58:00Z</dcterms:modified>
</cp:coreProperties>
</file>