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9"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208CA503" wp14:editId="4EA33456">
                <wp:simplePos x="0" y="0"/>
                <wp:positionH relativeFrom="column">
                  <wp:posOffset>299720</wp:posOffset>
                </wp:positionH>
                <wp:positionV relativeFrom="paragraph">
                  <wp:posOffset>24765</wp:posOffset>
                </wp:positionV>
                <wp:extent cx="5278755" cy="590550"/>
                <wp:effectExtent l="0" t="0" r="17145" b="19050"/>
                <wp:wrapNone/>
                <wp:docPr id="1" name="1 Rectángulo"/>
                <wp:cNvGraphicFramePr/>
                <a:graphic xmlns:a="http://schemas.openxmlformats.org/drawingml/2006/main">
                  <a:graphicData uri="http://schemas.microsoft.com/office/word/2010/wordprocessingShape">
                    <wps:wsp>
                      <wps:cNvSpPr/>
                      <wps:spPr>
                        <a:xfrm>
                          <a:off x="0" y="0"/>
                          <a:ext cx="5278755" cy="59055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E91381" w:rsidRDefault="004110F4" w:rsidP="00E91381">
                            <w:pPr>
                              <w:spacing w:line="276" w:lineRule="auto"/>
                              <w:jc w:val="center"/>
                              <w:rPr>
                                <w:rFonts w:ascii="Ebrima" w:hAnsi="Ebrima" w:cs="Lucida Sans Unicode"/>
                                <w:b/>
                                <w:color w:val="000000" w:themeColor="text1"/>
                                <w:sz w:val="20"/>
                                <w:szCs w:val="20"/>
                              </w:rPr>
                            </w:pPr>
                            <w:r w:rsidRPr="00E91381">
                              <w:rPr>
                                <w:rFonts w:ascii="Ebrima" w:hAnsi="Ebrima" w:cs="Lucida Sans Unicode"/>
                                <w:b/>
                                <w:color w:val="000000" w:themeColor="text1"/>
                                <w:sz w:val="20"/>
                                <w:szCs w:val="20"/>
                              </w:rPr>
                              <w:t>SESIÓN ORDINARIA NÚMERO 20</w:t>
                            </w:r>
                          </w:p>
                          <w:p w:rsidR="00B61273" w:rsidRPr="00E91381" w:rsidRDefault="00B61273" w:rsidP="00E91381">
                            <w:pPr>
                              <w:spacing w:line="276" w:lineRule="auto"/>
                              <w:jc w:val="center"/>
                              <w:rPr>
                                <w:rFonts w:ascii="Ebrima" w:hAnsi="Ebrima" w:cs="Lucida Sans Unicode"/>
                                <w:b/>
                                <w:color w:val="000000" w:themeColor="text1"/>
                                <w:sz w:val="20"/>
                                <w:szCs w:val="20"/>
                              </w:rPr>
                            </w:pPr>
                            <w:r w:rsidRPr="00E91381">
                              <w:rPr>
                                <w:rFonts w:ascii="Ebrima" w:hAnsi="Ebrima" w:cs="Lucida Sans Unicode"/>
                                <w:b/>
                                <w:color w:val="000000" w:themeColor="text1"/>
                                <w:sz w:val="20"/>
                                <w:szCs w:val="20"/>
                              </w:rPr>
                              <w:t>REUNIÓN DE TRABAJO DE LA</w:t>
                            </w:r>
                            <w:r w:rsidR="00317E80" w:rsidRPr="00E91381">
                              <w:rPr>
                                <w:rFonts w:ascii="Ebrima" w:hAnsi="Ebrima" w:cs="Lucida Sans Unicode"/>
                                <w:b/>
                                <w:color w:val="000000" w:themeColor="text1"/>
                                <w:sz w:val="20"/>
                                <w:szCs w:val="20"/>
                              </w:rPr>
                              <w:t xml:space="preserve"> </w:t>
                            </w:r>
                            <w:r w:rsidRPr="00E91381">
                              <w:rPr>
                                <w:rFonts w:ascii="Ebrima" w:hAnsi="Ebrima" w:cs="Lucida Sans Unicode"/>
                                <w:b/>
                                <w:color w:val="000000" w:themeColor="text1"/>
                                <w:sz w:val="20"/>
                                <w:szCs w:val="20"/>
                              </w:rPr>
                              <w:t>COMISIÓN EDILICIA PERMANENTE DE REGLAMENTOS Y GOBERNACIÓN</w:t>
                            </w:r>
                            <w:r w:rsidR="00FA70C5" w:rsidRPr="00E91381">
                              <w:rPr>
                                <w:rFonts w:ascii="Ebrima" w:hAnsi="Ebrima" w:cs="Lucida Sans Unicode"/>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6pt;margin-top:1.95pt;width:415.6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" filled="f" strokecolor="#404040 [2429]" strokeweight="1.5pt">
                <v:textbox>
                  <w:txbxContent>
                    <w:p w:rsidR="00B61273" w:rsidRPr="00E91381" w:rsidRDefault="004110F4" w:rsidP="00E91381">
                      <w:pPr>
                        <w:spacing w:line="276" w:lineRule="auto"/>
                        <w:jc w:val="center"/>
                        <w:rPr>
                          <w:rFonts w:ascii="Ebrima" w:hAnsi="Ebrima" w:cs="Lucida Sans Unicode"/>
                          <w:b/>
                          <w:color w:val="000000" w:themeColor="text1"/>
                          <w:sz w:val="20"/>
                          <w:szCs w:val="20"/>
                        </w:rPr>
                      </w:pPr>
                      <w:r w:rsidRPr="00E91381">
                        <w:rPr>
                          <w:rFonts w:ascii="Ebrima" w:hAnsi="Ebrima" w:cs="Lucida Sans Unicode"/>
                          <w:b/>
                          <w:color w:val="000000" w:themeColor="text1"/>
                          <w:sz w:val="20"/>
                          <w:szCs w:val="20"/>
                        </w:rPr>
                        <w:t>SESIÓN ORDINARIA NÚMERO 20</w:t>
                      </w:r>
                    </w:p>
                    <w:p w:rsidR="00B61273" w:rsidRPr="00E91381" w:rsidRDefault="00B61273" w:rsidP="00E91381">
                      <w:pPr>
                        <w:spacing w:line="276" w:lineRule="auto"/>
                        <w:jc w:val="center"/>
                        <w:rPr>
                          <w:rFonts w:ascii="Ebrima" w:hAnsi="Ebrima" w:cs="Lucida Sans Unicode"/>
                          <w:b/>
                          <w:color w:val="000000" w:themeColor="text1"/>
                          <w:sz w:val="20"/>
                          <w:szCs w:val="20"/>
                        </w:rPr>
                      </w:pPr>
                      <w:r w:rsidRPr="00E91381">
                        <w:rPr>
                          <w:rFonts w:ascii="Ebrima" w:hAnsi="Ebrima" w:cs="Lucida Sans Unicode"/>
                          <w:b/>
                          <w:color w:val="000000" w:themeColor="text1"/>
                          <w:sz w:val="20"/>
                          <w:szCs w:val="20"/>
                        </w:rPr>
                        <w:t>REUNIÓN DE TRABAJO DE LA</w:t>
                      </w:r>
                      <w:r w:rsidR="00317E80" w:rsidRPr="00E91381">
                        <w:rPr>
                          <w:rFonts w:ascii="Ebrima" w:hAnsi="Ebrima" w:cs="Lucida Sans Unicode"/>
                          <w:b/>
                          <w:color w:val="000000" w:themeColor="text1"/>
                          <w:sz w:val="20"/>
                          <w:szCs w:val="20"/>
                        </w:rPr>
                        <w:t xml:space="preserve"> </w:t>
                      </w:r>
                      <w:r w:rsidRPr="00E91381">
                        <w:rPr>
                          <w:rFonts w:ascii="Ebrima" w:hAnsi="Ebrima" w:cs="Lucida Sans Unicode"/>
                          <w:b/>
                          <w:color w:val="000000" w:themeColor="text1"/>
                          <w:sz w:val="20"/>
                          <w:szCs w:val="20"/>
                        </w:rPr>
                        <w:t>COMISIÓN EDILICIA PERMANENTE DE REGLAMENTOS Y GOBERNACIÓN</w:t>
                      </w:r>
                      <w:r w:rsidR="00FA70C5" w:rsidRPr="00E91381">
                        <w:rPr>
                          <w:rFonts w:ascii="Ebrima" w:hAnsi="Ebrima" w:cs="Lucida Sans Unicode"/>
                          <w:b/>
                          <w:color w:val="000000" w:themeColor="text1"/>
                          <w:sz w:val="20"/>
                          <w:szCs w:val="20"/>
                        </w:rPr>
                        <w:t>.</w:t>
                      </w:r>
                    </w:p>
                  </w:txbxContent>
                </v:textbox>
              </v:rect>
            </w:pict>
          </mc:Fallback>
        </mc:AlternateContent>
      </w:r>
      <w:r w:rsidR="00B87547">
        <w:rPr>
          <w:rFonts w:cstheme="minorHAnsi"/>
          <w:b/>
          <w:sz w:val="22"/>
          <w:szCs w:val="22"/>
          <w:lang w:val="es-ES"/>
        </w:rPr>
        <w:t xml:space="preserve"> </w: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C27B80" w:rsidRPr="00EF2A58" w:rsidRDefault="00C27B80" w:rsidP="00EF2A58">
      <w:pPr>
        <w:spacing w:line="276" w:lineRule="auto"/>
        <w:jc w:val="both"/>
        <w:rPr>
          <w:rFonts w:cstheme="minorHAnsi"/>
          <w:sz w:val="22"/>
          <w:szCs w:val="22"/>
          <w:lang w:val="es-ES"/>
        </w:rPr>
      </w:pPr>
    </w:p>
    <w:p w:rsidR="00063A9B" w:rsidRDefault="00063A9B" w:rsidP="00EF2A58">
      <w:pPr>
        <w:spacing w:line="276" w:lineRule="auto"/>
        <w:jc w:val="both"/>
        <w:rPr>
          <w:rFonts w:ascii="Ebrima" w:hAnsi="Ebrima" w:cstheme="minorHAnsi"/>
          <w:sz w:val="22"/>
          <w:szCs w:val="22"/>
          <w:lang w:val="es-ES"/>
        </w:rPr>
      </w:pPr>
    </w:p>
    <w:p w:rsidR="00E91381" w:rsidRPr="001B0BCB" w:rsidRDefault="00FE0FB7" w:rsidP="001B0BCB">
      <w:pPr>
        <w:spacing w:line="360" w:lineRule="auto"/>
        <w:jc w:val="both"/>
        <w:rPr>
          <w:rFonts w:ascii="Ebrima" w:hAnsi="Ebrima" w:cs="Lucida Sans Unicode"/>
          <w:sz w:val="20"/>
          <w:szCs w:val="20"/>
          <w:lang w:val="es-ES"/>
        </w:rPr>
      </w:pPr>
      <w:r w:rsidRPr="001B0BCB">
        <w:rPr>
          <w:rFonts w:ascii="Ebrima" w:hAnsi="Ebrima" w:cs="Lucida Sans Unicode"/>
          <w:sz w:val="20"/>
          <w:szCs w:val="20"/>
          <w:lang w:val="es-ES"/>
        </w:rPr>
        <w:t xml:space="preserve">En Ciudad Guzmán, Municipio de Zapotlán el Grande, Jalisco, siendo las </w:t>
      </w:r>
      <w:r w:rsidR="004110F4" w:rsidRPr="001B0BCB">
        <w:rPr>
          <w:rFonts w:ascii="Ebrima" w:hAnsi="Ebrima" w:cs="Lucida Sans Unicode"/>
          <w:b/>
          <w:sz w:val="20"/>
          <w:szCs w:val="20"/>
          <w:lang w:val="es-ES"/>
        </w:rPr>
        <w:t>10</w:t>
      </w:r>
      <w:r w:rsidR="00EE4F46" w:rsidRPr="001B0BCB">
        <w:rPr>
          <w:rFonts w:ascii="Ebrima" w:hAnsi="Ebrima" w:cs="Lucida Sans Unicode"/>
          <w:b/>
          <w:sz w:val="20"/>
          <w:szCs w:val="20"/>
          <w:lang w:val="es-ES"/>
        </w:rPr>
        <w:t>:</w:t>
      </w:r>
      <w:r w:rsidR="004110F4" w:rsidRPr="001B0BCB">
        <w:rPr>
          <w:rFonts w:ascii="Ebrima" w:hAnsi="Ebrima" w:cs="Lucida Sans Unicode"/>
          <w:b/>
          <w:sz w:val="20"/>
          <w:szCs w:val="20"/>
          <w:lang w:val="es-ES"/>
        </w:rPr>
        <w:t>3</w:t>
      </w:r>
      <w:r w:rsidR="00EE4F46" w:rsidRPr="001B0BCB">
        <w:rPr>
          <w:rFonts w:ascii="Ebrima" w:hAnsi="Ebrima" w:cs="Lucida Sans Unicode"/>
          <w:b/>
          <w:sz w:val="20"/>
          <w:szCs w:val="20"/>
          <w:lang w:val="es-ES"/>
        </w:rPr>
        <w:t>0</w:t>
      </w:r>
      <w:r w:rsidRPr="001B0BCB">
        <w:rPr>
          <w:rFonts w:ascii="Ebrima" w:hAnsi="Ebrima" w:cs="Lucida Sans Unicode"/>
          <w:sz w:val="20"/>
          <w:szCs w:val="20"/>
          <w:lang w:val="es-ES"/>
        </w:rPr>
        <w:t xml:space="preserve"> horas del</w:t>
      </w:r>
      <w:r w:rsidR="00F23ABE" w:rsidRPr="001B0BCB">
        <w:rPr>
          <w:rFonts w:ascii="Ebrima" w:hAnsi="Ebrima" w:cs="Lucida Sans Unicode"/>
          <w:sz w:val="20"/>
          <w:szCs w:val="20"/>
          <w:lang w:val="es-ES"/>
        </w:rPr>
        <w:t xml:space="preserve">  </w:t>
      </w:r>
      <w:r w:rsidRPr="001B0BCB">
        <w:rPr>
          <w:rFonts w:ascii="Ebrima" w:hAnsi="Ebrima" w:cs="Lucida Sans Unicode"/>
          <w:sz w:val="20"/>
          <w:szCs w:val="20"/>
          <w:lang w:val="es-ES"/>
        </w:rPr>
        <w:t xml:space="preserve"> día </w:t>
      </w:r>
      <w:r w:rsidR="004110F4" w:rsidRPr="001B0BCB">
        <w:rPr>
          <w:rFonts w:ascii="Ebrima" w:hAnsi="Ebrima" w:cs="Lucida Sans Unicode"/>
          <w:b/>
          <w:sz w:val="20"/>
          <w:szCs w:val="20"/>
          <w:lang w:val="es-ES"/>
        </w:rPr>
        <w:t>Jueves</w:t>
      </w:r>
      <w:r w:rsidR="00A536F9" w:rsidRPr="001B0BCB">
        <w:rPr>
          <w:rFonts w:ascii="Ebrima" w:hAnsi="Ebrima" w:cs="Lucida Sans Unicode"/>
          <w:b/>
          <w:sz w:val="20"/>
          <w:szCs w:val="20"/>
          <w:lang w:val="es-ES"/>
        </w:rPr>
        <w:t xml:space="preserve"> </w:t>
      </w:r>
      <w:r w:rsidR="004110F4" w:rsidRPr="001B0BCB">
        <w:rPr>
          <w:rFonts w:ascii="Ebrima" w:hAnsi="Ebrima" w:cs="Lucida Sans Unicode"/>
          <w:b/>
          <w:sz w:val="20"/>
          <w:szCs w:val="20"/>
          <w:lang w:val="es-ES"/>
        </w:rPr>
        <w:t>13 trece</w:t>
      </w:r>
      <w:r w:rsidR="00E91381" w:rsidRPr="001B0BCB">
        <w:rPr>
          <w:rFonts w:ascii="Ebrima" w:hAnsi="Ebrima" w:cs="Lucida Sans Unicode"/>
          <w:b/>
          <w:sz w:val="20"/>
          <w:szCs w:val="20"/>
          <w:lang w:val="es-ES"/>
        </w:rPr>
        <w:t xml:space="preserve"> </w:t>
      </w:r>
      <w:r w:rsidR="00EC2279" w:rsidRPr="001B0BCB">
        <w:rPr>
          <w:rFonts w:ascii="Ebrima" w:hAnsi="Ebrima" w:cs="Lucida Sans Unicode"/>
          <w:sz w:val="20"/>
          <w:szCs w:val="20"/>
          <w:lang w:val="es-ES"/>
        </w:rPr>
        <w:t xml:space="preserve">del mes de </w:t>
      </w:r>
      <w:r w:rsidR="004110F4" w:rsidRPr="001B0BCB">
        <w:rPr>
          <w:rFonts w:ascii="Ebrima" w:hAnsi="Ebrima" w:cs="Lucida Sans Unicode"/>
          <w:sz w:val="20"/>
          <w:szCs w:val="20"/>
          <w:lang w:val="es-ES"/>
        </w:rPr>
        <w:t>febrero del año 2020 dos mil veinte</w:t>
      </w:r>
      <w:r w:rsidR="00240B27" w:rsidRPr="001B0BCB">
        <w:rPr>
          <w:rFonts w:ascii="Ebrima" w:hAnsi="Ebrima" w:cs="Lucida Sans Unicode"/>
          <w:sz w:val="20"/>
          <w:szCs w:val="20"/>
          <w:lang w:val="es-ES"/>
        </w:rPr>
        <w:t>, reunid</w:t>
      </w:r>
      <w:r w:rsidR="004110F4" w:rsidRPr="001B0BCB">
        <w:rPr>
          <w:rFonts w:ascii="Ebrima" w:hAnsi="Ebrima" w:cs="Lucida Sans Unicode"/>
          <w:sz w:val="20"/>
          <w:szCs w:val="20"/>
          <w:lang w:val="es-ES"/>
        </w:rPr>
        <w:t xml:space="preserve">os en la Sala de </w:t>
      </w:r>
      <w:proofErr w:type="spellStart"/>
      <w:r w:rsidR="00334CA8" w:rsidRPr="001B0BCB">
        <w:rPr>
          <w:rFonts w:ascii="Ebrima" w:hAnsi="Ebrima" w:cs="Lucida Sans Unicode"/>
          <w:sz w:val="20"/>
          <w:szCs w:val="20"/>
          <w:lang w:val="es-ES"/>
        </w:rPr>
        <w:t>Estaciono</w:t>
      </w:r>
      <w:r w:rsidR="004110F4" w:rsidRPr="001B0BCB">
        <w:rPr>
          <w:rFonts w:ascii="Ebrima" w:hAnsi="Ebrima" w:cs="Lucida Sans Unicode"/>
          <w:sz w:val="20"/>
          <w:szCs w:val="20"/>
          <w:lang w:val="es-ES"/>
        </w:rPr>
        <w:t>metros</w:t>
      </w:r>
      <w:proofErr w:type="spellEnd"/>
      <w:r w:rsidR="004110F4" w:rsidRPr="001B0BCB">
        <w:rPr>
          <w:rFonts w:ascii="Ebrima" w:hAnsi="Ebrima" w:cs="Lucida Sans Unicode"/>
          <w:sz w:val="20"/>
          <w:szCs w:val="20"/>
          <w:lang w:val="es-ES"/>
        </w:rPr>
        <w:t>, ubicada en calle Gral. Ramón Corona Madrigal número 26, colonia centro de esta ciudad,</w:t>
      </w:r>
      <w:r w:rsidRPr="001B0BCB">
        <w:rPr>
          <w:rFonts w:ascii="Ebrima" w:hAnsi="Ebrima" w:cs="Lucida Sans Unicode"/>
          <w:sz w:val="20"/>
          <w:szCs w:val="20"/>
          <w:lang w:val="es-ES"/>
        </w:rPr>
        <w:t xml:space="preserve"> la suscrita </w:t>
      </w:r>
      <w:r w:rsidR="00EC2279" w:rsidRPr="001B0BCB">
        <w:rPr>
          <w:rFonts w:ascii="Ebrima" w:hAnsi="Ebrima" w:cs="Lucida Sans Unicode"/>
          <w:sz w:val="20"/>
          <w:szCs w:val="20"/>
          <w:lang w:val="es-ES"/>
        </w:rPr>
        <w:t>Mtra. Cindy Estefany García Orozco</w:t>
      </w:r>
      <w:r w:rsidRPr="001B0BCB">
        <w:rPr>
          <w:rFonts w:ascii="Ebrima" w:hAnsi="Ebrima" w:cs="Lucida Sans Unicode"/>
          <w:sz w:val="20"/>
          <w:szCs w:val="20"/>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1B0BCB">
        <w:rPr>
          <w:rFonts w:ascii="Ebrima" w:hAnsi="Ebrima" w:cs="Lucida Sans Unicode"/>
          <w:sz w:val="20"/>
          <w:szCs w:val="20"/>
          <w:lang w:val="es-ES"/>
        </w:rPr>
        <w:t>todos los</w:t>
      </w:r>
      <w:r w:rsidRPr="001B0BCB">
        <w:rPr>
          <w:rFonts w:ascii="Ebrima" w:hAnsi="Ebrima" w:cs="Lucida Sans Unicode"/>
          <w:sz w:val="20"/>
          <w:szCs w:val="20"/>
          <w:lang w:val="es-ES"/>
        </w:rPr>
        <w:t xml:space="preserve"> regidores integrantes de la </w:t>
      </w:r>
      <w:r w:rsidR="00136B09" w:rsidRPr="001B0BCB">
        <w:rPr>
          <w:rFonts w:ascii="Ebrima" w:hAnsi="Ebrima" w:cs="Lucida Sans Unicode"/>
          <w:sz w:val="20"/>
          <w:szCs w:val="20"/>
          <w:lang w:val="es-ES"/>
        </w:rPr>
        <w:t>Comisión</w:t>
      </w:r>
      <w:r w:rsidRPr="001B0BCB">
        <w:rPr>
          <w:rFonts w:ascii="Ebrima" w:hAnsi="Ebrima" w:cs="Lucida Sans Unicode"/>
          <w:sz w:val="20"/>
          <w:szCs w:val="20"/>
          <w:lang w:val="es-ES"/>
        </w:rPr>
        <w:t xml:space="preserve"> Edilicia de Reglamentos y Gobernación</w:t>
      </w:r>
      <w:r w:rsidR="00334CA8" w:rsidRPr="001B0BCB">
        <w:rPr>
          <w:rFonts w:ascii="Ebrima" w:hAnsi="Ebrima" w:cs="Lucida Sans Unicode"/>
          <w:sz w:val="20"/>
          <w:szCs w:val="20"/>
          <w:lang w:val="es-ES"/>
        </w:rPr>
        <w:t xml:space="preserve"> en </w:t>
      </w:r>
      <w:proofErr w:type="spellStart"/>
      <w:r w:rsidR="00334CA8" w:rsidRPr="001B0BCB">
        <w:rPr>
          <w:rFonts w:ascii="Ebrima" w:hAnsi="Ebrima" w:cs="Lucida Sans Unicode"/>
          <w:sz w:val="20"/>
          <w:szCs w:val="20"/>
          <w:lang w:val="es-ES"/>
        </w:rPr>
        <w:t>coadyuvancia</w:t>
      </w:r>
      <w:proofErr w:type="spellEnd"/>
      <w:r w:rsidR="00334CA8" w:rsidRPr="001B0BCB">
        <w:rPr>
          <w:rFonts w:ascii="Ebrima" w:hAnsi="Ebrima" w:cs="Lucida Sans Unicode"/>
          <w:sz w:val="20"/>
          <w:szCs w:val="20"/>
          <w:lang w:val="es-ES"/>
        </w:rPr>
        <w:t xml:space="preserve"> con la C</w:t>
      </w:r>
      <w:r w:rsidR="004110F4" w:rsidRPr="001B0BCB">
        <w:rPr>
          <w:rFonts w:ascii="Ebrima" w:hAnsi="Ebrima" w:cs="Lucida Sans Unicode"/>
          <w:sz w:val="20"/>
          <w:szCs w:val="20"/>
          <w:lang w:val="es-ES"/>
        </w:rPr>
        <w:t>omisi</w:t>
      </w:r>
      <w:r w:rsidR="00334CA8" w:rsidRPr="001B0BCB">
        <w:rPr>
          <w:rFonts w:ascii="Ebrima" w:hAnsi="Ebrima" w:cs="Lucida Sans Unicode"/>
          <w:sz w:val="20"/>
          <w:szCs w:val="20"/>
          <w:lang w:val="es-ES"/>
        </w:rPr>
        <w:t>ón E</w:t>
      </w:r>
      <w:r w:rsidR="004110F4" w:rsidRPr="001B0BCB">
        <w:rPr>
          <w:rFonts w:ascii="Ebrima" w:hAnsi="Ebrima" w:cs="Lucida Sans Unicode"/>
          <w:sz w:val="20"/>
          <w:szCs w:val="20"/>
          <w:lang w:val="es-ES"/>
        </w:rPr>
        <w:t xml:space="preserve">dilicia de </w:t>
      </w:r>
      <w:r w:rsidR="003D4903" w:rsidRPr="001B0BCB">
        <w:rPr>
          <w:rFonts w:ascii="Ebrima" w:hAnsi="Ebrima" w:cs="Lucida Sans Unicode"/>
          <w:sz w:val="20"/>
          <w:szCs w:val="20"/>
          <w:lang w:val="es-ES"/>
        </w:rPr>
        <w:t>Obras Públicas, Planeación Urbana y Regularización de la Tenencia de la Tierra</w:t>
      </w:r>
      <w:r w:rsidR="00240B27" w:rsidRPr="001B0BCB">
        <w:rPr>
          <w:rFonts w:ascii="Ebrima" w:hAnsi="Ebrima" w:cs="Lucida Sans Unicode"/>
          <w:sz w:val="20"/>
          <w:szCs w:val="20"/>
          <w:lang w:val="es-ES"/>
        </w:rPr>
        <w:t>,</w:t>
      </w:r>
      <w:r w:rsidR="003D4903" w:rsidRPr="001B0BCB">
        <w:rPr>
          <w:rFonts w:ascii="Ebrima" w:hAnsi="Ebrima" w:cs="Lucida Sans Unicode"/>
          <w:sz w:val="20"/>
          <w:szCs w:val="20"/>
          <w:lang w:val="es-ES"/>
        </w:rPr>
        <w:t xml:space="preserve"> así como la Comisión </w:t>
      </w:r>
      <w:r w:rsidR="00334CA8" w:rsidRPr="001B0BCB">
        <w:rPr>
          <w:rFonts w:ascii="Ebrima" w:hAnsi="Ebrima" w:cs="Lucida Sans Unicode"/>
          <w:sz w:val="20"/>
          <w:szCs w:val="20"/>
          <w:lang w:val="es-ES"/>
        </w:rPr>
        <w:t xml:space="preserve">Edilicia </w:t>
      </w:r>
      <w:r w:rsidR="003D4903" w:rsidRPr="001B0BCB">
        <w:rPr>
          <w:rFonts w:ascii="Ebrima" w:hAnsi="Ebrima" w:cs="Lucida Sans Unicode"/>
          <w:sz w:val="20"/>
          <w:szCs w:val="20"/>
          <w:lang w:val="es-ES"/>
        </w:rPr>
        <w:t>de Limpia de Áreas Verdes, Medio Ambiente y Ecología,</w:t>
      </w:r>
      <w:r w:rsidR="00240B27" w:rsidRPr="001B0BCB">
        <w:rPr>
          <w:rFonts w:ascii="Ebrima" w:hAnsi="Ebrima" w:cs="Lucida Sans Unicode"/>
          <w:sz w:val="20"/>
          <w:szCs w:val="20"/>
          <w:lang w:val="es-ES"/>
        </w:rPr>
        <w:t xml:space="preserve"> </w:t>
      </w:r>
      <w:r w:rsidRPr="001B0BCB">
        <w:rPr>
          <w:rFonts w:ascii="Ebrima" w:hAnsi="Ebrima" w:cs="Lucida Sans Unicode"/>
          <w:sz w:val="20"/>
          <w:szCs w:val="20"/>
          <w:lang w:val="es-ES"/>
        </w:rPr>
        <w:t xml:space="preserve">quienes fueron convocados mediante oficio </w:t>
      </w:r>
      <w:r w:rsidR="003D4903" w:rsidRPr="001B0BCB">
        <w:rPr>
          <w:rFonts w:ascii="Ebrima" w:hAnsi="Ebrima" w:cs="Lucida Sans Unicode"/>
          <w:sz w:val="20"/>
          <w:szCs w:val="20"/>
          <w:lang w:val="es-ES"/>
        </w:rPr>
        <w:t>096/2020</w:t>
      </w:r>
      <w:r w:rsidRPr="001B0BCB">
        <w:rPr>
          <w:rFonts w:ascii="Ebrima" w:hAnsi="Ebrima" w:cs="Lucida Sans Unicode"/>
          <w:sz w:val="20"/>
          <w:szCs w:val="20"/>
          <w:lang w:val="es-ES"/>
        </w:rPr>
        <w:t>, en el carácter de Presidenta</w:t>
      </w:r>
      <w:r w:rsidR="00480789" w:rsidRPr="001B0BCB">
        <w:rPr>
          <w:rFonts w:ascii="Ebrima" w:hAnsi="Ebrima" w:cs="Lucida Sans Unicode"/>
          <w:sz w:val="20"/>
          <w:szCs w:val="20"/>
          <w:lang w:val="es-ES"/>
        </w:rPr>
        <w:t xml:space="preserve"> de la comisión con</w:t>
      </w:r>
      <w:r w:rsidRPr="001B0BCB">
        <w:rPr>
          <w:rFonts w:ascii="Ebrima" w:hAnsi="Ebrima" w:cs="Lucida Sans Unicode"/>
          <w:sz w:val="20"/>
          <w:szCs w:val="20"/>
          <w:lang w:val="es-ES"/>
        </w:rPr>
        <w:t xml:space="preserve">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1B0BCB"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C13FC7" w:rsidRPr="001B0BCB" w:rsidRDefault="00C13FC7" w:rsidP="001B0BCB">
            <w:pPr>
              <w:spacing w:line="360" w:lineRule="auto"/>
              <w:jc w:val="center"/>
              <w:rPr>
                <w:rFonts w:ascii="Ebrima" w:hAnsi="Ebrima" w:cs="Lucida Sans Unicode"/>
                <w:sz w:val="20"/>
                <w:szCs w:val="20"/>
                <w:lang w:val="es-ES"/>
              </w:rPr>
            </w:pPr>
            <w:r w:rsidRPr="001B0BCB">
              <w:rPr>
                <w:rFonts w:ascii="Ebrima" w:hAnsi="Ebrima" w:cs="Lucida Sans Unicode"/>
                <w:color w:val="000000" w:themeColor="text1"/>
                <w:sz w:val="20"/>
                <w:szCs w:val="20"/>
                <w:lang w:val="es-ES"/>
              </w:rPr>
              <w:t>ORDEN DEL DÍA</w:t>
            </w:r>
          </w:p>
        </w:tc>
      </w:tr>
      <w:tr w:rsidR="00C13FC7" w:rsidRPr="001B0BCB" w:rsidTr="00C13FC7">
        <w:trPr>
          <w:cnfStyle w:val="000000100000" w:firstRow="0" w:lastRow="0" w:firstColumn="0" w:lastColumn="0" w:oddVBand="0" w:evenVBand="0" w:oddHBand="1"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C13FC7" w:rsidRPr="001B0BCB" w:rsidTr="00240B27">
              <w:trPr>
                <w:trHeight w:val="418"/>
              </w:trPr>
              <w:tc>
                <w:tcPr>
                  <w:tcW w:w="565" w:type="dxa"/>
                </w:tcPr>
                <w:p w:rsidR="00C13FC7" w:rsidRPr="001B0BCB" w:rsidRDefault="00C13FC7"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I.</w:t>
                  </w:r>
                </w:p>
              </w:tc>
              <w:tc>
                <w:tcPr>
                  <w:tcW w:w="8786" w:type="dxa"/>
                </w:tcPr>
                <w:p w:rsidR="00C13FC7" w:rsidRPr="001B0BCB" w:rsidRDefault="00C13FC7" w:rsidP="001B0BCB">
                  <w:pPr>
                    <w:spacing w:line="360" w:lineRule="auto"/>
                    <w:jc w:val="both"/>
                    <w:rPr>
                      <w:rFonts w:ascii="Ebrima" w:eastAsia="Calibri" w:hAnsi="Ebrima" w:cs="Lucida Sans Unicode"/>
                      <w:sz w:val="20"/>
                      <w:szCs w:val="20"/>
                    </w:rPr>
                  </w:pPr>
                  <w:r w:rsidRPr="001B0BCB">
                    <w:rPr>
                      <w:rFonts w:ascii="Ebrima" w:eastAsia="Calibri" w:hAnsi="Ebrima" w:cs="Lucida Sans Unicode"/>
                      <w:sz w:val="20"/>
                      <w:szCs w:val="20"/>
                    </w:rPr>
                    <w:t>Lista de Asis</w:t>
                  </w:r>
                  <w:r w:rsidR="003D4903" w:rsidRPr="001B0BCB">
                    <w:rPr>
                      <w:rFonts w:ascii="Ebrima" w:eastAsia="Calibri" w:hAnsi="Ebrima" w:cs="Lucida Sans Unicode"/>
                      <w:sz w:val="20"/>
                      <w:szCs w:val="20"/>
                    </w:rPr>
                    <w:t>tencia y declaración del Quórum Legal.</w:t>
                  </w:r>
                </w:p>
              </w:tc>
            </w:tr>
            <w:tr w:rsidR="00C13FC7" w:rsidRPr="001B0BCB" w:rsidTr="00240B27">
              <w:tc>
                <w:tcPr>
                  <w:tcW w:w="565" w:type="dxa"/>
                </w:tcPr>
                <w:p w:rsidR="00C13FC7" w:rsidRPr="001B0BCB" w:rsidRDefault="00C13FC7"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II.</w:t>
                  </w:r>
                </w:p>
              </w:tc>
              <w:tc>
                <w:tcPr>
                  <w:tcW w:w="8786" w:type="dxa"/>
                </w:tcPr>
                <w:p w:rsidR="00C13FC7" w:rsidRPr="001B0BCB" w:rsidRDefault="00C13FC7" w:rsidP="001B0BCB">
                  <w:pPr>
                    <w:spacing w:line="360" w:lineRule="auto"/>
                    <w:jc w:val="both"/>
                    <w:rPr>
                      <w:rFonts w:ascii="Ebrima" w:eastAsia="Calibri" w:hAnsi="Ebrima" w:cs="Lucida Sans Unicode"/>
                      <w:sz w:val="20"/>
                      <w:szCs w:val="20"/>
                    </w:rPr>
                  </w:pPr>
                  <w:r w:rsidRPr="001B0BCB">
                    <w:rPr>
                      <w:rFonts w:ascii="Ebrima" w:eastAsia="Calibri" w:hAnsi="Ebrima" w:cs="Lucida Sans Unicode"/>
                      <w:sz w:val="20"/>
                      <w:szCs w:val="20"/>
                    </w:rPr>
                    <w:t>Aprobación del orden del día.</w:t>
                  </w:r>
                </w:p>
              </w:tc>
            </w:tr>
            <w:tr w:rsidR="00C13FC7" w:rsidRPr="001B0BCB" w:rsidTr="00240B27">
              <w:trPr>
                <w:trHeight w:val="644"/>
              </w:trPr>
              <w:tc>
                <w:tcPr>
                  <w:tcW w:w="565" w:type="dxa"/>
                </w:tcPr>
                <w:p w:rsidR="00C13FC7" w:rsidRPr="001B0BCB" w:rsidRDefault="00C13FC7"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III.</w:t>
                  </w:r>
                </w:p>
              </w:tc>
              <w:tc>
                <w:tcPr>
                  <w:tcW w:w="8786" w:type="dxa"/>
                </w:tcPr>
                <w:p w:rsidR="00C13FC7" w:rsidRPr="001B0BCB" w:rsidRDefault="00C13FC7" w:rsidP="001B0BCB">
                  <w:pPr>
                    <w:spacing w:line="360" w:lineRule="auto"/>
                    <w:jc w:val="both"/>
                    <w:rPr>
                      <w:rFonts w:ascii="Ebrima" w:eastAsia="Calibri" w:hAnsi="Ebrima" w:cs="Lucida Sans Unicode"/>
                      <w:sz w:val="20"/>
                      <w:szCs w:val="20"/>
                    </w:rPr>
                  </w:pPr>
                  <w:r w:rsidRPr="001B0BCB">
                    <w:rPr>
                      <w:rFonts w:ascii="Ebrima" w:eastAsia="Calibri" w:hAnsi="Ebrima" w:cs="Lucida Sans Unicode"/>
                      <w:sz w:val="20"/>
                      <w:szCs w:val="20"/>
                    </w:rPr>
                    <w:t xml:space="preserve">Análisis de </w:t>
                  </w:r>
                  <w:r w:rsidR="003D4903" w:rsidRPr="001B0BCB">
                    <w:rPr>
                      <w:rFonts w:ascii="Ebrima" w:eastAsia="Calibri" w:hAnsi="Ebrima" w:cs="Lucida Sans Unicode"/>
                      <w:sz w:val="20"/>
                      <w:szCs w:val="20"/>
                    </w:rPr>
                    <w:t>Reformas, adiciones y derogaciones del Reglamento de Medio Ambiente y Desarrollo Sustentable del Municipio de Zapotlán el Grande, Jalisco.</w:t>
                  </w:r>
                </w:p>
              </w:tc>
            </w:tr>
            <w:tr w:rsidR="00240B27" w:rsidRPr="001B0BCB" w:rsidTr="00240B27">
              <w:trPr>
                <w:trHeight w:val="644"/>
              </w:trPr>
              <w:tc>
                <w:tcPr>
                  <w:tcW w:w="565" w:type="dxa"/>
                </w:tcPr>
                <w:p w:rsidR="00240B27" w:rsidRPr="001B0BCB" w:rsidRDefault="00240B27"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IV.</w:t>
                  </w:r>
                </w:p>
              </w:tc>
              <w:tc>
                <w:tcPr>
                  <w:tcW w:w="8786" w:type="dxa"/>
                </w:tcPr>
                <w:p w:rsidR="00240B27" w:rsidRPr="001B0BCB" w:rsidRDefault="003D4903" w:rsidP="001B0BCB">
                  <w:pPr>
                    <w:spacing w:line="360" w:lineRule="auto"/>
                    <w:jc w:val="both"/>
                    <w:rPr>
                      <w:rFonts w:ascii="Ebrima" w:eastAsia="Calibri" w:hAnsi="Ebrima" w:cs="Lucida Sans Unicode"/>
                      <w:sz w:val="20"/>
                      <w:szCs w:val="20"/>
                    </w:rPr>
                  </w:pPr>
                  <w:r w:rsidRPr="001B0BCB">
                    <w:rPr>
                      <w:rFonts w:ascii="Ebrima" w:hAnsi="Ebrima" w:cs="Lucida Sans Unicode"/>
                      <w:sz w:val="20"/>
                      <w:szCs w:val="20"/>
                    </w:rPr>
                    <w:t>Análisis de Reformas, adiciones y derogaciones del Reglamento de Zonificación y de Control Territorial del Municipio de Zapotlán el Grande, Jalisco.</w:t>
                  </w:r>
                </w:p>
              </w:tc>
            </w:tr>
            <w:tr w:rsidR="00240B27" w:rsidRPr="001B0BCB" w:rsidTr="00240B27">
              <w:trPr>
                <w:trHeight w:val="402"/>
              </w:trPr>
              <w:tc>
                <w:tcPr>
                  <w:tcW w:w="565" w:type="dxa"/>
                </w:tcPr>
                <w:p w:rsidR="00240B27" w:rsidRPr="001B0BCB" w:rsidRDefault="00240B27"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V</w:t>
                  </w:r>
                  <w:r w:rsidR="001B0BCB">
                    <w:rPr>
                      <w:rFonts w:ascii="Ebrima" w:hAnsi="Ebrima" w:cs="Lucida Sans Unicode"/>
                      <w:b/>
                      <w:sz w:val="20"/>
                      <w:szCs w:val="20"/>
                    </w:rPr>
                    <w:t>.</w:t>
                  </w:r>
                </w:p>
              </w:tc>
              <w:tc>
                <w:tcPr>
                  <w:tcW w:w="8786" w:type="dxa"/>
                </w:tcPr>
                <w:p w:rsidR="00240B27" w:rsidRPr="001B0BCB" w:rsidRDefault="003D4903" w:rsidP="001B0BCB">
                  <w:pPr>
                    <w:pStyle w:val="Sinespaciado"/>
                    <w:spacing w:line="360" w:lineRule="auto"/>
                    <w:jc w:val="both"/>
                    <w:rPr>
                      <w:rFonts w:ascii="Ebrima" w:hAnsi="Ebrima" w:cs="Lucida Sans Unicode"/>
                      <w:sz w:val="20"/>
                      <w:szCs w:val="20"/>
                    </w:rPr>
                  </w:pPr>
                  <w:r w:rsidRPr="001B0BCB">
                    <w:rPr>
                      <w:rFonts w:ascii="Ebrima" w:hAnsi="Ebrima" w:cs="Lucida Sans Unicode"/>
                      <w:sz w:val="20"/>
                      <w:szCs w:val="20"/>
                    </w:rPr>
                    <w:t>Asuntos Varios.</w:t>
                  </w:r>
                </w:p>
              </w:tc>
            </w:tr>
            <w:tr w:rsidR="00240B27" w:rsidRPr="001B0BCB" w:rsidTr="00240B27">
              <w:tc>
                <w:tcPr>
                  <w:tcW w:w="565" w:type="dxa"/>
                </w:tcPr>
                <w:p w:rsidR="00240B27" w:rsidRPr="001B0BCB" w:rsidRDefault="003D4903" w:rsidP="001B0BCB">
                  <w:pPr>
                    <w:pStyle w:val="Sinespaciado"/>
                    <w:spacing w:line="360" w:lineRule="auto"/>
                    <w:jc w:val="both"/>
                    <w:rPr>
                      <w:rFonts w:ascii="Ebrima" w:hAnsi="Ebrima" w:cs="Lucida Sans Unicode"/>
                      <w:b/>
                      <w:sz w:val="20"/>
                      <w:szCs w:val="20"/>
                    </w:rPr>
                  </w:pPr>
                  <w:r w:rsidRPr="001B0BCB">
                    <w:rPr>
                      <w:rFonts w:ascii="Ebrima" w:hAnsi="Ebrima" w:cs="Lucida Sans Unicode"/>
                      <w:b/>
                      <w:sz w:val="20"/>
                      <w:szCs w:val="20"/>
                    </w:rPr>
                    <w:t>VI</w:t>
                  </w:r>
                  <w:r w:rsidR="001B0BCB">
                    <w:rPr>
                      <w:rFonts w:ascii="Ebrima" w:hAnsi="Ebrima" w:cs="Lucida Sans Unicode"/>
                      <w:b/>
                      <w:sz w:val="20"/>
                      <w:szCs w:val="20"/>
                    </w:rPr>
                    <w:t>.</w:t>
                  </w:r>
                </w:p>
              </w:tc>
              <w:tc>
                <w:tcPr>
                  <w:tcW w:w="8786" w:type="dxa"/>
                </w:tcPr>
                <w:p w:rsidR="00240B27" w:rsidRPr="001B0BCB" w:rsidRDefault="003D4903" w:rsidP="001B0BCB">
                  <w:pPr>
                    <w:pStyle w:val="Sinespaciado"/>
                    <w:spacing w:line="360" w:lineRule="auto"/>
                    <w:jc w:val="both"/>
                    <w:rPr>
                      <w:rFonts w:ascii="Ebrima" w:hAnsi="Ebrima" w:cs="Lucida Sans Unicode"/>
                      <w:sz w:val="20"/>
                      <w:szCs w:val="20"/>
                    </w:rPr>
                  </w:pPr>
                  <w:r w:rsidRPr="001B0BCB">
                    <w:rPr>
                      <w:rFonts w:ascii="Ebrima" w:hAnsi="Ebrima" w:cs="Lucida Sans Unicode"/>
                      <w:sz w:val="20"/>
                      <w:szCs w:val="20"/>
                    </w:rPr>
                    <w:t>Clausura de la Sesión.</w:t>
                  </w:r>
                </w:p>
              </w:tc>
            </w:tr>
          </w:tbl>
          <w:p w:rsidR="00C13FC7" w:rsidRPr="001B0BCB" w:rsidRDefault="00C13FC7" w:rsidP="001B0BCB">
            <w:pPr>
              <w:pStyle w:val="Prrafodelista"/>
              <w:spacing w:line="360" w:lineRule="auto"/>
              <w:jc w:val="both"/>
              <w:rPr>
                <w:rFonts w:ascii="Ebrima" w:hAnsi="Ebrima" w:cstheme="minorHAnsi"/>
                <w:sz w:val="20"/>
                <w:szCs w:val="20"/>
                <w:lang w:val="es-ES"/>
              </w:rPr>
            </w:pPr>
          </w:p>
        </w:tc>
      </w:tr>
    </w:tbl>
    <w:p w:rsidR="008E685A" w:rsidRPr="001B0BCB" w:rsidRDefault="004302BE" w:rsidP="001B0BCB">
      <w:pPr>
        <w:spacing w:line="360" w:lineRule="auto"/>
        <w:jc w:val="both"/>
        <w:rPr>
          <w:rFonts w:ascii="Ebrima" w:hAnsi="Ebrima" w:cstheme="minorHAnsi"/>
          <w:sz w:val="20"/>
          <w:szCs w:val="20"/>
          <w:lang w:val="es-ES"/>
        </w:rPr>
      </w:pPr>
      <w:r w:rsidRPr="001B0BCB">
        <w:rPr>
          <w:rFonts w:ascii="Ebrima" w:hAnsi="Ebrima" w:cstheme="minorHAnsi"/>
          <w:sz w:val="20"/>
          <w:szCs w:val="20"/>
          <w:lang w:val="es-ES"/>
        </w:rPr>
        <w:t xml:space="preserve"> </w:t>
      </w:r>
    </w:p>
    <w:p w:rsidR="001B0BCB" w:rsidRDefault="001B0BCB" w:rsidP="001B0BCB">
      <w:pPr>
        <w:spacing w:line="360" w:lineRule="auto"/>
        <w:jc w:val="both"/>
        <w:rPr>
          <w:rFonts w:ascii="Ebrima" w:hAnsi="Ebrima" w:cstheme="minorHAnsi"/>
          <w:sz w:val="20"/>
          <w:szCs w:val="20"/>
          <w:lang w:val="es-ES"/>
        </w:rPr>
      </w:pPr>
    </w:p>
    <w:p w:rsidR="001B0BCB" w:rsidRPr="001B0BCB" w:rsidRDefault="001B0BCB" w:rsidP="001B0BCB">
      <w:pPr>
        <w:spacing w:line="360" w:lineRule="auto"/>
        <w:jc w:val="both"/>
        <w:rPr>
          <w:rFonts w:ascii="Ebrima" w:hAnsi="Ebrima" w:cstheme="minorHAnsi"/>
          <w:sz w:val="20"/>
          <w:szCs w:val="20"/>
          <w:lang w:val="es-ES"/>
        </w:rPr>
      </w:pPr>
    </w:p>
    <w:tbl>
      <w:tblPr>
        <w:tblStyle w:val="Listaclara-nfasis3"/>
        <w:tblpPr w:leftFromText="141" w:rightFromText="141" w:vertAnchor="text" w:horzAnchor="margin" w:tblpY="266"/>
        <w:tblW w:w="0" w:type="auto"/>
        <w:tblLook w:val="04A0" w:firstRow="1" w:lastRow="0" w:firstColumn="1" w:lastColumn="0" w:noHBand="0" w:noVBand="1"/>
      </w:tblPr>
      <w:tblGrid>
        <w:gridCol w:w="9384"/>
      </w:tblGrid>
      <w:tr w:rsidR="001B0BCB" w:rsidRPr="001B0BCB" w:rsidTr="001B0BC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84" w:type="dxa"/>
          </w:tcPr>
          <w:p w:rsidR="001B0BCB" w:rsidRPr="001B0BCB" w:rsidRDefault="001B0BCB" w:rsidP="001B0BCB">
            <w:pPr>
              <w:spacing w:line="276" w:lineRule="auto"/>
              <w:jc w:val="center"/>
              <w:rPr>
                <w:rFonts w:ascii="Ebrima" w:hAnsi="Ebrima" w:cs="Lucida Sans Unicode"/>
                <w:sz w:val="20"/>
                <w:szCs w:val="20"/>
                <w:lang w:val="es-ES"/>
              </w:rPr>
            </w:pPr>
            <w:r w:rsidRPr="001B0BCB">
              <w:rPr>
                <w:rFonts w:ascii="Ebrima" w:hAnsi="Ebrima" w:cs="Lucida Sans Unicode"/>
                <w:color w:val="000000" w:themeColor="text1"/>
                <w:sz w:val="20"/>
                <w:szCs w:val="20"/>
                <w:lang w:val="es-ES"/>
              </w:rPr>
              <w:lastRenderedPageBreak/>
              <w:t>DESARROLLO DEL ORDEN DEL DÍA Y ACUERDOS</w:t>
            </w:r>
          </w:p>
        </w:tc>
      </w:tr>
      <w:tr w:rsidR="001B0BCB" w:rsidRPr="001B0BCB" w:rsidTr="001B0BCB">
        <w:trPr>
          <w:cnfStyle w:val="000000100000" w:firstRow="0" w:lastRow="0" w:firstColumn="0" w:lastColumn="0" w:oddVBand="0" w:evenVBand="0" w:oddHBand="1" w:evenHBand="0" w:firstRowFirstColumn="0" w:firstRowLastColumn="0" w:lastRowFirstColumn="0" w:lastRowLastColumn="0"/>
          <w:trHeight w:val="11141"/>
        </w:trPr>
        <w:tc>
          <w:tcPr>
            <w:cnfStyle w:val="001000000000" w:firstRow="0" w:lastRow="0" w:firstColumn="1" w:lastColumn="0" w:oddVBand="0" w:evenVBand="0" w:oddHBand="0" w:evenHBand="0" w:firstRowFirstColumn="0" w:firstRowLastColumn="0" w:lastRowFirstColumn="0" w:lastRowLastColumn="0"/>
            <w:tcW w:w="9384" w:type="dxa"/>
          </w:tcPr>
          <w:p w:rsidR="001B0BCB" w:rsidRPr="001B0BCB" w:rsidRDefault="001B0BCB" w:rsidP="001B0BCB">
            <w:pPr>
              <w:pStyle w:val="Prrafodelista"/>
              <w:numPr>
                <w:ilvl w:val="0"/>
                <w:numId w:val="3"/>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BIENVENIDA.</w:t>
            </w:r>
          </w:p>
          <w:p w:rsidR="001B0BCB" w:rsidRPr="001B0BCB" w:rsidRDefault="001B0BCB" w:rsidP="001B0BCB">
            <w:pPr>
              <w:spacing w:line="276" w:lineRule="auto"/>
              <w:jc w:val="both"/>
              <w:rPr>
                <w:rFonts w:ascii="Ebrima" w:hAnsi="Ebrima" w:cs="Lucida Sans Unicode"/>
                <w:b w:val="0"/>
                <w:sz w:val="20"/>
                <w:szCs w:val="20"/>
                <w:lang w:val="es-ES"/>
              </w:rPr>
            </w:pPr>
            <w:r w:rsidRPr="001B0BCB">
              <w:rPr>
                <w:rFonts w:ascii="Ebrima" w:hAnsi="Ebrima" w:cs="Lucida Sans Unicode"/>
                <w:b w:val="0"/>
                <w:sz w:val="20"/>
                <w:szCs w:val="20"/>
                <w:lang w:val="es-ES"/>
              </w:rPr>
              <w:t>La Presidenta de la Comisión Convocante da la bienvenida a los asistentes y agradece su presencia a la presente convocatoria y expone los motivos de la reunión.</w:t>
            </w:r>
          </w:p>
          <w:p w:rsidR="001B0BCB" w:rsidRPr="00746BA8" w:rsidRDefault="001B0BCB" w:rsidP="001B0BCB">
            <w:pPr>
              <w:spacing w:line="276" w:lineRule="auto"/>
              <w:jc w:val="both"/>
              <w:rPr>
                <w:rFonts w:ascii="Ebrima" w:hAnsi="Ebrima" w:cs="Lucida Sans Unicode"/>
                <w:b w:val="0"/>
                <w:sz w:val="16"/>
                <w:szCs w:val="16"/>
                <w:lang w:val="es-ES"/>
              </w:rPr>
            </w:pPr>
          </w:p>
          <w:p w:rsidR="001B0BCB" w:rsidRPr="001B0BCB" w:rsidRDefault="001B0BCB" w:rsidP="001B0BCB">
            <w:pPr>
              <w:pStyle w:val="Prrafodelista"/>
              <w:numPr>
                <w:ilvl w:val="0"/>
                <w:numId w:val="3"/>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VERIFICACIÓN DEL QUÓRUM LEGAL.</w:t>
            </w:r>
          </w:p>
          <w:p w:rsidR="001B0BCB" w:rsidRPr="001B0BCB" w:rsidRDefault="001B0BCB" w:rsidP="001B0BCB">
            <w:pPr>
              <w:spacing w:line="276" w:lineRule="auto"/>
              <w:jc w:val="both"/>
              <w:rPr>
                <w:rFonts w:ascii="Ebrima" w:hAnsi="Ebrima" w:cs="Lucida Sans Unicode"/>
                <w:b w:val="0"/>
                <w:sz w:val="20"/>
                <w:szCs w:val="20"/>
                <w:lang w:val="es-ES"/>
              </w:rPr>
            </w:pPr>
            <w:r w:rsidRPr="001B0BCB">
              <w:rPr>
                <w:rFonts w:ascii="Ebrima" w:hAnsi="Ebrima" w:cs="Lucida Sans Unicode"/>
                <w:b w:val="0"/>
                <w:sz w:val="20"/>
                <w:szCs w:val="20"/>
                <w:lang w:val="es-ES"/>
              </w:rPr>
              <w:t>En uso de la voz de la Regidora Presidenta de la Comisión Edilicia Convocante se procede a tomar lista de asistencia, contando con la presencia de los regidores:</w:t>
            </w:r>
          </w:p>
          <w:p w:rsidR="001B0BCB" w:rsidRPr="00746BA8" w:rsidRDefault="001B0BCB" w:rsidP="001B0BCB">
            <w:pPr>
              <w:spacing w:line="276" w:lineRule="auto"/>
              <w:jc w:val="both"/>
              <w:rPr>
                <w:rFonts w:ascii="Ebrima" w:hAnsi="Ebrima" w:cs="Lucida Sans Unicode"/>
                <w:b w:val="0"/>
                <w:sz w:val="16"/>
                <w:szCs w:val="16"/>
                <w:lang w:val="es-ES"/>
              </w:rPr>
            </w:pPr>
          </w:p>
          <w:p w:rsidR="001B0BCB" w:rsidRPr="00746BA8" w:rsidRDefault="001B0BCB" w:rsidP="001B0BCB">
            <w:pPr>
              <w:spacing w:line="276" w:lineRule="auto"/>
              <w:jc w:val="both"/>
              <w:rPr>
                <w:rFonts w:ascii="Ebrima" w:hAnsi="Ebrima" w:cs="Lucida Sans Unicode"/>
                <w:sz w:val="18"/>
                <w:szCs w:val="18"/>
                <w:lang w:val="es-ES"/>
              </w:rPr>
            </w:pPr>
            <w:r w:rsidRPr="001B0BCB">
              <w:rPr>
                <w:rFonts w:ascii="Ebrima" w:hAnsi="Ebrima" w:cs="Lucida Sans Unicode"/>
                <w:b w:val="0"/>
                <w:sz w:val="20"/>
                <w:szCs w:val="20"/>
                <w:lang w:val="es-ES"/>
              </w:rPr>
              <w:tab/>
            </w:r>
            <w:r w:rsidRPr="00746BA8">
              <w:rPr>
                <w:rFonts w:ascii="Ebrima" w:hAnsi="Ebrima" w:cs="Lucida Sans Unicode"/>
                <w:sz w:val="18"/>
                <w:szCs w:val="18"/>
                <w:lang w:val="es-ES"/>
              </w:rPr>
              <w:t>Comisión Edilicia de Reglamentos y Gobernación;</w:t>
            </w:r>
          </w:p>
          <w:p w:rsidR="001B0BCB" w:rsidRPr="00746BA8" w:rsidRDefault="001B0BCB" w:rsidP="001B0BCB">
            <w:pPr>
              <w:pStyle w:val="Prrafodelista"/>
              <w:numPr>
                <w:ilvl w:val="0"/>
                <w:numId w:val="4"/>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Mtra. Cindy Estefany García Orozco.</w:t>
            </w:r>
          </w:p>
          <w:p w:rsidR="001B0BCB" w:rsidRPr="00746BA8" w:rsidRDefault="001B0BCB" w:rsidP="001B0BCB">
            <w:pPr>
              <w:pStyle w:val="Prrafodelista"/>
              <w:numPr>
                <w:ilvl w:val="0"/>
                <w:numId w:val="4"/>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Laura Elena Martínez Ruvalcaba.</w:t>
            </w:r>
          </w:p>
          <w:p w:rsidR="001B0BCB" w:rsidRPr="00746BA8" w:rsidRDefault="001B0BCB" w:rsidP="001B0BCB">
            <w:pPr>
              <w:pStyle w:val="Prrafodelista"/>
              <w:numPr>
                <w:ilvl w:val="0"/>
                <w:numId w:val="4"/>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 xml:space="preserve">Lic. Claudia López del </w:t>
            </w:r>
            <w:bookmarkStart w:id="0" w:name="_GoBack"/>
            <w:r w:rsidRPr="00746BA8">
              <w:rPr>
                <w:rFonts w:ascii="Ebrima" w:hAnsi="Ebrima" w:cs="Lucida Sans Unicode"/>
                <w:b w:val="0"/>
                <w:sz w:val="18"/>
                <w:szCs w:val="18"/>
                <w:lang w:val="es-ES"/>
              </w:rPr>
              <w:t>T</w:t>
            </w:r>
            <w:bookmarkEnd w:id="0"/>
            <w:r w:rsidRPr="00746BA8">
              <w:rPr>
                <w:rFonts w:ascii="Ebrima" w:hAnsi="Ebrima" w:cs="Lucida Sans Unicode"/>
                <w:b w:val="0"/>
                <w:sz w:val="18"/>
                <w:szCs w:val="18"/>
                <w:lang w:val="es-ES"/>
              </w:rPr>
              <w:t>oro.</w:t>
            </w:r>
          </w:p>
          <w:p w:rsidR="001B0BCB" w:rsidRPr="00746BA8" w:rsidRDefault="001B0BCB" w:rsidP="001B0BCB">
            <w:pPr>
              <w:pStyle w:val="Prrafodelista"/>
              <w:numPr>
                <w:ilvl w:val="0"/>
                <w:numId w:val="4"/>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Tania Magdalena Bernardino Juárez.</w:t>
            </w:r>
          </w:p>
          <w:p w:rsidR="001B0BCB" w:rsidRPr="00746BA8" w:rsidRDefault="001B0BCB" w:rsidP="001B0BCB">
            <w:pPr>
              <w:pStyle w:val="Prrafodelista"/>
              <w:spacing w:line="276" w:lineRule="auto"/>
              <w:ind w:left="2140"/>
              <w:jc w:val="both"/>
              <w:rPr>
                <w:rFonts w:ascii="Ebrima" w:hAnsi="Ebrima" w:cs="Lucida Sans Unicode"/>
                <w:b w:val="0"/>
                <w:sz w:val="16"/>
                <w:szCs w:val="16"/>
                <w:lang w:val="es-ES"/>
              </w:rPr>
            </w:pPr>
          </w:p>
          <w:p w:rsidR="001B0BCB" w:rsidRPr="00746BA8" w:rsidRDefault="001B0BCB" w:rsidP="001B0BCB">
            <w:pPr>
              <w:spacing w:line="276" w:lineRule="auto"/>
              <w:ind w:left="708"/>
              <w:jc w:val="both"/>
              <w:rPr>
                <w:rFonts w:ascii="Ebrima" w:hAnsi="Ebrima" w:cs="Lucida Sans Unicode"/>
                <w:sz w:val="18"/>
                <w:szCs w:val="18"/>
                <w:lang w:val="es-ES"/>
              </w:rPr>
            </w:pPr>
            <w:r w:rsidRPr="00746BA8">
              <w:rPr>
                <w:rFonts w:ascii="Ebrima" w:hAnsi="Ebrima" w:cs="Lucida Sans Unicode"/>
                <w:sz w:val="18"/>
                <w:szCs w:val="18"/>
                <w:lang w:val="es-ES"/>
              </w:rPr>
              <w:t>Comisión Edilicia de Obras Públicas, Planeación Urbana y Regularización y Tenencia de la Tierra.</w:t>
            </w:r>
          </w:p>
          <w:p w:rsidR="001B0BCB" w:rsidRPr="00746BA8" w:rsidRDefault="001B0BCB" w:rsidP="001B0BCB">
            <w:pPr>
              <w:pStyle w:val="Prrafodelista"/>
              <w:numPr>
                <w:ilvl w:val="0"/>
                <w:numId w:val="27"/>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María Luis Juan Morales.</w:t>
            </w:r>
          </w:p>
          <w:p w:rsidR="00746BA8" w:rsidRPr="00746BA8" w:rsidRDefault="00746BA8" w:rsidP="00746BA8">
            <w:pPr>
              <w:pStyle w:val="Prrafodelista"/>
              <w:numPr>
                <w:ilvl w:val="0"/>
                <w:numId w:val="27"/>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Cindy Estefany García Orozco.</w:t>
            </w:r>
          </w:p>
          <w:p w:rsidR="00746BA8" w:rsidRPr="00746BA8" w:rsidRDefault="00746BA8" w:rsidP="00746BA8">
            <w:pPr>
              <w:pStyle w:val="Prrafodelista"/>
              <w:numPr>
                <w:ilvl w:val="0"/>
                <w:numId w:val="27"/>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Laura Elena Martínez Ruvalcaba.</w:t>
            </w:r>
          </w:p>
          <w:p w:rsidR="001B0BCB" w:rsidRPr="00746BA8" w:rsidRDefault="001B0BCB" w:rsidP="001B0BCB">
            <w:pPr>
              <w:pStyle w:val="Prrafodelista"/>
              <w:numPr>
                <w:ilvl w:val="0"/>
                <w:numId w:val="27"/>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Lizbeth Guadalupe Gómez Sánchez.</w:t>
            </w:r>
          </w:p>
          <w:p w:rsidR="00746BA8" w:rsidRPr="00746BA8" w:rsidRDefault="00746BA8" w:rsidP="00746BA8">
            <w:pPr>
              <w:pStyle w:val="Prrafodelista"/>
              <w:numPr>
                <w:ilvl w:val="0"/>
                <w:numId w:val="27"/>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Noé Saúl Ramos García.</w:t>
            </w:r>
          </w:p>
          <w:p w:rsidR="001B0BCB" w:rsidRPr="00746BA8" w:rsidRDefault="001B0BCB" w:rsidP="001B0BCB">
            <w:pPr>
              <w:pStyle w:val="Prrafodelista"/>
              <w:spacing w:line="276" w:lineRule="auto"/>
              <w:ind w:left="1590"/>
              <w:jc w:val="both"/>
              <w:rPr>
                <w:rFonts w:ascii="Ebrima" w:hAnsi="Ebrima" w:cs="Lucida Sans Unicode"/>
                <w:b w:val="0"/>
                <w:sz w:val="16"/>
                <w:szCs w:val="16"/>
                <w:lang w:val="es-ES"/>
              </w:rPr>
            </w:pPr>
          </w:p>
          <w:p w:rsidR="001B0BCB" w:rsidRPr="00746BA8" w:rsidRDefault="001B0BCB" w:rsidP="001B0BCB">
            <w:pPr>
              <w:spacing w:line="276" w:lineRule="auto"/>
              <w:ind w:left="708"/>
              <w:jc w:val="both"/>
              <w:rPr>
                <w:rFonts w:ascii="Ebrima" w:hAnsi="Ebrima" w:cs="Lucida Sans Unicode"/>
                <w:sz w:val="18"/>
                <w:szCs w:val="18"/>
                <w:lang w:val="es-ES"/>
              </w:rPr>
            </w:pPr>
            <w:r w:rsidRPr="00746BA8">
              <w:rPr>
                <w:rFonts w:ascii="Ebrima" w:hAnsi="Ebrima" w:cs="Lucida Sans Unicode"/>
                <w:sz w:val="18"/>
                <w:szCs w:val="18"/>
                <w:lang w:val="es-ES"/>
              </w:rPr>
              <w:t>Comisión Edilicia de Limpia de Áreas Verdes, Medio Ambiente y Ecología.</w:t>
            </w:r>
          </w:p>
          <w:p w:rsidR="001B0BCB" w:rsidRPr="00746BA8" w:rsidRDefault="001B0BCB" w:rsidP="001B0BCB">
            <w:pPr>
              <w:pStyle w:val="Prrafodelista"/>
              <w:numPr>
                <w:ilvl w:val="0"/>
                <w:numId w:val="28"/>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Juan José Chávez Flores.</w:t>
            </w:r>
          </w:p>
          <w:p w:rsidR="00746BA8" w:rsidRPr="00746BA8" w:rsidRDefault="00746BA8" w:rsidP="00746BA8">
            <w:pPr>
              <w:pStyle w:val="Prrafodelista"/>
              <w:numPr>
                <w:ilvl w:val="0"/>
                <w:numId w:val="28"/>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Laura Elena Martínez Ruvalcaba.</w:t>
            </w:r>
          </w:p>
          <w:p w:rsidR="001B0BCB" w:rsidRPr="00746BA8" w:rsidRDefault="001B0BCB" w:rsidP="001B0BCB">
            <w:pPr>
              <w:pStyle w:val="Prrafodelista"/>
              <w:numPr>
                <w:ilvl w:val="0"/>
                <w:numId w:val="28"/>
              </w:numPr>
              <w:spacing w:line="276" w:lineRule="auto"/>
              <w:jc w:val="both"/>
              <w:rPr>
                <w:rFonts w:ascii="Ebrima" w:hAnsi="Ebrima" w:cs="Lucida Sans Unicode"/>
                <w:b w:val="0"/>
                <w:sz w:val="18"/>
                <w:szCs w:val="18"/>
                <w:lang w:val="es-ES"/>
              </w:rPr>
            </w:pPr>
            <w:r w:rsidRPr="00746BA8">
              <w:rPr>
                <w:rFonts w:ascii="Ebrima" w:hAnsi="Ebrima" w:cs="Lucida Sans Unicode"/>
                <w:b w:val="0"/>
                <w:sz w:val="18"/>
                <w:szCs w:val="18"/>
                <w:lang w:val="es-ES"/>
              </w:rPr>
              <w:t>Lic. Alejandro Barragán Sánchez.</w:t>
            </w:r>
          </w:p>
          <w:p w:rsidR="001B0BCB" w:rsidRPr="00746BA8" w:rsidRDefault="001B0BCB" w:rsidP="001B0BCB">
            <w:pPr>
              <w:pStyle w:val="Prrafodelista"/>
              <w:spacing w:line="276" w:lineRule="auto"/>
              <w:ind w:left="2136"/>
              <w:jc w:val="both"/>
              <w:rPr>
                <w:rFonts w:ascii="Ebrima" w:hAnsi="Ebrima" w:cs="Lucida Sans Unicode"/>
                <w:b w:val="0"/>
                <w:sz w:val="16"/>
                <w:szCs w:val="16"/>
                <w:lang w:val="es-ES"/>
              </w:rPr>
            </w:pPr>
          </w:p>
          <w:p w:rsidR="001B0BCB" w:rsidRPr="00746BA8" w:rsidRDefault="001B0BCB" w:rsidP="001B0BCB">
            <w:pPr>
              <w:spacing w:line="276" w:lineRule="auto"/>
              <w:ind w:left="680"/>
              <w:jc w:val="both"/>
              <w:rPr>
                <w:rFonts w:ascii="Ebrima" w:hAnsi="Ebrima" w:cs="Lucida Sans Unicode"/>
                <w:sz w:val="18"/>
                <w:szCs w:val="18"/>
                <w:lang w:val="es-ES"/>
              </w:rPr>
            </w:pPr>
            <w:r w:rsidRPr="00746BA8">
              <w:rPr>
                <w:rFonts w:ascii="Ebrima" w:hAnsi="Ebrima" w:cs="Lucida Sans Unicode"/>
                <w:sz w:val="18"/>
                <w:szCs w:val="18"/>
                <w:lang w:val="es-ES"/>
              </w:rPr>
              <w:t>Servidores Públicos Invitados;</w:t>
            </w:r>
          </w:p>
          <w:p w:rsidR="001B0BCB" w:rsidRPr="00746BA8" w:rsidRDefault="001B0BCB" w:rsidP="001B0BCB">
            <w:pPr>
              <w:pStyle w:val="Prrafodelista"/>
              <w:numPr>
                <w:ilvl w:val="0"/>
                <w:numId w:val="20"/>
              </w:numPr>
              <w:spacing w:line="276" w:lineRule="auto"/>
              <w:ind w:left="2138"/>
              <w:jc w:val="both"/>
              <w:rPr>
                <w:rFonts w:ascii="Ebrima" w:hAnsi="Ebrima" w:cs="Lucida Sans Unicode"/>
                <w:b w:val="0"/>
                <w:sz w:val="18"/>
                <w:szCs w:val="18"/>
                <w:lang w:val="es-ES"/>
              </w:rPr>
            </w:pPr>
            <w:r w:rsidRPr="00746BA8">
              <w:rPr>
                <w:rFonts w:ascii="Ebrima" w:hAnsi="Ebrima" w:cs="Lucida Sans Unicode"/>
                <w:b w:val="0"/>
                <w:sz w:val="18"/>
                <w:szCs w:val="18"/>
                <w:lang w:val="es-ES"/>
              </w:rPr>
              <w:t>Ing. Manuel Michel Chávez.</w:t>
            </w:r>
          </w:p>
          <w:p w:rsidR="001B0BCB" w:rsidRPr="00746BA8" w:rsidRDefault="001B0BCB" w:rsidP="001B0BCB">
            <w:pPr>
              <w:pStyle w:val="Prrafodelista"/>
              <w:numPr>
                <w:ilvl w:val="0"/>
                <w:numId w:val="20"/>
              </w:numPr>
              <w:spacing w:line="276" w:lineRule="auto"/>
              <w:ind w:left="2138"/>
              <w:jc w:val="both"/>
              <w:rPr>
                <w:rFonts w:ascii="Ebrima" w:hAnsi="Ebrima" w:cs="Lucida Sans Unicode"/>
                <w:b w:val="0"/>
                <w:sz w:val="18"/>
                <w:szCs w:val="18"/>
                <w:lang w:val="es-ES"/>
              </w:rPr>
            </w:pPr>
            <w:r w:rsidRPr="00746BA8">
              <w:rPr>
                <w:rFonts w:ascii="Ebrima" w:hAnsi="Ebrima" w:cs="Lucida Sans Unicode"/>
                <w:b w:val="0"/>
                <w:sz w:val="18"/>
                <w:szCs w:val="18"/>
                <w:lang w:val="es-ES"/>
              </w:rPr>
              <w:t xml:space="preserve">Arq. Sergio Alejandro Ruiz </w:t>
            </w:r>
            <w:proofErr w:type="spellStart"/>
            <w:r w:rsidRPr="00746BA8">
              <w:rPr>
                <w:rFonts w:ascii="Ebrima" w:hAnsi="Ebrima" w:cs="Lucida Sans Unicode"/>
                <w:b w:val="0"/>
                <w:sz w:val="18"/>
                <w:szCs w:val="18"/>
                <w:lang w:val="es-ES"/>
              </w:rPr>
              <w:t>Lazaritt</w:t>
            </w:r>
            <w:proofErr w:type="spellEnd"/>
          </w:p>
          <w:p w:rsidR="001B0BCB" w:rsidRPr="00746BA8" w:rsidRDefault="001B0BCB" w:rsidP="001B0BCB">
            <w:pPr>
              <w:pStyle w:val="Prrafodelista"/>
              <w:numPr>
                <w:ilvl w:val="0"/>
                <w:numId w:val="20"/>
              </w:numPr>
              <w:spacing w:line="276" w:lineRule="auto"/>
              <w:ind w:left="2138"/>
              <w:jc w:val="both"/>
              <w:rPr>
                <w:rFonts w:ascii="Ebrima" w:hAnsi="Ebrima" w:cs="Lucida Sans Unicode"/>
                <w:b w:val="0"/>
                <w:sz w:val="18"/>
                <w:szCs w:val="18"/>
                <w:lang w:val="es-ES"/>
              </w:rPr>
            </w:pPr>
            <w:proofErr w:type="spellStart"/>
            <w:r w:rsidRPr="00746BA8">
              <w:rPr>
                <w:rFonts w:ascii="Ebrima" w:hAnsi="Ebrima" w:cs="Lucida Sans Unicode"/>
                <w:b w:val="0"/>
                <w:sz w:val="18"/>
                <w:szCs w:val="18"/>
                <w:lang w:val="es-ES"/>
              </w:rPr>
              <w:t>Abo</w:t>
            </w:r>
            <w:proofErr w:type="spellEnd"/>
            <w:r w:rsidRPr="00746BA8">
              <w:rPr>
                <w:rFonts w:ascii="Ebrima" w:hAnsi="Ebrima" w:cs="Lucida Sans Unicode"/>
                <w:b w:val="0"/>
                <w:sz w:val="18"/>
                <w:szCs w:val="18"/>
                <w:lang w:val="es-ES"/>
              </w:rPr>
              <w:t>. Raúl Omar Ramírez López.</w:t>
            </w:r>
          </w:p>
          <w:p w:rsidR="001B0BCB" w:rsidRPr="00746BA8" w:rsidRDefault="001B0BCB" w:rsidP="001B0BCB">
            <w:pPr>
              <w:pStyle w:val="Prrafodelista"/>
              <w:numPr>
                <w:ilvl w:val="0"/>
                <w:numId w:val="20"/>
              </w:numPr>
              <w:spacing w:line="276" w:lineRule="auto"/>
              <w:ind w:left="2138"/>
              <w:jc w:val="both"/>
              <w:rPr>
                <w:rFonts w:ascii="Ebrima" w:hAnsi="Ebrima" w:cs="Lucida Sans Unicode"/>
                <w:b w:val="0"/>
                <w:sz w:val="18"/>
                <w:szCs w:val="18"/>
                <w:lang w:val="es-ES"/>
              </w:rPr>
            </w:pPr>
            <w:r w:rsidRPr="00746BA8">
              <w:rPr>
                <w:rFonts w:ascii="Ebrima" w:hAnsi="Ebrima" w:cs="Lucida Sans Unicode"/>
                <w:b w:val="0"/>
                <w:sz w:val="18"/>
                <w:szCs w:val="18"/>
                <w:lang w:val="es-ES"/>
              </w:rPr>
              <w:t>Lic. Juan Carlos Baltazar García.</w:t>
            </w:r>
          </w:p>
          <w:p w:rsidR="001B0BCB" w:rsidRDefault="001B0BCB" w:rsidP="001B0BCB">
            <w:pPr>
              <w:pStyle w:val="Prrafodelista"/>
              <w:numPr>
                <w:ilvl w:val="0"/>
                <w:numId w:val="20"/>
              </w:numPr>
              <w:spacing w:line="276" w:lineRule="auto"/>
              <w:ind w:left="2138"/>
              <w:jc w:val="both"/>
              <w:rPr>
                <w:rFonts w:ascii="Ebrima" w:hAnsi="Ebrima" w:cs="Lucida Sans Unicode"/>
                <w:b w:val="0"/>
                <w:sz w:val="20"/>
                <w:szCs w:val="20"/>
                <w:lang w:val="es-ES"/>
              </w:rPr>
            </w:pPr>
            <w:r w:rsidRPr="00746BA8">
              <w:rPr>
                <w:rFonts w:ascii="Ebrima" w:hAnsi="Ebrima" w:cs="Lucida Sans Unicode"/>
                <w:b w:val="0"/>
                <w:sz w:val="18"/>
                <w:szCs w:val="18"/>
                <w:lang w:val="es-ES"/>
              </w:rPr>
              <w:t>Ing. María Guadalupe Contreras Maldonado.</w:t>
            </w:r>
          </w:p>
          <w:p w:rsidR="00746BA8" w:rsidRPr="00746BA8" w:rsidRDefault="00746BA8" w:rsidP="00746BA8">
            <w:pPr>
              <w:spacing w:line="276" w:lineRule="auto"/>
              <w:jc w:val="both"/>
              <w:rPr>
                <w:rFonts w:ascii="Ebrima" w:hAnsi="Ebrima" w:cs="Lucida Sans Unicode"/>
                <w:sz w:val="16"/>
                <w:szCs w:val="16"/>
                <w:lang w:val="es-ES"/>
              </w:rPr>
            </w:pPr>
          </w:p>
          <w:p w:rsidR="001B0BCB" w:rsidRPr="001B0BCB" w:rsidRDefault="001B0BCB" w:rsidP="001B0BCB">
            <w:pPr>
              <w:spacing w:line="276" w:lineRule="auto"/>
              <w:jc w:val="both"/>
              <w:rPr>
                <w:rFonts w:ascii="Ebrima" w:hAnsi="Ebrima" w:cs="Lucida Sans Unicode"/>
                <w:b w:val="0"/>
                <w:sz w:val="20"/>
                <w:szCs w:val="20"/>
                <w:lang w:val="es-ES"/>
              </w:rPr>
            </w:pPr>
            <w:r w:rsidRPr="001B0BCB">
              <w:rPr>
                <w:rFonts w:ascii="Ebrima" w:hAnsi="Ebrima" w:cs="Lucida Sans Unicode"/>
                <w:b w:val="0"/>
                <w:sz w:val="20"/>
                <w:szCs w:val="20"/>
                <w:lang w:val="es-ES"/>
              </w:rPr>
              <w:t xml:space="preserve">Haciendo constar la presencia de los Regidores Integrantes de las comisiones edilicias convocadas, con la presencia del Abogado Sergio Alejandro </w:t>
            </w:r>
            <w:proofErr w:type="spellStart"/>
            <w:r w:rsidRPr="001B0BCB">
              <w:rPr>
                <w:rFonts w:ascii="Ebrima" w:hAnsi="Ebrima" w:cs="Lucida Sans Unicode"/>
                <w:b w:val="0"/>
                <w:sz w:val="20"/>
                <w:szCs w:val="20"/>
                <w:lang w:val="es-ES"/>
              </w:rPr>
              <w:t>Rolón</w:t>
            </w:r>
            <w:proofErr w:type="spellEnd"/>
            <w:r w:rsidRPr="001B0BCB">
              <w:rPr>
                <w:rFonts w:ascii="Ebrima" w:hAnsi="Ebrima" w:cs="Lucida Sans Unicode"/>
                <w:b w:val="0"/>
                <w:sz w:val="20"/>
                <w:szCs w:val="20"/>
                <w:lang w:val="es-ES"/>
              </w:rPr>
              <w:t xml:space="preserve"> Flores quien asistió en representación de la Regidora Lic. María Luis Juan Morales, mediante oficio No. 082/2020 y a excepción del Regidor Mtro. Noé Saúl Ramos García, quien mediante oficio No. 084/2020 expreso los motivos de su inasistencia, por lo que se declara la existencia de quórum legal para que se lleve a cabo la sesión, lo anterior de conformidad con el artículo 45 del Reglamento Interior del Ayuntamiento</w:t>
            </w:r>
            <w:r>
              <w:rPr>
                <w:rFonts w:ascii="Ebrima" w:hAnsi="Ebrima" w:cs="Lucida Sans Unicode"/>
                <w:b w:val="0"/>
                <w:sz w:val="20"/>
                <w:szCs w:val="20"/>
                <w:lang w:val="es-ES"/>
              </w:rPr>
              <w:t xml:space="preserve"> de Zapotlán el Grande, Jalisco.</w:t>
            </w:r>
          </w:p>
        </w:tc>
      </w:tr>
    </w:tbl>
    <w:p w:rsidR="001B0BCB" w:rsidRPr="001B0BCB" w:rsidRDefault="001B0BCB" w:rsidP="001B0BCB">
      <w:pPr>
        <w:spacing w:line="360" w:lineRule="auto"/>
        <w:jc w:val="both"/>
        <w:rPr>
          <w:rFonts w:ascii="Ebrima" w:hAnsi="Ebrima" w:cstheme="minorHAnsi"/>
          <w:sz w:val="20"/>
          <w:szCs w:val="20"/>
          <w:lang w:val="es-ES"/>
        </w:rPr>
      </w:pPr>
    </w:p>
    <w:p w:rsidR="001B0BCB" w:rsidRPr="001B0BCB" w:rsidRDefault="001B0BCB" w:rsidP="001B0BCB">
      <w:pPr>
        <w:spacing w:line="360" w:lineRule="auto"/>
        <w:jc w:val="both"/>
        <w:rPr>
          <w:rFonts w:ascii="Ebrima" w:hAnsi="Ebrima" w:cstheme="minorHAnsi"/>
          <w:sz w:val="20"/>
          <w:szCs w:val="20"/>
          <w:lang w:val="es-ES"/>
        </w:rPr>
      </w:pPr>
    </w:p>
    <w:tbl>
      <w:tblPr>
        <w:tblStyle w:val="Tablaconcuadrcula"/>
        <w:tblpPr w:leftFromText="141" w:rightFromText="141" w:vertAnchor="page" w:horzAnchor="margin" w:tblpY="1921"/>
        <w:tblW w:w="9577" w:type="dxa"/>
        <w:tblLook w:val="04A0" w:firstRow="1" w:lastRow="0" w:firstColumn="1" w:lastColumn="0" w:noHBand="0" w:noVBand="1"/>
      </w:tblPr>
      <w:tblGrid>
        <w:gridCol w:w="9577"/>
      </w:tblGrid>
      <w:tr w:rsidR="00D67E70" w:rsidRPr="001B0BCB" w:rsidTr="001B0BCB">
        <w:trPr>
          <w:trHeight w:val="1833"/>
        </w:trPr>
        <w:tc>
          <w:tcPr>
            <w:tcW w:w="9577" w:type="dxa"/>
          </w:tcPr>
          <w:p w:rsidR="001B0BCB" w:rsidRDefault="001B0BCB" w:rsidP="001B0BCB">
            <w:pPr>
              <w:spacing w:line="276" w:lineRule="auto"/>
              <w:jc w:val="both"/>
              <w:rPr>
                <w:rFonts w:ascii="Ebrima" w:hAnsi="Ebrima" w:cs="Lucida Sans Unicode"/>
                <w:sz w:val="20"/>
                <w:szCs w:val="20"/>
                <w:lang w:val="es-ES"/>
              </w:rPr>
            </w:pPr>
          </w:p>
          <w:p w:rsidR="00D67E70" w:rsidRPr="001B0BCB" w:rsidRDefault="00D67E70" w:rsidP="001B0BCB">
            <w:pPr>
              <w:spacing w:line="276" w:lineRule="auto"/>
              <w:jc w:val="both"/>
              <w:rPr>
                <w:rFonts w:ascii="Ebrima" w:hAnsi="Ebrima" w:cs="Lucida Sans Unicode"/>
                <w:b/>
                <w:sz w:val="20"/>
                <w:szCs w:val="20"/>
                <w:lang w:val="es-ES"/>
              </w:rPr>
            </w:pPr>
            <w:r w:rsidRPr="001B0BCB">
              <w:rPr>
                <w:rFonts w:ascii="Ebrima" w:hAnsi="Ebrima" w:cs="Lucida Sans Unicode"/>
                <w:sz w:val="20"/>
                <w:szCs w:val="20"/>
                <w:lang w:val="es-ES"/>
              </w:rPr>
              <w:t xml:space="preserve">Haciendo constar la presencia de los Regidores Integrantes de las comisiones edilicias convocadas, </w:t>
            </w:r>
            <w:r w:rsidR="00334CA8" w:rsidRPr="001B0BCB">
              <w:rPr>
                <w:rFonts w:ascii="Ebrima" w:hAnsi="Ebrima" w:cs="Lucida Sans Unicode"/>
                <w:sz w:val="20"/>
                <w:szCs w:val="20"/>
                <w:lang w:val="es-ES"/>
              </w:rPr>
              <w:t xml:space="preserve">con la presencia del Abogado Sergio Alejandro </w:t>
            </w:r>
            <w:proofErr w:type="spellStart"/>
            <w:r w:rsidR="00334CA8" w:rsidRPr="001B0BCB">
              <w:rPr>
                <w:rFonts w:ascii="Ebrima" w:hAnsi="Ebrima" w:cs="Lucida Sans Unicode"/>
                <w:sz w:val="20"/>
                <w:szCs w:val="20"/>
                <w:lang w:val="es-ES"/>
              </w:rPr>
              <w:t>Rolón</w:t>
            </w:r>
            <w:proofErr w:type="spellEnd"/>
            <w:r w:rsidR="00334CA8" w:rsidRPr="001B0BCB">
              <w:rPr>
                <w:rFonts w:ascii="Ebrima" w:hAnsi="Ebrima" w:cs="Lucida Sans Unicode"/>
                <w:sz w:val="20"/>
                <w:szCs w:val="20"/>
                <w:lang w:val="es-ES"/>
              </w:rPr>
              <w:t xml:space="preserve"> Flores quien asistió en representación de la Regidora Lic. María Luis Juan Morales, mediante oficio No. 082/2020 y </w:t>
            </w:r>
            <w:r w:rsidRPr="001B0BCB">
              <w:rPr>
                <w:rFonts w:ascii="Ebrima" w:hAnsi="Ebrima" w:cs="Lucida Sans Unicode"/>
                <w:sz w:val="20"/>
                <w:szCs w:val="20"/>
                <w:lang w:val="es-ES"/>
              </w:rPr>
              <w:t xml:space="preserve">a excepción del Regidor Mtro. Noé Saúl Ramos García, quien mediante oficio </w:t>
            </w:r>
            <w:r w:rsidR="00334CA8" w:rsidRPr="001B0BCB">
              <w:rPr>
                <w:rFonts w:ascii="Ebrima" w:hAnsi="Ebrima" w:cs="Lucida Sans Unicode"/>
                <w:sz w:val="20"/>
                <w:szCs w:val="20"/>
                <w:lang w:val="es-ES"/>
              </w:rPr>
              <w:t xml:space="preserve">No. </w:t>
            </w:r>
            <w:r w:rsidRPr="001B0BCB">
              <w:rPr>
                <w:rFonts w:ascii="Ebrima" w:hAnsi="Ebrima" w:cs="Lucida Sans Unicode"/>
                <w:sz w:val="20"/>
                <w:szCs w:val="20"/>
                <w:lang w:val="es-ES"/>
              </w:rPr>
              <w:t>084/2020 expreso los motivos de su inasistencia, por lo que se declara la existencia de quórum legal para que se lleve a cabo la sesión, lo anterior de conformidad con el artículo 45 del Reglamento Interior del Ayuntamiento de Zapotlán el Grande, Jalisco.</w:t>
            </w:r>
          </w:p>
          <w:p w:rsidR="00D67E70" w:rsidRPr="001B0BCB" w:rsidRDefault="00D67E70" w:rsidP="001B0BCB">
            <w:pPr>
              <w:spacing w:line="276" w:lineRule="auto"/>
              <w:jc w:val="both"/>
              <w:rPr>
                <w:rFonts w:ascii="Ebrima" w:hAnsi="Ebrima" w:cs="Lucida Sans Unicode"/>
                <w:sz w:val="20"/>
                <w:szCs w:val="20"/>
                <w:lang w:val="es-ES"/>
              </w:rPr>
            </w:pPr>
          </w:p>
          <w:p w:rsidR="00D67E70" w:rsidRPr="001B0BCB" w:rsidRDefault="00D67E70" w:rsidP="001B0BCB">
            <w:p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Una vez leído y aprobado la orden del día, se procedió a lo siguiente:</w:t>
            </w:r>
          </w:p>
          <w:p w:rsidR="00D67E70" w:rsidRPr="001B0BCB" w:rsidRDefault="00D67E70" w:rsidP="001B0BCB">
            <w:pPr>
              <w:tabs>
                <w:tab w:val="left" w:pos="1110"/>
              </w:tabs>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ab/>
            </w:r>
          </w:p>
          <w:p w:rsidR="00D67E70" w:rsidRPr="001B0BCB" w:rsidRDefault="00D67E70" w:rsidP="001B0BCB">
            <w:pPr>
              <w:pStyle w:val="Prrafodelista"/>
              <w:numPr>
                <w:ilvl w:val="0"/>
                <w:numId w:val="3"/>
              </w:numPr>
              <w:spacing w:line="276" w:lineRule="auto"/>
              <w:jc w:val="both"/>
              <w:rPr>
                <w:rFonts w:ascii="Ebrima" w:hAnsi="Ebrima" w:cs="Lucida Sans Unicode"/>
                <w:b/>
                <w:sz w:val="20"/>
                <w:szCs w:val="20"/>
                <w:lang w:val="es-ES"/>
              </w:rPr>
            </w:pPr>
            <w:r w:rsidRPr="001B0BCB">
              <w:rPr>
                <w:rFonts w:ascii="Ebrima" w:hAnsi="Ebrima" w:cs="Lucida Sans Unicode"/>
                <w:b/>
                <w:sz w:val="20"/>
                <w:szCs w:val="20"/>
                <w:lang w:val="es-ES"/>
              </w:rPr>
              <w:t>DESAHOGO DE LA REUNIÓN.</w:t>
            </w:r>
          </w:p>
          <w:p w:rsidR="00E91381" w:rsidRDefault="00D67E70" w:rsidP="001B0BCB">
            <w:pPr>
              <w:pStyle w:val="Prrafodelista"/>
              <w:numPr>
                <w:ilvl w:val="0"/>
                <w:numId w:val="24"/>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En uso de la voz a la Presidenta de la Comisión convocante Mtra. Cindy Estefany García Orozco, hace del conocimiento la Propuesta de Análisis de Reformas, adiciones y derogaciones del Reglamento de Medio Ambiente y Desarrollo Sustentable del Municipio de Zapotlán el Grande, Jalisco, a la vez que se dio lectura al Reglamento, artículo por artículo y de los cuales se solicitó se realizarán las observaciones pertinentes por cada regidor, para ir realizando las modificaciones correspondientes. Al término de las modificaciones, los Regidores  Integrantes votaron a favor de las Reformas, adiciones y modificaciones del Reglamento de Medio Ambiente y Desarrollo Sustentable del Municipio de Zapotlán el Grande, Jalisco.</w:t>
            </w:r>
          </w:p>
          <w:p w:rsidR="001B0BCB" w:rsidRPr="001B0BCB" w:rsidRDefault="001B0BCB" w:rsidP="001B0BCB">
            <w:pPr>
              <w:pStyle w:val="Prrafodelista"/>
              <w:spacing w:line="276" w:lineRule="auto"/>
              <w:jc w:val="both"/>
              <w:rPr>
                <w:rFonts w:ascii="Ebrima" w:hAnsi="Ebrima" w:cs="Lucida Sans Unicode"/>
                <w:sz w:val="20"/>
                <w:szCs w:val="20"/>
                <w:lang w:val="es-ES"/>
              </w:rPr>
            </w:pPr>
          </w:p>
          <w:p w:rsidR="00D67E70" w:rsidRPr="001B0BCB" w:rsidRDefault="00D67E70" w:rsidP="001B0BCB">
            <w:pPr>
              <w:pStyle w:val="Prrafodelista"/>
              <w:numPr>
                <w:ilvl w:val="0"/>
                <w:numId w:val="24"/>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 xml:space="preserve">De la misma manera en uso de la voz de la Presidenta de la Comisión convocante Mtra. Cindy Estefany García Orozco, hace del conocimiento de la Propuesta de Análisis de Reformas, adiciones y derogaciones del Reglamento de Zonificación y de Control Territorial del Municipio de Zapotlán el Grande, Jalisco, así mismo se le dio lectura, </w:t>
            </w:r>
            <w:r w:rsidR="00E91381" w:rsidRPr="001B0BCB">
              <w:rPr>
                <w:rFonts w:ascii="Ebrima" w:hAnsi="Ebrima" w:cs="Lucida Sans Unicode"/>
                <w:sz w:val="20"/>
                <w:szCs w:val="20"/>
                <w:lang w:val="es-ES"/>
              </w:rPr>
              <w:t>artículo</w:t>
            </w:r>
            <w:r w:rsidRPr="001B0BCB">
              <w:rPr>
                <w:rFonts w:ascii="Ebrima" w:hAnsi="Ebrima" w:cs="Lucida Sans Unicode"/>
                <w:sz w:val="20"/>
                <w:szCs w:val="20"/>
                <w:lang w:val="es-ES"/>
              </w:rPr>
              <w:t xml:space="preserve"> por artículo y se solicitó que se realizaran las observaciones correspondientes. Al término de las modificaciones correspondientes, los Regidores Integrantes votaron a favor de las Reformas, adiciones y modificaciones del Reglamento de Zonificación y de Control Territorial del Municipio de Zapotlán el Grande, Jalisco</w:t>
            </w:r>
          </w:p>
          <w:p w:rsidR="00D67E70" w:rsidRPr="001B0BCB" w:rsidRDefault="00D67E70" w:rsidP="001B0BCB">
            <w:pPr>
              <w:spacing w:line="276" w:lineRule="auto"/>
              <w:jc w:val="both"/>
              <w:rPr>
                <w:rFonts w:ascii="Ebrima" w:hAnsi="Ebrima" w:cs="Lucida Sans Unicode"/>
                <w:sz w:val="20"/>
                <w:szCs w:val="20"/>
                <w:lang w:val="es-ES"/>
              </w:rPr>
            </w:pPr>
          </w:p>
          <w:p w:rsidR="00D67E70" w:rsidRPr="001B0BCB" w:rsidRDefault="00D67E70" w:rsidP="001B0BCB">
            <w:pPr>
              <w:spacing w:line="276" w:lineRule="auto"/>
              <w:jc w:val="both"/>
              <w:rPr>
                <w:rFonts w:ascii="Ebrima" w:hAnsi="Ebrima" w:cs="Lucida Sans Unicode"/>
                <w:b/>
                <w:sz w:val="20"/>
                <w:szCs w:val="20"/>
                <w:lang w:val="es-ES"/>
              </w:rPr>
            </w:pPr>
            <w:r w:rsidRPr="001B0BCB">
              <w:rPr>
                <w:rFonts w:ascii="Ebrima" w:hAnsi="Ebrima" w:cs="Lucida Sans Unicode"/>
                <w:b/>
                <w:sz w:val="20"/>
                <w:szCs w:val="20"/>
                <w:lang w:val="es-ES"/>
              </w:rPr>
              <w:t>IV. ACUERDOS.</w:t>
            </w:r>
          </w:p>
          <w:p w:rsidR="001B0BCB" w:rsidRDefault="00D67E70" w:rsidP="001B0BCB">
            <w:p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 xml:space="preserve">Por las anteriores motivaciones y consideraciones la Comisión Convocante acuerda por Unanimidad aprobar los siguientes acuerdos:  </w:t>
            </w:r>
          </w:p>
          <w:p w:rsidR="001B0BCB" w:rsidRPr="001B0BCB" w:rsidRDefault="001B0BCB" w:rsidP="001B0BCB">
            <w:pPr>
              <w:spacing w:line="276" w:lineRule="auto"/>
              <w:jc w:val="both"/>
              <w:rPr>
                <w:rFonts w:ascii="Ebrima" w:hAnsi="Ebrima" w:cs="Lucida Sans Unicode"/>
                <w:sz w:val="20"/>
                <w:szCs w:val="20"/>
                <w:lang w:val="es-ES"/>
              </w:rPr>
            </w:pPr>
          </w:p>
          <w:p w:rsidR="00D67E70" w:rsidRPr="001B0BCB" w:rsidRDefault="00D67E70" w:rsidP="001B0BCB">
            <w:pPr>
              <w:pStyle w:val="Prrafodelista"/>
              <w:numPr>
                <w:ilvl w:val="0"/>
                <w:numId w:val="21"/>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 xml:space="preserve">Se  aprobó por unanimidad </w:t>
            </w:r>
            <w:r w:rsidR="00E91381" w:rsidRPr="001B0BCB">
              <w:rPr>
                <w:rFonts w:ascii="Ebrima" w:hAnsi="Ebrima" w:cs="Lucida Sans Unicode"/>
                <w:sz w:val="20"/>
                <w:szCs w:val="20"/>
                <w:lang w:val="es-ES"/>
              </w:rPr>
              <w:t xml:space="preserve">de los asistentes </w:t>
            </w:r>
            <w:r w:rsidRPr="001B0BCB">
              <w:rPr>
                <w:rFonts w:ascii="Ebrima" w:hAnsi="Ebrima" w:cs="Lucida Sans Unicode"/>
                <w:sz w:val="20"/>
                <w:szCs w:val="20"/>
                <w:lang w:val="es-ES"/>
              </w:rPr>
              <w:t>las Reformas, adiciones y derogaciones al Reglamento de Medio Ambiente y Desarrollo Sustentable del Municipio de Zapotlán el Grande, Jalisco</w:t>
            </w:r>
            <w:r w:rsidR="00E91381" w:rsidRPr="001B0BCB">
              <w:rPr>
                <w:rFonts w:ascii="Ebrima" w:hAnsi="Ebrima" w:cs="Lucida Sans Unicode"/>
                <w:sz w:val="20"/>
                <w:szCs w:val="20"/>
                <w:lang w:val="es-ES"/>
              </w:rPr>
              <w:t>.</w:t>
            </w:r>
          </w:p>
          <w:p w:rsidR="00D67E70" w:rsidRPr="001B0BCB" w:rsidRDefault="00D67E70" w:rsidP="001B0BCB">
            <w:pPr>
              <w:pStyle w:val="Prrafodelista"/>
              <w:numPr>
                <w:ilvl w:val="0"/>
                <w:numId w:val="21"/>
              </w:num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Se aprobó por unanimidad las Reformas, adiciones y derogaciones al  Reglamento de Zonificación y de Control Territorial del Municipio de Zapotlán el Grande, Jalisco</w:t>
            </w:r>
            <w:r w:rsidR="00E91381" w:rsidRPr="001B0BCB">
              <w:rPr>
                <w:rFonts w:ascii="Ebrima" w:hAnsi="Ebrima" w:cs="Lucida Sans Unicode"/>
                <w:sz w:val="20"/>
                <w:szCs w:val="20"/>
                <w:lang w:val="es-ES"/>
              </w:rPr>
              <w:t>.</w:t>
            </w:r>
          </w:p>
        </w:tc>
      </w:tr>
    </w:tbl>
    <w:p w:rsidR="00A43F36" w:rsidRPr="001B0BCB" w:rsidRDefault="00A43F36" w:rsidP="001B0BCB">
      <w:pPr>
        <w:spacing w:line="360" w:lineRule="auto"/>
        <w:jc w:val="both"/>
        <w:rPr>
          <w:rFonts w:ascii="Ebrima" w:hAnsi="Ebrima" w:cstheme="minorHAnsi"/>
          <w:sz w:val="20"/>
          <w:szCs w:val="20"/>
          <w:lang w:val="es-ES"/>
        </w:rPr>
      </w:pPr>
    </w:p>
    <w:tbl>
      <w:tblPr>
        <w:tblStyle w:val="Tablaconcuadrcula"/>
        <w:tblpPr w:leftFromText="141" w:rightFromText="141" w:vertAnchor="text" w:horzAnchor="margin" w:tblpY="296"/>
        <w:tblW w:w="9634" w:type="dxa"/>
        <w:tblLook w:val="04A0" w:firstRow="1" w:lastRow="0" w:firstColumn="1" w:lastColumn="0" w:noHBand="0" w:noVBand="1"/>
      </w:tblPr>
      <w:tblGrid>
        <w:gridCol w:w="9634"/>
      </w:tblGrid>
      <w:tr w:rsidR="00310628" w:rsidRPr="001B0BCB" w:rsidTr="00310628">
        <w:trPr>
          <w:trHeight w:val="3113"/>
        </w:trPr>
        <w:tc>
          <w:tcPr>
            <w:tcW w:w="9634" w:type="dxa"/>
          </w:tcPr>
          <w:p w:rsidR="00310628" w:rsidRPr="001B0BCB" w:rsidRDefault="00310628" w:rsidP="00310628">
            <w:pPr>
              <w:spacing w:line="276" w:lineRule="auto"/>
              <w:jc w:val="both"/>
              <w:rPr>
                <w:rFonts w:ascii="Ebrima" w:hAnsi="Ebrima" w:cs="Lucida Sans Unicode"/>
                <w:b/>
                <w:sz w:val="20"/>
                <w:szCs w:val="20"/>
                <w:lang w:val="es-ES"/>
              </w:rPr>
            </w:pPr>
            <w:r>
              <w:rPr>
                <w:rFonts w:ascii="Ebrima" w:hAnsi="Ebrima" w:cs="Lucida Sans Unicode"/>
                <w:b/>
                <w:sz w:val="20"/>
                <w:szCs w:val="20"/>
                <w:lang w:val="es-ES"/>
              </w:rPr>
              <w:lastRenderedPageBreak/>
              <w:t>V.</w:t>
            </w:r>
            <w:r w:rsidRPr="001B0BCB">
              <w:rPr>
                <w:rFonts w:ascii="Ebrima" w:hAnsi="Ebrima" w:cs="Lucida Sans Unicode"/>
                <w:b/>
                <w:sz w:val="20"/>
                <w:szCs w:val="20"/>
                <w:lang w:val="es-ES"/>
              </w:rPr>
              <w:t xml:space="preserve"> ASUNTOS VARIOS. </w:t>
            </w:r>
          </w:p>
          <w:p w:rsidR="00310628" w:rsidRPr="001B0BCB" w:rsidRDefault="00310628" w:rsidP="00310628">
            <w:pPr>
              <w:spacing w:line="276" w:lineRule="auto"/>
              <w:jc w:val="both"/>
              <w:rPr>
                <w:rFonts w:ascii="Ebrima" w:hAnsi="Ebrima" w:cs="Lucida Sans Unicode"/>
                <w:sz w:val="20"/>
                <w:szCs w:val="20"/>
                <w:lang w:val="es-ES"/>
              </w:rPr>
            </w:pPr>
            <w:r w:rsidRPr="001B0BCB">
              <w:rPr>
                <w:rFonts w:ascii="Ebrima" w:hAnsi="Ebrima" w:cs="Lucida Sans Unicode"/>
                <w:sz w:val="20"/>
                <w:szCs w:val="20"/>
                <w:lang w:val="es-ES"/>
              </w:rPr>
              <w:t>Se concede el uso de la voz a los integrantes de las Comisiones Edilicias Convocadas, para que si es su deseo propongan o manifiesten  lo que a su derecho competa, manifestando que no tienen asuntos que proponer o tratar.</w:t>
            </w:r>
          </w:p>
          <w:p w:rsidR="00310628" w:rsidRPr="001B0BCB" w:rsidRDefault="00310628" w:rsidP="00310628">
            <w:pPr>
              <w:jc w:val="both"/>
              <w:rPr>
                <w:rFonts w:ascii="Ebrima" w:hAnsi="Ebrima" w:cs="Lucida Sans Unicode"/>
                <w:sz w:val="20"/>
                <w:szCs w:val="20"/>
                <w:lang w:val="es-ES"/>
              </w:rPr>
            </w:pPr>
          </w:p>
          <w:p w:rsidR="00310628" w:rsidRPr="001B0BCB" w:rsidRDefault="00310628" w:rsidP="00310628">
            <w:pPr>
              <w:spacing w:line="276" w:lineRule="auto"/>
              <w:jc w:val="both"/>
              <w:rPr>
                <w:rFonts w:ascii="Ebrima" w:hAnsi="Ebrima" w:cs="Lucida Sans Unicode"/>
                <w:b/>
                <w:sz w:val="20"/>
                <w:szCs w:val="20"/>
                <w:lang w:val="es-ES"/>
              </w:rPr>
            </w:pPr>
            <w:r w:rsidRPr="001B0BCB">
              <w:rPr>
                <w:rFonts w:ascii="Ebrima" w:hAnsi="Ebrima" w:cs="Lucida Sans Unicode"/>
                <w:b/>
                <w:sz w:val="20"/>
                <w:szCs w:val="20"/>
                <w:lang w:val="es-ES"/>
              </w:rPr>
              <w:t xml:space="preserve">VI. CLAUSURA. </w:t>
            </w:r>
          </w:p>
          <w:p w:rsidR="00310628" w:rsidRPr="001B0BCB" w:rsidRDefault="00310628" w:rsidP="00310628">
            <w:pPr>
              <w:spacing w:line="276" w:lineRule="auto"/>
              <w:jc w:val="both"/>
              <w:rPr>
                <w:rFonts w:ascii="Ebrima" w:hAnsi="Ebrima" w:cs="Lucida Sans Unicode"/>
                <w:b/>
                <w:sz w:val="20"/>
                <w:szCs w:val="20"/>
                <w:lang w:val="es-ES"/>
              </w:rPr>
            </w:pPr>
            <w:r w:rsidRPr="001B0BCB">
              <w:rPr>
                <w:rFonts w:ascii="Ebrima" w:hAnsi="Ebrima" w:cs="Lucida Sans Unicode"/>
                <w:sz w:val="20"/>
                <w:szCs w:val="20"/>
                <w:lang w:val="es-ES"/>
              </w:rPr>
              <w:t>Por lo que habiendo llegado al acuerdo antes mencionado, se concluye por el día de hoy la presente sesión siendo las 11:59 horas, del día 13 trece del mes de febrero del año 2020, levantando la presente acta que firman los que en ella intervienen en unión del que aquí suscribe, firmando al calce y margen para constancia a efecto de validar los acuerdos. CONSTE.</w:t>
            </w:r>
          </w:p>
        </w:tc>
      </w:tr>
    </w:tbl>
    <w:p w:rsidR="001179E9" w:rsidRPr="001B0BCB" w:rsidRDefault="001179E9" w:rsidP="001B0BCB">
      <w:pPr>
        <w:spacing w:line="360" w:lineRule="auto"/>
        <w:jc w:val="both"/>
        <w:rPr>
          <w:rFonts w:ascii="Ebrima" w:hAnsi="Ebrima" w:cstheme="minorHAnsi"/>
          <w:sz w:val="20"/>
          <w:szCs w:val="20"/>
          <w:lang w:val="es-ES"/>
        </w:rPr>
      </w:pPr>
    </w:p>
    <w:tbl>
      <w:tblPr>
        <w:tblStyle w:val="Tablaconcuadrcula"/>
        <w:tblpPr w:leftFromText="141" w:rightFromText="141" w:vertAnchor="text" w:horzAnchor="margin" w:tblpY="65"/>
        <w:tblW w:w="0" w:type="auto"/>
        <w:tblLook w:val="04A0" w:firstRow="1" w:lastRow="0" w:firstColumn="1" w:lastColumn="0" w:noHBand="0" w:noVBand="1"/>
      </w:tblPr>
      <w:tblGrid>
        <w:gridCol w:w="9394"/>
      </w:tblGrid>
      <w:tr w:rsidR="00B92A99" w:rsidRPr="001B0BCB" w:rsidTr="00B92A99">
        <w:trPr>
          <w:trHeight w:val="1550"/>
        </w:trPr>
        <w:tc>
          <w:tcPr>
            <w:tcW w:w="9394" w:type="dxa"/>
          </w:tcPr>
          <w:p w:rsidR="00B92A99" w:rsidRPr="001B0BCB" w:rsidRDefault="00B92A99" w:rsidP="001B0BCB">
            <w:pPr>
              <w:jc w:val="center"/>
              <w:rPr>
                <w:rFonts w:ascii="Ebrima" w:hAnsi="Ebrima" w:cstheme="minorHAnsi"/>
                <w:b/>
                <w:sz w:val="20"/>
                <w:szCs w:val="20"/>
                <w:lang w:val="es-ES"/>
              </w:rPr>
            </w:pPr>
            <w:r w:rsidRPr="001B0BCB">
              <w:rPr>
                <w:rFonts w:ascii="Ebrima" w:hAnsi="Ebrima" w:cstheme="minorHAnsi"/>
                <w:b/>
                <w:sz w:val="20"/>
                <w:szCs w:val="20"/>
                <w:lang w:val="es-ES"/>
              </w:rPr>
              <w:t>ATENTAMENTE</w:t>
            </w:r>
          </w:p>
          <w:p w:rsidR="00B92A99" w:rsidRPr="001B0BCB" w:rsidRDefault="00B92A99" w:rsidP="001B0BCB">
            <w:pPr>
              <w:jc w:val="center"/>
              <w:rPr>
                <w:rFonts w:ascii="Ebrima" w:hAnsi="Ebrima" w:cstheme="minorHAnsi"/>
                <w:b/>
                <w:sz w:val="20"/>
                <w:szCs w:val="20"/>
                <w:lang w:val="es-ES"/>
              </w:rPr>
            </w:pPr>
            <w:r w:rsidRPr="001B0BCB">
              <w:rPr>
                <w:rFonts w:ascii="Ebrima" w:hAnsi="Ebrima" w:cstheme="minorHAnsi"/>
                <w:b/>
                <w:sz w:val="20"/>
                <w:szCs w:val="20"/>
                <w:lang w:val="es-ES"/>
              </w:rPr>
              <w:t>COMISIÓN EDI</w:t>
            </w:r>
            <w:r w:rsidR="001B0BCB">
              <w:rPr>
                <w:rFonts w:ascii="Ebrima" w:hAnsi="Ebrima" w:cstheme="minorHAnsi"/>
                <w:b/>
                <w:sz w:val="20"/>
                <w:szCs w:val="20"/>
                <w:lang w:val="es-ES"/>
              </w:rPr>
              <w:t>LICIA DE REGLAMENTOS Y GOBERNACIÓ</w:t>
            </w:r>
            <w:r w:rsidRPr="001B0BCB">
              <w:rPr>
                <w:rFonts w:ascii="Ebrima" w:hAnsi="Ebrima" w:cstheme="minorHAnsi"/>
                <w:b/>
                <w:sz w:val="20"/>
                <w:szCs w:val="20"/>
                <w:lang w:val="es-ES"/>
              </w:rPr>
              <w:t>N</w:t>
            </w:r>
            <w:r w:rsidR="001B0BCB">
              <w:rPr>
                <w:rFonts w:ascii="Ebrima" w:hAnsi="Ebrima" w:cstheme="minorHAnsi"/>
                <w:b/>
                <w:sz w:val="20"/>
                <w:szCs w:val="20"/>
                <w:lang w:val="es-ES"/>
              </w:rPr>
              <w:t>.</w:t>
            </w:r>
          </w:p>
          <w:tbl>
            <w:tblPr>
              <w:tblStyle w:val="Tablaconcuadrcula"/>
              <w:tblW w:w="0" w:type="auto"/>
              <w:tblLook w:val="04A0" w:firstRow="1" w:lastRow="0" w:firstColumn="1" w:lastColumn="0" w:noHBand="0" w:noVBand="1"/>
            </w:tblPr>
            <w:tblGrid>
              <w:gridCol w:w="4034"/>
              <w:gridCol w:w="2091"/>
              <w:gridCol w:w="3043"/>
            </w:tblGrid>
            <w:tr w:rsidR="00B92A99" w:rsidRPr="001B0BCB" w:rsidTr="00B9089F">
              <w:tc>
                <w:tcPr>
                  <w:tcW w:w="4034"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NOMBRE</w:t>
                  </w:r>
                </w:p>
              </w:tc>
              <w:tc>
                <w:tcPr>
                  <w:tcW w:w="2091"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CARGO</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FIRMA</w:t>
                  </w:r>
                </w:p>
              </w:tc>
            </w:tr>
            <w:tr w:rsidR="00B92A99" w:rsidRPr="001B0BCB" w:rsidTr="001B0BCB">
              <w:trPr>
                <w:trHeight w:val="876"/>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MTRA. CINDY ESTEFANY GARCÍA OROZCO</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REGIDOR PRESIDENTA</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845"/>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LAURA ELENA MARTINEZ RUVALCABA</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REGIDOR INTEGRANTE</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844"/>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CLAUDIA LÓPEZ DEL TORO</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REGIDOR INTEGRANTE</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983"/>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TANIA MAGDALENA BERNARDINO JUAREZ</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REGIDOR INTEGRANTE</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841"/>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MTRO. NOÉ SAÚL RAMOS GARCIA</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REGIDOR INTEGRANTE</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839"/>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MARÍA LUIS JUAN MORALES</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18"/>
                      <w:szCs w:val="18"/>
                      <w:lang w:val="es-ES"/>
                    </w:rPr>
                  </w:pPr>
                  <w:r w:rsidRPr="001B0BCB">
                    <w:rPr>
                      <w:rFonts w:ascii="Ebrima" w:hAnsi="Ebrima" w:cstheme="minorHAnsi"/>
                      <w:b/>
                      <w:sz w:val="18"/>
                      <w:szCs w:val="18"/>
                      <w:lang w:val="es-ES"/>
                    </w:rPr>
                    <w:t>Regidor Presidente de la Comisión Edilicia de Obras Públicas, Planeación Urbana y Tenencia de la Tierra.</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r w:rsidR="00B92A99" w:rsidRPr="001B0BCB" w:rsidTr="001B0BCB">
              <w:trPr>
                <w:trHeight w:val="1353"/>
              </w:trPr>
              <w:tc>
                <w:tcPr>
                  <w:tcW w:w="4034"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LIZBETH GUADALUPE GÓMEZ SÁNCHEZ</w:t>
                  </w:r>
                </w:p>
              </w:tc>
              <w:tc>
                <w:tcPr>
                  <w:tcW w:w="2091" w:type="dxa"/>
                  <w:vAlign w:val="center"/>
                </w:tcPr>
                <w:p w:rsidR="00B92A99" w:rsidRPr="001B0BCB" w:rsidRDefault="00B92A99" w:rsidP="00746BA8">
                  <w:pPr>
                    <w:framePr w:hSpace="141" w:wrap="around" w:vAnchor="text" w:hAnchor="margin" w:y="65"/>
                    <w:spacing w:line="276" w:lineRule="auto"/>
                    <w:jc w:val="center"/>
                    <w:rPr>
                      <w:rFonts w:ascii="Ebrima" w:hAnsi="Ebrima" w:cstheme="minorHAnsi"/>
                      <w:b/>
                      <w:sz w:val="18"/>
                      <w:szCs w:val="18"/>
                      <w:lang w:val="es-ES"/>
                    </w:rPr>
                  </w:pPr>
                  <w:r w:rsidRPr="001B0BCB">
                    <w:rPr>
                      <w:rFonts w:ascii="Ebrima" w:hAnsi="Ebrima" w:cstheme="minorHAnsi"/>
                      <w:b/>
                      <w:sz w:val="18"/>
                      <w:szCs w:val="18"/>
                      <w:lang w:val="es-ES"/>
                    </w:rPr>
                    <w:t>Regidor Integrante de la Comisión Edilicia de Obras Públicas, Planeación Urbana y Tenencia de la Tierra.</w:t>
                  </w:r>
                </w:p>
              </w:tc>
              <w:tc>
                <w:tcPr>
                  <w:tcW w:w="3043" w:type="dxa"/>
                </w:tcPr>
                <w:p w:rsidR="00B92A99" w:rsidRPr="001B0BCB" w:rsidRDefault="00B92A99" w:rsidP="00746BA8">
                  <w:pPr>
                    <w:framePr w:hSpace="141" w:wrap="around" w:vAnchor="text" w:hAnchor="margin" w:y="65"/>
                    <w:spacing w:line="276" w:lineRule="auto"/>
                    <w:jc w:val="center"/>
                    <w:rPr>
                      <w:rFonts w:ascii="Ebrima" w:hAnsi="Ebrima" w:cstheme="minorHAnsi"/>
                      <w:b/>
                      <w:sz w:val="20"/>
                      <w:szCs w:val="20"/>
                      <w:lang w:val="es-ES"/>
                    </w:rPr>
                  </w:pPr>
                </w:p>
              </w:tc>
            </w:tr>
          </w:tbl>
          <w:p w:rsidR="00B92A99" w:rsidRPr="001B0BCB" w:rsidRDefault="00B92A99" w:rsidP="001B0BCB">
            <w:pPr>
              <w:spacing w:line="360" w:lineRule="auto"/>
              <w:rPr>
                <w:rFonts w:ascii="Ebrima" w:hAnsi="Ebrima" w:cstheme="minorHAnsi"/>
                <w:b/>
                <w:sz w:val="20"/>
                <w:szCs w:val="20"/>
                <w:lang w:val="es-ES"/>
              </w:rPr>
            </w:pPr>
          </w:p>
        </w:tc>
      </w:tr>
    </w:tbl>
    <w:p w:rsidR="003767FB" w:rsidRDefault="003767FB" w:rsidP="001B0BCB">
      <w:pPr>
        <w:spacing w:line="360" w:lineRule="auto"/>
        <w:rPr>
          <w:rFonts w:ascii="Ebrima" w:hAnsi="Ebrima"/>
          <w:sz w:val="20"/>
          <w:szCs w:val="20"/>
        </w:rPr>
      </w:pPr>
    </w:p>
    <w:p w:rsidR="003767FB" w:rsidRDefault="003767FB" w:rsidP="001B0BCB">
      <w:pPr>
        <w:spacing w:line="360" w:lineRule="auto"/>
        <w:rPr>
          <w:rFonts w:ascii="Ebrima" w:hAnsi="Ebrima"/>
          <w:sz w:val="20"/>
          <w:szCs w:val="20"/>
        </w:rPr>
      </w:pPr>
    </w:p>
    <w:p w:rsidR="003767FB" w:rsidRDefault="003767FB" w:rsidP="001B0BCB">
      <w:pPr>
        <w:spacing w:line="360" w:lineRule="auto"/>
        <w:rPr>
          <w:rFonts w:ascii="Ebrima" w:hAnsi="Ebrima"/>
          <w:sz w:val="20"/>
          <w:szCs w:val="20"/>
        </w:rPr>
      </w:pPr>
    </w:p>
    <w:tbl>
      <w:tblPr>
        <w:tblStyle w:val="Tablaconcuadrcula"/>
        <w:tblpPr w:leftFromText="141" w:rightFromText="141" w:vertAnchor="text" w:horzAnchor="margin" w:tblpY="65"/>
        <w:tblW w:w="0" w:type="auto"/>
        <w:tblLook w:val="04A0" w:firstRow="1" w:lastRow="0" w:firstColumn="1" w:lastColumn="0" w:noHBand="0" w:noVBand="1"/>
      </w:tblPr>
      <w:tblGrid>
        <w:gridCol w:w="9394"/>
      </w:tblGrid>
      <w:tr w:rsidR="003767FB" w:rsidRPr="001B0BCB" w:rsidTr="00FB0417">
        <w:trPr>
          <w:trHeight w:val="1550"/>
        </w:trPr>
        <w:tc>
          <w:tcPr>
            <w:tcW w:w="9394" w:type="dxa"/>
          </w:tcPr>
          <w:p w:rsidR="003767FB" w:rsidRPr="001B0BCB" w:rsidRDefault="003767FB" w:rsidP="00FB0417">
            <w:pPr>
              <w:jc w:val="center"/>
              <w:rPr>
                <w:rFonts w:ascii="Ebrima" w:hAnsi="Ebrima" w:cstheme="minorHAnsi"/>
                <w:b/>
                <w:sz w:val="20"/>
                <w:szCs w:val="20"/>
                <w:lang w:val="es-ES"/>
              </w:rPr>
            </w:pPr>
            <w:r w:rsidRPr="001B0BCB">
              <w:rPr>
                <w:rFonts w:ascii="Ebrima" w:hAnsi="Ebrima" w:cstheme="minorHAnsi"/>
                <w:b/>
                <w:sz w:val="20"/>
                <w:szCs w:val="20"/>
                <w:lang w:val="es-ES"/>
              </w:rPr>
              <w:t>ATENTAMENTE</w:t>
            </w:r>
          </w:p>
          <w:p w:rsidR="003767FB" w:rsidRDefault="003767FB" w:rsidP="00FB0417">
            <w:pPr>
              <w:jc w:val="center"/>
              <w:rPr>
                <w:rFonts w:ascii="Ebrima" w:hAnsi="Ebrima" w:cstheme="minorHAnsi"/>
                <w:b/>
                <w:sz w:val="20"/>
                <w:szCs w:val="20"/>
                <w:lang w:val="es-ES"/>
              </w:rPr>
            </w:pPr>
            <w:r w:rsidRPr="001B0BCB">
              <w:rPr>
                <w:rFonts w:ascii="Ebrima" w:hAnsi="Ebrima" w:cstheme="minorHAnsi"/>
                <w:b/>
                <w:sz w:val="20"/>
                <w:szCs w:val="20"/>
                <w:lang w:val="es-ES"/>
              </w:rPr>
              <w:t>COMISIÓN EDI</w:t>
            </w:r>
            <w:r>
              <w:rPr>
                <w:rFonts w:ascii="Ebrima" w:hAnsi="Ebrima" w:cstheme="minorHAnsi"/>
                <w:b/>
                <w:sz w:val="20"/>
                <w:szCs w:val="20"/>
                <w:lang w:val="es-ES"/>
              </w:rPr>
              <w:t>LICIA DE REGLAMENTOS Y GOBERNACIÓ</w:t>
            </w:r>
            <w:r w:rsidRPr="001B0BCB">
              <w:rPr>
                <w:rFonts w:ascii="Ebrima" w:hAnsi="Ebrima" w:cstheme="minorHAnsi"/>
                <w:b/>
                <w:sz w:val="20"/>
                <w:szCs w:val="20"/>
                <w:lang w:val="es-ES"/>
              </w:rPr>
              <w:t>N</w:t>
            </w:r>
            <w:r>
              <w:rPr>
                <w:rFonts w:ascii="Ebrima" w:hAnsi="Ebrima" w:cstheme="minorHAnsi"/>
                <w:b/>
                <w:sz w:val="20"/>
                <w:szCs w:val="20"/>
                <w:lang w:val="es-ES"/>
              </w:rPr>
              <w:t>.</w:t>
            </w:r>
          </w:p>
          <w:p w:rsidR="003767FB" w:rsidRPr="001B0BCB" w:rsidRDefault="003767FB" w:rsidP="00FB0417">
            <w:pPr>
              <w:jc w:val="center"/>
              <w:rPr>
                <w:rFonts w:ascii="Ebrima" w:hAnsi="Ebrima" w:cstheme="minorHAnsi"/>
                <w:b/>
                <w:sz w:val="20"/>
                <w:szCs w:val="20"/>
                <w:lang w:val="es-ES"/>
              </w:rPr>
            </w:pPr>
          </w:p>
          <w:tbl>
            <w:tblPr>
              <w:tblStyle w:val="Tablaconcuadrcula"/>
              <w:tblW w:w="0" w:type="auto"/>
              <w:tblLook w:val="04A0" w:firstRow="1" w:lastRow="0" w:firstColumn="1" w:lastColumn="0" w:noHBand="0" w:noVBand="1"/>
            </w:tblPr>
            <w:tblGrid>
              <w:gridCol w:w="4034"/>
              <w:gridCol w:w="2091"/>
              <w:gridCol w:w="3043"/>
            </w:tblGrid>
            <w:tr w:rsidR="003767FB" w:rsidRPr="001B0BCB" w:rsidTr="00FB0417">
              <w:tc>
                <w:tcPr>
                  <w:tcW w:w="4034"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NOMBRE</w:t>
                  </w:r>
                </w:p>
              </w:tc>
              <w:tc>
                <w:tcPr>
                  <w:tcW w:w="2091"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CARGO</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FIRMA</w:t>
                  </w:r>
                </w:p>
              </w:tc>
            </w:tr>
            <w:tr w:rsidR="003767FB" w:rsidRPr="001B0BCB" w:rsidTr="00FB0417">
              <w:trPr>
                <w:trHeight w:val="1262"/>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JUAN JOSÉ CHÁVEZ FLORES</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18"/>
                      <w:szCs w:val="18"/>
                      <w:lang w:val="es-ES"/>
                    </w:rPr>
                  </w:pPr>
                  <w:r w:rsidRPr="001B0BCB">
                    <w:rPr>
                      <w:rFonts w:ascii="Ebrima" w:hAnsi="Ebrima" w:cstheme="minorHAnsi"/>
                      <w:b/>
                      <w:sz w:val="18"/>
                      <w:szCs w:val="18"/>
                      <w:lang w:val="es-ES"/>
                    </w:rPr>
                    <w:t>Regidor Presidente de la Comisión Edilicia de  Limpia de Áreas Verdes, Medio Ambiente y Ecología</w:t>
                  </w:r>
                  <w:r>
                    <w:rPr>
                      <w:rFonts w:ascii="Ebrima" w:hAnsi="Ebrima" w:cstheme="minorHAnsi"/>
                      <w:b/>
                      <w:sz w:val="18"/>
                      <w:szCs w:val="18"/>
                      <w:lang w:val="es-ES"/>
                    </w:rPr>
                    <w:t>.</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1220"/>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ALEJANDRO BARRAGÁN SÁNCHEZ</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18"/>
                      <w:szCs w:val="18"/>
                      <w:lang w:val="es-ES"/>
                    </w:rPr>
                  </w:pPr>
                  <w:r w:rsidRPr="001B0BCB">
                    <w:rPr>
                      <w:rFonts w:ascii="Ebrima" w:hAnsi="Ebrima" w:cstheme="minorHAnsi"/>
                      <w:b/>
                      <w:sz w:val="18"/>
                      <w:szCs w:val="18"/>
                      <w:lang w:val="es-ES"/>
                    </w:rPr>
                    <w:t>Regidor Integrante de la Comisión Edilicia de Limpia de Áreas Verdes, Medio Ambiente y Ecología</w:t>
                  </w:r>
                  <w:r>
                    <w:rPr>
                      <w:rFonts w:ascii="Ebrima" w:hAnsi="Ebrima" w:cstheme="minorHAnsi"/>
                      <w:b/>
                      <w:sz w:val="18"/>
                      <w:szCs w:val="18"/>
                      <w:lang w:val="es-ES"/>
                    </w:rPr>
                    <w:t>.</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729"/>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ING. MANUEL MICHEL CHÁVEZ</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Coordinador General de Gestión de la Ciudad</w:t>
                  </w:r>
                  <w:r>
                    <w:rPr>
                      <w:rFonts w:ascii="Ebrima" w:hAnsi="Ebrima" w:cstheme="minorHAnsi"/>
                      <w:b/>
                      <w:sz w:val="20"/>
                      <w:szCs w:val="20"/>
                      <w:lang w:val="es-ES"/>
                    </w:rPr>
                    <w:t>.</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983"/>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ARQ. SERGIO ALEJANDRO RUÍZ LAZARITT</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Director de Ordenamiento Territorial</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826"/>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ABO. RAÚL OMAR RAMÍREZ LÓPEZ</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Jefe de Planeación Urbana</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995"/>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LIC. JUAN CARLOS BALTAZAR GARCÍA</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 xml:space="preserve">Abogado de Ordenamiento Territorial </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r w:rsidR="003767FB" w:rsidRPr="001B0BCB" w:rsidTr="00FB0417">
              <w:trPr>
                <w:trHeight w:val="1263"/>
              </w:trPr>
              <w:tc>
                <w:tcPr>
                  <w:tcW w:w="4034"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ING. MARÍA GUADALUPE CONTRERAS MALDONADO</w:t>
                  </w:r>
                </w:p>
              </w:tc>
              <w:tc>
                <w:tcPr>
                  <w:tcW w:w="2091" w:type="dxa"/>
                  <w:vAlign w:val="center"/>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r w:rsidRPr="001B0BCB">
                    <w:rPr>
                      <w:rFonts w:ascii="Ebrima" w:hAnsi="Ebrima" w:cstheme="minorHAnsi"/>
                      <w:b/>
                      <w:sz w:val="20"/>
                      <w:szCs w:val="20"/>
                      <w:lang w:val="es-ES"/>
                    </w:rPr>
                    <w:t>Directora de Medio Ambiente y Desarrollo Sustentable</w:t>
                  </w:r>
                </w:p>
              </w:tc>
              <w:tc>
                <w:tcPr>
                  <w:tcW w:w="3043" w:type="dxa"/>
                </w:tcPr>
                <w:p w:rsidR="003767FB" w:rsidRPr="001B0BCB" w:rsidRDefault="003767FB" w:rsidP="00746BA8">
                  <w:pPr>
                    <w:framePr w:hSpace="141" w:wrap="around" w:vAnchor="text" w:hAnchor="margin" w:y="65"/>
                    <w:spacing w:line="276" w:lineRule="auto"/>
                    <w:jc w:val="center"/>
                    <w:rPr>
                      <w:rFonts w:ascii="Ebrima" w:hAnsi="Ebrima" w:cstheme="minorHAnsi"/>
                      <w:b/>
                      <w:sz w:val="20"/>
                      <w:szCs w:val="20"/>
                      <w:lang w:val="es-ES"/>
                    </w:rPr>
                  </w:pPr>
                </w:p>
              </w:tc>
            </w:tr>
          </w:tbl>
          <w:p w:rsidR="003767FB" w:rsidRPr="001B0BCB" w:rsidRDefault="003767FB" w:rsidP="00FB0417">
            <w:pPr>
              <w:spacing w:line="360" w:lineRule="auto"/>
              <w:rPr>
                <w:rFonts w:ascii="Ebrima" w:hAnsi="Ebrima" w:cstheme="minorHAnsi"/>
                <w:b/>
                <w:sz w:val="20"/>
                <w:szCs w:val="20"/>
                <w:lang w:val="es-ES"/>
              </w:rPr>
            </w:pPr>
          </w:p>
        </w:tc>
      </w:tr>
    </w:tbl>
    <w:p w:rsidR="003767FB" w:rsidRDefault="003767FB" w:rsidP="001B0BCB">
      <w:pPr>
        <w:spacing w:line="360" w:lineRule="auto"/>
        <w:rPr>
          <w:rFonts w:ascii="Ebrima" w:hAnsi="Ebrima"/>
          <w:sz w:val="20"/>
          <w:szCs w:val="20"/>
        </w:rPr>
      </w:pPr>
    </w:p>
    <w:p w:rsidR="003767FB" w:rsidRPr="001B0BCB" w:rsidRDefault="003767FB" w:rsidP="001B0BCB">
      <w:pPr>
        <w:spacing w:line="360" w:lineRule="auto"/>
        <w:rPr>
          <w:rFonts w:ascii="Ebrima" w:hAnsi="Ebrima"/>
          <w:sz w:val="20"/>
          <w:szCs w:val="20"/>
        </w:rPr>
      </w:pPr>
    </w:p>
    <w:sectPr w:rsidR="003767FB" w:rsidRPr="001B0BCB" w:rsidSect="001B0BCB">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FD" w:rsidRDefault="003A66FD" w:rsidP="003C4579">
      <w:r>
        <w:separator/>
      </w:r>
    </w:p>
  </w:endnote>
  <w:endnote w:type="continuationSeparator" w:id="0">
    <w:p w:rsidR="003A66FD" w:rsidRDefault="003A66FD"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81" w:rsidRDefault="00E913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364BC4" w:rsidRDefault="00364BC4" w:rsidP="00063A9B">
            <w:pPr>
              <w:pStyle w:val="Piedepgina"/>
              <w:jc w:val="center"/>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746BA8">
              <w:rPr>
                <w:rFonts w:ascii="Lucida Sans Unicode" w:hAnsi="Lucida Sans Unicode" w:cs="Lucida Sans Unicode"/>
                <w:b/>
                <w:bCs/>
                <w:noProof/>
                <w:sz w:val="18"/>
                <w:szCs w:val="18"/>
              </w:rPr>
              <w:t>2</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746BA8">
              <w:rPr>
                <w:rFonts w:ascii="Lucida Sans Unicode" w:hAnsi="Lucida Sans Unicode" w:cs="Lucida Sans Unicode"/>
                <w:b/>
                <w:bCs/>
                <w:noProof/>
                <w:sz w:val="18"/>
                <w:szCs w:val="18"/>
              </w:rPr>
              <w:t>5</w:t>
            </w:r>
            <w:r w:rsidRPr="00364BC4">
              <w:rPr>
                <w:rFonts w:ascii="Lucida Sans Unicode" w:hAnsi="Lucida Sans Unicode" w:cs="Lucida Sans Unicode"/>
                <w:b/>
                <w:bCs/>
                <w:sz w:val="18"/>
                <w:szCs w:val="18"/>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81" w:rsidRDefault="00E913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FD" w:rsidRDefault="003A66FD" w:rsidP="003C4579">
      <w:r>
        <w:separator/>
      </w:r>
    </w:p>
  </w:footnote>
  <w:footnote w:type="continuationSeparator" w:id="0">
    <w:p w:rsidR="003A66FD" w:rsidRDefault="003A66FD"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81" w:rsidRDefault="00E913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A66F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pt;margin-top:-111.35pt;width:612.55pt;height:838.8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81" w:rsidRDefault="00E913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E33ACB8A"/>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1336BA3"/>
    <w:multiLevelType w:val="hybridMultilevel"/>
    <w:tmpl w:val="3E6AC74C"/>
    <w:lvl w:ilvl="0" w:tplc="4BDA603E">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0">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B7F323C"/>
    <w:multiLevelType w:val="hybridMultilevel"/>
    <w:tmpl w:val="DEF03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nsid w:val="535C399C"/>
    <w:multiLevelType w:val="hybridMultilevel"/>
    <w:tmpl w:val="A2F86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9">
    <w:nsid w:val="594A4400"/>
    <w:multiLevelType w:val="hybridMultilevel"/>
    <w:tmpl w:val="C18C91DE"/>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CB967B1"/>
    <w:multiLevelType w:val="hybridMultilevel"/>
    <w:tmpl w:val="983CA14E"/>
    <w:lvl w:ilvl="0" w:tplc="4BDA603E">
      <w:start w:val="1"/>
      <w:numFmt w:val="upperRoman"/>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1">
    <w:nsid w:val="61164E2A"/>
    <w:multiLevelType w:val="hybridMultilevel"/>
    <w:tmpl w:val="AB405154"/>
    <w:lvl w:ilvl="0" w:tplc="4BDA603E">
      <w:start w:val="1"/>
      <w:numFmt w:val="upperRoman"/>
      <w:lvlText w:val="%1."/>
      <w:lvlJc w:val="left"/>
      <w:pPr>
        <w:ind w:left="1950" w:hanging="360"/>
      </w:pPr>
      <w:rPr>
        <w:rFonts w:hint="default"/>
        <w:b/>
      </w:rPr>
    </w:lvl>
    <w:lvl w:ilvl="1" w:tplc="080A0019" w:tentative="1">
      <w:start w:val="1"/>
      <w:numFmt w:val="lowerLetter"/>
      <w:lvlText w:val="%2."/>
      <w:lvlJc w:val="left"/>
      <w:pPr>
        <w:ind w:left="2670" w:hanging="360"/>
      </w:pPr>
    </w:lvl>
    <w:lvl w:ilvl="2" w:tplc="080A001B" w:tentative="1">
      <w:start w:val="1"/>
      <w:numFmt w:val="lowerRoman"/>
      <w:lvlText w:val="%3."/>
      <w:lvlJc w:val="right"/>
      <w:pPr>
        <w:ind w:left="3390" w:hanging="180"/>
      </w:pPr>
    </w:lvl>
    <w:lvl w:ilvl="3" w:tplc="080A000F" w:tentative="1">
      <w:start w:val="1"/>
      <w:numFmt w:val="decimal"/>
      <w:lvlText w:val="%4."/>
      <w:lvlJc w:val="left"/>
      <w:pPr>
        <w:ind w:left="4110" w:hanging="360"/>
      </w:pPr>
    </w:lvl>
    <w:lvl w:ilvl="4" w:tplc="080A0019" w:tentative="1">
      <w:start w:val="1"/>
      <w:numFmt w:val="lowerLetter"/>
      <w:lvlText w:val="%5."/>
      <w:lvlJc w:val="left"/>
      <w:pPr>
        <w:ind w:left="4830" w:hanging="360"/>
      </w:pPr>
    </w:lvl>
    <w:lvl w:ilvl="5" w:tplc="080A001B" w:tentative="1">
      <w:start w:val="1"/>
      <w:numFmt w:val="lowerRoman"/>
      <w:lvlText w:val="%6."/>
      <w:lvlJc w:val="right"/>
      <w:pPr>
        <w:ind w:left="5550" w:hanging="180"/>
      </w:pPr>
    </w:lvl>
    <w:lvl w:ilvl="6" w:tplc="080A000F" w:tentative="1">
      <w:start w:val="1"/>
      <w:numFmt w:val="decimal"/>
      <w:lvlText w:val="%7."/>
      <w:lvlJc w:val="left"/>
      <w:pPr>
        <w:ind w:left="6270" w:hanging="360"/>
      </w:pPr>
    </w:lvl>
    <w:lvl w:ilvl="7" w:tplc="080A0019" w:tentative="1">
      <w:start w:val="1"/>
      <w:numFmt w:val="lowerLetter"/>
      <w:lvlText w:val="%8."/>
      <w:lvlJc w:val="left"/>
      <w:pPr>
        <w:ind w:left="6990" w:hanging="360"/>
      </w:pPr>
    </w:lvl>
    <w:lvl w:ilvl="8" w:tplc="080A001B" w:tentative="1">
      <w:start w:val="1"/>
      <w:numFmt w:val="lowerRoman"/>
      <w:lvlText w:val="%9."/>
      <w:lvlJc w:val="right"/>
      <w:pPr>
        <w:ind w:left="7710" w:hanging="180"/>
      </w:pPr>
    </w:lvl>
  </w:abstractNum>
  <w:abstractNum w:abstractNumId="22">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6">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7">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25"/>
  </w:num>
  <w:num w:numId="5">
    <w:abstractNumId w:val="0"/>
  </w:num>
  <w:num w:numId="6">
    <w:abstractNumId w:val="9"/>
  </w:num>
  <w:num w:numId="7">
    <w:abstractNumId w:val="26"/>
  </w:num>
  <w:num w:numId="8">
    <w:abstractNumId w:val="5"/>
  </w:num>
  <w:num w:numId="9">
    <w:abstractNumId w:val="16"/>
  </w:num>
  <w:num w:numId="10">
    <w:abstractNumId w:val="22"/>
  </w:num>
  <w:num w:numId="11">
    <w:abstractNumId w:val="6"/>
  </w:num>
  <w:num w:numId="12">
    <w:abstractNumId w:val="18"/>
  </w:num>
  <w:num w:numId="13">
    <w:abstractNumId w:val="15"/>
  </w:num>
  <w:num w:numId="14">
    <w:abstractNumId w:val="23"/>
  </w:num>
  <w:num w:numId="15">
    <w:abstractNumId w:val="8"/>
  </w:num>
  <w:num w:numId="16">
    <w:abstractNumId w:val="24"/>
  </w:num>
  <w:num w:numId="17">
    <w:abstractNumId w:val="2"/>
  </w:num>
  <w:num w:numId="18">
    <w:abstractNumId w:val="1"/>
  </w:num>
  <w:num w:numId="19">
    <w:abstractNumId w:val="27"/>
  </w:num>
  <w:num w:numId="20">
    <w:abstractNumId w:val="14"/>
  </w:num>
  <w:num w:numId="21">
    <w:abstractNumId w:val="3"/>
  </w:num>
  <w:num w:numId="22">
    <w:abstractNumId w:val="13"/>
  </w:num>
  <w:num w:numId="23">
    <w:abstractNumId w:val="11"/>
  </w:num>
  <w:num w:numId="24">
    <w:abstractNumId w:val="17"/>
  </w:num>
  <w:num w:numId="25">
    <w:abstractNumId w:val="12"/>
  </w:num>
  <w:num w:numId="26">
    <w:abstractNumId w:val="7"/>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63A9B"/>
    <w:rsid w:val="000705C7"/>
    <w:rsid w:val="00085024"/>
    <w:rsid w:val="00097958"/>
    <w:rsid w:val="000A1314"/>
    <w:rsid w:val="000A51D6"/>
    <w:rsid w:val="000C3E81"/>
    <w:rsid w:val="000E1357"/>
    <w:rsid w:val="000F4374"/>
    <w:rsid w:val="0011243A"/>
    <w:rsid w:val="001179E9"/>
    <w:rsid w:val="00125E80"/>
    <w:rsid w:val="00125F73"/>
    <w:rsid w:val="00130659"/>
    <w:rsid w:val="00133245"/>
    <w:rsid w:val="00133CCC"/>
    <w:rsid w:val="00136B09"/>
    <w:rsid w:val="00141C3B"/>
    <w:rsid w:val="001A5291"/>
    <w:rsid w:val="001A7CA9"/>
    <w:rsid w:val="001B0BCB"/>
    <w:rsid w:val="001C3F8D"/>
    <w:rsid w:val="001E444D"/>
    <w:rsid w:val="00213C4F"/>
    <w:rsid w:val="00220B77"/>
    <w:rsid w:val="0023647F"/>
    <w:rsid w:val="00240B27"/>
    <w:rsid w:val="00244A1D"/>
    <w:rsid w:val="00245B5A"/>
    <w:rsid w:val="00261757"/>
    <w:rsid w:val="0027179B"/>
    <w:rsid w:val="002D0529"/>
    <w:rsid w:val="002D105A"/>
    <w:rsid w:val="002F0D89"/>
    <w:rsid w:val="00310628"/>
    <w:rsid w:val="00314605"/>
    <w:rsid w:val="003155BC"/>
    <w:rsid w:val="0031736A"/>
    <w:rsid w:val="00317E80"/>
    <w:rsid w:val="00326D2C"/>
    <w:rsid w:val="00334CA8"/>
    <w:rsid w:val="00347948"/>
    <w:rsid w:val="00350106"/>
    <w:rsid w:val="003629D7"/>
    <w:rsid w:val="00364BC4"/>
    <w:rsid w:val="003767FB"/>
    <w:rsid w:val="0038002F"/>
    <w:rsid w:val="003A66FD"/>
    <w:rsid w:val="003C4579"/>
    <w:rsid w:val="003D4903"/>
    <w:rsid w:val="003E4501"/>
    <w:rsid w:val="003E4E43"/>
    <w:rsid w:val="00402607"/>
    <w:rsid w:val="00406BE2"/>
    <w:rsid w:val="004110F4"/>
    <w:rsid w:val="004302BE"/>
    <w:rsid w:val="00442AAC"/>
    <w:rsid w:val="00453FE7"/>
    <w:rsid w:val="00463CC1"/>
    <w:rsid w:val="00464E6F"/>
    <w:rsid w:val="00480789"/>
    <w:rsid w:val="00487862"/>
    <w:rsid w:val="00487CA4"/>
    <w:rsid w:val="00495EA0"/>
    <w:rsid w:val="004967AF"/>
    <w:rsid w:val="004A1F34"/>
    <w:rsid w:val="004A7567"/>
    <w:rsid w:val="004C2407"/>
    <w:rsid w:val="004C46E3"/>
    <w:rsid w:val="004C5230"/>
    <w:rsid w:val="004E2DD2"/>
    <w:rsid w:val="00501FC4"/>
    <w:rsid w:val="005050DA"/>
    <w:rsid w:val="00506ECB"/>
    <w:rsid w:val="005119F9"/>
    <w:rsid w:val="005162DE"/>
    <w:rsid w:val="00521DDB"/>
    <w:rsid w:val="0053407F"/>
    <w:rsid w:val="00541945"/>
    <w:rsid w:val="00542452"/>
    <w:rsid w:val="0055147B"/>
    <w:rsid w:val="00563025"/>
    <w:rsid w:val="00563814"/>
    <w:rsid w:val="0056481A"/>
    <w:rsid w:val="0056726F"/>
    <w:rsid w:val="00571083"/>
    <w:rsid w:val="0057731B"/>
    <w:rsid w:val="005809A6"/>
    <w:rsid w:val="0059411E"/>
    <w:rsid w:val="00596F40"/>
    <w:rsid w:val="005A47B0"/>
    <w:rsid w:val="005C2531"/>
    <w:rsid w:val="005E5E1C"/>
    <w:rsid w:val="006045E4"/>
    <w:rsid w:val="00610827"/>
    <w:rsid w:val="006300EF"/>
    <w:rsid w:val="00660C63"/>
    <w:rsid w:val="00663562"/>
    <w:rsid w:val="006663FE"/>
    <w:rsid w:val="00674C18"/>
    <w:rsid w:val="006B1478"/>
    <w:rsid w:val="006C5953"/>
    <w:rsid w:val="006C6F6D"/>
    <w:rsid w:val="006F3D4C"/>
    <w:rsid w:val="007015E3"/>
    <w:rsid w:val="007219DB"/>
    <w:rsid w:val="00742B82"/>
    <w:rsid w:val="00745312"/>
    <w:rsid w:val="00746BA8"/>
    <w:rsid w:val="00752BBE"/>
    <w:rsid w:val="00755F2B"/>
    <w:rsid w:val="0076530D"/>
    <w:rsid w:val="007876F9"/>
    <w:rsid w:val="007A4AE2"/>
    <w:rsid w:val="007C11AF"/>
    <w:rsid w:val="007D5752"/>
    <w:rsid w:val="007E6C2E"/>
    <w:rsid w:val="007F62C1"/>
    <w:rsid w:val="007F7342"/>
    <w:rsid w:val="00805BBC"/>
    <w:rsid w:val="0081230A"/>
    <w:rsid w:val="00812EBB"/>
    <w:rsid w:val="00816FC8"/>
    <w:rsid w:val="00820DD9"/>
    <w:rsid w:val="008238BE"/>
    <w:rsid w:val="008359EE"/>
    <w:rsid w:val="0084408F"/>
    <w:rsid w:val="00847A2E"/>
    <w:rsid w:val="00863B0E"/>
    <w:rsid w:val="00864A99"/>
    <w:rsid w:val="008661D8"/>
    <w:rsid w:val="008B2343"/>
    <w:rsid w:val="008B69EC"/>
    <w:rsid w:val="008C7B17"/>
    <w:rsid w:val="008E06B6"/>
    <w:rsid w:val="008E685A"/>
    <w:rsid w:val="008F517B"/>
    <w:rsid w:val="00904F39"/>
    <w:rsid w:val="00926AD7"/>
    <w:rsid w:val="0093011F"/>
    <w:rsid w:val="00934A8E"/>
    <w:rsid w:val="00946583"/>
    <w:rsid w:val="0098132D"/>
    <w:rsid w:val="009931FF"/>
    <w:rsid w:val="0099331D"/>
    <w:rsid w:val="009B3DA9"/>
    <w:rsid w:val="009C136C"/>
    <w:rsid w:val="009C55FB"/>
    <w:rsid w:val="009D41CF"/>
    <w:rsid w:val="009E5009"/>
    <w:rsid w:val="00A00F3A"/>
    <w:rsid w:val="00A305D9"/>
    <w:rsid w:val="00A4171A"/>
    <w:rsid w:val="00A42A89"/>
    <w:rsid w:val="00A43F36"/>
    <w:rsid w:val="00A536F9"/>
    <w:rsid w:val="00A92228"/>
    <w:rsid w:val="00A95D78"/>
    <w:rsid w:val="00AB067F"/>
    <w:rsid w:val="00AC1FB5"/>
    <w:rsid w:val="00AC7443"/>
    <w:rsid w:val="00AD28A4"/>
    <w:rsid w:val="00AD7F5A"/>
    <w:rsid w:val="00AE1A78"/>
    <w:rsid w:val="00AF520A"/>
    <w:rsid w:val="00B24BF4"/>
    <w:rsid w:val="00B3560E"/>
    <w:rsid w:val="00B377FB"/>
    <w:rsid w:val="00B5122C"/>
    <w:rsid w:val="00B61273"/>
    <w:rsid w:val="00B712B8"/>
    <w:rsid w:val="00B81931"/>
    <w:rsid w:val="00B87547"/>
    <w:rsid w:val="00B92A99"/>
    <w:rsid w:val="00BC762F"/>
    <w:rsid w:val="00BE0C65"/>
    <w:rsid w:val="00BF0E87"/>
    <w:rsid w:val="00C06F20"/>
    <w:rsid w:val="00C1270F"/>
    <w:rsid w:val="00C13AF4"/>
    <w:rsid w:val="00C13FC7"/>
    <w:rsid w:val="00C20009"/>
    <w:rsid w:val="00C27B80"/>
    <w:rsid w:val="00C44EDB"/>
    <w:rsid w:val="00C53893"/>
    <w:rsid w:val="00C55F91"/>
    <w:rsid w:val="00C7228B"/>
    <w:rsid w:val="00CB3C03"/>
    <w:rsid w:val="00CC1B8E"/>
    <w:rsid w:val="00CC6744"/>
    <w:rsid w:val="00CD1EC2"/>
    <w:rsid w:val="00CD46B9"/>
    <w:rsid w:val="00CF04A6"/>
    <w:rsid w:val="00CF7C9E"/>
    <w:rsid w:val="00D04E7F"/>
    <w:rsid w:val="00D13A68"/>
    <w:rsid w:val="00D2046F"/>
    <w:rsid w:val="00D36CCA"/>
    <w:rsid w:val="00D5480B"/>
    <w:rsid w:val="00D61933"/>
    <w:rsid w:val="00D67E70"/>
    <w:rsid w:val="00D80856"/>
    <w:rsid w:val="00D93CE2"/>
    <w:rsid w:val="00DB7E79"/>
    <w:rsid w:val="00DC1AF1"/>
    <w:rsid w:val="00DD04DA"/>
    <w:rsid w:val="00DD7819"/>
    <w:rsid w:val="00DE3007"/>
    <w:rsid w:val="00E077A7"/>
    <w:rsid w:val="00E20D19"/>
    <w:rsid w:val="00E26746"/>
    <w:rsid w:val="00E27324"/>
    <w:rsid w:val="00E27D50"/>
    <w:rsid w:val="00E3289F"/>
    <w:rsid w:val="00E37FB1"/>
    <w:rsid w:val="00E513B4"/>
    <w:rsid w:val="00E5411C"/>
    <w:rsid w:val="00E66A8E"/>
    <w:rsid w:val="00E70E9E"/>
    <w:rsid w:val="00E8460F"/>
    <w:rsid w:val="00E868C5"/>
    <w:rsid w:val="00E91381"/>
    <w:rsid w:val="00EA656F"/>
    <w:rsid w:val="00EC2279"/>
    <w:rsid w:val="00EE2CF7"/>
    <w:rsid w:val="00EE4F46"/>
    <w:rsid w:val="00EE5268"/>
    <w:rsid w:val="00EF2A58"/>
    <w:rsid w:val="00F20386"/>
    <w:rsid w:val="00F20591"/>
    <w:rsid w:val="00F23ABE"/>
    <w:rsid w:val="00F27B40"/>
    <w:rsid w:val="00F36064"/>
    <w:rsid w:val="00F37028"/>
    <w:rsid w:val="00F37F15"/>
    <w:rsid w:val="00F6026B"/>
    <w:rsid w:val="00F809B2"/>
    <w:rsid w:val="00F86223"/>
    <w:rsid w:val="00F922A3"/>
    <w:rsid w:val="00F95260"/>
    <w:rsid w:val="00F978DF"/>
    <w:rsid w:val="00FA70C5"/>
    <w:rsid w:val="00FB0EAA"/>
    <w:rsid w:val="00FC2DA4"/>
    <w:rsid w:val="00FC7E2F"/>
    <w:rsid w:val="00FE0FB7"/>
    <w:rsid w:val="00FE1B9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AC03-26B4-4BC6-AA15-5E47DE64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14</cp:revision>
  <cp:lastPrinted>2020-06-29T17:33:00Z</cp:lastPrinted>
  <dcterms:created xsi:type="dcterms:W3CDTF">2020-02-19T18:43:00Z</dcterms:created>
  <dcterms:modified xsi:type="dcterms:W3CDTF">2020-06-29T17:33:00Z</dcterms:modified>
</cp:coreProperties>
</file>