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392" w:type="dxa"/>
        <w:tblLook w:val="04A0" w:firstRow="1" w:lastRow="0" w:firstColumn="1" w:lastColumn="0" w:noHBand="0" w:noVBand="1"/>
      </w:tblPr>
      <w:tblGrid>
        <w:gridCol w:w="8586"/>
      </w:tblGrid>
      <w:tr w:rsidR="004F3426" w:rsidRPr="00E64747" w:rsidTr="00835C61">
        <w:tc>
          <w:tcPr>
            <w:tcW w:w="8586" w:type="dxa"/>
          </w:tcPr>
          <w:p w:rsidR="004F3426" w:rsidRPr="00E64747" w:rsidRDefault="004F3426" w:rsidP="00342DFC">
            <w:pPr>
              <w:jc w:val="center"/>
              <w:rPr>
                <w:rFonts w:ascii="Arial" w:hAnsi="Arial" w:cs="Arial"/>
                <w:b/>
              </w:rPr>
            </w:pPr>
            <w:r w:rsidRPr="00E64747">
              <w:rPr>
                <w:rFonts w:ascii="Arial" w:hAnsi="Arial" w:cs="Arial"/>
                <w:b/>
              </w:rPr>
              <w:t>ACTA DE</w:t>
            </w:r>
            <w:r w:rsidR="00E7261C">
              <w:rPr>
                <w:rFonts w:ascii="Arial" w:hAnsi="Arial" w:cs="Arial"/>
                <w:b/>
              </w:rPr>
              <w:t xml:space="preserve"> LA </w:t>
            </w:r>
            <w:r w:rsidR="00342DFC">
              <w:rPr>
                <w:rFonts w:ascii="Arial" w:hAnsi="Arial" w:cs="Arial"/>
                <w:b/>
              </w:rPr>
              <w:t xml:space="preserve">QUINTA </w:t>
            </w:r>
            <w:r w:rsidR="008D0779">
              <w:rPr>
                <w:rFonts w:ascii="Arial" w:hAnsi="Arial" w:cs="Arial"/>
                <w:b/>
              </w:rPr>
              <w:t xml:space="preserve">SESIÓN </w:t>
            </w:r>
            <w:r w:rsidR="00E7261C">
              <w:rPr>
                <w:rFonts w:ascii="Arial" w:hAnsi="Arial" w:cs="Arial"/>
                <w:b/>
              </w:rPr>
              <w:t>EXTRA</w:t>
            </w:r>
            <w:r w:rsidR="008D0779">
              <w:rPr>
                <w:rFonts w:ascii="Arial" w:hAnsi="Arial" w:cs="Arial"/>
                <w:b/>
              </w:rPr>
              <w:t>ORDINARIA D</w:t>
            </w:r>
            <w:r>
              <w:rPr>
                <w:rFonts w:ascii="Arial" w:hAnsi="Arial" w:cs="Arial"/>
                <w:b/>
              </w:rPr>
              <w:t>E</w:t>
            </w:r>
            <w:r w:rsidRPr="00E64747">
              <w:rPr>
                <w:rFonts w:ascii="Arial" w:hAnsi="Arial" w:cs="Arial"/>
                <w:b/>
              </w:rPr>
              <w:t xml:space="preserve"> LA COMISIÓN EDILICIA DE</w:t>
            </w:r>
            <w:r>
              <w:rPr>
                <w:rFonts w:ascii="Arial" w:hAnsi="Arial" w:cs="Arial"/>
                <w:b/>
              </w:rPr>
              <w:t xml:space="preserve">  </w:t>
            </w:r>
            <w:r w:rsidR="00CA4C7C">
              <w:rPr>
                <w:rFonts w:ascii="Arial" w:hAnsi="Arial" w:cs="Arial"/>
                <w:b/>
              </w:rPr>
              <w:t>OBRAS PÚBLICAS, PLANEACIÓN URBANA Y REGULARIZACIÓN DE LA TENENCIA DE LA TIERRA</w:t>
            </w:r>
            <w:r w:rsidRPr="00E64747">
              <w:rPr>
                <w:rFonts w:ascii="Arial" w:hAnsi="Arial" w:cs="Arial"/>
                <w:b/>
              </w:rPr>
              <w:t>.</w:t>
            </w:r>
          </w:p>
        </w:tc>
      </w:tr>
    </w:tbl>
    <w:p w:rsidR="004F3426" w:rsidRDefault="004F3426" w:rsidP="004F3426">
      <w:pPr>
        <w:jc w:val="both"/>
        <w:rPr>
          <w:rFonts w:ascii="Arial" w:hAnsi="Arial" w:cs="Arial"/>
        </w:rPr>
      </w:pPr>
    </w:p>
    <w:p w:rsidR="004F3426" w:rsidRPr="00811C4A" w:rsidRDefault="004F3426" w:rsidP="00C12394">
      <w:pPr>
        <w:jc w:val="both"/>
        <w:rPr>
          <w:rFonts w:ascii="Arial" w:hAnsi="Arial" w:cs="Arial"/>
          <w:sz w:val="23"/>
          <w:szCs w:val="23"/>
        </w:rPr>
      </w:pPr>
      <w:r w:rsidRPr="00811C4A">
        <w:rPr>
          <w:rFonts w:ascii="Arial" w:hAnsi="Arial" w:cs="Arial"/>
          <w:sz w:val="23"/>
          <w:szCs w:val="23"/>
        </w:rPr>
        <w:t>En Ciudad Guzmán, Municipio</w:t>
      </w:r>
      <w:bookmarkStart w:id="0" w:name="_GoBack"/>
      <w:bookmarkEnd w:id="0"/>
      <w:r w:rsidRPr="00811C4A">
        <w:rPr>
          <w:rFonts w:ascii="Arial" w:hAnsi="Arial" w:cs="Arial"/>
          <w:sz w:val="23"/>
          <w:szCs w:val="23"/>
        </w:rPr>
        <w:t xml:space="preserve"> de Zapotlán el Grande; Jalisco, </w:t>
      </w:r>
      <w:r w:rsidRPr="00342DFC">
        <w:rPr>
          <w:rFonts w:ascii="Arial" w:hAnsi="Arial" w:cs="Arial"/>
          <w:sz w:val="23"/>
          <w:szCs w:val="23"/>
        </w:rPr>
        <w:t>siendo las 1</w:t>
      </w:r>
      <w:r w:rsidR="00342DFC" w:rsidRPr="00342DFC">
        <w:rPr>
          <w:rFonts w:ascii="Arial" w:hAnsi="Arial" w:cs="Arial"/>
          <w:sz w:val="23"/>
          <w:szCs w:val="23"/>
        </w:rPr>
        <w:t>0</w:t>
      </w:r>
      <w:r w:rsidRPr="00342DFC">
        <w:rPr>
          <w:rFonts w:ascii="Arial" w:hAnsi="Arial" w:cs="Arial"/>
          <w:sz w:val="23"/>
          <w:szCs w:val="23"/>
        </w:rPr>
        <w:t>:</w:t>
      </w:r>
      <w:r w:rsidR="00342DFC" w:rsidRPr="00342DFC">
        <w:rPr>
          <w:rFonts w:ascii="Arial" w:hAnsi="Arial" w:cs="Arial"/>
          <w:sz w:val="23"/>
          <w:szCs w:val="23"/>
        </w:rPr>
        <w:t>14</w:t>
      </w:r>
      <w:r w:rsidRPr="00342DFC">
        <w:rPr>
          <w:rFonts w:ascii="Arial" w:hAnsi="Arial" w:cs="Arial"/>
          <w:sz w:val="23"/>
          <w:szCs w:val="23"/>
        </w:rPr>
        <w:t xml:space="preserve"> </w:t>
      </w:r>
      <w:r w:rsidR="00EE73B0" w:rsidRPr="00342DFC">
        <w:rPr>
          <w:rFonts w:ascii="Arial" w:hAnsi="Arial" w:cs="Arial"/>
          <w:sz w:val="23"/>
          <w:szCs w:val="23"/>
        </w:rPr>
        <w:t>d</w:t>
      </w:r>
      <w:r w:rsidR="00342DFC" w:rsidRPr="00342DFC">
        <w:rPr>
          <w:rFonts w:ascii="Arial" w:hAnsi="Arial" w:cs="Arial"/>
          <w:sz w:val="23"/>
          <w:szCs w:val="23"/>
        </w:rPr>
        <w:t>iez</w:t>
      </w:r>
      <w:r w:rsidR="00EE73B0" w:rsidRPr="00342DFC">
        <w:rPr>
          <w:rFonts w:ascii="Arial" w:hAnsi="Arial" w:cs="Arial"/>
          <w:sz w:val="23"/>
          <w:szCs w:val="23"/>
        </w:rPr>
        <w:t xml:space="preserve"> h</w:t>
      </w:r>
      <w:r w:rsidRPr="00342DFC">
        <w:rPr>
          <w:rFonts w:ascii="Arial" w:hAnsi="Arial" w:cs="Arial"/>
          <w:sz w:val="23"/>
          <w:szCs w:val="23"/>
        </w:rPr>
        <w:t xml:space="preserve">oras </w:t>
      </w:r>
      <w:r w:rsidR="006671BA" w:rsidRPr="00342DFC">
        <w:rPr>
          <w:rFonts w:ascii="Arial" w:hAnsi="Arial" w:cs="Arial"/>
          <w:sz w:val="23"/>
          <w:szCs w:val="23"/>
        </w:rPr>
        <w:t xml:space="preserve">con </w:t>
      </w:r>
      <w:r w:rsidR="00342DFC" w:rsidRPr="00342DFC">
        <w:rPr>
          <w:rFonts w:ascii="Arial" w:hAnsi="Arial" w:cs="Arial"/>
          <w:sz w:val="23"/>
          <w:szCs w:val="23"/>
        </w:rPr>
        <w:t xml:space="preserve">catorce </w:t>
      </w:r>
      <w:r w:rsidR="006671BA" w:rsidRPr="00342DFC">
        <w:rPr>
          <w:rFonts w:ascii="Arial" w:hAnsi="Arial" w:cs="Arial"/>
          <w:sz w:val="23"/>
          <w:szCs w:val="23"/>
        </w:rPr>
        <w:t xml:space="preserve">minutos </w:t>
      </w:r>
      <w:r w:rsidRPr="00342DFC">
        <w:rPr>
          <w:rFonts w:ascii="Arial" w:hAnsi="Arial" w:cs="Arial"/>
          <w:sz w:val="23"/>
          <w:szCs w:val="23"/>
        </w:rPr>
        <w:t xml:space="preserve">del día </w:t>
      </w:r>
      <w:r w:rsidR="00342DFC" w:rsidRPr="00342DFC">
        <w:rPr>
          <w:rFonts w:ascii="Arial" w:hAnsi="Arial" w:cs="Arial"/>
          <w:sz w:val="23"/>
          <w:szCs w:val="23"/>
        </w:rPr>
        <w:t>19</w:t>
      </w:r>
      <w:r w:rsidR="00EE73B0" w:rsidRPr="00342DFC">
        <w:rPr>
          <w:rFonts w:ascii="Arial" w:hAnsi="Arial" w:cs="Arial"/>
          <w:sz w:val="23"/>
          <w:szCs w:val="23"/>
        </w:rPr>
        <w:t xml:space="preserve"> </w:t>
      </w:r>
      <w:r w:rsidR="00342DFC" w:rsidRPr="00342DFC">
        <w:rPr>
          <w:rFonts w:ascii="Arial" w:hAnsi="Arial" w:cs="Arial"/>
          <w:sz w:val="23"/>
          <w:szCs w:val="23"/>
        </w:rPr>
        <w:t xml:space="preserve">diecinueve </w:t>
      </w:r>
      <w:r w:rsidR="00EE73B0" w:rsidRPr="00342DFC">
        <w:rPr>
          <w:rFonts w:ascii="Arial" w:hAnsi="Arial" w:cs="Arial"/>
          <w:sz w:val="23"/>
          <w:szCs w:val="23"/>
        </w:rPr>
        <w:t>de Diciembre</w:t>
      </w:r>
      <w:r w:rsidRPr="00342DFC">
        <w:rPr>
          <w:rFonts w:ascii="Arial" w:hAnsi="Arial" w:cs="Arial"/>
          <w:sz w:val="23"/>
          <w:szCs w:val="23"/>
        </w:rPr>
        <w:t xml:space="preserve"> del año 2018 dos mil dieciocho, reunidos en </w:t>
      </w:r>
      <w:r w:rsidR="00EE73B0" w:rsidRPr="00342DFC">
        <w:rPr>
          <w:rFonts w:ascii="Arial" w:hAnsi="Arial" w:cs="Arial"/>
          <w:sz w:val="23"/>
          <w:szCs w:val="23"/>
        </w:rPr>
        <w:t>la sala de regidores, ubicada en la segunda planta del palacio municipal, con domicilio Av. Cristóbal Colon número 62, colonia</w:t>
      </w:r>
      <w:r w:rsidR="00EE73B0" w:rsidRPr="00EE73B0">
        <w:rPr>
          <w:rFonts w:ascii="Arial" w:hAnsi="Arial" w:cs="Arial"/>
          <w:sz w:val="23"/>
          <w:szCs w:val="23"/>
        </w:rPr>
        <w:t xml:space="preserve"> Centro</w:t>
      </w:r>
      <w:r w:rsidR="00C12394">
        <w:rPr>
          <w:rFonts w:ascii="Arial" w:hAnsi="Arial" w:cs="Arial"/>
          <w:sz w:val="23"/>
          <w:szCs w:val="23"/>
        </w:rPr>
        <w:t>, de esta ciudad</w:t>
      </w:r>
      <w:r w:rsidRPr="00C22F32">
        <w:rPr>
          <w:rFonts w:ascii="Arial" w:hAnsi="Arial" w:cs="Arial"/>
          <w:sz w:val="23"/>
          <w:szCs w:val="23"/>
        </w:rPr>
        <w:t>, previamente convocados</w:t>
      </w:r>
      <w:r w:rsidRPr="00811C4A">
        <w:rPr>
          <w:rFonts w:ascii="Arial" w:hAnsi="Arial" w:cs="Arial"/>
          <w:sz w:val="23"/>
          <w:szCs w:val="23"/>
        </w:rPr>
        <w:t xml:space="preserve"> comparecen</w:t>
      </w:r>
      <w:r w:rsidR="00B354F8" w:rsidRPr="00811C4A">
        <w:rPr>
          <w:rFonts w:ascii="Arial" w:hAnsi="Arial" w:cs="Arial"/>
          <w:b/>
          <w:sz w:val="23"/>
          <w:szCs w:val="23"/>
        </w:rPr>
        <w:t xml:space="preserve"> LIC. MARIA LUIS JU</w:t>
      </w:r>
      <w:r w:rsidRPr="00811C4A">
        <w:rPr>
          <w:rFonts w:ascii="Arial" w:hAnsi="Arial" w:cs="Arial"/>
          <w:b/>
          <w:sz w:val="23"/>
          <w:szCs w:val="23"/>
        </w:rPr>
        <w:t>A</w:t>
      </w:r>
      <w:r w:rsidR="00B354F8" w:rsidRPr="00811C4A">
        <w:rPr>
          <w:rFonts w:ascii="Arial" w:hAnsi="Arial" w:cs="Arial"/>
          <w:b/>
          <w:sz w:val="23"/>
          <w:szCs w:val="23"/>
        </w:rPr>
        <w:t>N</w:t>
      </w:r>
      <w:r w:rsidRPr="00811C4A">
        <w:rPr>
          <w:rFonts w:ascii="Arial" w:hAnsi="Arial" w:cs="Arial"/>
          <w:b/>
          <w:sz w:val="23"/>
          <w:szCs w:val="23"/>
        </w:rPr>
        <w:t xml:space="preserve"> MORALES, </w:t>
      </w:r>
      <w:r w:rsidR="00D27A0F" w:rsidRPr="00811C4A">
        <w:rPr>
          <w:rFonts w:ascii="Arial" w:hAnsi="Arial" w:cs="Arial"/>
          <w:b/>
          <w:sz w:val="23"/>
          <w:szCs w:val="23"/>
        </w:rPr>
        <w:t>MTRA. CINDY ESTEFANY GARCÍA OROZCO, LIC. LAURA ELENA MARTÍNEZ RUVALCABA, LIC. LIZBETH GUADALUPE GÓMEZ SÁNCHEZ Y MTRO. NOE RAMOS GARCÍA</w:t>
      </w:r>
      <w:r w:rsidRPr="00811C4A">
        <w:rPr>
          <w:rFonts w:ascii="Arial" w:hAnsi="Arial" w:cs="Arial"/>
          <w:sz w:val="23"/>
          <w:szCs w:val="23"/>
        </w:rPr>
        <w:t xml:space="preserve">, en su carácter de presidente y de vocales respectivamente de la Comisión Edilicia de </w:t>
      </w:r>
      <w:r w:rsidR="00D8058F" w:rsidRPr="00811C4A">
        <w:rPr>
          <w:rFonts w:ascii="Arial" w:hAnsi="Arial" w:cs="Arial"/>
          <w:sz w:val="23"/>
          <w:szCs w:val="23"/>
        </w:rPr>
        <w:t>Obras Públicas, Planeación Urbana y Regulariz</w:t>
      </w:r>
      <w:r w:rsidR="00D27A0F" w:rsidRPr="00811C4A">
        <w:rPr>
          <w:rFonts w:ascii="Arial" w:hAnsi="Arial" w:cs="Arial"/>
          <w:sz w:val="23"/>
          <w:szCs w:val="23"/>
        </w:rPr>
        <w:t>ación de Tenencia de la Tierra</w:t>
      </w:r>
      <w:r w:rsidR="00C12394">
        <w:rPr>
          <w:rFonts w:ascii="Arial" w:hAnsi="Arial" w:cs="Arial"/>
          <w:sz w:val="23"/>
          <w:szCs w:val="23"/>
        </w:rPr>
        <w:t xml:space="preserve">, como comisión convocante y los regidores </w:t>
      </w:r>
      <w:r w:rsidR="00EE73B0" w:rsidRPr="00811C4A">
        <w:rPr>
          <w:rFonts w:ascii="Arial" w:hAnsi="Arial" w:cs="Arial"/>
          <w:b/>
          <w:sz w:val="23"/>
          <w:szCs w:val="23"/>
        </w:rPr>
        <w:t>LIC. LAURA ELENA MARTÍNEZ RUVALCABA</w:t>
      </w:r>
      <w:r w:rsidR="00EE73B0">
        <w:rPr>
          <w:rFonts w:ascii="Arial" w:hAnsi="Arial" w:cs="Arial"/>
          <w:b/>
          <w:sz w:val="23"/>
          <w:szCs w:val="23"/>
        </w:rPr>
        <w:t xml:space="preserve">, </w:t>
      </w:r>
      <w:r w:rsidR="00EE73B0" w:rsidRPr="00811C4A">
        <w:rPr>
          <w:rFonts w:ascii="Arial" w:hAnsi="Arial" w:cs="Arial"/>
          <w:b/>
          <w:sz w:val="23"/>
          <w:szCs w:val="23"/>
        </w:rPr>
        <w:t>MTR</w:t>
      </w:r>
      <w:r w:rsidR="00EE73B0">
        <w:rPr>
          <w:rFonts w:ascii="Arial" w:hAnsi="Arial" w:cs="Arial"/>
          <w:b/>
          <w:sz w:val="23"/>
          <w:szCs w:val="23"/>
        </w:rPr>
        <w:t>A. CINDY ESTEFANY GARCÍA OROZCO</w:t>
      </w:r>
      <w:r w:rsidR="00C12394" w:rsidRPr="00811C4A">
        <w:rPr>
          <w:rFonts w:ascii="Arial" w:hAnsi="Arial" w:cs="Arial"/>
          <w:b/>
          <w:sz w:val="23"/>
          <w:szCs w:val="23"/>
        </w:rPr>
        <w:t xml:space="preserve">, LIC. </w:t>
      </w:r>
      <w:r w:rsidR="00C12394">
        <w:rPr>
          <w:rFonts w:ascii="Arial" w:hAnsi="Arial" w:cs="Arial"/>
          <w:b/>
          <w:sz w:val="23"/>
          <w:szCs w:val="23"/>
        </w:rPr>
        <w:t xml:space="preserve">TANIA MAGDALENA BERNARDINO JUÁREZ </w:t>
      </w:r>
      <w:r w:rsidR="00C12394" w:rsidRPr="00811C4A">
        <w:rPr>
          <w:rFonts w:ascii="Arial" w:hAnsi="Arial" w:cs="Arial"/>
          <w:b/>
          <w:sz w:val="23"/>
          <w:szCs w:val="23"/>
        </w:rPr>
        <w:t>Y MTRO. NOE RAMOS GARCÍA</w:t>
      </w:r>
      <w:r w:rsidR="00C12394">
        <w:rPr>
          <w:rFonts w:ascii="Arial" w:hAnsi="Arial" w:cs="Arial"/>
          <w:b/>
          <w:sz w:val="23"/>
          <w:szCs w:val="23"/>
        </w:rPr>
        <w:t xml:space="preserve"> </w:t>
      </w:r>
      <w:r w:rsidR="00C12394" w:rsidRPr="00811C4A">
        <w:rPr>
          <w:rFonts w:ascii="Arial" w:hAnsi="Arial" w:cs="Arial"/>
          <w:sz w:val="23"/>
          <w:szCs w:val="23"/>
        </w:rPr>
        <w:t xml:space="preserve">en su carácter de presidente y de vocales respectivamente de la Comisión Edilicia </w:t>
      </w:r>
      <w:r w:rsidR="00EE73B0">
        <w:rPr>
          <w:rFonts w:ascii="Arial" w:hAnsi="Arial" w:cs="Arial"/>
          <w:sz w:val="23"/>
          <w:szCs w:val="23"/>
        </w:rPr>
        <w:t xml:space="preserve">de Hacienda Pública y Patrimonio Municipal, </w:t>
      </w:r>
      <w:r w:rsidR="00C12394">
        <w:rPr>
          <w:rFonts w:ascii="Arial" w:hAnsi="Arial" w:cs="Arial"/>
          <w:sz w:val="23"/>
          <w:szCs w:val="23"/>
        </w:rPr>
        <w:t xml:space="preserve">ambas comisiones </w:t>
      </w:r>
      <w:r w:rsidRPr="00811C4A">
        <w:rPr>
          <w:rFonts w:ascii="Arial" w:hAnsi="Arial" w:cs="Arial"/>
          <w:sz w:val="23"/>
          <w:szCs w:val="23"/>
        </w:rPr>
        <w:t xml:space="preserve">del H. Ayuntamiento Constitucional del Municipio de Zapotlán el Grande, Jalisco; con fundamento en lo dispuesto por el artículo 115  Constitucional, 27 de la Ley de Gobierno y la Administración Pública Municipal, 40 al 47 del Reglamento Interior del Ayuntamiento de Zapotlán el Grande, </w:t>
      </w:r>
      <w:r w:rsidR="00DD2BAB" w:rsidRPr="00811C4A">
        <w:rPr>
          <w:rFonts w:ascii="Arial" w:hAnsi="Arial" w:cs="Arial"/>
          <w:sz w:val="23"/>
          <w:szCs w:val="23"/>
        </w:rPr>
        <w:t>procedemos a celebrar la Primer</w:t>
      </w:r>
      <w:r w:rsidRPr="00811C4A">
        <w:rPr>
          <w:rFonts w:ascii="Arial" w:hAnsi="Arial" w:cs="Arial"/>
          <w:sz w:val="23"/>
          <w:szCs w:val="23"/>
        </w:rPr>
        <w:t xml:space="preserve"> Sesión </w:t>
      </w:r>
      <w:r w:rsidR="000055FA" w:rsidRPr="00811C4A">
        <w:rPr>
          <w:rFonts w:ascii="Arial" w:hAnsi="Arial" w:cs="Arial"/>
          <w:sz w:val="23"/>
          <w:szCs w:val="23"/>
        </w:rPr>
        <w:t xml:space="preserve">Ordinaria </w:t>
      </w:r>
      <w:r w:rsidRPr="00811C4A">
        <w:rPr>
          <w:rFonts w:ascii="Arial" w:hAnsi="Arial" w:cs="Arial"/>
          <w:sz w:val="23"/>
          <w:szCs w:val="23"/>
        </w:rPr>
        <w:t>previa convocatoria se somete a consideración la siguiente:</w:t>
      </w:r>
    </w:p>
    <w:p w:rsidR="004F3426" w:rsidRPr="00E64747" w:rsidRDefault="004F3426" w:rsidP="004F3426">
      <w:pPr>
        <w:jc w:val="both"/>
        <w:rPr>
          <w:rFonts w:ascii="Arial" w:hAnsi="Arial" w:cs="Arial"/>
          <w:b/>
          <w:iCs/>
        </w:rPr>
      </w:pPr>
      <w:r w:rsidRPr="00E64747">
        <w:rPr>
          <w:rFonts w:ascii="Arial" w:hAnsi="Arial" w:cs="Arial"/>
          <w:b/>
          <w:iCs/>
        </w:rPr>
        <w:t xml:space="preserve"> </w:t>
      </w:r>
    </w:p>
    <w:tbl>
      <w:tblPr>
        <w:tblStyle w:val="Tablaconcuadrcula"/>
        <w:tblW w:w="0" w:type="auto"/>
        <w:tblLook w:val="04A0" w:firstRow="1" w:lastRow="0" w:firstColumn="1" w:lastColumn="0" w:noHBand="0" w:noVBand="1"/>
      </w:tblPr>
      <w:tblGrid>
        <w:gridCol w:w="8644"/>
      </w:tblGrid>
      <w:tr w:rsidR="004F3426" w:rsidRPr="00E64747" w:rsidTr="007623E0">
        <w:trPr>
          <w:trHeight w:val="192"/>
        </w:trPr>
        <w:tc>
          <w:tcPr>
            <w:tcW w:w="8644" w:type="dxa"/>
          </w:tcPr>
          <w:p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rsidR="004F3426" w:rsidRDefault="004F3426" w:rsidP="004F3426">
      <w:pPr>
        <w:jc w:val="both"/>
        <w:rPr>
          <w:rFonts w:ascii="Arial" w:hAnsi="Arial" w:cs="Arial"/>
          <w:b/>
        </w:rPr>
      </w:pPr>
    </w:p>
    <w:p w:rsidR="00D8058F" w:rsidRPr="00811C4A" w:rsidRDefault="004F3426" w:rsidP="004F3426">
      <w:pPr>
        <w:jc w:val="both"/>
        <w:rPr>
          <w:rFonts w:ascii="Arial" w:hAnsi="Arial" w:cs="Arial"/>
          <w:sz w:val="23"/>
          <w:szCs w:val="23"/>
        </w:rPr>
      </w:pPr>
      <w:r w:rsidRPr="00811C4A">
        <w:rPr>
          <w:rFonts w:ascii="Arial" w:hAnsi="Arial" w:cs="Arial"/>
          <w:b/>
          <w:sz w:val="23"/>
          <w:szCs w:val="23"/>
        </w:rPr>
        <w:t xml:space="preserve">1.- LISTA DE ASISTENCIA Y DECLARACIÓN DE QUÓRUM. </w:t>
      </w:r>
      <w:r w:rsidRPr="00811C4A">
        <w:rPr>
          <w:rFonts w:ascii="Arial" w:hAnsi="Arial" w:cs="Arial"/>
          <w:sz w:val="23"/>
          <w:szCs w:val="23"/>
        </w:rPr>
        <w:t>Se procede a Tomar lista de asistencia, contando con la presencia de los Regidores:</w:t>
      </w:r>
    </w:p>
    <w:p w:rsidR="00D8058F" w:rsidRDefault="00D8058F"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CB0C3B" w:rsidTr="00CB0C3B">
        <w:tc>
          <w:tcPr>
            <w:tcW w:w="5529" w:type="dxa"/>
          </w:tcPr>
          <w:p w:rsidR="00CB0C3B" w:rsidRPr="00CB0C3B" w:rsidRDefault="00CB0C3B" w:rsidP="00CB0C3B">
            <w:pPr>
              <w:jc w:val="center"/>
              <w:rPr>
                <w:rFonts w:ascii="Arial" w:hAnsi="Arial" w:cs="Arial"/>
                <w:b/>
                <w:sz w:val="18"/>
                <w:szCs w:val="18"/>
              </w:rPr>
            </w:pPr>
            <w:r w:rsidRPr="00CB0C3B">
              <w:rPr>
                <w:rFonts w:ascii="Arial" w:hAnsi="Arial" w:cs="Arial"/>
                <w:b/>
                <w:sz w:val="18"/>
                <w:szCs w:val="18"/>
              </w:rPr>
              <w:t>REGIDOR</w:t>
            </w:r>
          </w:p>
        </w:tc>
        <w:tc>
          <w:tcPr>
            <w:tcW w:w="2409" w:type="dxa"/>
          </w:tcPr>
          <w:p w:rsidR="00CB0C3B" w:rsidRPr="00CB0C3B" w:rsidRDefault="00CB0C3B" w:rsidP="00CB0C3B">
            <w:pPr>
              <w:jc w:val="center"/>
              <w:rPr>
                <w:rFonts w:ascii="Arial" w:hAnsi="Arial" w:cs="Arial"/>
                <w:b/>
                <w:sz w:val="18"/>
                <w:szCs w:val="18"/>
              </w:rPr>
            </w:pPr>
            <w:r w:rsidRPr="00CB0C3B">
              <w:rPr>
                <w:rFonts w:ascii="Arial" w:hAnsi="Arial" w:cs="Arial"/>
                <w:b/>
                <w:sz w:val="18"/>
                <w:szCs w:val="18"/>
              </w:rPr>
              <w:t>ASISTENCIA</w:t>
            </w:r>
          </w:p>
        </w:tc>
      </w:tr>
      <w:tr w:rsidR="00CB0C3B" w:rsidTr="00CB0C3B">
        <w:tc>
          <w:tcPr>
            <w:tcW w:w="5529" w:type="dxa"/>
          </w:tcPr>
          <w:p w:rsidR="00CB0C3B" w:rsidRDefault="00CB0C3B" w:rsidP="00CB0C3B">
            <w:pPr>
              <w:rPr>
                <w:rFonts w:ascii="Arial" w:hAnsi="Arial" w:cs="Arial"/>
                <w:sz w:val="18"/>
                <w:szCs w:val="18"/>
              </w:rPr>
            </w:pPr>
            <w:r>
              <w:rPr>
                <w:rFonts w:ascii="Arial" w:hAnsi="Arial" w:cs="Arial"/>
                <w:b/>
                <w:sz w:val="18"/>
                <w:szCs w:val="18"/>
              </w:rPr>
              <w:t>LIC. MARIA LUIS JUAN MORALES</w:t>
            </w:r>
          </w:p>
        </w:tc>
        <w:tc>
          <w:tcPr>
            <w:tcW w:w="2409" w:type="dxa"/>
          </w:tcPr>
          <w:p w:rsidR="00CB0C3B" w:rsidRDefault="00CB0C3B" w:rsidP="00CB0C3B">
            <w:pPr>
              <w:jc w:val="center"/>
              <w:rPr>
                <w:rFonts w:ascii="Arial" w:hAnsi="Arial" w:cs="Arial"/>
                <w:sz w:val="18"/>
                <w:szCs w:val="18"/>
              </w:rPr>
            </w:pPr>
            <w:r>
              <w:rPr>
                <w:rFonts w:ascii="Arial" w:hAnsi="Arial" w:cs="Arial"/>
                <w:sz w:val="18"/>
                <w:szCs w:val="18"/>
              </w:rPr>
              <w:t>PRESENTE</w:t>
            </w:r>
          </w:p>
        </w:tc>
      </w:tr>
      <w:tr w:rsidR="00CB0C3B" w:rsidTr="00CB0C3B">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MTRA. CINDY ESTEFANY GARCÍA OROZCO</w:t>
            </w:r>
          </w:p>
        </w:tc>
        <w:tc>
          <w:tcPr>
            <w:tcW w:w="2409" w:type="dxa"/>
          </w:tcPr>
          <w:p w:rsidR="00CB0C3B" w:rsidRDefault="00CB0C3B" w:rsidP="00CB0C3B">
            <w:pPr>
              <w:jc w:val="center"/>
              <w:rPr>
                <w:rFonts w:ascii="Arial" w:hAnsi="Arial" w:cs="Arial"/>
                <w:sz w:val="18"/>
                <w:szCs w:val="18"/>
              </w:rPr>
            </w:pPr>
            <w:r>
              <w:rPr>
                <w:rFonts w:ascii="Arial" w:hAnsi="Arial" w:cs="Arial"/>
                <w:sz w:val="18"/>
                <w:szCs w:val="18"/>
              </w:rPr>
              <w:t>PRESENTE</w:t>
            </w:r>
          </w:p>
        </w:tc>
      </w:tr>
      <w:tr w:rsidR="00CB0C3B" w:rsidTr="00CB0C3B">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LIC. LAURA ELENA MARTÍNEZ RUVALCABA</w:t>
            </w:r>
          </w:p>
        </w:tc>
        <w:tc>
          <w:tcPr>
            <w:tcW w:w="2409" w:type="dxa"/>
          </w:tcPr>
          <w:p w:rsidR="00CB0C3B" w:rsidRDefault="00CB0C3B" w:rsidP="00CB0C3B">
            <w:pPr>
              <w:jc w:val="center"/>
            </w:pPr>
            <w:r w:rsidRPr="00B5038F">
              <w:rPr>
                <w:rFonts w:ascii="Arial" w:hAnsi="Arial" w:cs="Arial"/>
                <w:sz w:val="18"/>
                <w:szCs w:val="18"/>
              </w:rPr>
              <w:t>PRESENTE</w:t>
            </w:r>
          </w:p>
        </w:tc>
      </w:tr>
      <w:tr w:rsidR="00CB0C3B" w:rsidRPr="00CB0C3B" w:rsidTr="00741CD5">
        <w:trPr>
          <w:trHeight w:val="70"/>
        </w:trPr>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rsidR="00CB0C3B" w:rsidRDefault="00CB0C3B" w:rsidP="00CB0C3B">
            <w:pPr>
              <w:jc w:val="center"/>
            </w:pPr>
            <w:r w:rsidRPr="00B5038F">
              <w:rPr>
                <w:rFonts w:ascii="Arial" w:hAnsi="Arial" w:cs="Arial"/>
                <w:sz w:val="18"/>
                <w:szCs w:val="18"/>
              </w:rPr>
              <w:t>PRESENTE</w:t>
            </w:r>
          </w:p>
        </w:tc>
      </w:tr>
      <w:tr w:rsidR="00CB0C3B" w:rsidRPr="00CB0C3B" w:rsidTr="00CB0C3B">
        <w:trPr>
          <w:trHeight w:val="70"/>
        </w:trPr>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MTRO. NOE RAMOS GARCÍA</w:t>
            </w:r>
          </w:p>
        </w:tc>
        <w:tc>
          <w:tcPr>
            <w:tcW w:w="2409" w:type="dxa"/>
          </w:tcPr>
          <w:p w:rsidR="00CB0C3B" w:rsidRDefault="00CB0C3B" w:rsidP="00CB0C3B">
            <w:pPr>
              <w:jc w:val="center"/>
            </w:pPr>
            <w:r w:rsidRPr="00B5038F">
              <w:rPr>
                <w:rFonts w:ascii="Arial" w:hAnsi="Arial" w:cs="Arial"/>
                <w:sz w:val="18"/>
                <w:szCs w:val="18"/>
              </w:rPr>
              <w:t>PRESENTE</w:t>
            </w:r>
          </w:p>
        </w:tc>
      </w:tr>
      <w:tr w:rsidR="00C12394" w:rsidRPr="00CB0C3B" w:rsidTr="00CB0C3B">
        <w:trPr>
          <w:trHeight w:val="70"/>
        </w:trPr>
        <w:tc>
          <w:tcPr>
            <w:tcW w:w="5529" w:type="dxa"/>
          </w:tcPr>
          <w:p w:rsidR="00C12394" w:rsidRPr="00D27A0F" w:rsidRDefault="00C12394" w:rsidP="00CB0C3B">
            <w:pPr>
              <w:rPr>
                <w:rFonts w:ascii="Arial" w:hAnsi="Arial" w:cs="Arial"/>
                <w:b/>
                <w:sz w:val="18"/>
                <w:szCs w:val="18"/>
              </w:rPr>
            </w:pPr>
            <w:r w:rsidRPr="00C12394">
              <w:rPr>
                <w:rFonts w:ascii="Arial" w:hAnsi="Arial" w:cs="Arial"/>
                <w:b/>
                <w:sz w:val="18"/>
                <w:szCs w:val="18"/>
              </w:rPr>
              <w:t>LIC. TANIA MAGDALENA BERNARDINO JUÁREZ</w:t>
            </w:r>
          </w:p>
        </w:tc>
        <w:tc>
          <w:tcPr>
            <w:tcW w:w="2409" w:type="dxa"/>
          </w:tcPr>
          <w:p w:rsidR="00C12394" w:rsidRPr="00B5038F" w:rsidRDefault="00C12394" w:rsidP="00CB0C3B">
            <w:pPr>
              <w:jc w:val="center"/>
              <w:rPr>
                <w:rFonts w:ascii="Arial" w:hAnsi="Arial" w:cs="Arial"/>
                <w:sz w:val="18"/>
                <w:szCs w:val="18"/>
              </w:rPr>
            </w:pPr>
            <w:r>
              <w:rPr>
                <w:rFonts w:ascii="Arial" w:hAnsi="Arial" w:cs="Arial"/>
                <w:sz w:val="18"/>
                <w:szCs w:val="18"/>
              </w:rPr>
              <w:t xml:space="preserve">PRESENTE </w:t>
            </w:r>
          </w:p>
        </w:tc>
      </w:tr>
      <w:tr w:rsidR="00C12394" w:rsidRPr="00CB0C3B" w:rsidTr="00CB0C3B">
        <w:trPr>
          <w:trHeight w:val="70"/>
        </w:trPr>
        <w:tc>
          <w:tcPr>
            <w:tcW w:w="5529" w:type="dxa"/>
          </w:tcPr>
          <w:p w:rsidR="00C12394" w:rsidRPr="00D27A0F" w:rsidRDefault="00C12394" w:rsidP="00EE73B0">
            <w:pPr>
              <w:rPr>
                <w:rFonts w:ascii="Arial" w:hAnsi="Arial" w:cs="Arial"/>
                <w:b/>
                <w:sz w:val="18"/>
                <w:szCs w:val="18"/>
              </w:rPr>
            </w:pPr>
            <w:r>
              <w:rPr>
                <w:rFonts w:ascii="Arial" w:hAnsi="Arial" w:cs="Arial"/>
                <w:b/>
                <w:sz w:val="18"/>
                <w:szCs w:val="18"/>
              </w:rPr>
              <w:t xml:space="preserve">LIC. </w:t>
            </w:r>
            <w:r w:rsidR="00EE73B0">
              <w:rPr>
                <w:rFonts w:ascii="Arial" w:hAnsi="Arial" w:cs="Arial"/>
                <w:b/>
                <w:sz w:val="18"/>
                <w:szCs w:val="18"/>
              </w:rPr>
              <w:t xml:space="preserve">MANUEL DE JESÚS JIMENEZ GARMA </w:t>
            </w:r>
          </w:p>
        </w:tc>
        <w:tc>
          <w:tcPr>
            <w:tcW w:w="2409" w:type="dxa"/>
          </w:tcPr>
          <w:p w:rsidR="00C12394" w:rsidRPr="00B5038F" w:rsidRDefault="00C12394" w:rsidP="00CB0C3B">
            <w:pPr>
              <w:jc w:val="center"/>
              <w:rPr>
                <w:rFonts w:ascii="Arial" w:hAnsi="Arial" w:cs="Arial"/>
                <w:sz w:val="18"/>
                <w:szCs w:val="18"/>
              </w:rPr>
            </w:pPr>
            <w:r>
              <w:rPr>
                <w:rFonts w:ascii="Arial" w:hAnsi="Arial" w:cs="Arial"/>
                <w:sz w:val="18"/>
                <w:szCs w:val="18"/>
              </w:rPr>
              <w:t xml:space="preserve">AUSENTE </w:t>
            </w:r>
          </w:p>
        </w:tc>
      </w:tr>
    </w:tbl>
    <w:p w:rsidR="00D8058F" w:rsidRPr="00CB0C3B" w:rsidRDefault="00D8058F" w:rsidP="004F3426">
      <w:pPr>
        <w:jc w:val="both"/>
        <w:rPr>
          <w:rFonts w:ascii="Arial" w:hAnsi="Arial" w:cs="Arial"/>
          <w:sz w:val="18"/>
          <w:szCs w:val="18"/>
        </w:rPr>
      </w:pPr>
    </w:p>
    <w:p w:rsidR="004F3426" w:rsidRPr="00811C4A" w:rsidRDefault="00CB0C3B" w:rsidP="004F3426">
      <w:pPr>
        <w:jc w:val="both"/>
        <w:rPr>
          <w:rFonts w:ascii="Arial" w:hAnsi="Arial" w:cs="Arial"/>
          <w:sz w:val="23"/>
          <w:szCs w:val="23"/>
          <w:lang w:val="es-MX"/>
        </w:rPr>
      </w:pPr>
      <w:r w:rsidRPr="00811C4A">
        <w:rPr>
          <w:rFonts w:ascii="Arial" w:hAnsi="Arial" w:cs="Arial"/>
          <w:sz w:val="23"/>
          <w:szCs w:val="23"/>
        </w:rPr>
        <w:t xml:space="preserve"> </w:t>
      </w:r>
      <w:r w:rsidR="004F3426" w:rsidRPr="00811C4A">
        <w:rPr>
          <w:rFonts w:ascii="Arial" w:hAnsi="Arial" w:cs="Arial"/>
          <w:sz w:val="23"/>
          <w:szCs w:val="23"/>
          <w:lang w:val="es-MX"/>
        </w:rPr>
        <w:t xml:space="preserve">Toda vez que se encuentran </w:t>
      </w:r>
      <w:r w:rsidR="00D95CBF" w:rsidRPr="00811C4A">
        <w:rPr>
          <w:rFonts w:ascii="Arial" w:hAnsi="Arial" w:cs="Arial"/>
          <w:sz w:val="23"/>
          <w:szCs w:val="23"/>
          <w:lang w:val="es-MX"/>
        </w:rPr>
        <w:t xml:space="preserve">presentes la </w:t>
      </w:r>
      <w:r w:rsidR="00835C61">
        <w:rPr>
          <w:rFonts w:ascii="Arial" w:hAnsi="Arial" w:cs="Arial"/>
          <w:sz w:val="23"/>
          <w:szCs w:val="23"/>
          <w:lang w:val="es-MX"/>
        </w:rPr>
        <w:t>mayoría</w:t>
      </w:r>
      <w:r w:rsidR="004F3426" w:rsidRPr="00811C4A">
        <w:rPr>
          <w:rFonts w:ascii="Arial" w:hAnsi="Arial" w:cs="Arial"/>
          <w:sz w:val="23"/>
          <w:szCs w:val="23"/>
          <w:lang w:val="es-MX"/>
        </w:rPr>
        <w:t xml:space="preserve"> de los Regid</w:t>
      </w:r>
      <w:r w:rsidR="00D27A0F" w:rsidRPr="00811C4A">
        <w:rPr>
          <w:rFonts w:ascii="Arial" w:hAnsi="Arial" w:cs="Arial"/>
          <w:sz w:val="23"/>
          <w:szCs w:val="23"/>
          <w:lang w:val="es-MX"/>
        </w:rPr>
        <w:t>ores Integrantes de la</w:t>
      </w:r>
      <w:r w:rsidR="00C12394">
        <w:rPr>
          <w:rFonts w:ascii="Arial" w:hAnsi="Arial" w:cs="Arial"/>
          <w:sz w:val="23"/>
          <w:szCs w:val="23"/>
          <w:lang w:val="es-MX"/>
        </w:rPr>
        <w:t>s Comisiones</w:t>
      </w:r>
      <w:r w:rsidR="00D27A0F" w:rsidRPr="00811C4A">
        <w:rPr>
          <w:rFonts w:ascii="Arial" w:hAnsi="Arial" w:cs="Arial"/>
          <w:sz w:val="23"/>
          <w:szCs w:val="23"/>
          <w:lang w:val="es-MX"/>
        </w:rPr>
        <w:t xml:space="preserve">, por lo que </w:t>
      </w:r>
      <w:r w:rsidR="004F3426" w:rsidRPr="00811C4A">
        <w:rPr>
          <w:rFonts w:ascii="Arial" w:hAnsi="Arial" w:cs="Arial"/>
          <w:sz w:val="23"/>
          <w:szCs w:val="23"/>
          <w:lang w:val="es-MX"/>
        </w:rPr>
        <w:t>se declara existente el QUORUM legal por lo procedemos a presentar el Orden del día.</w:t>
      </w:r>
    </w:p>
    <w:p w:rsidR="004F3426" w:rsidRPr="00C41807" w:rsidRDefault="004F3426" w:rsidP="004F3426">
      <w:pPr>
        <w:jc w:val="both"/>
        <w:rPr>
          <w:rFonts w:ascii="Arial" w:hAnsi="Arial" w:cs="Arial"/>
          <w:lang w:val="es-MX"/>
        </w:rPr>
      </w:pPr>
    </w:p>
    <w:tbl>
      <w:tblPr>
        <w:tblStyle w:val="Tablaconcuadrcula"/>
        <w:tblW w:w="0" w:type="auto"/>
        <w:tblInd w:w="720" w:type="dxa"/>
        <w:tblLook w:val="04A0" w:firstRow="1" w:lastRow="0" w:firstColumn="1" w:lastColumn="0" w:noHBand="0" w:noVBand="1"/>
      </w:tblPr>
      <w:tblGrid>
        <w:gridCol w:w="8334"/>
      </w:tblGrid>
      <w:tr w:rsidR="004F3426" w:rsidRPr="00E64747" w:rsidTr="007623E0">
        <w:tc>
          <w:tcPr>
            <w:tcW w:w="8644" w:type="dxa"/>
          </w:tcPr>
          <w:p w:rsidR="004F3426" w:rsidRPr="00E64747" w:rsidRDefault="004F3426" w:rsidP="007623E0">
            <w:pPr>
              <w:jc w:val="center"/>
              <w:rPr>
                <w:rFonts w:ascii="Arial" w:hAnsi="Arial" w:cs="Arial"/>
                <w:b/>
                <w:iCs/>
              </w:rPr>
            </w:pPr>
            <w:r w:rsidRPr="00E64747">
              <w:rPr>
                <w:rFonts w:ascii="Arial" w:hAnsi="Arial" w:cs="Arial"/>
                <w:b/>
                <w:iCs/>
              </w:rPr>
              <w:t>ORDEN DEL DIA</w:t>
            </w:r>
          </w:p>
        </w:tc>
      </w:tr>
    </w:tbl>
    <w:p w:rsidR="004F3426" w:rsidRDefault="004F3426" w:rsidP="004F3426">
      <w:pPr>
        <w:jc w:val="both"/>
        <w:rPr>
          <w:rFonts w:ascii="Arial" w:hAnsi="Arial" w:cs="Arial"/>
          <w:b/>
          <w:iCs/>
          <w:sz w:val="18"/>
          <w:szCs w:val="18"/>
        </w:rPr>
      </w:pPr>
    </w:p>
    <w:p w:rsidR="00C12394" w:rsidRDefault="00C12394" w:rsidP="004F3426">
      <w:pPr>
        <w:jc w:val="both"/>
        <w:rPr>
          <w:rFonts w:ascii="Arial" w:hAnsi="Arial" w:cs="Arial"/>
          <w:iCs/>
          <w:sz w:val="23"/>
          <w:szCs w:val="23"/>
          <w:lang w:val="es-MX"/>
        </w:rPr>
      </w:pPr>
    </w:p>
    <w:p w:rsidR="00C12394" w:rsidRPr="00FF2D53" w:rsidRDefault="00C12394" w:rsidP="00C12394">
      <w:pPr>
        <w:pStyle w:val="Prrafodelista"/>
        <w:numPr>
          <w:ilvl w:val="0"/>
          <w:numId w:val="4"/>
        </w:numPr>
        <w:spacing w:after="160" w:line="259" w:lineRule="auto"/>
        <w:rPr>
          <w:rFonts w:ascii="Arial" w:eastAsia="Calibri" w:hAnsi="Arial" w:cs="Arial"/>
          <w:sz w:val="22"/>
          <w:szCs w:val="20"/>
        </w:rPr>
      </w:pPr>
      <w:r w:rsidRPr="00FF2D53">
        <w:rPr>
          <w:rFonts w:ascii="Arial" w:eastAsia="Calibri" w:hAnsi="Arial" w:cs="Arial"/>
          <w:sz w:val="22"/>
          <w:szCs w:val="20"/>
        </w:rPr>
        <w:t>Lista de Asistencia y declaración del Quórum.</w:t>
      </w:r>
    </w:p>
    <w:p w:rsidR="006B0E01" w:rsidRPr="00A40E3D" w:rsidRDefault="006B0E01" w:rsidP="006B0E01">
      <w:pPr>
        <w:pStyle w:val="Prrafodelista"/>
        <w:numPr>
          <w:ilvl w:val="0"/>
          <w:numId w:val="4"/>
        </w:numPr>
        <w:spacing w:line="259" w:lineRule="auto"/>
        <w:jc w:val="both"/>
        <w:rPr>
          <w:rFonts w:ascii="Cambria" w:eastAsia="Calibri" w:hAnsi="Cambria" w:cs="Times New Roman"/>
          <w:sz w:val="23"/>
          <w:szCs w:val="23"/>
        </w:rPr>
      </w:pPr>
      <w:r w:rsidRPr="00A40E3D">
        <w:rPr>
          <w:rFonts w:ascii="Cambria" w:eastAsia="Calibri" w:hAnsi="Cambria" w:cs="Times New Roman"/>
          <w:sz w:val="23"/>
          <w:szCs w:val="23"/>
        </w:rPr>
        <w:lastRenderedPageBreak/>
        <w:t>Análisis del dictamen técnico para su estudio y en su caso la aprobación de la donación anticipada de la parcela identificada como 472 Z1 P 10/14, ubicada en la AV. María González de Gordillo</w:t>
      </w:r>
    </w:p>
    <w:p w:rsidR="006B0E01" w:rsidRPr="00A40E3D" w:rsidRDefault="006B0E01" w:rsidP="006B0E01">
      <w:pPr>
        <w:pStyle w:val="Prrafodelista"/>
        <w:numPr>
          <w:ilvl w:val="0"/>
          <w:numId w:val="4"/>
        </w:numPr>
        <w:spacing w:line="259" w:lineRule="auto"/>
        <w:jc w:val="both"/>
        <w:rPr>
          <w:rFonts w:ascii="Cambria" w:eastAsia="Calibri" w:hAnsi="Cambria" w:cs="Times New Roman"/>
          <w:sz w:val="23"/>
          <w:szCs w:val="23"/>
        </w:rPr>
      </w:pPr>
      <w:r w:rsidRPr="00A40E3D">
        <w:rPr>
          <w:rFonts w:ascii="Cambria" w:eastAsia="Calibri" w:hAnsi="Cambria" w:cs="Times New Roman"/>
          <w:sz w:val="23"/>
          <w:szCs w:val="23"/>
        </w:rPr>
        <w:t>Análisis de la aprobación de DICTAMEN DE LA COMISIÓN DE OBRAS PÚBLICAS, PLANEACIÓN URBANA Y REGULARIZACIÓN DE LA TENENCIA DE LA TIERRA Y LA COMISIÓN DE HACIENDA PÚBLICA Y PATRIMONIO MUNICIPAL, QUE AUTORIZA LA FIRMA DEL CONVENIO MODIFICATORIO DE LAS SIGUIENTES OBRAS:</w:t>
      </w:r>
    </w:p>
    <w:p w:rsidR="006B0E01" w:rsidRDefault="006B0E01" w:rsidP="006B0E01">
      <w:pPr>
        <w:pStyle w:val="Prrafodelista"/>
        <w:jc w:val="both"/>
        <w:rPr>
          <w:rFonts w:ascii="Cambria" w:eastAsia="Calibri" w:hAnsi="Cambria" w:cs="Times New Roman"/>
        </w:rPr>
      </w:pPr>
      <w:r>
        <w:rPr>
          <w:rFonts w:ascii="Cambria" w:eastAsia="Calibri" w:hAnsi="Cambria" w:cs="Times New Roman"/>
        </w:rPr>
        <w:t xml:space="preserve"> </w:t>
      </w:r>
    </w:p>
    <w:tbl>
      <w:tblPr>
        <w:tblStyle w:val="Tablaconcuadrcula"/>
        <w:tblW w:w="8865" w:type="dxa"/>
        <w:tblInd w:w="675" w:type="dxa"/>
        <w:tblLayout w:type="fixed"/>
        <w:tblLook w:val="04A0" w:firstRow="1" w:lastRow="0" w:firstColumn="1" w:lastColumn="0" w:noHBand="0" w:noVBand="1"/>
      </w:tblPr>
      <w:tblGrid>
        <w:gridCol w:w="284"/>
        <w:gridCol w:w="2977"/>
        <w:gridCol w:w="1417"/>
        <w:gridCol w:w="1418"/>
        <w:gridCol w:w="1275"/>
        <w:gridCol w:w="1494"/>
      </w:tblGrid>
      <w:tr w:rsidR="006B0E01" w:rsidRPr="00145A5C" w:rsidTr="004E0CCB">
        <w:tc>
          <w:tcPr>
            <w:tcW w:w="284" w:type="dxa"/>
          </w:tcPr>
          <w:p w:rsidR="006B0E01" w:rsidRPr="00145A5C" w:rsidRDefault="006B0E01" w:rsidP="004E0CCB">
            <w:pPr>
              <w:jc w:val="center"/>
              <w:rPr>
                <w:rFonts w:ascii="Cambria" w:hAnsi="Cambria" w:cstheme="minorHAnsi"/>
                <w:b/>
                <w:sz w:val="18"/>
                <w:szCs w:val="18"/>
              </w:rPr>
            </w:pPr>
          </w:p>
        </w:tc>
        <w:tc>
          <w:tcPr>
            <w:tcW w:w="2977" w:type="dxa"/>
          </w:tcPr>
          <w:p w:rsidR="006B0E01" w:rsidRPr="00145A5C" w:rsidRDefault="006B0E01" w:rsidP="004E0CCB">
            <w:pPr>
              <w:jc w:val="center"/>
              <w:rPr>
                <w:rFonts w:ascii="Cambria" w:hAnsi="Cambria" w:cstheme="minorHAnsi"/>
                <w:b/>
                <w:sz w:val="18"/>
                <w:szCs w:val="18"/>
              </w:rPr>
            </w:pPr>
            <w:r w:rsidRPr="00145A5C">
              <w:rPr>
                <w:rFonts w:ascii="Cambria" w:hAnsi="Cambria" w:cstheme="minorHAnsi"/>
                <w:b/>
                <w:sz w:val="18"/>
                <w:szCs w:val="18"/>
              </w:rPr>
              <w:t>NOMBRE DE LA OBRA</w:t>
            </w:r>
          </w:p>
        </w:tc>
        <w:tc>
          <w:tcPr>
            <w:tcW w:w="1417" w:type="dxa"/>
          </w:tcPr>
          <w:p w:rsidR="006B0E01" w:rsidRPr="00FE0A10" w:rsidRDefault="006B0E01" w:rsidP="004E0CCB">
            <w:pPr>
              <w:jc w:val="center"/>
              <w:rPr>
                <w:rFonts w:ascii="Cambria" w:hAnsi="Cambria" w:cstheme="minorHAnsi"/>
                <w:b/>
                <w:sz w:val="16"/>
                <w:szCs w:val="18"/>
              </w:rPr>
            </w:pPr>
            <w:r w:rsidRPr="00FE0A10">
              <w:rPr>
                <w:rFonts w:ascii="Cambria" w:hAnsi="Cambria" w:cstheme="minorHAnsi"/>
                <w:b/>
                <w:sz w:val="16"/>
                <w:szCs w:val="18"/>
              </w:rPr>
              <w:t>TECHO PRESUPUESTAL</w:t>
            </w:r>
          </w:p>
        </w:tc>
        <w:tc>
          <w:tcPr>
            <w:tcW w:w="1418" w:type="dxa"/>
          </w:tcPr>
          <w:p w:rsidR="006B0E01" w:rsidRPr="00FE0A10" w:rsidRDefault="006B0E01" w:rsidP="004E0CCB">
            <w:pPr>
              <w:jc w:val="center"/>
              <w:rPr>
                <w:rFonts w:ascii="Cambria" w:hAnsi="Cambria" w:cstheme="minorHAnsi"/>
                <w:b/>
                <w:sz w:val="16"/>
                <w:szCs w:val="18"/>
              </w:rPr>
            </w:pPr>
            <w:r w:rsidRPr="00FE0A10">
              <w:rPr>
                <w:rFonts w:ascii="Cambria" w:hAnsi="Cambria" w:cstheme="minorHAnsi"/>
                <w:b/>
                <w:sz w:val="16"/>
                <w:szCs w:val="18"/>
              </w:rPr>
              <w:t>MONTO CONTRATADO</w:t>
            </w:r>
          </w:p>
        </w:tc>
        <w:tc>
          <w:tcPr>
            <w:tcW w:w="1275" w:type="dxa"/>
          </w:tcPr>
          <w:p w:rsidR="006B0E01" w:rsidRPr="00145A5C" w:rsidRDefault="006B0E01" w:rsidP="004E0CCB">
            <w:pPr>
              <w:jc w:val="center"/>
              <w:rPr>
                <w:rFonts w:ascii="Cambria" w:hAnsi="Cambria" w:cstheme="minorHAnsi"/>
                <w:b/>
                <w:sz w:val="18"/>
                <w:szCs w:val="18"/>
              </w:rPr>
            </w:pPr>
            <w:r w:rsidRPr="00FE0A10">
              <w:rPr>
                <w:rFonts w:ascii="Cambria" w:hAnsi="Cambria" w:cstheme="minorHAnsi"/>
                <w:b/>
                <w:sz w:val="16"/>
                <w:szCs w:val="18"/>
              </w:rPr>
              <w:t>REMANENTE</w:t>
            </w:r>
          </w:p>
        </w:tc>
        <w:tc>
          <w:tcPr>
            <w:tcW w:w="1494" w:type="dxa"/>
          </w:tcPr>
          <w:p w:rsidR="006B0E01" w:rsidRPr="00145A5C" w:rsidRDefault="006B0E01" w:rsidP="004E0CCB">
            <w:pPr>
              <w:jc w:val="center"/>
              <w:rPr>
                <w:rFonts w:ascii="Cambria" w:hAnsi="Cambria" w:cstheme="minorHAnsi"/>
                <w:b/>
                <w:sz w:val="18"/>
                <w:szCs w:val="18"/>
              </w:rPr>
            </w:pPr>
            <w:r w:rsidRPr="000A38EE">
              <w:rPr>
                <w:rFonts w:ascii="Cambria" w:hAnsi="Cambria" w:cstheme="minorHAnsi"/>
                <w:b/>
                <w:sz w:val="16"/>
                <w:szCs w:val="18"/>
              </w:rPr>
              <w:t>CONTRATISTA GANADOR</w:t>
            </w:r>
          </w:p>
        </w:tc>
      </w:tr>
      <w:tr w:rsidR="006B0E01" w:rsidRPr="00145A5C" w:rsidTr="004E0CCB">
        <w:tc>
          <w:tcPr>
            <w:tcW w:w="284" w:type="dxa"/>
          </w:tcPr>
          <w:p w:rsidR="006B0E01" w:rsidRPr="00145A5C" w:rsidRDefault="006B0E01" w:rsidP="004E0CCB">
            <w:pPr>
              <w:rPr>
                <w:rFonts w:ascii="Cambria" w:hAnsi="Cambria" w:cstheme="minorHAnsi"/>
                <w:sz w:val="18"/>
                <w:szCs w:val="18"/>
              </w:rPr>
            </w:pPr>
            <w:r>
              <w:rPr>
                <w:rFonts w:ascii="Cambria" w:hAnsi="Cambria" w:cstheme="minorHAnsi"/>
                <w:sz w:val="18"/>
                <w:szCs w:val="18"/>
              </w:rPr>
              <w:t>1</w:t>
            </w:r>
          </w:p>
        </w:tc>
        <w:tc>
          <w:tcPr>
            <w:tcW w:w="2977"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Rehabilitación de la pista de atletismo del Estadio Olímpico de Ciudad Guzmán</w:t>
            </w:r>
          </w:p>
        </w:tc>
        <w:tc>
          <w:tcPr>
            <w:tcW w:w="1417"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2´130,000.00 </w:t>
            </w:r>
          </w:p>
        </w:tc>
        <w:tc>
          <w:tcPr>
            <w:tcW w:w="1418"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$1´849,844.16 </w:t>
            </w:r>
          </w:p>
        </w:tc>
        <w:tc>
          <w:tcPr>
            <w:tcW w:w="1275"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$280,155.84 </w:t>
            </w:r>
          </w:p>
        </w:tc>
        <w:tc>
          <w:tcPr>
            <w:tcW w:w="1494"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ING. ENRIQUE BENAVIDES MEJIA</w:t>
            </w:r>
          </w:p>
        </w:tc>
      </w:tr>
      <w:tr w:rsidR="006B0E01" w:rsidRPr="00145A5C" w:rsidTr="004E0CCB">
        <w:tc>
          <w:tcPr>
            <w:tcW w:w="284" w:type="dxa"/>
          </w:tcPr>
          <w:p w:rsidR="006B0E01" w:rsidRPr="00145A5C" w:rsidRDefault="006B0E01" w:rsidP="004E0CCB">
            <w:pPr>
              <w:rPr>
                <w:rFonts w:ascii="Cambria" w:hAnsi="Cambria" w:cstheme="minorHAnsi"/>
                <w:sz w:val="18"/>
                <w:szCs w:val="18"/>
              </w:rPr>
            </w:pPr>
            <w:r>
              <w:rPr>
                <w:rFonts w:ascii="Cambria" w:hAnsi="Cambria" w:cstheme="minorHAnsi"/>
                <w:sz w:val="18"/>
                <w:szCs w:val="18"/>
              </w:rPr>
              <w:t>2</w:t>
            </w:r>
          </w:p>
        </w:tc>
        <w:tc>
          <w:tcPr>
            <w:tcW w:w="2977"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“Infraestructura Cultural en el Municipio de Zapotlán el Grande, Jalisco” </w:t>
            </w:r>
          </w:p>
        </w:tc>
        <w:tc>
          <w:tcPr>
            <w:tcW w:w="1417"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$1´000,000.00 </w:t>
            </w:r>
          </w:p>
        </w:tc>
        <w:tc>
          <w:tcPr>
            <w:tcW w:w="1418"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$649,630.60 </w:t>
            </w:r>
          </w:p>
        </w:tc>
        <w:tc>
          <w:tcPr>
            <w:tcW w:w="1275"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$350,369.40 </w:t>
            </w:r>
          </w:p>
        </w:tc>
        <w:tc>
          <w:tcPr>
            <w:tcW w:w="1494"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CONSTRUCTORA NOBOYASA, S.A. DE C.V.</w:t>
            </w:r>
          </w:p>
        </w:tc>
      </w:tr>
      <w:tr w:rsidR="006B0E01" w:rsidRPr="00145A5C" w:rsidTr="004E0CCB">
        <w:tc>
          <w:tcPr>
            <w:tcW w:w="284" w:type="dxa"/>
          </w:tcPr>
          <w:p w:rsidR="006B0E01" w:rsidRPr="00145A5C" w:rsidRDefault="006B0E01" w:rsidP="004E0CCB">
            <w:pPr>
              <w:rPr>
                <w:rFonts w:ascii="Cambria" w:hAnsi="Cambria" w:cstheme="minorHAnsi"/>
                <w:sz w:val="18"/>
                <w:szCs w:val="18"/>
              </w:rPr>
            </w:pPr>
            <w:r>
              <w:rPr>
                <w:rFonts w:ascii="Cambria" w:hAnsi="Cambria" w:cstheme="minorHAnsi"/>
                <w:sz w:val="18"/>
                <w:szCs w:val="18"/>
              </w:rPr>
              <w:t>3</w:t>
            </w:r>
          </w:p>
        </w:tc>
        <w:tc>
          <w:tcPr>
            <w:tcW w:w="2977" w:type="dxa"/>
          </w:tcPr>
          <w:p w:rsidR="006B0E01" w:rsidRPr="00D5182C" w:rsidRDefault="006B0E01" w:rsidP="004E0CCB">
            <w:pPr>
              <w:rPr>
                <w:rFonts w:ascii="Cambria" w:hAnsi="Cambria" w:cstheme="minorHAnsi"/>
                <w:sz w:val="18"/>
                <w:szCs w:val="18"/>
              </w:rPr>
            </w:pPr>
            <w:r w:rsidRPr="00D5182C">
              <w:rPr>
                <w:rFonts w:ascii="Cambria" w:hAnsi="Cambria" w:cstheme="minorHAnsi"/>
                <w:sz w:val="18"/>
                <w:szCs w:val="18"/>
              </w:rPr>
              <w:t xml:space="preserve">CONSTRUCCIÓN DE CUARTO ADICIONAL Y/O MEJORAMIENTO DE VIVIENDA EN CABECERA MUNICIPAL DE ZAPOTLÁN EL GRANDE, JALISCO </w:t>
            </w:r>
          </w:p>
        </w:tc>
        <w:tc>
          <w:tcPr>
            <w:tcW w:w="1417" w:type="dxa"/>
          </w:tcPr>
          <w:p w:rsidR="006B0E01" w:rsidRPr="00D5182C" w:rsidRDefault="006B0E01" w:rsidP="004E0CCB">
            <w:pPr>
              <w:rPr>
                <w:rFonts w:ascii="Cambria" w:hAnsi="Cambria" w:cstheme="minorHAnsi"/>
                <w:sz w:val="18"/>
                <w:szCs w:val="18"/>
              </w:rPr>
            </w:pPr>
            <w:r w:rsidRPr="00D5182C">
              <w:rPr>
                <w:rFonts w:ascii="Cambria" w:hAnsi="Cambria" w:cstheme="minorHAnsi"/>
                <w:sz w:val="18"/>
                <w:szCs w:val="18"/>
              </w:rPr>
              <w:t xml:space="preserve">$2´958,464.52 </w:t>
            </w:r>
          </w:p>
        </w:tc>
        <w:tc>
          <w:tcPr>
            <w:tcW w:w="1418" w:type="dxa"/>
          </w:tcPr>
          <w:p w:rsidR="006B0E01" w:rsidRPr="00D5182C" w:rsidRDefault="006B0E01" w:rsidP="004E0CCB">
            <w:pPr>
              <w:rPr>
                <w:rFonts w:ascii="Cambria" w:hAnsi="Cambria" w:cstheme="minorHAnsi"/>
                <w:sz w:val="18"/>
                <w:szCs w:val="18"/>
              </w:rPr>
            </w:pPr>
            <w:r>
              <w:rPr>
                <w:rFonts w:ascii="Cambria" w:hAnsi="Cambria" w:cstheme="minorHAnsi"/>
                <w:sz w:val="18"/>
                <w:szCs w:val="18"/>
              </w:rPr>
              <w:t>$</w:t>
            </w:r>
            <w:r w:rsidRPr="00D5182C">
              <w:rPr>
                <w:rFonts w:ascii="Cambria" w:hAnsi="Cambria" w:cstheme="minorHAnsi"/>
                <w:sz w:val="18"/>
                <w:szCs w:val="18"/>
              </w:rPr>
              <w:t xml:space="preserve">2´883,095.23 </w:t>
            </w:r>
          </w:p>
        </w:tc>
        <w:tc>
          <w:tcPr>
            <w:tcW w:w="1275" w:type="dxa"/>
          </w:tcPr>
          <w:p w:rsidR="006B0E01" w:rsidRPr="00D5182C" w:rsidRDefault="006B0E01" w:rsidP="004E0CCB">
            <w:pPr>
              <w:rPr>
                <w:rFonts w:ascii="Cambria" w:hAnsi="Cambria" w:cstheme="minorHAnsi"/>
                <w:sz w:val="18"/>
                <w:szCs w:val="18"/>
              </w:rPr>
            </w:pPr>
            <w:r w:rsidRPr="00D5182C">
              <w:rPr>
                <w:rFonts w:ascii="Cambria" w:hAnsi="Cambria" w:cstheme="minorHAnsi"/>
                <w:sz w:val="18"/>
                <w:szCs w:val="18"/>
              </w:rPr>
              <w:t xml:space="preserve">$75,369.29 </w:t>
            </w:r>
          </w:p>
        </w:tc>
        <w:tc>
          <w:tcPr>
            <w:tcW w:w="1494" w:type="dxa"/>
          </w:tcPr>
          <w:p w:rsidR="006B0E01" w:rsidRPr="00D5182C" w:rsidRDefault="006B0E01" w:rsidP="004E0CCB">
            <w:pPr>
              <w:rPr>
                <w:rFonts w:ascii="Cambria" w:hAnsi="Cambria" w:cstheme="minorHAnsi"/>
                <w:sz w:val="18"/>
                <w:szCs w:val="18"/>
              </w:rPr>
            </w:pPr>
            <w:r w:rsidRPr="00D5182C">
              <w:rPr>
                <w:rFonts w:ascii="Cambria" w:hAnsi="Cambria" w:cstheme="minorHAnsi"/>
                <w:sz w:val="18"/>
                <w:szCs w:val="18"/>
              </w:rPr>
              <w:t>ING. VICTOR MANUEL MORENO LEAL</w:t>
            </w:r>
          </w:p>
        </w:tc>
      </w:tr>
      <w:tr w:rsidR="006B0E01" w:rsidRPr="00145A5C" w:rsidTr="004E0CCB">
        <w:tc>
          <w:tcPr>
            <w:tcW w:w="284" w:type="dxa"/>
          </w:tcPr>
          <w:p w:rsidR="006B0E01" w:rsidRPr="00145A5C" w:rsidRDefault="006B0E01" w:rsidP="004E0CCB">
            <w:pPr>
              <w:rPr>
                <w:rFonts w:ascii="Cambria" w:hAnsi="Cambria" w:cstheme="minorHAnsi"/>
                <w:sz w:val="18"/>
                <w:szCs w:val="18"/>
              </w:rPr>
            </w:pPr>
            <w:r>
              <w:rPr>
                <w:rFonts w:ascii="Cambria" w:hAnsi="Cambria" w:cstheme="minorHAnsi"/>
                <w:sz w:val="18"/>
                <w:szCs w:val="18"/>
              </w:rPr>
              <w:t>4</w:t>
            </w:r>
          </w:p>
        </w:tc>
        <w:tc>
          <w:tcPr>
            <w:tcW w:w="2977"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“Construcción de losa de concreto hidráulico en Av. Pedro Ramírez Vázquez (Segunda etapa), en el Municipio de Zapotlán el Grande, Jalisco. </w:t>
            </w:r>
          </w:p>
        </w:tc>
        <w:tc>
          <w:tcPr>
            <w:tcW w:w="1417"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$6´000,000.00 </w:t>
            </w:r>
          </w:p>
        </w:tc>
        <w:tc>
          <w:tcPr>
            <w:tcW w:w="1418"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$5´458,285.47 </w:t>
            </w:r>
          </w:p>
        </w:tc>
        <w:tc>
          <w:tcPr>
            <w:tcW w:w="1275"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$541,714.53 </w:t>
            </w:r>
          </w:p>
        </w:tc>
        <w:tc>
          <w:tcPr>
            <w:tcW w:w="1494"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CONSTRUCTORA Y EDIFICADORA SUR DE TECA S.A. DE C.V., </w:t>
            </w:r>
          </w:p>
        </w:tc>
      </w:tr>
      <w:tr w:rsidR="006B0E01" w:rsidRPr="00145A5C" w:rsidTr="004E0CCB">
        <w:tc>
          <w:tcPr>
            <w:tcW w:w="284" w:type="dxa"/>
          </w:tcPr>
          <w:p w:rsidR="006B0E01" w:rsidRPr="00145A5C" w:rsidRDefault="006B0E01" w:rsidP="004E0CCB">
            <w:pPr>
              <w:rPr>
                <w:rFonts w:ascii="Cambria" w:hAnsi="Cambria" w:cstheme="minorHAnsi"/>
                <w:sz w:val="18"/>
                <w:szCs w:val="18"/>
              </w:rPr>
            </w:pPr>
            <w:r>
              <w:rPr>
                <w:rFonts w:ascii="Cambria" w:hAnsi="Cambria" w:cstheme="minorHAnsi"/>
                <w:sz w:val="18"/>
                <w:szCs w:val="18"/>
              </w:rPr>
              <w:t>5</w:t>
            </w:r>
          </w:p>
        </w:tc>
        <w:tc>
          <w:tcPr>
            <w:tcW w:w="2977"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 “Construcción de Centro Deportivo Comunitario en la Colonia Solidaridad, en el Municipio de Zapotlán el Grande, Jalisco”</w:t>
            </w:r>
          </w:p>
        </w:tc>
        <w:tc>
          <w:tcPr>
            <w:tcW w:w="1417"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$2´500,000.00 </w:t>
            </w:r>
          </w:p>
        </w:tc>
        <w:tc>
          <w:tcPr>
            <w:tcW w:w="1418"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$2’452,876.48 </w:t>
            </w:r>
          </w:p>
        </w:tc>
        <w:tc>
          <w:tcPr>
            <w:tcW w:w="1275"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 xml:space="preserve">$47,123.52 </w:t>
            </w:r>
          </w:p>
        </w:tc>
        <w:tc>
          <w:tcPr>
            <w:tcW w:w="1494" w:type="dxa"/>
          </w:tcPr>
          <w:p w:rsidR="006B0E01" w:rsidRPr="00145A5C" w:rsidRDefault="006B0E01" w:rsidP="004E0CCB">
            <w:pPr>
              <w:rPr>
                <w:rFonts w:ascii="Cambria" w:hAnsi="Cambria" w:cstheme="minorHAnsi"/>
                <w:sz w:val="18"/>
                <w:szCs w:val="18"/>
              </w:rPr>
            </w:pPr>
            <w:r w:rsidRPr="00145A5C">
              <w:rPr>
                <w:rFonts w:ascii="Cambria" w:hAnsi="Cambria" w:cstheme="minorHAnsi"/>
                <w:sz w:val="18"/>
                <w:szCs w:val="18"/>
              </w:rPr>
              <w:t>PREMIUM, INGENIERÍA, PROYECTOS Y CONSTRUCCIÓN  S.A DE C.V.,</w:t>
            </w:r>
          </w:p>
        </w:tc>
      </w:tr>
    </w:tbl>
    <w:p w:rsidR="006B0E01" w:rsidRDefault="006B0E01" w:rsidP="006B0E01">
      <w:pPr>
        <w:pStyle w:val="Prrafodelista"/>
        <w:spacing w:after="160" w:line="259" w:lineRule="auto"/>
        <w:rPr>
          <w:rFonts w:ascii="Arial" w:eastAsia="Calibri" w:hAnsi="Arial" w:cs="Arial"/>
          <w:sz w:val="22"/>
          <w:szCs w:val="20"/>
        </w:rPr>
      </w:pPr>
    </w:p>
    <w:p w:rsidR="00C12394" w:rsidRPr="00FF2D53" w:rsidRDefault="00C12394" w:rsidP="00C12394">
      <w:pPr>
        <w:pStyle w:val="Prrafodelista"/>
        <w:numPr>
          <w:ilvl w:val="0"/>
          <w:numId w:val="4"/>
        </w:numPr>
        <w:spacing w:after="160" w:line="259" w:lineRule="auto"/>
        <w:rPr>
          <w:rFonts w:ascii="Arial" w:eastAsia="Calibri" w:hAnsi="Arial" w:cs="Arial"/>
          <w:sz w:val="22"/>
          <w:szCs w:val="20"/>
        </w:rPr>
      </w:pPr>
      <w:r w:rsidRPr="00FF2D53">
        <w:rPr>
          <w:rFonts w:ascii="Arial" w:eastAsia="Calibri" w:hAnsi="Arial" w:cs="Arial"/>
          <w:sz w:val="22"/>
          <w:szCs w:val="20"/>
        </w:rPr>
        <w:t xml:space="preserve">Asuntos Varios </w:t>
      </w:r>
    </w:p>
    <w:p w:rsidR="00C12394" w:rsidRPr="00FF2D53" w:rsidRDefault="00C12394" w:rsidP="00C12394">
      <w:pPr>
        <w:pStyle w:val="Prrafodelista"/>
        <w:numPr>
          <w:ilvl w:val="0"/>
          <w:numId w:val="4"/>
        </w:numPr>
        <w:spacing w:after="160" w:line="259" w:lineRule="auto"/>
        <w:rPr>
          <w:rFonts w:ascii="Arial" w:eastAsia="Calibri" w:hAnsi="Arial" w:cs="Arial"/>
          <w:sz w:val="22"/>
          <w:szCs w:val="20"/>
        </w:rPr>
      </w:pPr>
      <w:r w:rsidRPr="00FF2D53">
        <w:rPr>
          <w:rFonts w:ascii="Arial" w:eastAsia="Calibri" w:hAnsi="Arial" w:cs="Arial"/>
          <w:sz w:val="22"/>
          <w:szCs w:val="20"/>
        </w:rPr>
        <w:t>Clausura.</w:t>
      </w:r>
    </w:p>
    <w:p w:rsidR="004F3426" w:rsidRPr="00811C4A" w:rsidRDefault="00FF2D53" w:rsidP="004F3426">
      <w:pPr>
        <w:jc w:val="both"/>
        <w:rPr>
          <w:rFonts w:ascii="Arial" w:hAnsi="Arial" w:cs="Arial"/>
          <w:iCs/>
          <w:sz w:val="23"/>
          <w:szCs w:val="23"/>
          <w:lang w:val="es-MX"/>
        </w:rPr>
      </w:pPr>
      <w:r>
        <w:rPr>
          <w:rFonts w:ascii="Arial" w:hAnsi="Arial" w:cs="Arial"/>
          <w:iCs/>
          <w:sz w:val="23"/>
          <w:szCs w:val="23"/>
          <w:lang w:val="es-MX"/>
        </w:rPr>
        <w:t xml:space="preserve">Posteriormente la </w:t>
      </w:r>
      <w:r w:rsidRPr="00811C4A">
        <w:rPr>
          <w:rFonts w:ascii="Arial" w:hAnsi="Arial" w:cs="Arial"/>
          <w:iCs/>
          <w:sz w:val="23"/>
          <w:szCs w:val="23"/>
          <w:lang w:val="es-MX"/>
        </w:rPr>
        <w:t xml:space="preserve">Regidora Presidenta de la Comisión </w:t>
      </w:r>
      <w:r w:rsidR="00EE73B0">
        <w:rPr>
          <w:rFonts w:ascii="Arial" w:hAnsi="Arial" w:cs="Arial"/>
          <w:iCs/>
          <w:sz w:val="23"/>
          <w:szCs w:val="23"/>
          <w:lang w:val="es-MX"/>
        </w:rPr>
        <w:t xml:space="preserve">edilicia de obra Pública, </w:t>
      </w:r>
      <w:r>
        <w:rPr>
          <w:rFonts w:ascii="Arial" w:hAnsi="Arial" w:cs="Arial"/>
          <w:iCs/>
          <w:sz w:val="23"/>
          <w:szCs w:val="23"/>
          <w:lang w:val="es-MX"/>
        </w:rPr>
        <w:t>como convocante</w:t>
      </w:r>
      <w:r w:rsidR="00EE73B0">
        <w:rPr>
          <w:rFonts w:ascii="Arial" w:hAnsi="Arial" w:cs="Arial"/>
          <w:iCs/>
          <w:sz w:val="23"/>
          <w:szCs w:val="23"/>
          <w:lang w:val="es-MX"/>
        </w:rPr>
        <w:t xml:space="preserve">, </w:t>
      </w:r>
      <w:r>
        <w:rPr>
          <w:rFonts w:ascii="Arial" w:hAnsi="Arial" w:cs="Arial"/>
          <w:iCs/>
          <w:sz w:val="23"/>
          <w:szCs w:val="23"/>
          <w:lang w:val="es-MX"/>
        </w:rPr>
        <w:t xml:space="preserve">pone en consideración </w:t>
      </w:r>
      <w:r w:rsidR="004F3426" w:rsidRPr="00811C4A">
        <w:rPr>
          <w:rFonts w:ascii="Arial" w:hAnsi="Arial" w:cs="Arial"/>
          <w:iCs/>
          <w:sz w:val="23"/>
          <w:szCs w:val="23"/>
          <w:lang w:val="es-MX"/>
        </w:rPr>
        <w:t>de los presentes la aprobación del orden del día y</w:t>
      </w:r>
      <w:r w:rsidR="00EE73B0">
        <w:rPr>
          <w:rFonts w:ascii="Arial" w:hAnsi="Arial" w:cs="Arial"/>
          <w:iCs/>
          <w:sz w:val="23"/>
          <w:szCs w:val="23"/>
          <w:lang w:val="es-MX"/>
        </w:rPr>
        <w:t xml:space="preserve"> en caso afirmativo solicita </w:t>
      </w:r>
      <w:r w:rsidR="004F3426" w:rsidRPr="00811C4A">
        <w:rPr>
          <w:rFonts w:ascii="Arial" w:hAnsi="Arial" w:cs="Arial"/>
          <w:iCs/>
          <w:sz w:val="23"/>
          <w:szCs w:val="23"/>
          <w:lang w:val="es-MX"/>
        </w:rPr>
        <w:t>levante su mano.</w:t>
      </w:r>
    </w:p>
    <w:p w:rsidR="004F3426" w:rsidRPr="00E64747" w:rsidRDefault="004F3426" w:rsidP="004F3426">
      <w:pPr>
        <w:ind w:left="720"/>
        <w:jc w:val="both"/>
        <w:rPr>
          <w:rFonts w:ascii="Arial" w:hAnsi="Arial" w:cs="Arial"/>
          <w:iCs/>
          <w:lang w:val="es-MX"/>
        </w:rPr>
      </w:pPr>
    </w:p>
    <w:tbl>
      <w:tblPr>
        <w:tblStyle w:val="Tablaconcuadrcula"/>
        <w:tblW w:w="0" w:type="auto"/>
        <w:tblInd w:w="108" w:type="dxa"/>
        <w:tblLook w:val="04A0" w:firstRow="1" w:lastRow="0" w:firstColumn="1" w:lastColumn="0" w:noHBand="0" w:noVBand="1"/>
      </w:tblPr>
      <w:tblGrid>
        <w:gridCol w:w="3454"/>
        <w:gridCol w:w="1933"/>
        <w:gridCol w:w="1984"/>
        <w:gridCol w:w="1575"/>
      </w:tblGrid>
      <w:tr w:rsidR="00D907ED" w:rsidRPr="00C41807" w:rsidTr="00D907ED">
        <w:tc>
          <w:tcPr>
            <w:tcW w:w="3454" w:type="dxa"/>
          </w:tcPr>
          <w:p w:rsidR="00D907ED" w:rsidRPr="0063664D" w:rsidRDefault="00D907ED" w:rsidP="00741CD5">
            <w:pPr>
              <w:jc w:val="center"/>
              <w:rPr>
                <w:rFonts w:ascii="Arial" w:hAnsi="Arial" w:cs="Arial"/>
                <w:b/>
                <w:iCs/>
                <w:sz w:val="18"/>
                <w:szCs w:val="18"/>
              </w:rPr>
            </w:pPr>
            <w:r w:rsidRPr="0063664D">
              <w:rPr>
                <w:rFonts w:ascii="Arial" w:hAnsi="Arial" w:cs="Arial"/>
                <w:b/>
                <w:iCs/>
                <w:sz w:val="18"/>
                <w:szCs w:val="18"/>
              </w:rPr>
              <w:t>NOMBRE DEL REGIDOR</w:t>
            </w:r>
          </w:p>
        </w:tc>
        <w:tc>
          <w:tcPr>
            <w:tcW w:w="1933" w:type="dxa"/>
          </w:tcPr>
          <w:p w:rsidR="00D907ED" w:rsidRPr="0063664D" w:rsidRDefault="00D907ED" w:rsidP="00741CD5">
            <w:pPr>
              <w:jc w:val="center"/>
              <w:rPr>
                <w:rFonts w:ascii="Arial" w:hAnsi="Arial" w:cs="Arial"/>
                <w:iCs/>
                <w:sz w:val="18"/>
                <w:szCs w:val="18"/>
              </w:rPr>
            </w:pPr>
            <w:r>
              <w:rPr>
                <w:rFonts w:ascii="Arial" w:hAnsi="Arial" w:cs="Arial"/>
                <w:b/>
                <w:iCs/>
                <w:sz w:val="18"/>
                <w:szCs w:val="18"/>
              </w:rPr>
              <w:t>VOTO A FAVOR</w:t>
            </w:r>
          </w:p>
        </w:tc>
        <w:tc>
          <w:tcPr>
            <w:tcW w:w="1984" w:type="dxa"/>
          </w:tcPr>
          <w:p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VOTO EN CONTRA </w:t>
            </w:r>
          </w:p>
        </w:tc>
        <w:tc>
          <w:tcPr>
            <w:tcW w:w="1575" w:type="dxa"/>
          </w:tcPr>
          <w:p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ABSTENCIÓN </w:t>
            </w:r>
          </w:p>
        </w:tc>
      </w:tr>
      <w:tr w:rsidR="00D907ED" w:rsidRPr="00C41807" w:rsidTr="00D907ED">
        <w:tc>
          <w:tcPr>
            <w:tcW w:w="3454" w:type="dxa"/>
          </w:tcPr>
          <w:p w:rsidR="00D907ED" w:rsidRDefault="00D907ED" w:rsidP="007623E0">
            <w:pPr>
              <w:rPr>
                <w:rFonts w:ascii="Arial" w:hAnsi="Arial" w:cs="Arial"/>
                <w:b/>
                <w:iCs/>
                <w:sz w:val="18"/>
                <w:szCs w:val="18"/>
              </w:rPr>
            </w:pPr>
          </w:p>
          <w:p w:rsidR="00D907ED" w:rsidRPr="0063664D" w:rsidRDefault="00D907ED" w:rsidP="00CC3D3E">
            <w:pPr>
              <w:rPr>
                <w:rFonts w:ascii="Arial" w:hAnsi="Arial" w:cs="Arial"/>
                <w:b/>
                <w:iCs/>
                <w:sz w:val="18"/>
                <w:szCs w:val="18"/>
              </w:rPr>
            </w:pPr>
            <w:r>
              <w:rPr>
                <w:rFonts w:ascii="Arial" w:hAnsi="Arial" w:cs="Arial"/>
                <w:b/>
                <w:iCs/>
                <w:sz w:val="18"/>
                <w:szCs w:val="18"/>
              </w:rPr>
              <w:t>LIC.</w:t>
            </w:r>
            <w:r w:rsidRPr="0063664D">
              <w:rPr>
                <w:rFonts w:ascii="Arial" w:hAnsi="Arial" w:cs="Arial"/>
                <w:b/>
                <w:iCs/>
                <w:sz w:val="18"/>
                <w:szCs w:val="18"/>
              </w:rPr>
              <w:t xml:space="preserve"> </w:t>
            </w:r>
            <w:r>
              <w:rPr>
                <w:rFonts w:ascii="Arial" w:hAnsi="Arial" w:cs="Arial"/>
                <w:b/>
                <w:iCs/>
                <w:sz w:val="18"/>
                <w:szCs w:val="18"/>
              </w:rPr>
              <w:t>MARIA LUIS JUAN MORALES</w:t>
            </w:r>
          </w:p>
        </w:tc>
        <w:tc>
          <w:tcPr>
            <w:tcW w:w="1933" w:type="dxa"/>
          </w:tcPr>
          <w:p w:rsidR="00D907ED" w:rsidRDefault="00D907ED" w:rsidP="00CC3D3E">
            <w:pPr>
              <w:jc w:val="center"/>
              <w:rPr>
                <w:rFonts w:ascii="Arial" w:hAnsi="Arial" w:cs="Arial"/>
                <w:b/>
                <w:iCs/>
                <w:sz w:val="18"/>
                <w:szCs w:val="18"/>
              </w:rPr>
            </w:pPr>
          </w:p>
          <w:p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D907ED">
        <w:tc>
          <w:tcPr>
            <w:tcW w:w="3454" w:type="dxa"/>
          </w:tcPr>
          <w:p w:rsidR="00D907ED" w:rsidRDefault="00D907ED" w:rsidP="00DB76AA">
            <w:pPr>
              <w:rPr>
                <w:rFonts w:ascii="Arial" w:hAnsi="Arial" w:cs="Arial"/>
                <w:b/>
                <w:sz w:val="18"/>
                <w:szCs w:val="18"/>
              </w:rPr>
            </w:pPr>
          </w:p>
          <w:p w:rsidR="00D907ED" w:rsidRPr="00D27A0F" w:rsidRDefault="00D907ED" w:rsidP="00DB76AA">
            <w:pPr>
              <w:rPr>
                <w:rFonts w:ascii="Arial" w:hAnsi="Arial" w:cs="Arial"/>
                <w:b/>
                <w:sz w:val="18"/>
                <w:szCs w:val="18"/>
              </w:rPr>
            </w:pPr>
            <w:r w:rsidRPr="00D27A0F">
              <w:rPr>
                <w:rFonts w:ascii="Arial" w:hAnsi="Arial" w:cs="Arial"/>
                <w:b/>
                <w:sz w:val="18"/>
                <w:szCs w:val="18"/>
              </w:rPr>
              <w:t>MTRA. CINDY ESTEFANY GARCÍA OROZCO</w:t>
            </w:r>
          </w:p>
        </w:tc>
        <w:tc>
          <w:tcPr>
            <w:tcW w:w="1933" w:type="dxa"/>
          </w:tcPr>
          <w:p w:rsidR="00D907ED" w:rsidRDefault="00D907ED" w:rsidP="00CC3D3E">
            <w:pPr>
              <w:jc w:val="center"/>
              <w:rPr>
                <w:rFonts w:ascii="Arial" w:hAnsi="Arial" w:cs="Arial"/>
                <w:b/>
                <w:iCs/>
                <w:sz w:val="18"/>
                <w:szCs w:val="18"/>
              </w:rPr>
            </w:pPr>
          </w:p>
          <w:p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D907ED">
        <w:tc>
          <w:tcPr>
            <w:tcW w:w="3454" w:type="dxa"/>
          </w:tcPr>
          <w:p w:rsidR="00D907ED" w:rsidRDefault="00D907ED" w:rsidP="00DB76AA">
            <w:pPr>
              <w:rPr>
                <w:rFonts w:ascii="Arial" w:hAnsi="Arial" w:cs="Arial"/>
                <w:b/>
                <w:sz w:val="18"/>
                <w:szCs w:val="18"/>
              </w:rPr>
            </w:pPr>
          </w:p>
          <w:p w:rsidR="00D907ED" w:rsidRPr="00D27A0F" w:rsidRDefault="00D907ED" w:rsidP="00CC3D3E">
            <w:pPr>
              <w:rPr>
                <w:rFonts w:ascii="Arial" w:hAnsi="Arial" w:cs="Arial"/>
                <w:b/>
                <w:sz w:val="18"/>
                <w:szCs w:val="18"/>
              </w:rPr>
            </w:pPr>
            <w:r w:rsidRPr="00D27A0F">
              <w:rPr>
                <w:rFonts w:ascii="Arial" w:hAnsi="Arial" w:cs="Arial"/>
                <w:b/>
                <w:sz w:val="18"/>
                <w:szCs w:val="18"/>
              </w:rPr>
              <w:t>LIC. LAURA ELENA MARTÍNEZ RUVALCABA</w:t>
            </w:r>
          </w:p>
        </w:tc>
        <w:tc>
          <w:tcPr>
            <w:tcW w:w="1933" w:type="dxa"/>
          </w:tcPr>
          <w:p w:rsidR="00D907ED" w:rsidRDefault="00D907ED" w:rsidP="007623E0">
            <w:pPr>
              <w:jc w:val="center"/>
              <w:rPr>
                <w:rFonts w:ascii="Arial" w:hAnsi="Arial" w:cs="Arial"/>
                <w:b/>
                <w:iCs/>
                <w:sz w:val="18"/>
                <w:szCs w:val="18"/>
              </w:rPr>
            </w:pPr>
          </w:p>
          <w:p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D907ED">
        <w:tc>
          <w:tcPr>
            <w:tcW w:w="3454" w:type="dxa"/>
          </w:tcPr>
          <w:p w:rsidR="00D907ED" w:rsidRDefault="00D907ED" w:rsidP="00DB76AA">
            <w:pPr>
              <w:rPr>
                <w:rFonts w:ascii="Arial" w:hAnsi="Arial" w:cs="Arial"/>
                <w:b/>
                <w:sz w:val="18"/>
                <w:szCs w:val="18"/>
              </w:rPr>
            </w:pPr>
          </w:p>
          <w:p w:rsidR="00D907ED" w:rsidRPr="00D27A0F" w:rsidRDefault="00D907ED" w:rsidP="00CC3D3E">
            <w:pPr>
              <w:rPr>
                <w:rFonts w:ascii="Arial" w:hAnsi="Arial" w:cs="Arial"/>
                <w:b/>
                <w:sz w:val="18"/>
                <w:szCs w:val="18"/>
              </w:rPr>
            </w:pPr>
            <w:r w:rsidRPr="00D27A0F">
              <w:rPr>
                <w:rFonts w:ascii="Arial" w:hAnsi="Arial" w:cs="Arial"/>
                <w:b/>
                <w:sz w:val="18"/>
                <w:szCs w:val="18"/>
              </w:rPr>
              <w:t>LIC. LIZBETH GUADALUPE GÓMEZ SÁNCHEZ</w:t>
            </w:r>
          </w:p>
        </w:tc>
        <w:tc>
          <w:tcPr>
            <w:tcW w:w="1933" w:type="dxa"/>
          </w:tcPr>
          <w:p w:rsidR="00D907ED" w:rsidRDefault="00D907ED" w:rsidP="007623E0">
            <w:pPr>
              <w:jc w:val="center"/>
              <w:rPr>
                <w:rFonts w:ascii="Arial" w:hAnsi="Arial" w:cs="Arial"/>
                <w:b/>
                <w:iCs/>
                <w:sz w:val="18"/>
                <w:szCs w:val="18"/>
              </w:rPr>
            </w:pPr>
          </w:p>
          <w:p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D907ED">
        <w:tc>
          <w:tcPr>
            <w:tcW w:w="3454" w:type="dxa"/>
          </w:tcPr>
          <w:p w:rsidR="00D907ED" w:rsidRDefault="00D907ED" w:rsidP="00DB76AA">
            <w:pPr>
              <w:rPr>
                <w:rFonts w:ascii="Arial" w:hAnsi="Arial" w:cs="Arial"/>
                <w:b/>
                <w:sz w:val="18"/>
                <w:szCs w:val="18"/>
              </w:rPr>
            </w:pPr>
          </w:p>
          <w:p w:rsidR="00D907ED" w:rsidRPr="00D27A0F" w:rsidRDefault="00D907ED" w:rsidP="00CC3D3E">
            <w:pPr>
              <w:rPr>
                <w:rFonts w:ascii="Arial" w:hAnsi="Arial" w:cs="Arial"/>
                <w:b/>
                <w:sz w:val="18"/>
                <w:szCs w:val="18"/>
              </w:rPr>
            </w:pPr>
            <w:r w:rsidRPr="00D27A0F">
              <w:rPr>
                <w:rFonts w:ascii="Arial" w:hAnsi="Arial" w:cs="Arial"/>
                <w:b/>
                <w:sz w:val="18"/>
                <w:szCs w:val="18"/>
              </w:rPr>
              <w:t>MTRO. NOE RAMOS GARCÍA</w:t>
            </w:r>
          </w:p>
        </w:tc>
        <w:tc>
          <w:tcPr>
            <w:tcW w:w="1933" w:type="dxa"/>
          </w:tcPr>
          <w:p w:rsidR="00D907ED" w:rsidRDefault="00D907ED" w:rsidP="007623E0">
            <w:pPr>
              <w:jc w:val="center"/>
              <w:rPr>
                <w:rFonts w:ascii="Arial" w:hAnsi="Arial" w:cs="Arial"/>
                <w:b/>
                <w:iCs/>
                <w:sz w:val="18"/>
                <w:szCs w:val="18"/>
              </w:rPr>
            </w:pPr>
          </w:p>
          <w:p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Default="00D907ED" w:rsidP="007623E0">
            <w:pPr>
              <w:jc w:val="center"/>
              <w:rPr>
                <w:rFonts w:ascii="Arial" w:hAnsi="Arial" w:cs="Arial"/>
                <w:b/>
                <w:iCs/>
                <w:sz w:val="18"/>
                <w:szCs w:val="18"/>
              </w:rPr>
            </w:pPr>
          </w:p>
        </w:tc>
        <w:tc>
          <w:tcPr>
            <w:tcW w:w="1575" w:type="dxa"/>
          </w:tcPr>
          <w:p w:rsidR="00D907ED" w:rsidRDefault="00D907ED" w:rsidP="007623E0">
            <w:pPr>
              <w:jc w:val="center"/>
              <w:rPr>
                <w:rFonts w:ascii="Arial" w:hAnsi="Arial" w:cs="Arial"/>
                <w:b/>
                <w:iCs/>
                <w:sz w:val="18"/>
                <w:szCs w:val="18"/>
              </w:rPr>
            </w:pPr>
          </w:p>
        </w:tc>
      </w:tr>
      <w:tr w:rsidR="00D907ED" w:rsidRPr="00C41807" w:rsidTr="00D907ED">
        <w:tc>
          <w:tcPr>
            <w:tcW w:w="3454" w:type="dxa"/>
          </w:tcPr>
          <w:p w:rsidR="00D907ED" w:rsidRDefault="00D907ED" w:rsidP="00D2558A">
            <w:pPr>
              <w:rPr>
                <w:rFonts w:ascii="Arial" w:hAnsi="Arial" w:cs="Arial"/>
                <w:b/>
                <w:sz w:val="18"/>
                <w:szCs w:val="18"/>
              </w:rPr>
            </w:pPr>
          </w:p>
          <w:p w:rsidR="00D907ED" w:rsidRPr="00D27A0F" w:rsidRDefault="00D907ED" w:rsidP="00D2558A">
            <w:pPr>
              <w:rPr>
                <w:rFonts w:ascii="Arial" w:hAnsi="Arial" w:cs="Arial"/>
                <w:b/>
                <w:sz w:val="18"/>
                <w:szCs w:val="18"/>
              </w:rPr>
            </w:pPr>
            <w:r w:rsidRPr="00C12394">
              <w:rPr>
                <w:rFonts w:ascii="Arial" w:hAnsi="Arial" w:cs="Arial"/>
                <w:b/>
                <w:sz w:val="18"/>
                <w:szCs w:val="18"/>
              </w:rPr>
              <w:t>LIC. TANIA MAGDALENA BERNARDINO JUÁREZ</w:t>
            </w:r>
          </w:p>
        </w:tc>
        <w:tc>
          <w:tcPr>
            <w:tcW w:w="1933" w:type="dxa"/>
          </w:tcPr>
          <w:p w:rsidR="00D907ED" w:rsidRDefault="00D907ED" w:rsidP="007623E0">
            <w:pPr>
              <w:jc w:val="center"/>
              <w:rPr>
                <w:rFonts w:ascii="Arial" w:hAnsi="Arial" w:cs="Arial"/>
                <w:b/>
                <w:iCs/>
                <w:sz w:val="18"/>
                <w:szCs w:val="18"/>
              </w:rPr>
            </w:pPr>
          </w:p>
          <w:p w:rsidR="00D907E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Default="00D907ED" w:rsidP="007623E0">
            <w:pPr>
              <w:jc w:val="center"/>
              <w:rPr>
                <w:rFonts w:ascii="Arial" w:hAnsi="Arial" w:cs="Arial"/>
                <w:b/>
                <w:iCs/>
                <w:sz w:val="18"/>
                <w:szCs w:val="18"/>
              </w:rPr>
            </w:pPr>
          </w:p>
        </w:tc>
        <w:tc>
          <w:tcPr>
            <w:tcW w:w="1575" w:type="dxa"/>
          </w:tcPr>
          <w:p w:rsidR="00D907ED" w:rsidRDefault="00D907ED" w:rsidP="007623E0">
            <w:pPr>
              <w:jc w:val="center"/>
              <w:rPr>
                <w:rFonts w:ascii="Arial" w:hAnsi="Arial" w:cs="Arial"/>
                <w:b/>
                <w:iCs/>
                <w:sz w:val="18"/>
                <w:szCs w:val="18"/>
              </w:rPr>
            </w:pPr>
          </w:p>
        </w:tc>
      </w:tr>
      <w:tr w:rsidR="00D907ED" w:rsidRPr="00C41807" w:rsidTr="00A40E3D">
        <w:trPr>
          <w:trHeight w:val="70"/>
        </w:trPr>
        <w:tc>
          <w:tcPr>
            <w:tcW w:w="3454" w:type="dxa"/>
          </w:tcPr>
          <w:p w:rsidR="00D907ED" w:rsidRDefault="00D907ED" w:rsidP="00D2558A">
            <w:pPr>
              <w:rPr>
                <w:rFonts w:ascii="Arial" w:hAnsi="Arial" w:cs="Arial"/>
                <w:b/>
                <w:sz w:val="18"/>
                <w:szCs w:val="18"/>
              </w:rPr>
            </w:pPr>
          </w:p>
          <w:p w:rsidR="00D907ED" w:rsidRPr="00D27A0F" w:rsidRDefault="00D907ED" w:rsidP="00626927">
            <w:pPr>
              <w:rPr>
                <w:rFonts w:ascii="Arial" w:hAnsi="Arial" w:cs="Arial"/>
                <w:b/>
                <w:sz w:val="18"/>
                <w:szCs w:val="18"/>
              </w:rPr>
            </w:pPr>
            <w:r>
              <w:rPr>
                <w:rFonts w:ascii="Arial" w:hAnsi="Arial" w:cs="Arial"/>
                <w:b/>
                <w:sz w:val="18"/>
                <w:szCs w:val="18"/>
              </w:rPr>
              <w:t xml:space="preserve">LIC. </w:t>
            </w:r>
            <w:r w:rsidR="00626927">
              <w:rPr>
                <w:rFonts w:ascii="Arial" w:hAnsi="Arial" w:cs="Arial"/>
                <w:b/>
                <w:sz w:val="18"/>
                <w:szCs w:val="18"/>
              </w:rPr>
              <w:t xml:space="preserve">MANUEL DE JESÚS JIMENEZ GARMA </w:t>
            </w:r>
          </w:p>
        </w:tc>
        <w:tc>
          <w:tcPr>
            <w:tcW w:w="1933" w:type="dxa"/>
          </w:tcPr>
          <w:p w:rsidR="00D907ED" w:rsidRDefault="00D907ED" w:rsidP="007623E0">
            <w:pPr>
              <w:jc w:val="center"/>
              <w:rPr>
                <w:rFonts w:ascii="Arial" w:hAnsi="Arial" w:cs="Arial"/>
                <w:b/>
                <w:iCs/>
                <w:sz w:val="18"/>
                <w:szCs w:val="18"/>
              </w:rPr>
            </w:pPr>
          </w:p>
          <w:p w:rsidR="00D907ED" w:rsidRDefault="00D907ED" w:rsidP="007623E0">
            <w:pPr>
              <w:jc w:val="center"/>
              <w:rPr>
                <w:rFonts w:ascii="Arial" w:hAnsi="Arial" w:cs="Arial"/>
                <w:b/>
                <w:iCs/>
                <w:sz w:val="18"/>
                <w:szCs w:val="18"/>
              </w:rPr>
            </w:pPr>
            <w:r>
              <w:rPr>
                <w:rFonts w:ascii="Arial" w:hAnsi="Arial" w:cs="Arial"/>
                <w:b/>
                <w:iCs/>
                <w:sz w:val="18"/>
                <w:szCs w:val="18"/>
              </w:rPr>
              <w:t xml:space="preserve">AUSENTE </w:t>
            </w:r>
          </w:p>
        </w:tc>
        <w:tc>
          <w:tcPr>
            <w:tcW w:w="1984" w:type="dxa"/>
          </w:tcPr>
          <w:p w:rsidR="00D907ED" w:rsidRDefault="00D907ED" w:rsidP="007623E0">
            <w:pPr>
              <w:jc w:val="center"/>
              <w:rPr>
                <w:rFonts w:ascii="Arial" w:hAnsi="Arial" w:cs="Arial"/>
                <w:b/>
                <w:iCs/>
                <w:sz w:val="18"/>
                <w:szCs w:val="18"/>
              </w:rPr>
            </w:pPr>
          </w:p>
        </w:tc>
        <w:tc>
          <w:tcPr>
            <w:tcW w:w="1575" w:type="dxa"/>
          </w:tcPr>
          <w:p w:rsidR="00D907ED" w:rsidRDefault="00D907ED" w:rsidP="007623E0">
            <w:pPr>
              <w:jc w:val="center"/>
              <w:rPr>
                <w:rFonts w:ascii="Arial" w:hAnsi="Arial" w:cs="Arial"/>
                <w:b/>
                <w:iCs/>
                <w:sz w:val="18"/>
                <w:szCs w:val="18"/>
              </w:rPr>
            </w:pPr>
          </w:p>
        </w:tc>
      </w:tr>
    </w:tbl>
    <w:p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rsidTr="007623E0">
        <w:tc>
          <w:tcPr>
            <w:tcW w:w="8644" w:type="dxa"/>
          </w:tcPr>
          <w:p w:rsidR="004F3426" w:rsidRPr="00E64747" w:rsidRDefault="004F3426" w:rsidP="007623E0">
            <w:pPr>
              <w:jc w:val="center"/>
              <w:rPr>
                <w:rFonts w:ascii="Arial" w:hAnsi="Arial" w:cs="Arial"/>
                <w:b/>
              </w:rPr>
            </w:pPr>
            <w:r w:rsidRPr="00E64747">
              <w:rPr>
                <w:rFonts w:ascii="Arial" w:hAnsi="Arial" w:cs="Arial"/>
                <w:b/>
              </w:rPr>
              <w:t>DESARROLLO DE LA SESION</w:t>
            </w:r>
          </w:p>
        </w:tc>
      </w:tr>
    </w:tbl>
    <w:p w:rsidR="004F3426" w:rsidRDefault="004F3426" w:rsidP="004F3426">
      <w:pPr>
        <w:jc w:val="both"/>
        <w:rPr>
          <w:rFonts w:ascii="Arial" w:hAnsi="Arial" w:cs="Arial"/>
          <w:b/>
        </w:rPr>
      </w:pPr>
    </w:p>
    <w:p w:rsidR="004F3426" w:rsidRPr="00811C4A" w:rsidRDefault="004F3426" w:rsidP="004F3426">
      <w:pPr>
        <w:jc w:val="both"/>
        <w:rPr>
          <w:rFonts w:ascii="Arial" w:hAnsi="Arial" w:cs="Arial"/>
          <w:sz w:val="23"/>
          <w:szCs w:val="23"/>
        </w:rPr>
      </w:pPr>
      <w:r w:rsidRPr="00811C4A">
        <w:rPr>
          <w:rFonts w:ascii="Arial" w:hAnsi="Arial" w:cs="Arial"/>
          <w:b/>
          <w:sz w:val="23"/>
          <w:szCs w:val="23"/>
        </w:rPr>
        <w:t xml:space="preserve">1.- LISTA DE ASISTENCIA Y DECLARACION DEL QUORUM.- </w:t>
      </w:r>
      <w:r w:rsidRPr="00811C4A">
        <w:rPr>
          <w:rFonts w:ascii="Arial" w:hAnsi="Arial" w:cs="Arial"/>
          <w:sz w:val="23"/>
          <w:szCs w:val="23"/>
        </w:rPr>
        <w:t xml:space="preserve">Se procede a tomar lista de asistencia, contando con la presencia de </w:t>
      </w:r>
      <w:r w:rsidR="008D0779">
        <w:rPr>
          <w:rFonts w:ascii="Arial" w:hAnsi="Arial" w:cs="Arial"/>
          <w:sz w:val="23"/>
          <w:szCs w:val="23"/>
        </w:rPr>
        <w:t xml:space="preserve">la mayoría de los </w:t>
      </w:r>
      <w:r w:rsidRPr="00811C4A">
        <w:rPr>
          <w:rFonts w:ascii="Arial" w:hAnsi="Arial" w:cs="Arial"/>
          <w:sz w:val="23"/>
          <w:szCs w:val="23"/>
        </w:rPr>
        <w:t>ediles que fueron designados como integrantes de la</w:t>
      </w:r>
      <w:r w:rsidR="008D0779">
        <w:rPr>
          <w:rFonts w:ascii="Arial" w:hAnsi="Arial" w:cs="Arial"/>
          <w:sz w:val="23"/>
          <w:szCs w:val="23"/>
        </w:rPr>
        <w:t>s</w:t>
      </w:r>
      <w:r w:rsidRPr="00811C4A">
        <w:rPr>
          <w:rFonts w:ascii="Arial" w:hAnsi="Arial" w:cs="Arial"/>
          <w:sz w:val="23"/>
          <w:szCs w:val="23"/>
        </w:rPr>
        <w:t xml:space="preserve"> </w:t>
      </w:r>
      <w:r w:rsidR="008D0779">
        <w:rPr>
          <w:rFonts w:ascii="Arial" w:hAnsi="Arial" w:cs="Arial"/>
          <w:sz w:val="23"/>
          <w:szCs w:val="23"/>
        </w:rPr>
        <w:t>Comisio</w:t>
      </w:r>
      <w:r w:rsidR="00D95CBF" w:rsidRPr="00811C4A">
        <w:rPr>
          <w:rFonts w:ascii="Arial" w:hAnsi="Arial" w:cs="Arial"/>
          <w:sz w:val="23"/>
          <w:szCs w:val="23"/>
        </w:rPr>
        <w:t>n</w:t>
      </w:r>
      <w:r w:rsidR="008D0779">
        <w:rPr>
          <w:rFonts w:ascii="Arial" w:hAnsi="Arial" w:cs="Arial"/>
          <w:sz w:val="23"/>
          <w:szCs w:val="23"/>
        </w:rPr>
        <w:t>es</w:t>
      </w:r>
      <w:r w:rsidR="00D95CBF" w:rsidRPr="00811C4A">
        <w:rPr>
          <w:rFonts w:ascii="Arial" w:hAnsi="Arial" w:cs="Arial"/>
          <w:sz w:val="23"/>
          <w:szCs w:val="23"/>
        </w:rPr>
        <w:t xml:space="preserve"> Edilicia</w:t>
      </w:r>
      <w:r w:rsidR="008D0779">
        <w:rPr>
          <w:rFonts w:ascii="Arial" w:hAnsi="Arial" w:cs="Arial"/>
          <w:sz w:val="23"/>
          <w:szCs w:val="23"/>
        </w:rPr>
        <w:t>s</w:t>
      </w:r>
      <w:r w:rsidR="00D95CBF" w:rsidRPr="00811C4A">
        <w:rPr>
          <w:rFonts w:ascii="Arial" w:hAnsi="Arial" w:cs="Arial"/>
          <w:sz w:val="23"/>
          <w:szCs w:val="23"/>
        </w:rPr>
        <w:t xml:space="preserve"> </w:t>
      </w:r>
      <w:r w:rsidRPr="00811C4A">
        <w:rPr>
          <w:rFonts w:ascii="Arial" w:hAnsi="Arial" w:cs="Arial"/>
          <w:sz w:val="23"/>
          <w:szCs w:val="23"/>
        </w:rPr>
        <w:t xml:space="preserve">de </w:t>
      </w:r>
      <w:r w:rsidR="00741CD5" w:rsidRPr="00811C4A">
        <w:rPr>
          <w:rFonts w:ascii="Arial" w:hAnsi="Arial" w:cs="Arial"/>
          <w:sz w:val="23"/>
          <w:szCs w:val="23"/>
        </w:rPr>
        <w:t>Obras Públicas, Planeación Urbana y Regularización de la Tenencia de la Tierra</w:t>
      </w:r>
      <w:r w:rsidR="008D0779">
        <w:rPr>
          <w:rFonts w:ascii="Arial" w:hAnsi="Arial" w:cs="Arial"/>
          <w:sz w:val="23"/>
          <w:szCs w:val="23"/>
        </w:rPr>
        <w:t xml:space="preserve">; y </w:t>
      </w:r>
      <w:r w:rsidR="00F364A8">
        <w:rPr>
          <w:rFonts w:ascii="Arial" w:hAnsi="Arial" w:cs="Arial"/>
          <w:sz w:val="23"/>
          <w:szCs w:val="23"/>
        </w:rPr>
        <w:t>Hacienda Pública y de Patrimonio Municipal</w:t>
      </w:r>
      <w:r w:rsidR="008D0779">
        <w:rPr>
          <w:rFonts w:ascii="Arial" w:hAnsi="Arial" w:cs="Arial"/>
          <w:sz w:val="23"/>
          <w:szCs w:val="23"/>
        </w:rPr>
        <w:t xml:space="preserve"> </w:t>
      </w:r>
      <w:r w:rsidR="00741CD5" w:rsidRPr="00811C4A">
        <w:rPr>
          <w:rFonts w:ascii="Arial" w:hAnsi="Arial" w:cs="Arial"/>
          <w:sz w:val="23"/>
          <w:szCs w:val="23"/>
        </w:rPr>
        <w:t xml:space="preserve">para el </w:t>
      </w:r>
      <w:r w:rsidRPr="00811C4A">
        <w:rPr>
          <w:rFonts w:ascii="Arial" w:hAnsi="Arial" w:cs="Arial"/>
          <w:sz w:val="23"/>
          <w:szCs w:val="23"/>
        </w:rPr>
        <w:t>H. Ayuntamiento</w:t>
      </w:r>
      <w:r w:rsidR="00741CD5" w:rsidRPr="00811C4A">
        <w:rPr>
          <w:rFonts w:ascii="Arial" w:hAnsi="Arial" w:cs="Arial"/>
          <w:sz w:val="23"/>
          <w:szCs w:val="23"/>
        </w:rPr>
        <w:t xml:space="preserve"> Constitucional </w:t>
      </w:r>
      <w:r w:rsidRPr="00811C4A">
        <w:rPr>
          <w:rFonts w:ascii="Arial" w:hAnsi="Arial" w:cs="Arial"/>
          <w:sz w:val="23"/>
          <w:szCs w:val="23"/>
        </w:rPr>
        <w:t>de Zapotlán el Grande, siendo los regidores</w:t>
      </w:r>
      <w:r w:rsidR="00741CD5" w:rsidRPr="00811C4A">
        <w:rPr>
          <w:rFonts w:ascii="Arial" w:hAnsi="Arial" w:cs="Arial"/>
          <w:b/>
          <w:sz w:val="23"/>
          <w:szCs w:val="23"/>
        </w:rPr>
        <w:t xml:space="preserve"> </w:t>
      </w:r>
      <w:r w:rsidR="00F364A8" w:rsidRPr="00F364A8">
        <w:rPr>
          <w:rFonts w:ascii="Arial" w:hAnsi="Arial" w:cs="Arial"/>
          <w:b/>
          <w:sz w:val="23"/>
          <w:szCs w:val="23"/>
        </w:rPr>
        <w:t xml:space="preserve">LIC. MARIA LUIS JUAN MORALES, MTRA. CINDY ESTEFANY GARCÍA OROZCO, LIC. LAURA ELENA MARTÍNEZ RUVALCABA, LIC. LIZBETH GUADALUPE GÓMEZ SÁNCHEZ Y MTRO. NOE RAMOS GARCÍA, </w:t>
      </w:r>
      <w:r w:rsidR="00F364A8" w:rsidRPr="00F364A8">
        <w:rPr>
          <w:rFonts w:ascii="Arial" w:hAnsi="Arial" w:cs="Arial"/>
          <w:sz w:val="23"/>
          <w:szCs w:val="23"/>
        </w:rPr>
        <w:t>en su carácter de presidente y de vocales respectivamente de la Comisión Edilicia de Obras Públicas, Planeación Urbana y Regularización de Tenencia de la Tierra, como comisión convocante y los regidores</w:t>
      </w:r>
      <w:r w:rsidR="00F364A8" w:rsidRPr="00F364A8">
        <w:rPr>
          <w:rFonts w:ascii="Arial" w:hAnsi="Arial" w:cs="Arial"/>
          <w:b/>
          <w:sz w:val="23"/>
          <w:szCs w:val="23"/>
        </w:rPr>
        <w:t xml:space="preserve"> LIC. LAURA ELENA MARTÍNEZ RUVALCABA, MTRA. CINDY ESTEFANY GARCÍA OROZCO, LIC. TANIA MAGDALENA BERNARDINO JUÁREZ Y MTRO. NOE RAMOS GARCÍA </w:t>
      </w:r>
      <w:r w:rsidR="00F364A8" w:rsidRPr="00F364A8">
        <w:rPr>
          <w:rFonts w:ascii="Arial" w:hAnsi="Arial" w:cs="Arial"/>
          <w:sz w:val="23"/>
          <w:szCs w:val="23"/>
        </w:rPr>
        <w:t>en su carácter de presidente y de vocales respectivamente de la Comisión Edilicia de Hacienda Pública y Patrimonio Municipal</w:t>
      </w:r>
      <w:r w:rsidRPr="00F364A8">
        <w:rPr>
          <w:rFonts w:ascii="Arial" w:hAnsi="Arial" w:cs="Arial"/>
          <w:sz w:val="23"/>
          <w:szCs w:val="23"/>
        </w:rPr>
        <w:t>.</w:t>
      </w:r>
    </w:p>
    <w:p w:rsidR="004F3426" w:rsidRPr="00811C4A" w:rsidRDefault="004F3426" w:rsidP="004F3426">
      <w:pPr>
        <w:jc w:val="both"/>
        <w:rPr>
          <w:rFonts w:ascii="Arial" w:hAnsi="Arial" w:cs="Arial"/>
          <w:sz w:val="23"/>
          <w:szCs w:val="23"/>
        </w:rPr>
      </w:pPr>
      <w:r w:rsidRPr="00811C4A">
        <w:rPr>
          <w:rFonts w:ascii="Arial" w:hAnsi="Arial" w:cs="Arial"/>
          <w:sz w:val="23"/>
          <w:szCs w:val="23"/>
        </w:rPr>
        <w:t xml:space="preserve">  </w:t>
      </w:r>
    </w:p>
    <w:p w:rsidR="00C54A43" w:rsidRPr="006B0E01" w:rsidRDefault="006B0E01" w:rsidP="004F3426">
      <w:pPr>
        <w:jc w:val="both"/>
        <w:rPr>
          <w:rFonts w:ascii="Arial" w:hAnsi="Arial" w:cs="Arial"/>
          <w:b/>
          <w:sz w:val="23"/>
          <w:szCs w:val="23"/>
        </w:rPr>
      </w:pPr>
      <w:r>
        <w:rPr>
          <w:rFonts w:ascii="Arial" w:hAnsi="Arial" w:cs="Arial"/>
          <w:b/>
          <w:sz w:val="23"/>
          <w:szCs w:val="23"/>
        </w:rPr>
        <w:t xml:space="preserve">2.- </w:t>
      </w:r>
      <w:r w:rsidRPr="006B0E01">
        <w:rPr>
          <w:rFonts w:ascii="Arial" w:hAnsi="Arial" w:cs="Arial"/>
          <w:b/>
          <w:sz w:val="23"/>
          <w:szCs w:val="23"/>
        </w:rPr>
        <w:t>ANÁLISIS DEL DICTAMEN TÉCNICO PARA SU ESTUDIO Y EN SU CASO LA APROBACIÓN DE LA DONACIÓN ANTICIPADA DE LA PARCELA IDENTIFICADA COMO 472 Z1 P 10/14, UBICADA EN LA AV. MARÍA GONZÁLEZ DE GORDILLO</w:t>
      </w:r>
      <w:r>
        <w:rPr>
          <w:rFonts w:ascii="Arial" w:hAnsi="Arial" w:cs="Arial"/>
          <w:b/>
          <w:sz w:val="23"/>
          <w:szCs w:val="23"/>
        </w:rPr>
        <w:t>.</w:t>
      </w:r>
      <w:r w:rsidR="004F3426" w:rsidRPr="00811C4A">
        <w:rPr>
          <w:rFonts w:ascii="Arial" w:hAnsi="Arial" w:cs="Arial"/>
          <w:b/>
          <w:sz w:val="23"/>
          <w:szCs w:val="23"/>
        </w:rPr>
        <w:t xml:space="preserve">- </w:t>
      </w:r>
      <w:r w:rsidR="00EC6BB8">
        <w:rPr>
          <w:rFonts w:ascii="Arial" w:hAnsi="Arial" w:cs="Arial"/>
          <w:sz w:val="23"/>
          <w:szCs w:val="23"/>
        </w:rPr>
        <w:t>Siguiendo el orden del día, y haciendo uso de la voz la Presidenta de la comisión convocante la Lic. María Luis Juan Morales,</w:t>
      </w:r>
      <w:r w:rsidR="0000480E">
        <w:rPr>
          <w:rFonts w:ascii="Arial" w:hAnsi="Arial" w:cs="Arial"/>
          <w:sz w:val="23"/>
          <w:szCs w:val="23"/>
        </w:rPr>
        <w:t xml:space="preserve"> la cual la concede a los </w:t>
      </w:r>
      <w:r w:rsidR="0000480E" w:rsidRPr="0000480E">
        <w:rPr>
          <w:rFonts w:ascii="Arial" w:hAnsi="Arial" w:cs="Arial"/>
          <w:sz w:val="23"/>
          <w:szCs w:val="23"/>
        </w:rPr>
        <w:t xml:space="preserve">invitados el Mtro. Arq. Sergio Alejandro Ruiz </w:t>
      </w:r>
      <w:proofErr w:type="spellStart"/>
      <w:r w:rsidR="0000480E" w:rsidRPr="0000480E">
        <w:rPr>
          <w:rFonts w:ascii="Arial" w:hAnsi="Arial" w:cs="Arial"/>
          <w:sz w:val="23"/>
          <w:szCs w:val="23"/>
        </w:rPr>
        <w:t>Lazarit</w:t>
      </w:r>
      <w:proofErr w:type="spellEnd"/>
      <w:r w:rsidR="0000480E" w:rsidRPr="0000480E">
        <w:rPr>
          <w:rFonts w:ascii="Arial" w:hAnsi="Arial" w:cs="Arial"/>
          <w:sz w:val="23"/>
          <w:szCs w:val="23"/>
        </w:rPr>
        <w:t xml:space="preserve"> y el Arq. </w:t>
      </w:r>
      <w:proofErr w:type="spellStart"/>
      <w:r w:rsidR="0000480E" w:rsidRPr="0000480E">
        <w:rPr>
          <w:rFonts w:ascii="Arial" w:hAnsi="Arial" w:cs="Arial"/>
          <w:sz w:val="23"/>
          <w:szCs w:val="23"/>
        </w:rPr>
        <w:t>Abog</w:t>
      </w:r>
      <w:proofErr w:type="spellEnd"/>
      <w:r w:rsidR="0000480E" w:rsidRPr="0000480E">
        <w:rPr>
          <w:rFonts w:ascii="Arial" w:hAnsi="Arial" w:cs="Arial"/>
          <w:sz w:val="23"/>
          <w:szCs w:val="23"/>
        </w:rPr>
        <w:t xml:space="preserve">. </w:t>
      </w:r>
      <w:proofErr w:type="spellStart"/>
      <w:r w:rsidR="0000480E" w:rsidRPr="0000480E">
        <w:rPr>
          <w:rFonts w:ascii="Arial" w:hAnsi="Arial" w:cs="Arial"/>
          <w:sz w:val="23"/>
          <w:szCs w:val="23"/>
        </w:rPr>
        <w:t>Raul</w:t>
      </w:r>
      <w:proofErr w:type="spellEnd"/>
      <w:r w:rsidR="0000480E" w:rsidRPr="0000480E">
        <w:rPr>
          <w:rFonts w:ascii="Arial" w:hAnsi="Arial" w:cs="Arial"/>
          <w:sz w:val="23"/>
          <w:szCs w:val="23"/>
        </w:rPr>
        <w:t xml:space="preserve"> Omar Ramírez López</w:t>
      </w:r>
      <w:r w:rsidR="0000480E">
        <w:rPr>
          <w:rFonts w:ascii="Arial" w:hAnsi="Arial" w:cs="Arial"/>
          <w:sz w:val="23"/>
          <w:szCs w:val="23"/>
        </w:rPr>
        <w:t xml:space="preserve">, que por  </w:t>
      </w:r>
      <w:r w:rsidR="0000480E" w:rsidRPr="0000480E">
        <w:rPr>
          <w:rFonts w:ascii="Arial" w:hAnsi="Arial" w:cs="Arial"/>
          <w:sz w:val="23"/>
          <w:szCs w:val="23"/>
          <w:lang w:val="es-MX"/>
        </w:rPr>
        <w:t>Dictamen de Trazo, Usos y Destinos, con Oficio Número TR-0162/18, de fecha 30 de Octubre del año 2018, emitida por la Dirección de Ordenamiento territorial</w:t>
      </w:r>
      <w:r w:rsidR="00536413">
        <w:rPr>
          <w:rFonts w:ascii="Arial" w:hAnsi="Arial" w:cs="Arial"/>
          <w:sz w:val="23"/>
          <w:szCs w:val="23"/>
          <w:lang w:val="es-MX"/>
        </w:rPr>
        <w:t xml:space="preserve"> en el que </w:t>
      </w:r>
      <w:r w:rsidR="00536413" w:rsidRPr="00536413">
        <w:rPr>
          <w:rFonts w:ascii="Arial" w:hAnsi="Arial" w:cs="Arial"/>
          <w:sz w:val="23"/>
          <w:szCs w:val="23"/>
          <w:lang w:val="es-MX"/>
        </w:rPr>
        <w:t xml:space="preserve">se emite dictamen de trazo, usos y destinos </w:t>
      </w:r>
      <w:r w:rsidR="00835C61" w:rsidRPr="00536413">
        <w:rPr>
          <w:rFonts w:ascii="Arial" w:hAnsi="Arial" w:cs="Arial"/>
          <w:sz w:val="23"/>
          <w:szCs w:val="23"/>
          <w:lang w:val="es-MX"/>
        </w:rPr>
        <w:t>específicos</w:t>
      </w:r>
      <w:r w:rsidR="00536413" w:rsidRPr="00536413">
        <w:rPr>
          <w:rFonts w:ascii="Arial" w:hAnsi="Arial" w:cs="Arial"/>
          <w:sz w:val="23"/>
          <w:szCs w:val="23"/>
          <w:lang w:val="es-MX"/>
        </w:rPr>
        <w:t xml:space="preserve"> procedente</w:t>
      </w:r>
      <w:r w:rsidR="00536413" w:rsidRPr="00536413">
        <w:rPr>
          <w:rFonts w:ascii="Cambria" w:eastAsia="Calibri" w:hAnsi="Cambria" w:cs="Calibri"/>
          <w:sz w:val="22"/>
          <w:szCs w:val="22"/>
          <w:lang w:val="es-MX" w:eastAsia="en-US"/>
        </w:rPr>
        <w:t xml:space="preserve"> </w:t>
      </w:r>
      <w:r w:rsidR="00536413" w:rsidRPr="00536413">
        <w:rPr>
          <w:rFonts w:ascii="Arial" w:hAnsi="Arial" w:cs="Arial"/>
          <w:sz w:val="23"/>
          <w:szCs w:val="23"/>
          <w:lang w:val="es-MX"/>
        </w:rPr>
        <w:t xml:space="preserve">al uso solicitado en específico subdivisión, siempre y cuando no se proponga modificar la utilización del suelo, </w:t>
      </w:r>
      <w:r w:rsidR="00536413" w:rsidRPr="00835C61">
        <w:rPr>
          <w:rFonts w:ascii="Arial" w:hAnsi="Arial" w:cs="Arial"/>
          <w:sz w:val="23"/>
          <w:szCs w:val="23"/>
          <w:lang w:val="es-MX"/>
        </w:rPr>
        <w:t>y las fracciones en que se pretenda subdividir sean mayores a 10,000.00 metros cuadrados, tengan accesos independientes y para su utilización, y no se requiera la apertura de nuevas vialidades públicas</w:t>
      </w:r>
      <w:r w:rsidR="00DB3D5F" w:rsidRPr="00835C61">
        <w:rPr>
          <w:rFonts w:ascii="Arial" w:hAnsi="Arial" w:cs="Arial"/>
          <w:sz w:val="23"/>
          <w:szCs w:val="23"/>
          <w:lang w:val="es-MX"/>
        </w:rPr>
        <w:t xml:space="preserve">, </w:t>
      </w:r>
      <w:r w:rsidR="00DB3D5F" w:rsidRPr="00835C61">
        <w:rPr>
          <w:rFonts w:ascii="Arial" w:hAnsi="Arial" w:cs="Arial"/>
          <w:sz w:val="23"/>
          <w:szCs w:val="23"/>
        </w:rPr>
        <w:t xml:space="preserve">Por otro lado, si las fracciones en que se pretenden subdividir son menores a 10,000.00 metros cuadrados, se deberá garantizar las </w:t>
      </w:r>
      <w:r w:rsidR="00DB3D5F" w:rsidRPr="00835C61">
        <w:rPr>
          <w:rFonts w:ascii="Arial" w:hAnsi="Arial" w:cs="Arial"/>
          <w:sz w:val="23"/>
          <w:szCs w:val="23"/>
          <w:lang w:val="es-MX"/>
        </w:rPr>
        <w:t>áreas de cesión para destinos de conformidad con el artículo 175, 176, 177, 182, 183, 185 y demás relativos y aplicables del Código Urbano para el Estado de Jalisco. Por consiguiente, en atención al oficio número 0226/2018, de fecha 17 de Diciembre del año 2018, dirigido a la Licenciada María Luis Juan</w:t>
      </w:r>
      <w:r w:rsidR="00DB3D5F" w:rsidRPr="00DB3D5F">
        <w:rPr>
          <w:rFonts w:ascii="Arial" w:hAnsi="Arial" w:cs="Arial"/>
          <w:sz w:val="23"/>
          <w:szCs w:val="23"/>
          <w:lang w:val="es-MX"/>
        </w:rPr>
        <w:t xml:space="preserve"> Morales, emitido por el Director de Ordenamiento Territorial, M. Arq. Sergio Alejandro Ruiz </w:t>
      </w:r>
      <w:proofErr w:type="spellStart"/>
      <w:r w:rsidR="00DB3D5F" w:rsidRPr="00DB3D5F">
        <w:rPr>
          <w:rFonts w:ascii="Arial" w:hAnsi="Arial" w:cs="Arial"/>
          <w:sz w:val="23"/>
          <w:szCs w:val="23"/>
          <w:lang w:val="es-MX"/>
        </w:rPr>
        <w:t>Lazaritt</w:t>
      </w:r>
      <w:proofErr w:type="spellEnd"/>
      <w:r w:rsidR="00DB3D5F" w:rsidRPr="00DB3D5F">
        <w:rPr>
          <w:rFonts w:ascii="Arial" w:hAnsi="Arial" w:cs="Arial"/>
          <w:sz w:val="23"/>
          <w:szCs w:val="23"/>
          <w:lang w:val="es-MX"/>
        </w:rPr>
        <w:t xml:space="preserve">, </w:t>
      </w:r>
      <w:r w:rsidR="00DB3D5F" w:rsidRPr="00DB3D5F">
        <w:rPr>
          <w:rFonts w:ascii="Arial" w:hAnsi="Arial" w:cs="Arial"/>
          <w:sz w:val="23"/>
          <w:szCs w:val="23"/>
          <w:lang w:val="es-MX"/>
        </w:rPr>
        <w:lastRenderedPageBreak/>
        <w:t>consistente en el Dictamen Técnico de Donación Anticipada, solicitada por el señor FRANCISCO JAVIER CORDOVA TORRES, de fecha 14 de Diciembre del año 2018, en su carácter de propietario</w:t>
      </w:r>
      <w:r w:rsidR="00DB3D5F">
        <w:rPr>
          <w:rFonts w:ascii="Arial" w:hAnsi="Arial" w:cs="Arial"/>
          <w:sz w:val="23"/>
          <w:szCs w:val="23"/>
          <w:lang w:val="es-MX"/>
        </w:rPr>
        <w:t xml:space="preserve">, </w:t>
      </w:r>
      <w:r w:rsidR="00DB3D5F" w:rsidRPr="00DB3D5F">
        <w:rPr>
          <w:rFonts w:ascii="Arial" w:hAnsi="Arial" w:cs="Arial"/>
          <w:sz w:val="23"/>
          <w:szCs w:val="23"/>
          <w:lang w:val="es-MX"/>
        </w:rPr>
        <w:t xml:space="preserve">por lo tanto, propone la donación de una fracción de su propiedad de forma triangular, con una extensión superficial de 3,484.43 metros cuadrados,  con las siguientes medidas y colindancias, AL NORTE, en 55.92 metros con calle sin nombre, AL SUR, en 5.00 metros con Fracción I, AL ORIENTE, en 113.94 con Fracción II y/o Resto de propiedad, Y AL PONIENTE, en línea quebrada de norte a sur en 79.54 y 45.40 metros con Servidumbre Federal, </w:t>
      </w:r>
      <w:r w:rsidR="00DB3D5F" w:rsidRPr="00DB3D5F">
        <w:rPr>
          <w:rFonts w:ascii="Arial" w:hAnsi="Arial" w:cs="Arial"/>
          <w:b/>
          <w:sz w:val="23"/>
          <w:szCs w:val="23"/>
          <w:lang w:val="es-MX"/>
        </w:rPr>
        <w:t>y que resulta del 16% de la superficie de 21,777.69 metros cuadrados</w:t>
      </w:r>
      <w:r w:rsidR="00D34163">
        <w:rPr>
          <w:rFonts w:ascii="Arial" w:hAnsi="Arial" w:cs="Arial"/>
          <w:sz w:val="23"/>
          <w:szCs w:val="23"/>
        </w:rPr>
        <w:t xml:space="preserve">, por lo anteriormente expuesto </w:t>
      </w:r>
      <w:r w:rsidR="001A1793">
        <w:rPr>
          <w:rFonts w:ascii="Arial" w:hAnsi="Arial" w:cs="Arial"/>
          <w:sz w:val="23"/>
          <w:szCs w:val="23"/>
        </w:rPr>
        <w:t>se somete a su votación, solicitando a lo</w:t>
      </w:r>
      <w:r w:rsidR="00D907ED">
        <w:rPr>
          <w:rFonts w:ascii="Arial" w:hAnsi="Arial" w:cs="Arial"/>
          <w:sz w:val="23"/>
          <w:szCs w:val="23"/>
        </w:rPr>
        <w:t>s</w:t>
      </w:r>
      <w:r w:rsidR="001A1793">
        <w:rPr>
          <w:rFonts w:ascii="Arial" w:hAnsi="Arial" w:cs="Arial"/>
          <w:sz w:val="23"/>
          <w:szCs w:val="23"/>
        </w:rPr>
        <w:t xml:space="preserve"> presentes levante la mano si están de acuerdo: </w:t>
      </w:r>
      <w:r w:rsidR="00EC6BB8">
        <w:rPr>
          <w:rFonts w:ascii="Arial" w:hAnsi="Arial" w:cs="Arial"/>
          <w:sz w:val="23"/>
          <w:szCs w:val="23"/>
        </w:rPr>
        <w:t xml:space="preserve">     </w:t>
      </w:r>
    </w:p>
    <w:p w:rsidR="00C54A43" w:rsidRDefault="00C54A43" w:rsidP="004F3426">
      <w:pPr>
        <w:jc w:val="both"/>
        <w:rPr>
          <w:rFonts w:ascii="Arial" w:hAnsi="Arial" w:cs="Arial"/>
          <w:sz w:val="23"/>
          <w:szCs w:val="23"/>
        </w:rPr>
      </w:pPr>
    </w:p>
    <w:tbl>
      <w:tblPr>
        <w:tblStyle w:val="Tablaconcuadrcula"/>
        <w:tblW w:w="0" w:type="auto"/>
        <w:tblInd w:w="137" w:type="dxa"/>
        <w:tblLook w:val="04A0" w:firstRow="1" w:lastRow="0" w:firstColumn="1" w:lastColumn="0" w:noHBand="0" w:noVBand="1"/>
      </w:tblPr>
      <w:tblGrid>
        <w:gridCol w:w="3657"/>
        <w:gridCol w:w="1984"/>
        <w:gridCol w:w="1701"/>
        <w:gridCol w:w="1560"/>
      </w:tblGrid>
      <w:tr w:rsidR="001A1793" w:rsidRPr="00835C61" w:rsidTr="001A1793">
        <w:tc>
          <w:tcPr>
            <w:tcW w:w="3657" w:type="dxa"/>
          </w:tcPr>
          <w:p w:rsidR="001A1793" w:rsidRPr="00835C61" w:rsidRDefault="001A1793" w:rsidP="00D2558A">
            <w:pPr>
              <w:jc w:val="both"/>
              <w:rPr>
                <w:rFonts w:ascii="Arial" w:hAnsi="Arial" w:cs="Arial"/>
                <w:b/>
                <w:iCs/>
                <w:sz w:val="16"/>
                <w:szCs w:val="16"/>
              </w:rPr>
            </w:pPr>
          </w:p>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NOMBRE DEL REGIDOR</w:t>
            </w:r>
          </w:p>
          <w:p w:rsidR="001A1793" w:rsidRPr="00835C61" w:rsidRDefault="001A1793" w:rsidP="00D2558A">
            <w:pPr>
              <w:jc w:val="both"/>
              <w:rPr>
                <w:rFonts w:ascii="Arial" w:hAnsi="Arial" w:cs="Arial"/>
                <w:b/>
                <w:iCs/>
                <w:sz w:val="16"/>
                <w:szCs w:val="16"/>
              </w:rPr>
            </w:pPr>
          </w:p>
        </w:tc>
        <w:tc>
          <w:tcPr>
            <w:tcW w:w="1984" w:type="dxa"/>
          </w:tcPr>
          <w:p w:rsidR="001A1793" w:rsidRPr="00835C61" w:rsidRDefault="001A1793" w:rsidP="00D2558A">
            <w:pPr>
              <w:jc w:val="center"/>
              <w:rPr>
                <w:rFonts w:ascii="Arial" w:hAnsi="Arial" w:cs="Arial"/>
                <w:b/>
                <w:iCs/>
                <w:sz w:val="16"/>
                <w:szCs w:val="16"/>
              </w:rPr>
            </w:pPr>
          </w:p>
          <w:p w:rsidR="001A1793" w:rsidRPr="00835C61" w:rsidRDefault="001A1793" w:rsidP="00D2558A">
            <w:pPr>
              <w:jc w:val="center"/>
              <w:rPr>
                <w:rFonts w:ascii="Arial" w:hAnsi="Arial" w:cs="Arial"/>
                <w:iCs/>
                <w:sz w:val="16"/>
                <w:szCs w:val="16"/>
              </w:rPr>
            </w:pPr>
            <w:r w:rsidRPr="00835C61">
              <w:rPr>
                <w:rFonts w:ascii="Arial" w:hAnsi="Arial" w:cs="Arial"/>
                <w:b/>
                <w:iCs/>
                <w:sz w:val="16"/>
                <w:szCs w:val="16"/>
              </w:rPr>
              <w:t>A FAVOR</w:t>
            </w:r>
          </w:p>
        </w:tc>
        <w:tc>
          <w:tcPr>
            <w:tcW w:w="1701" w:type="dxa"/>
          </w:tcPr>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 xml:space="preserve"> </w:t>
            </w:r>
          </w:p>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 xml:space="preserve">EN CONTRA </w:t>
            </w:r>
          </w:p>
        </w:tc>
        <w:tc>
          <w:tcPr>
            <w:tcW w:w="1560" w:type="dxa"/>
          </w:tcPr>
          <w:p w:rsidR="001A1793" w:rsidRPr="00835C61" w:rsidRDefault="001A1793" w:rsidP="00D2558A">
            <w:pPr>
              <w:jc w:val="center"/>
              <w:rPr>
                <w:rFonts w:ascii="Arial" w:hAnsi="Arial" w:cs="Arial"/>
                <w:b/>
                <w:iCs/>
                <w:sz w:val="16"/>
                <w:szCs w:val="16"/>
              </w:rPr>
            </w:pPr>
          </w:p>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 xml:space="preserve">ABSTENCIÓN </w:t>
            </w:r>
          </w:p>
        </w:tc>
      </w:tr>
      <w:tr w:rsidR="001A1793" w:rsidRPr="00835C61" w:rsidTr="001A1793">
        <w:tc>
          <w:tcPr>
            <w:tcW w:w="3657" w:type="dxa"/>
          </w:tcPr>
          <w:p w:rsidR="001A1793" w:rsidRPr="00835C61" w:rsidRDefault="001A1793" w:rsidP="00D2558A">
            <w:pPr>
              <w:rPr>
                <w:rFonts w:ascii="Arial" w:hAnsi="Arial" w:cs="Arial"/>
                <w:b/>
                <w:iCs/>
                <w:sz w:val="16"/>
                <w:szCs w:val="16"/>
              </w:rPr>
            </w:pPr>
          </w:p>
          <w:p w:rsidR="001A1793" w:rsidRPr="00835C61" w:rsidRDefault="001A1793" w:rsidP="00D2558A">
            <w:pPr>
              <w:rPr>
                <w:rFonts w:ascii="Arial" w:hAnsi="Arial" w:cs="Arial"/>
                <w:b/>
                <w:iCs/>
                <w:sz w:val="16"/>
                <w:szCs w:val="16"/>
              </w:rPr>
            </w:pPr>
            <w:r w:rsidRPr="00835C61">
              <w:rPr>
                <w:rFonts w:ascii="Arial" w:hAnsi="Arial" w:cs="Arial"/>
                <w:b/>
                <w:iCs/>
                <w:sz w:val="16"/>
                <w:szCs w:val="16"/>
              </w:rPr>
              <w:t>LIC. MARIA LUIS JUAN MORALES</w:t>
            </w:r>
          </w:p>
        </w:tc>
        <w:tc>
          <w:tcPr>
            <w:tcW w:w="1984" w:type="dxa"/>
          </w:tcPr>
          <w:p w:rsidR="001A1793" w:rsidRPr="00835C61" w:rsidRDefault="001A1793" w:rsidP="00D2558A">
            <w:pPr>
              <w:jc w:val="center"/>
              <w:rPr>
                <w:rFonts w:ascii="Arial" w:hAnsi="Arial" w:cs="Arial"/>
                <w:b/>
                <w:iCs/>
                <w:sz w:val="16"/>
                <w:szCs w:val="16"/>
              </w:rPr>
            </w:pPr>
          </w:p>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X</w:t>
            </w:r>
          </w:p>
        </w:tc>
        <w:tc>
          <w:tcPr>
            <w:tcW w:w="1701" w:type="dxa"/>
          </w:tcPr>
          <w:p w:rsidR="001A1793" w:rsidRPr="00835C61" w:rsidRDefault="001A1793" w:rsidP="00D2558A">
            <w:pPr>
              <w:jc w:val="center"/>
              <w:rPr>
                <w:rFonts w:ascii="Arial" w:hAnsi="Arial" w:cs="Arial"/>
                <w:b/>
                <w:iCs/>
                <w:sz w:val="16"/>
                <w:szCs w:val="16"/>
              </w:rPr>
            </w:pPr>
          </w:p>
          <w:p w:rsidR="00966A10" w:rsidRPr="00835C61" w:rsidRDefault="00966A10" w:rsidP="00D2558A">
            <w:pPr>
              <w:jc w:val="center"/>
              <w:rPr>
                <w:rFonts w:ascii="Arial" w:hAnsi="Arial" w:cs="Arial"/>
                <w:b/>
                <w:iCs/>
                <w:sz w:val="16"/>
                <w:szCs w:val="16"/>
              </w:rPr>
            </w:pPr>
          </w:p>
        </w:tc>
        <w:tc>
          <w:tcPr>
            <w:tcW w:w="1560" w:type="dxa"/>
          </w:tcPr>
          <w:p w:rsidR="001A1793" w:rsidRPr="00835C61" w:rsidRDefault="001A1793" w:rsidP="00D2558A">
            <w:pPr>
              <w:jc w:val="center"/>
              <w:rPr>
                <w:rFonts w:ascii="Arial" w:hAnsi="Arial" w:cs="Arial"/>
                <w:b/>
                <w:iCs/>
                <w:sz w:val="16"/>
                <w:szCs w:val="16"/>
              </w:rPr>
            </w:pPr>
          </w:p>
        </w:tc>
      </w:tr>
      <w:tr w:rsidR="001A1793" w:rsidRPr="00835C61" w:rsidTr="001A1793">
        <w:tc>
          <w:tcPr>
            <w:tcW w:w="3657" w:type="dxa"/>
          </w:tcPr>
          <w:p w:rsidR="001A1793" w:rsidRPr="00835C61" w:rsidRDefault="001A1793" w:rsidP="00D2558A">
            <w:pPr>
              <w:rPr>
                <w:rFonts w:ascii="Arial" w:hAnsi="Arial" w:cs="Arial"/>
                <w:b/>
                <w:sz w:val="16"/>
                <w:szCs w:val="16"/>
              </w:rPr>
            </w:pPr>
          </w:p>
          <w:p w:rsidR="001A1793" w:rsidRPr="00835C61" w:rsidRDefault="001A1793" w:rsidP="00D2558A">
            <w:pPr>
              <w:rPr>
                <w:rFonts w:ascii="Arial" w:hAnsi="Arial" w:cs="Arial"/>
                <w:b/>
                <w:sz w:val="16"/>
                <w:szCs w:val="16"/>
              </w:rPr>
            </w:pPr>
            <w:r w:rsidRPr="00835C61">
              <w:rPr>
                <w:rFonts w:ascii="Arial" w:hAnsi="Arial" w:cs="Arial"/>
                <w:b/>
                <w:sz w:val="16"/>
                <w:szCs w:val="16"/>
              </w:rPr>
              <w:t>MTRA. CINDY ESTEFANY GARCÍA OROZCO</w:t>
            </w:r>
          </w:p>
        </w:tc>
        <w:tc>
          <w:tcPr>
            <w:tcW w:w="1984" w:type="dxa"/>
          </w:tcPr>
          <w:p w:rsidR="001A1793" w:rsidRPr="00835C61" w:rsidRDefault="001A1793" w:rsidP="00D2558A">
            <w:pPr>
              <w:jc w:val="center"/>
              <w:rPr>
                <w:rFonts w:ascii="Arial" w:hAnsi="Arial" w:cs="Arial"/>
                <w:b/>
                <w:iCs/>
                <w:sz w:val="16"/>
                <w:szCs w:val="16"/>
              </w:rPr>
            </w:pPr>
          </w:p>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X</w:t>
            </w:r>
          </w:p>
        </w:tc>
        <w:tc>
          <w:tcPr>
            <w:tcW w:w="1701" w:type="dxa"/>
          </w:tcPr>
          <w:p w:rsidR="001A1793" w:rsidRPr="00835C61" w:rsidRDefault="001A1793" w:rsidP="00D2558A">
            <w:pPr>
              <w:jc w:val="center"/>
              <w:rPr>
                <w:rFonts w:ascii="Arial" w:hAnsi="Arial" w:cs="Arial"/>
                <w:b/>
                <w:iCs/>
                <w:sz w:val="16"/>
                <w:szCs w:val="16"/>
              </w:rPr>
            </w:pPr>
          </w:p>
          <w:p w:rsidR="00966A10" w:rsidRPr="00835C61" w:rsidRDefault="00966A10" w:rsidP="00D2558A">
            <w:pPr>
              <w:jc w:val="center"/>
              <w:rPr>
                <w:rFonts w:ascii="Arial" w:hAnsi="Arial" w:cs="Arial"/>
                <w:b/>
                <w:iCs/>
                <w:sz w:val="16"/>
                <w:szCs w:val="16"/>
              </w:rPr>
            </w:pPr>
          </w:p>
        </w:tc>
        <w:tc>
          <w:tcPr>
            <w:tcW w:w="1560" w:type="dxa"/>
          </w:tcPr>
          <w:p w:rsidR="001A1793" w:rsidRPr="00835C61" w:rsidRDefault="001A1793" w:rsidP="00D2558A">
            <w:pPr>
              <w:jc w:val="center"/>
              <w:rPr>
                <w:rFonts w:ascii="Arial" w:hAnsi="Arial" w:cs="Arial"/>
                <w:b/>
                <w:iCs/>
                <w:sz w:val="16"/>
                <w:szCs w:val="16"/>
              </w:rPr>
            </w:pPr>
          </w:p>
        </w:tc>
      </w:tr>
      <w:tr w:rsidR="001A1793" w:rsidRPr="00835C61" w:rsidTr="001A1793">
        <w:tc>
          <w:tcPr>
            <w:tcW w:w="3657" w:type="dxa"/>
          </w:tcPr>
          <w:p w:rsidR="001A1793" w:rsidRPr="00835C61" w:rsidRDefault="001A1793" w:rsidP="00D2558A">
            <w:pPr>
              <w:rPr>
                <w:rFonts w:ascii="Arial" w:hAnsi="Arial" w:cs="Arial"/>
                <w:b/>
                <w:sz w:val="16"/>
                <w:szCs w:val="16"/>
              </w:rPr>
            </w:pPr>
          </w:p>
          <w:p w:rsidR="001A1793" w:rsidRPr="00835C61" w:rsidRDefault="001A1793" w:rsidP="00D2558A">
            <w:pPr>
              <w:rPr>
                <w:rFonts w:ascii="Arial" w:hAnsi="Arial" w:cs="Arial"/>
                <w:b/>
                <w:sz w:val="16"/>
                <w:szCs w:val="16"/>
              </w:rPr>
            </w:pPr>
            <w:r w:rsidRPr="00835C61">
              <w:rPr>
                <w:rFonts w:ascii="Arial" w:hAnsi="Arial" w:cs="Arial"/>
                <w:b/>
                <w:sz w:val="16"/>
                <w:szCs w:val="16"/>
              </w:rPr>
              <w:t>LIC. LAURA ELENA MARTÍNEZ RUVALCABA</w:t>
            </w:r>
          </w:p>
        </w:tc>
        <w:tc>
          <w:tcPr>
            <w:tcW w:w="1984" w:type="dxa"/>
          </w:tcPr>
          <w:p w:rsidR="001A1793" w:rsidRPr="00835C61" w:rsidRDefault="001A1793" w:rsidP="00D2558A">
            <w:pPr>
              <w:jc w:val="center"/>
              <w:rPr>
                <w:rFonts w:ascii="Arial" w:hAnsi="Arial" w:cs="Arial"/>
                <w:b/>
                <w:iCs/>
                <w:sz w:val="16"/>
                <w:szCs w:val="16"/>
              </w:rPr>
            </w:pPr>
          </w:p>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X</w:t>
            </w:r>
          </w:p>
        </w:tc>
        <w:tc>
          <w:tcPr>
            <w:tcW w:w="1701" w:type="dxa"/>
          </w:tcPr>
          <w:p w:rsidR="001A1793" w:rsidRPr="00835C61" w:rsidRDefault="001A1793" w:rsidP="00D2558A">
            <w:pPr>
              <w:jc w:val="center"/>
              <w:rPr>
                <w:rFonts w:ascii="Arial" w:hAnsi="Arial" w:cs="Arial"/>
                <w:b/>
                <w:iCs/>
                <w:sz w:val="16"/>
                <w:szCs w:val="16"/>
              </w:rPr>
            </w:pPr>
          </w:p>
          <w:p w:rsidR="00966A10" w:rsidRPr="00835C61" w:rsidRDefault="00966A10" w:rsidP="00D2558A">
            <w:pPr>
              <w:jc w:val="center"/>
              <w:rPr>
                <w:rFonts w:ascii="Arial" w:hAnsi="Arial" w:cs="Arial"/>
                <w:b/>
                <w:iCs/>
                <w:sz w:val="16"/>
                <w:szCs w:val="16"/>
              </w:rPr>
            </w:pPr>
          </w:p>
        </w:tc>
        <w:tc>
          <w:tcPr>
            <w:tcW w:w="1560" w:type="dxa"/>
          </w:tcPr>
          <w:p w:rsidR="001A1793" w:rsidRPr="00835C61" w:rsidRDefault="001A1793" w:rsidP="00D2558A">
            <w:pPr>
              <w:jc w:val="center"/>
              <w:rPr>
                <w:rFonts w:ascii="Arial" w:hAnsi="Arial" w:cs="Arial"/>
                <w:b/>
                <w:iCs/>
                <w:sz w:val="16"/>
                <w:szCs w:val="16"/>
              </w:rPr>
            </w:pPr>
          </w:p>
        </w:tc>
      </w:tr>
      <w:tr w:rsidR="001A1793" w:rsidRPr="00835C61" w:rsidTr="001A1793">
        <w:tc>
          <w:tcPr>
            <w:tcW w:w="3657" w:type="dxa"/>
          </w:tcPr>
          <w:p w:rsidR="001A1793" w:rsidRPr="00835C61" w:rsidRDefault="001A1793" w:rsidP="00D2558A">
            <w:pPr>
              <w:rPr>
                <w:rFonts w:ascii="Arial" w:hAnsi="Arial" w:cs="Arial"/>
                <w:b/>
                <w:sz w:val="16"/>
                <w:szCs w:val="16"/>
              </w:rPr>
            </w:pPr>
          </w:p>
          <w:p w:rsidR="001A1793" w:rsidRPr="00835C61" w:rsidRDefault="001A1793" w:rsidP="00D2558A">
            <w:pPr>
              <w:rPr>
                <w:rFonts w:ascii="Arial" w:hAnsi="Arial" w:cs="Arial"/>
                <w:b/>
                <w:sz w:val="16"/>
                <w:szCs w:val="16"/>
              </w:rPr>
            </w:pPr>
            <w:r w:rsidRPr="00835C61">
              <w:rPr>
                <w:rFonts w:ascii="Arial" w:hAnsi="Arial" w:cs="Arial"/>
                <w:b/>
                <w:sz w:val="16"/>
                <w:szCs w:val="16"/>
              </w:rPr>
              <w:t>LIC. LIZBETH GUADALUPE GÓMEZ SÁNCHEZ</w:t>
            </w:r>
          </w:p>
        </w:tc>
        <w:tc>
          <w:tcPr>
            <w:tcW w:w="1984" w:type="dxa"/>
          </w:tcPr>
          <w:p w:rsidR="001A1793" w:rsidRPr="00835C61" w:rsidRDefault="001A1793" w:rsidP="00D2558A">
            <w:pPr>
              <w:jc w:val="center"/>
              <w:rPr>
                <w:rFonts w:ascii="Arial" w:hAnsi="Arial" w:cs="Arial"/>
                <w:b/>
                <w:iCs/>
                <w:sz w:val="16"/>
                <w:szCs w:val="16"/>
              </w:rPr>
            </w:pPr>
          </w:p>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X</w:t>
            </w:r>
          </w:p>
        </w:tc>
        <w:tc>
          <w:tcPr>
            <w:tcW w:w="1701" w:type="dxa"/>
          </w:tcPr>
          <w:p w:rsidR="001A1793" w:rsidRPr="00835C61" w:rsidRDefault="001A1793" w:rsidP="00D2558A">
            <w:pPr>
              <w:jc w:val="center"/>
              <w:rPr>
                <w:rFonts w:ascii="Arial" w:hAnsi="Arial" w:cs="Arial"/>
                <w:b/>
                <w:iCs/>
                <w:sz w:val="16"/>
                <w:szCs w:val="16"/>
              </w:rPr>
            </w:pPr>
          </w:p>
        </w:tc>
        <w:tc>
          <w:tcPr>
            <w:tcW w:w="1560" w:type="dxa"/>
          </w:tcPr>
          <w:p w:rsidR="001A1793" w:rsidRPr="00835C61" w:rsidRDefault="001A1793" w:rsidP="00D2558A">
            <w:pPr>
              <w:jc w:val="center"/>
              <w:rPr>
                <w:rFonts w:ascii="Arial" w:hAnsi="Arial" w:cs="Arial"/>
                <w:b/>
                <w:iCs/>
                <w:sz w:val="16"/>
                <w:szCs w:val="16"/>
              </w:rPr>
            </w:pPr>
          </w:p>
        </w:tc>
      </w:tr>
      <w:tr w:rsidR="001A1793" w:rsidRPr="00835C61" w:rsidTr="001A1793">
        <w:tc>
          <w:tcPr>
            <w:tcW w:w="3657" w:type="dxa"/>
          </w:tcPr>
          <w:p w:rsidR="001A1793" w:rsidRPr="00835C61" w:rsidRDefault="001A1793" w:rsidP="00D2558A">
            <w:pPr>
              <w:rPr>
                <w:rFonts w:ascii="Arial" w:hAnsi="Arial" w:cs="Arial"/>
                <w:b/>
                <w:sz w:val="16"/>
                <w:szCs w:val="16"/>
              </w:rPr>
            </w:pPr>
          </w:p>
          <w:p w:rsidR="001A1793" w:rsidRPr="00835C61" w:rsidRDefault="001A1793" w:rsidP="00D2558A">
            <w:pPr>
              <w:rPr>
                <w:rFonts w:ascii="Arial" w:hAnsi="Arial" w:cs="Arial"/>
                <w:b/>
                <w:sz w:val="16"/>
                <w:szCs w:val="16"/>
              </w:rPr>
            </w:pPr>
            <w:r w:rsidRPr="00835C61">
              <w:rPr>
                <w:rFonts w:ascii="Arial" w:hAnsi="Arial" w:cs="Arial"/>
                <w:b/>
                <w:sz w:val="16"/>
                <w:szCs w:val="16"/>
              </w:rPr>
              <w:t>MTRO. NOE RAMOS GARCÍA</w:t>
            </w:r>
          </w:p>
        </w:tc>
        <w:tc>
          <w:tcPr>
            <w:tcW w:w="1984" w:type="dxa"/>
          </w:tcPr>
          <w:p w:rsidR="001A1793" w:rsidRPr="00835C61" w:rsidRDefault="001A1793" w:rsidP="00D2558A">
            <w:pPr>
              <w:jc w:val="center"/>
              <w:rPr>
                <w:rFonts w:ascii="Arial" w:hAnsi="Arial" w:cs="Arial"/>
                <w:b/>
                <w:iCs/>
                <w:sz w:val="16"/>
                <w:szCs w:val="16"/>
              </w:rPr>
            </w:pPr>
          </w:p>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X</w:t>
            </w:r>
          </w:p>
        </w:tc>
        <w:tc>
          <w:tcPr>
            <w:tcW w:w="1701" w:type="dxa"/>
          </w:tcPr>
          <w:p w:rsidR="001A1793" w:rsidRPr="00835C61" w:rsidRDefault="001A1793" w:rsidP="00D2558A">
            <w:pPr>
              <w:jc w:val="center"/>
              <w:rPr>
                <w:rFonts w:ascii="Arial" w:hAnsi="Arial" w:cs="Arial"/>
                <w:b/>
                <w:iCs/>
                <w:sz w:val="16"/>
                <w:szCs w:val="16"/>
              </w:rPr>
            </w:pPr>
          </w:p>
        </w:tc>
        <w:tc>
          <w:tcPr>
            <w:tcW w:w="1560" w:type="dxa"/>
          </w:tcPr>
          <w:p w:rsidR="001A1793" w:rsidRPr="00835C61" w:rsidRDefault="001A1793" w:rsidP="00D2558A">
            <w:pPr>
              <w:jc w:val="center"/>
              <w:rPr>
                <w:rFonts w:ascii="Arial" w:hAnsi="Arial" w:cs="Arial"/>
                <w:b/>
                <w:iCs/>
                <w:sz w:val="16"/>
                <w:szCs w:val="16"/>
              </w:rPr>
            </w:pPr>
          </w:p>
        </w:tc>
      </w:tr>
      <w:tr w:rsidR="001A1793" w:rsidRPr="00835C61" w:rsidTr="001A1793">
        <w:tc>
          <w:tcPr>
            <w:tcW w:w="3657" w:type="dxa"/>
          </w:tcPr>
          <w:p w:rsidR="001A1793" w:rsidRPr="00835C61" w:rsidRDefault="001A1793" w:rsidP="00D2558A">
            <w:pPr>
              <w:rPr>
                <w:rFonts w:ascii="Arial" w:hAnsi="Arial" w:cs="Arial"/>
                <w:b/>
                <w:sz w:val="16"/>
                <w:szCs w:val="16"/>
              </w:rPr>
            </w:pPr>
          </w:p>
          <w:p w:rsidR="001A1793" w:rsidRPr="00835C61" w:rsidRDefault="001A1793" w:rsidP="00D2558A">
            <w:pPr>
              <w:rPr>
                <w:rFonts w:ascii="Arial" w:hAnsi="Arial" w:cs="Arial"/>
                <w:b/>
                <w:sz w:val="16"/>
                <w:szCs w:val="16"/>
              </w:rPr>
            </w:pPr>
            <w:r w:rsidRPr="00835C61">
              <w:rPr>
                <w:rFonts w:ascii="Arial" w:hAnsi="Arial" w:cs="Arial"/>
                <w:b/>
                <w:sz w:val="16"/>
                <w:szCs w:val="16"/>
              </w:rPr>
              <w:t>LIC. TANIA MAGDALENA BERNARDINO JUÁREZ</w:t>
            </w:r>
          </w:p>
        </w:tc>
        <w:tc>
          <w:tcPr>
            <w:tcW w:w="1984" w:type="dxa"/>
          </w:tcPr>
          <w:p w:rsidR="001A1793" w:rsidRPr="00835C61" w:rsidRDefault="001A1793" w:rsidP="00D2558A">
            <w:pPr>
              <w:jc w:val="center"/>
              <w:rPr>
                <w:rFonts w:ascii="Arial" w:hAnsi="Arial" w:cs="Arial"/>
                <w:b/>
                <w:iCs/>
                <w:sz w:val="16"/>
                <w:szCs w:val="16"/>
              </w:rPr>
            </w:pPr>
          </w:p>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X</w:t>
            </w:r>
          </w:p>
        </w:tc>
        <w:tc>
          <w:tcPr>
            <w:tcW w:w="1701" w:type="dxa"/>
          </w:tcPr>
          <w:p w:rsidR="001A1793" w:rsidRPr="00835C61" w:rsidRDefault="001A1793" w:rsidP="00D2558A">
            <w:pPr>
              <w:jc w:val="center"/>
              <w:rPr>
                <w:rFonts w:ascii="Arial" w:hAnsi="Arial" w:cs="Arial"/>
                <w:b/>
                <w:iCs/>
                <w:sz w:val="16"/>
                <w:szCs w:val="16"/>
              </w:rPr>
            </w:pPr>
          </w:p>
        </w:tc>
        <w:tc>
          <w:tcPr>
            <w:tcW w:w="1560" w:type="dxa"/>
          </w:tcPr>
          <w:p w:rsidR="001A1793" w:rsidRPr="00835C61" w:rsidRDefault="001A1793" w:rsidP="00D2558A">
            <w:pPr>
              <w:jc w:val="center"/>
              <w:rPr>
                <w:rFonts w:ascii="Arial" w:hAnsi="Arial" w:cs="Arial"/>
                <w:b/>
                <w:iCs/>
                <w:sz w:val="16"/>
                <w:szCs w:val="16"/>
              </w:rPr>
            </w:pPr>
          </w:p>
        </w:tc>
      </w:tr>
      <w:tr w:rsidR="001A1793" w:rsidRPr="00835C61" w:rsidTr="001A1793">
        <w:tc>
          <w:tcPr>
            <w:tcW w:w="3657" w:type="dxa"/>
          </w:tcPr>
          <w:p w:rsidR="001A1793" w:rsidRPr="00835C61" w:rsidRDefault="001A1793" w:rsidP="00D2558A">
            <w:pPr>
              <w:rPr>
                <w:rFonts w:ascii="Arial" w:hAnsi="Arial" w:cs="Arial"/>
                <w:b/>
                <w:sz w:val="16"/>
                <w:szCs w:val="16"/>
              </w:rPr>
            </w:pPr>
          </w:p>
          <w:p w:rsidR="001A1793" w:rsidRPr="00835C61" w:rsidRDefault="001A1793" w:rsidP="00D34163">
            <w:pPr>
              <w:rPr>
                <w:rFonts w:ascii="Arial" w:hAnsi="Arial" w:cs="Arial"/>
                <w:b/>
                <w:sz w:val="16"/>
                <w:szCs w:val="16"/>
              </w:rPr>
            </w:pPr>
            <w:r w:rsidRPr="00835C61">
              <w:rPr>
                <w:rFonts w:ascii="Arial" w:hAnsi="Arial" w:cs="Arial"/>
                <w:b/>
                <w:sz w:val="16"/>
                <w:szCs w:val="16"/>
              </w:rPr>
              <w:t xml:space="preserve">LIC. </w:t>
            </w:r>
            <w:r w:rsidR="00D34163" w:rsidRPr="00835C61">
              <w:rPr>
                <w:rFonts w:ascii="Arial" w:hAnsi="Arial" w:cs="Arial"/>
                <w:b/>
                <w:sz w:val="16"/>
                <w:szCs w:val="16"/>
              </w:rPr>
              <w:t xml:space="preserve">MANUEL DE JESÚS JIMENEZ GARMA </w:t>
            </w:r>
          </w:p>
        </w:tc>
        <w:tc>
          <w:tcPr>
            <w:tcW w:w="1984" w:type="dxa"/>
          </w:tcPr>
          <w:p w:rsidR="001A1793" w:rsidRPr="00835C61" w:rsidRDefault="001A1793" w:rsidP="00D2558A">
            <w:pPr>
              <w:jc w:val="center"/>
              <w:rPr>
                <w:rFonts w:ascii="Arial" w:hAnsi="Arial" w:cs="Arial"/>
                <w:b/>
                <w:iCs/>
                <w:sz w:val="16"/>
                <w:szCs w:val="16"/>
              </w:rPr>
            </w:pPr>
          </w:p>
          <w:p w:rsidR="001A1793" w:rsidRPr="00835C61" w:rsidRDefault="001A1793" w:rsidP="00D2558A">
            <w:pPr>
              <w:jc w:val="center"/>
              <w:rPr>
                <w:rFonts w:ascii="Arial" w:hAnsi="Arial" w:cs="Arial"/>
                <w:b/>
                <w:iCs/>
                <w:sz w:val="16"/>
                <w:szCs w:val="16"/>
              </w:rPr>
            </w:pPr>
            <w:r w:rsidRPr="00835C61">
              <w:rPr>
                <w:rFonts w:ascii="Arial" w:hAnsi="Arial" w:cs="Arial"/>
                <w:b/>
                <w:iCs/>
                <w:sz w:val="16"/>
                <w:szCs w:val="16"/>
              </w:rPr>
              <w:t xml:space="preserve">AUSENTE </w:t>
            </w:r>
          </w:p>
        </w:tc>
        <w:tc>
          <w:tcPr>
            <w:tcW w:w="1701" w:type="dxa"/>
          </w:tcPr>
          <w:p w:rsidR="001A1793" w:rsidRPr="00835C61" w:rsidRDefault="001A1793" w:rsidP="00D2558A">
            <w:pPr>
              <w:jc w:val="center"/>
              <w:rPr>
                <w:rFonts w:ascii="Arial" w:hAnsi="Arial" w:cs="Arial"/>
                <w:b/>
                <w:iCs/>
                <w:sz w:val="16"/>
                <w:szCs w:val="16"/>
              </w:rPr>
            </w:pPr>
          </w:p>
        </w:tc>
        <w:tc>
          <w:tcPr>
            <w:tcW w:w="1560" w:type="dxa"/>
          </w:tcPr>
          <w:p w:rsidR="001A1793" w:rsidRPr="00835C61" w:rsidRDefault="001A1793" w:rsidP="00D2558A">
            <w:pPr>
              <w:jc w:val="center"/>
              <w:rPr>
                <w:rFonts w:ascii="Arial" w:hAnsi="Arial" w:cs="Arial"/>
                <w:b/>
                <w:iCs/>
                <w:sz w:val="16"/>
                <w:szCs w:val="16"/>
              </w:rPr>
            </w:pPr>
          </w:p>
        </w:tc>
      </w:tr>
      <w:tr w:rsidR="001A1793" w:rsidRPr="00835C61" w:rsidTr="001A1793">
        <w:tc>
          <w:tcPr>
            <w:tcW w:w="3657" w:type="dxa"/>
          </w:tcPr>
          <w:p w:rsidR="001A1793" w:rsidRPr="00835C61" w:rsidRDefault="001A1793" w:rsidP="00D2558A">
            <w:pPr>
              <w:rPr>
                <w:rFonts w:ascii="Arial" w:hAnsi="Arial" w:cs="Arial"/>
                <w:b/>
                <w:iCs/>
                <w:sz w:val="16"/>
                <w:szCs w:val="16"/>
              </w:rPr>
            </w:pPr>
          </w:p>
          <w:p w:rsidR="001A1793" w:rsidRPr="00835C61" w:rsidRDefault="001A1793" w:rsidP="00D2558A">
            <w:pPr>
              <w:rPr>
                <w:rFonts w:ascii="Arial" w:hAnsi="Arial" w:cs="Arial"/>
                <w:b/>
                <w:iCs/>
                <w:sz w:val="16"/>
                <w:szCs w:val="16"/>
              </w:rPr>
            </w:pPr>
            <w:r w:rsidRPr="00835C61">
              <w:rPr>
                <w:rFonts w:ascii="Arial" w:hAnsi="Arial" w:cs="Arial"/>
                <w:b/>
                <w:iCs/>
                <w:sz w:val="16"/>
                <w:szCs w:val="16"/>
              </w:rPr>
              <w:t>RESULTADO DE LA VOTACION</w:t>
            </w:r>
          </w:p>
        </w:tc>
        <w:tc>
          <w:tcPr>
            <w:tcW w:w="1984" w:type="dxa"/>
          </w:tcPr>
          <w:p w:rsidR="001A1793" w:rsidRPr="00835C61" w:rsidRDefault="001A1793" w:rsidP="00D2558A">
            <w:pPr>
              <w:jc w:val="center"/>
              <w:rPr>
                <w:rFonts w:ascii="Arial" w:hAnsi="Arial" w:cs="Arial"/>
                <w:b/>
                <w:iCs/>
                <w:sz w:val="16"/>
                <w:szCs w:val="16"/>
              </w:rPr>
            </w:pPr>
          </w:p>
          <w:p w:rsidR="001A1793" w:rsidRPr="00835C61" w:rsidRDefault="001A1793" w:rsidP="001A1793">
            <w:pPr>
              <w:jc w:val="center"/>
              <w:rPr>
                <w:rFonts w:ascii="Arial" w:hAnsi="Arial" w:cs="Arial"/>
                <w:b/>
                <w:iCs/>
                <w:sz w:val="16"/>
                <w:szCs w:val="16"/>
              </w:rPr>
            </w:pPr>
            <w:r w:rsidRPr="00835C61">
              <w:rPr>
                <w:rFonts w:ascii="Arial" w:hAnsi="Arial" w:cs="Arial"/>
                <w:b/>
                <w:iCs/>
                <w:sz w:val="16"/>
                <w:szCs w:val="16"/>
              </w:rPr>
              <w:t xml:space="preserve">06 VOTOS A FAVOR </w:t>
            </w:r>
          </w:p>
        </w:tc>
        <w:tc>
          <w:tcPr>
            <w:tcW w:w="1701" w:type="dxa"/>
          </w:tcPr>
          <w:p w:rsidR="001A1793" w:rsidRPr="00835C61" w:rsidRDefault="001A1793" w:rsidP="00D2558A">
            <w:pPr>
              <w:jc w:val="center"/>
              <w:rPr>
                <w:rFonts w:ascii="Arial" w:hAnsi="Arial" w:cs="Arial"/>
                <w:b/>
                <w:iCs/>
                <w:sz w:val="16"/>
                <w:szCs w:val="16"/>
              </w:rPr>
            </w:pPr>
          </w:p>
        </w:tc>
        <w:tc>
          <w:tcPr>
            <w:tcW w:w="1560" w:type="dxa"/>
          </w:tcPr>
          <w:p w:rsidR="001A1793" w:rsidRPr="00835C61" w:rsidRDefault="001A1793" w:rsidP="00D2558A">
            <w:pPr>
              <w:jc w:val="center"/>
              <w:rPr>
                <w:rFonts w:ascii="Arial" w:hAnsi="Arial" w:cs="Arial"/>
                <w:b/>
                <w:iCs/>
                <w:sz w:val="16"/>
                <w:szCs w:val="16"/>
              </w:rPr>
            </w:pPr>
          </w:p>
        </w:tc>
      </w:tr>
    </w:tbl>
    <w:p w:rsidR="00EC6BB8" w:rsidRDefault="00EC6BB8" w:rsidP="004F3426">
      <w:pPr>
        <w:jc w:val="both"/>
        <w:rPr>
          <w:rFonts w:ascii="Arial" w:hAnsi="Arial" w:cs="Arial"/>
          <w:sz w:val="23"/>
          <w:szCs w:val="23"/>
        </w:rPr>
      </w:pPr>
    </w:p>
    <w:p w:rsidR="004F3426" w:rsidRPr="00811C4A" w:rsidRDefault="001A1793" w:rsidP="001A1793">
      <w:pPr>
        <w:jc w:val="both"/>
        <w:rPr>
          <w:rFonts w:ascii="Arial" w:hAnsi="Arial" w:cs="Arial"/>
          <w:sz w:val="23"/>
          <w:szCs w:val="23"/>
        </w:rPr>
      </w:pPr>
      <w:r>
        <w:rPr>
          <w:rFonts w:ascii="Arial" w:hAnsi="Arial" w:cs="Arial"/>
          <w:sz w:val="23"/>
          <w:szCs w:val="23"/>
        </w:rPr>
        <w:t xml:space="preserve">Por lo que una vez leído, se aprueba por unanimidad de los integrantes de las comisiones, </w:t>
      </w:r>
      <w:r w:rsidR="00D34163">
        <w:rPr>
          <w:rFonts w:ascii="Arial" w:hAnsi="Arial" w:cs="Arial"/>
          <w:sz w:val="23"/>
          <w:szCs w:val="23"/>
        </w:rPr>
        <w:t xml:space="preserve">la </w:t>
      </w:r>
      <w:r w:rsidR="002A1A83">
        <w:rPr>
          <w:rFonts w:ascii="Arial" w:hAnsi="Arial" w:cs="Arial"/>
          <w:sz w:val="23"/>
          <w:szCs w:val="23"/>
        </w:rPr>
        <w:t xml:space="preserve">donación anticipada del predio señalado, </w:t>
      </w:r>
      <w:r w:rsidR="00731E90">
        <w:rPr>
          <w:rFonts w:ascii="Arial" w:hAnsi="Arial" w:cs="Arial"/>
          <w:sz w:val="23"/>
          <w:szCs w:val="23"/>
        </w:rPr>
        <w:t xml:space="preserve">en los términos antes </w:t>
      </w:r>
      <w:r w:rsidR="00E7261C">
        <w:rPr>
          <w:rFonts w:ascii="Arial" w:hAnsi="Arial" w:cs="Arial"/>
          <w:sz w:val="23"/>
          <w:szCs w:val="23"/>
        </w:rPr>
        <w:t>precisados</w:t>
      </w:r>
      <w:r w:rsidR="00731E90">
        <w:rPr>
          <w:rFonts w:ascii="Arial" w:hAnsi="Arial" w:cs="Arial"/>
          <w:sz w:val="23"/>
          <w:szCs w:val="23"/>
        </w:rPr>
        <w:t xml:space="preserve">. </w:t>
      </w:r>
    </w:p>
    <w:p w:rsidR="004F3426" w:rsidRDefault="004F3426" w:rsidP="004F3426">
      <w:pPr>
        <w:jc w:val="both"/>
        <w:rPr>
          <w:rFonts w:ascii="Arial" w:hAnsi="Arial" w:cs="Arial"/>
          <w:sz w:val="23"/>
          <w:szCs w:val="23"/>
        </w:rPr>
      </w:pPr>
    </w:p>
    <w:p w:rsidR="002A1A83" w:rsidRPr="00835C61" w:rsidRDefault="002A1A83" w:rsidP="004F3426">
      <w:pPr>
        <w:jc w:val="both"/>
        <w:rPr>
          <w:rFonts w:ascii="Arial" w:hAnsi="Arial" w:cs="Arial"/>
          <w:bCs/>
          <w:iCs/>
          <w:sz w:val="23"/>
          <w:szCs w:val="23"/>
        </w:rPr>
      </w:pPr>
      <w:r w:rsidRPr="002A1A83">
        <w:rPr>
          <w:rFonts w:ascii="Arial" w:hAnsi="Arial" w:cs="Arial"/>
          <w:b/>
          <w:sz w:val="23"/>
          <w:szCs w:val="23"/>
        </w:rPr>
        <w:t xml:space="preserve">3.- </w:t>
      </w:r>
      <w:r w:rsidRPr="00A40E3D">
        <w:rPr>
          <w:rFonts w:ascii="Arial" w:eastAsia="Calibri" w:hAnsi="Arial" w:cs="Arial"/>
          <w:b/>
          <w:sz w:val="23"/>
          <w:szCs w:val="23"/>
        </w:rPr>
        <w:t>Análisis de la aprobación de DICTAMEN DE LA COMISIÓN DE OBRAS PÚBLICAS, PLANEACIÓN URBANA Y REGULARIZACIÓN DE LA TENENCIA DE LA TIERRA Y LA COMISIÓN DE HACIENDA PÚBLICA Y PATRIMONIO MUNICIPAL, QUE AUTORIZA LA FIRMA DEL CONVENIO MODIFICATORIO DE DIVERSAS OBRAS</w:t>
      </w:r>
      <w:r w:rsidRPr="00835C61">
        <w:rPr>
          <w:rFonts w:ascii="Arial" w:eastAsia="Calibri" w:hAnsi="Arial" w:cs="Arial"/>
          <w:b/>
        </w:rPr>
        <w:t xml:space="preserve">, </w:t>
      </w:r>
      <w:r w:rsidRPr="00835C61">
        <w:rPr>
          <w:rFonts w:ascii="Arial" w:hAnsi="Arial" w:cs="Arial"/>
          <w:bCs/>
          <w:iCs/>
          <w:sz w:val="23"/>
          <w:szCs w:val="23"/>
        </w:rPr>
        <w:t xml:space="preserve">Siguiendo el orden del día, y haciendo uso de la voz la Presidenta de la comisión convocante la Lic. María Luis Juan Morales, la cual la concede al Arq. Jesús Eugenio Campos Escobar, después de haber realizado los procesos de licitación en las obras ejecutadas dentro de </w:t>
      </w:r>
      <w:r w:rsidR="00835C61">
        <w:rPr>
          <w:rFonts w:ascii="Arial" w:hAnsi="Arial" w:cs="Arial"/>
          <w:bCs/>
          <w:iCs/>
          <w:sz w:val="23"/>
          <w:szCs w:val="23"/>
        </w:rPr>
        <w:t xml:space="preserve">este periodo fiscal y al haber </w:t>
      </w:r>
      <w:r w:rsidRPr="00835C61">
        <w:rPr>
          <w:rFonts w:ascii="Arial" w:hAnsi="Arial" w:cs="Arial"/>
          <w:bCs/>
          <w:iCs/>
          <w:sz w:val="23"/>
          <w:szCs w:val="23"/>
        </w:rPr>
        <w:t>sal</w:t>
      </w:r>
      <w:r w:rsidR="00835C61">
        <w:rPr>
          <w:rFonts w:ascii="Arial" w:hAnsi="Arial" w:cs="Arial"/>
          <w:bCs/>
          <w:iCs/>
          <w:sz w:val="23"/>
          <w:szCs w:val="23"/>
        </w:rPr>
        <w:t xml:space="preserve">dos remanentes de las mismas, </w:t>
      </w:r>
      <w:r w:rsidRPr="00835C61">
        <w:rPr>
          <w:rFonts w:ascii="Arial" w:hAnsi="Arial" w:cs="Arial"/>
          <w:bCs/>
          <w:iCs/>
          <w:sz w:val="23"/>
          <w:szCs w:val="23"/>
        </w:rPr>
        <w:t xml:space="preserve">con el fin de realizar la ampliación de metas, es que solicito la firma de convenios modificatorios de la obras y bajo los montos siguientes: </w:t>
      </w:r>
    </w:p>
    <w:p w:rsidR="002A1A83" w:rsidRDefault="002A1A83" w:rsidP="004F3426">
      <w:pPr>
        <w:jc w:val="both"/>
        <w:rPr>
          <w:rFonts w:ascii="Arial" w:hAnsi="Arial" w:cs="Arial"/>
          <w:bCs/>
          <w:iCs/>
          <w:sz w:val="23"/>
          <w:szCs w:val="23"/>
        </w:rPr>
      </w:pPr>
    </w:p>
    <w:tbl>
      <w:tblPr>
        <w:tblStyle w:val="Tablaconcuadrcula"/>
        <w:tblW w:w="8865" w:type="dxa"/>
        <w:tblLayout w:type="fixed"/>
        <w:tblLook w:val="04A0" w:firstRow="1" w:lastRow="0" w:firstColumn="1" w:lastColumn="0" w:noHBand="0" w:noVBand="1"/>
      </w:tblPr>
      <w:tblGrid>
        <w:gridCol w:w="284"/>
        <w:gridCol w:w="2977"/>
        <w:gridCol w:w="1417"/>
        <w:gridCol w:w="1418"/>
        <w:gridCol w:w="1275"/>
        <w:gridCol w:w="1494"/>
      </w:tblGrid>
      <w:tr w:rsidR="002A1A83" w:rsidRPr="00145A5C" w:rsidTr="002A1A83">
        <w:tc>
          <w:tcPr>
            <w:tcW w:w="284" w:type="dxa"/>
          </w:tcPr>
          <w:p w:rsidR="002A1A83" w:rsidRPr="00145A5C" w:rsidRDefault="002A1A83" w:rsidP="004E0CCB">
            <w:pPr>
              <w:jc w:val="center"/>
              <w:rPr>
                <w:rFonts w:ascii="Cambria" w:hAnsi="Cambria" w:cstheme="minorHAnsi"/>
                <w:b/>
                <w:sz w:val="18"/>
                <w:szCs w:val="18"/>
              </w:rPr>
            </w:pPr>
          </w:p>
        </w:tc>
        <w:tc>
          <w:tcPr>
            <w:tcW w:w="2977" w:type="dxa"/>
          </w:tcPr>
          <w:p w:rsidR="002A1A83" w:rsidRPr="00145A5C" w:rsidRDefault="002A1A83" w:rsidP="004E0CCB">
            <w:pPr>
              <w:jc w:val="center"/>
              <w:rPr>
                <w:rFonts w:ascii="Cambria" w:hAnsi="Cambria" w:cstheme="minorHAnsi"/>
                <w:b/>
                <w:sz w:val="18"/>
                <w:szCs w:val="18"/>
              </w:rPr>
            </w:pPr>
            <w:r w:rsidRPr="00145A5C">
              <w:rPr>
                <w:rFonts w:ascii="Cambria" w:hAnsi="Cambria" w:cstheme="minorHAnsi"/>
                <w:b/>
                <w:sz w:val="18"/>
                <w:szCs w:val="18"/>
              </w:rPr>
              <w:t>NOMBRE DE LA OBRA</w:t>
            </w:r>
          </w:p>
        </w:tc>
        <w:tc>
          <w:tcPr>
            <w:tcW w:w="1417" w:type="dxa"/>
          </w:tcPr>
          <w:p w:rsidR="002A1A83" w:rsidRPr="00FE0A10" w:rsidRDefault="002A1A83" w:rsidP="004E0CCB">
            <w:pPr>
              <w:jc w:val="center"/>
              <w:rPr>
                <w:rFonts w:ascii="Cambria" w:hAnsi="Cambria" w:cstheme="minorHAnsi"/>
                <w:b/>
                <w:sz w:val="16"/>
                <w:szCs w:val="18"/>
              </w:rPr>
            </w:pPr>
            <w:r w:rsidRPr="00FE0A10">
              <w:rPr>
                <w:rFonts w:ascii="Cambria" w:hAnsi="Cambria" w:cstheme="minorHAnsi"/>
                <w:b/>
                <w:sz w:val="16"/>
                <w:szCs w:val="18"/>
              </w:rPr>
              <w:t>TECHO PRESUPUESTAL</w:t>
            </w:r>
          </w:p>
        </w:tc>
        <w:tc>
          <w:tcPr>
            <w:tcW w:w="1418" w:type="dxa"/>
          </w:tcPr>
          <w:p w:rsidR="002A1A83" w:rsidRPr="00FE0A10" w:rsidRDefault="002A1A83" w:rsidP="004E0CCB">
            <w:pPr>
              <w:jc w:val="center"/>
              <w:rPr>
                <w:rFonts w:ascii="Cambria" w:hAnsi="Cambria" w:cstheme="minorHAnsi"/>
                <w:b/>
                <w:sz w:val="16"/>
                <w:szCs w:val="18"/>
              </w:rPr>
            </w:pPr>
            <w:r w:rsidRPr="00FE0A10">
              <w:rPr>
                <w:rFonts w:ascii="Cambria" w:hAnsi="Cambria" w:cstheme="minorHAnsi"/>
                <w:b/>
                <w:sz w:val="16"/>
                <w:szCs w:val="18"/>
              </w:rPr>
              <w:t>MONTO CONTRATADO</w:t>
            </w:r>
          </w:p>
        </w:tc>
        <w:tc>
          <w:tcPr>
            <w:tcW w:w="1275" w:type="dxa"/>
          </w:tcPr>
          <w:p w:rsidR="002A1A83" w:rsidRPr="00145A5C" w:rsidRDefault="002A1A83" w:rsidP="004E0CCB">
            <w:pPr>
              <w:jc w:val="center"/>
              <w:rPr>
                <w:rFonts w:ascii="Cambria" w:hAnsi="Cambria" w:cstheme="minorHAnsi"/>
                <w:b/>
                <w:sz w:val="18"/>
                <w:szCs w:val="18"/>
              </w:rPr>
            </w:pPr>
            <w:r w:rsidRPr="00FE0A10">
              <w:rPr>
                <w:rFonts w:ascii="Cambria" w:hAnsi="Cambria" w:cstheme="minorHAnsi"/>
                <w:b/>
                <w:sz w:val="16"/>
                <w:szCs w:val="18"/>
              </w:rPr>
              <w:t>REMANENTE</w:t>
            </w:r>
          </w:p>
        </w:tc>
        <w:tc>
          <w:tcPr>
            <w:tcW w:w="1494" w:type="dxa"/>
          </w:tcPr>
          <w:p w:rsidR="002A1A83" w:rsidRPr="00145A5C" w:rsidRDefault="002A1A83" w:rsidP="004E0CCB">
            <w:pPr>
              <w:jc w:val="center"/>
              <w:rPr>
                <w:rFonts w:ascii="Cambria" w:hAnsi="Cambria" w:cstheme="minorHAnsi"/>
                <w:b/>
                <w:sz w:val="18"/>
                <w:szCs w:val="18"/>
              </w:rPr>
            </w:pPr>
            <w:r w:rsidRPr="000A38EE">
              <w:rPr>
                <w:rFonts w:ascii="Cambria" w:hAnsi="Cambria" w:cstheme="minorHAnsi"/>
                <w:b/>
                <w:sz w:val="16"/>
                <w:szCs w:val="18"/>
              </w:rPr>
              <w:t>CONTRATISTA GANADOR</w:t>
            </w:r>
          </w:p>
        </w:tc>
      </w:tr>
      <w:tr w:rsidR="002A1A83" w:rsidRPr="00145A5C" w:rsidTr="002A1A83">
        <w:tc>
          <w:tcPr>
            <w:tcW w:w="284" w:type="dxa"/>
          </w:tcPr>
          <w:p w:rsidR="002A1A83" w:rsidRPr="00145A5C" w:rsidRDefault="002A1A83" w:rsidP="004E0CCB">
            <w:pPr>
              <w:rPr>
                <w:rFonts w:ascii="Cambria" w:hAnsi="Cambria" w:cstheme="minorHAnsi"/>
                <w:sz w:val="18"/>
                <w:szCs w:val="18"/>
              </w:rPr>
            </w:pPr>
            <w:r>
              <w:rPr>
                <w:rFonts w:ascii="Cambria" w:hAnsi="Cambria" w:cstheme="minorHAnsi"/>
                <w:sz w:val="18"/>
                <w:szCs w:val="18"/>
              </w:rPr>
              <w:t>1</w:t>
            </w:r>
          </w:p>
        </w:tc>
        <w:tc>
          <w:tcPr>
            <w:tcW w:w="2977"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Rehabilitación de la pista de atletismo del Estadio Olímpico de Ciudad Guzmán</w:t>
            </w:r>
          </w:p>
        </w:tc>
        <w:tc>
          <w:tcPr>
            <w:tcW w:w="1417"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2´130,000.00 </w:t>
            </w:r>
          </w:p>
        </w:tc>
        <w:tc>
          <w:tcPr>
            <w:tcW w:w="1418"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$1´849,844.16 </w:t>
            </w:r>
          </w:p>
        </w:tc>
        <w:tc>
          <w:tcPr>
            <w:tcW w:w="1275"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$280,155.84 </w:t>
            </w:r>
          </w:p>
        </w:tc>
        <w:tc>
          <w:tcPr>
            <w:tcW w:w="1494"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ING. ENRIQUE BENAVIDES MEJIA</w:t>
            </w:r>
          </w:p>
        </w:tc>
      </w:tr>
      <w:tr w:rsidR="002A1A83" w:rsidRPr="00145A5C" w:rsidTr="002A1A83">
        <w:tc>
          <w:tcPr>
            <w:tcW w:w="284" w:type="dxa"/>
          </w:tcPr>
          <w:p w:rsidR="002A1A83" w:rsidRPr="00145A5C" w:rsidRDefault="002A1A83" w:rsidP="004E0CCB">
            <w:pPr>
              <w:rPr>
                <w:rFonts w:ascii="Cambria" w:hAnsi="Cambria" w:cstheme="minorHAnsi"/>
                <w:sz w:val="18"/>
                <w:szCs w:val="18"/>
              </w:rPr>
            </w:pPr>
            <w:r>
              <w:rPr>
                <w:rFonts w:ascii="Cambria" w:hAnsi="Cambria" w:cstheme="minorHAnsi"/>
                <w:sz w:val="18"/>
                <w:szCs w:val="18"/>
              </w:rPr>
              <w:t>2</w:t>
            </w:r>
          </w:p>
        </w:tc>
        <w:tc>
          <w:tcPr>
            <w:tcW w:w="2977"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“Infraestructura Cultural en el Municipio de Zapotlán el Grande, Jalisco” </w:t>
            </w:r>
          </w:p>
        </w:tc>
        <w:tc>
          <w:tcPr>
            <w:tcW w:w="1417"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$1´000,000.00 </w:t>
            </w:r>
          </w:p>
        </w:tc>
        <w:tc>
          <w:tcPr>
            <w:tcW w:w="1418"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$649,630.60 </w:t>
            </w:r>
          </w:p>
        </w:tc>
        <w:tc>
          <w:tcPr>
            <w:tcW w:w="1275"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$350,369.40 </w:t>
            </w:r>
          </w:p>
        </w:tc>
        <w:tc>
          <w:tcPr>
            <w:tcW w:w="1494"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CONSTRUCTORA NOBOYASA, S.A. DE C.V.</w:t>
            </w:r>
          </w:p>
        </w:tc>
      </w:tr>
      <w:tr w:rsidR="002A1A83" w:rsidRPr="00145A5C" w:rsidTr="002A1A83">
        <w:tc>
          <w:tcPr>
            <w:tcW w:w="284" w:type="dxa"/>
          </w:tcPr>
          <w:p w:rsidR="002A1A83" w:rsidRPr="00145A5C" w:rsidRDefault="002A1A83" w:rsidP="004E0CCB">
            <w:pPr>
              <w:rPr>
                <w:rFonts w:ascii="Cambria" w:hAnsi="Cambria" w:cstheme="minorHAnsi"/>
                <w:sz w:val="18"/>
                <w:szCs w:val="18"/>
              </w:rPr>
            </w:pPr>
            <w:r>
              <w:rPr>
                <w:rFonts w:ascii="Cambria" w:hAnsi="Cambria" w:cstheme="minorHAnsi"/>
                <w:sz w:val="18"/>
                <w:szCs w:val="18"/>
              </w:rPr>
              <w:t>3</w:t>
            </w:r>
          </w:p>
        </w:tc>
        <w:tc>
          <w:tcPr>
            <w:tcW w:w="2977" w:type="dxa"/>
          </w:tcPr>
          <w:p w:rsidR="002A1A83" w:rsidRPr="00D5182C" w:rsidRDefault="002A1A83" w:rsidP="004E0CCB">
            <w:pPr>
              <w:rPr>
                <w:rFonts w:ascii="Cambria" w:hAnsi="Cambria" w:cstheme="minorHAnsi"/>
                <w:sz w:val="18"/>
                <w:szCs w:val="18"/>
              </w:rPr>
            </w:pPr>
            <w:r w:rsidRPr="00D5182C">
              <w:rPr>
                <w:rFonts w:ascii="Cambria" w:hAnsi="Cambria" w:cstheme="minorHAnsi"/>
                <w:sz w:val="18"/>
                <w:szCs w:val="18"/>
              </w:rPr>
              <w:t xml:space="preserve">CONSTRUCCIÓN DE CUARTO ADICIONAL Y/O MEJORAMIENTO DE VIVIENDA EN CABECERA MUNICIPAL DE ZAPOTLÁN EL GRANDE, JALISCO </w:t>
            </w:r>
          </w:p>
        </w:tc>
        <w:tc>
          <w:tcPr>
            <w:tcW w:w="1417" w:type="dxa"/>
          </w:tcPr>
          <w:p w:rsidR="002A1A83" w:rsidRPr="00D5182C" w:rsidRDefault="002A1A83" w:rsidP="004E0CCB">
            <w:pPr>
              <w:rPr>
                <w:rFonts w:ascii="Cambria" w:hAnsi="Cambria" w:cstheme="minorHAnsi"/>
                <w:sz w:val="18"/>
                <w:szCs w:val="18"/>
              </w:rPr>
            </w:pPr>
            <w:r w:rsidRPr="00D5182C">
              <w:rPr>
                <w:rFonts w:ascii="Cambria" w:hAnsi="Cambria" w:cstheme="minorHAnsi"/>
                <w:sz w:val="18"/>
                <w:szCs w:val="18"/>
              </w:rPr>
              <w:t xml:space="preserve">$2´958,464.52 </w:t>
            </w:r>
          </w:p>
        </w:tc>
        <w:tc>
          <w:tcPr>
            <w:tcW w:w="1418" w:type="dxa"/>
          </w:tcPr>
          <w:p w:rsidR="002A1A83" w:rsidRPr="00D5182C" w:rsidRDefault="002A1A83" w:rsidP="004E0CCB">
            <w:pPr>
              <w:rPr>
                <w:rFonts w:ascii="Cambria" w:hAnsi="Cambria" w:cstheme="minorHAnsi"/>
                <w:sz w:val="18"/>
                <w:szCs w:val="18"/>
              </w:rPr>
            </w:pPr>
            <w:r>
              <w:rPr>
                <w:rFonts w:ascii="Cambria" w:hAnsi="Cambria" w:cstheme="minorHAnsi"/>
                <w:sz w:val="18"/>
                <w:szCs w:val="18"/>
              </w:rPr>
              <w:t>$</w:t>
            </w:r>
            <w:r w:rsidRPr="00D5182C">
              <w:rPr>
                <w:rFonts w:ascii="Cambria" w:hAnsi="Cambria" w:cstheme="minorHAnsi"/>
                <w:sz w:val="18"/>
                <w:szCs w:val="18"/>
              </w:rPr>
              <w:t xml:space="preserve">2´883,095.23 </w:t>
            </w:r>
          </w:p>
        </w:tc>
        <w:tc>
          <w:tcPr>
            <w:tcW w:w="1275" w:type="dxa"/>
          </w:tcPr>
          <w:p w:rsidR="002A1A83" w:rsidRPr="00D5182C" w:rsidRDefault="002A1A83" w:rsidP="004E0CCB">
            <w:pPr>
              <w:rPr>
                <w:rFonts w:ascii="Cambria" w:hAnsi="Cambria" w:cstheme="minorHAnsi"/>
                <w:sz w:val="18"/>
                <w:szCs w:val="18"/>
              </w:rPr>
            </w:pPr>
            <w:r w:rsidRPr="00D5182C">
              <w:rPr>
                <w:rFonts w:ascii="Cambria" w:hAnsi="Cambria" w:cstheme="minorHAnsi"/>
                <w:sz w:val="18"/>
                <w:szCs w:val="18"/>
              </w:rPr>
              <w:t xml:space="preserve">$75,369.29 </w:t>
            </w:r>
          </w:p>
        </w:tc>
        <w:tc>
          <w:tcPr>
            <w:tcW w:w="1494" w:type="dxa"/>
          </w:tcPr>
          <w:p w:rsidR="002A1A83" w:rsidRPr="00D5182C" w:rsidRDefault="002A1A83" w:rsidP="004E0CCB">
            <w:pPr>
              <w:rPr>
                <w:rFonts w:ascii="Cambria" w:hAnsi="Cambria" w:cstheme="minorHAnsi"/>
                <w:sz w:val="18"/>
                <w:szCs w:val="18"/>
              </w:rPr>
            </w:pPr>
            <w:r w:rsidRPr="00D5182C">
              <w:rPr>
                <w:rFonts w:ascii="Cambria" w:hAnsi="Cambria" w:cstheme="minorHAnsi"/>
                <w:sz w:val="18"/>
                <w:szCs w:val="18"/>
              </w:rPr>
              <w:t>ING. VICTOR MANUEL MORENO LEAL</w:t>
            </w:r>
          </w:p>
        </w:tc>
      </w:tr>
      <w:tr w:rsidR="002A1A83" w:rsidRPr="00145A5C" w:rsidTr="002A1A83">
        <w:tc>
          <w:tcPr>
            <w:tcW w:w="284" w:type="dxa"/>
          </w:tcPr>
          <w:p w:rsidR="002A1A83" w:rsidRPr="00145A5C" w:rsidRDefault="002A1A83" w:rsidP="004E0CCB">
            <w:pPr>
              <w:rPr>
                <w:rFonts w:ascii="Cambria" w:hAnsi="Cambria" w:cstheme="minorHAnsi"/>
                <w:sz w:val="18"/>
                <w:szCs w:val="18"/>
              </w:rPr>
            </w:pPr>
            <w:r>
              <w:rPr>
                <w:rFonts w:ascii="Cambria" w:hAnsi="Cambria" w:cstheme="minorHAnsi"/>
                <w:sz w:val="18"/>
                <w:szCs w:val="18"/>
              </w:rPr>
              <w:t>4</w:t>
            </w:r>
          </w:p>
        </w:tc>
        <w:tc>
          <w:tcPr>
            <w:tcW w:w="2977"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“Construcción de losa de concreto hidráulico en Av. Pedro Ramírez Vázquez (Segunda etapa), en el Municipio de Zapotlán el Grande, Jalisco. </w:t>
            </w:r>
          </w:p>
        </w:tc>
        <w:tc>
          <w:tcPr>
            <w:tcW w:w="1417"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$6´000,000.00 </w:t>
            </w:r>
          </w:p>
        </w:tc>
        <w:tc>
          <w:tcPr>
            <w:tcW w:w="1418"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$5´458,285.47 </w:t>
            </w:r>
          </w:p>
        </w:tc>
        <w:tc>
          <w:tcPr>
            <w:tcW w:w="1275"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$541,714.53 </w:t>
            </w:r>
          </w:p>
        </w:tc>
        <w:tc>
          <w:tcPr>
            <w:tcW w:w="1494"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CONSTRUCTORA Y EDIFICADORA SUR DE TECA S.A. DE C.V., </w:t>
            </w:r>
          </w:p>
        </w:tc>
      </w:tr>
      <w:tr w:rsidR="002A1A83" w:rsidRPr="00145A5C" w:rsidTr="002A1A83">
        <w:tc>
          <w:tcPr>
            <w:tcW w:w="284" w:type="dxa"/>
          </w:tcPr>
          <w:p w:rsidR="002A1A83" w:rsidRPr="00145A5C" w:rsidRDefault="002A1A83" w:rsidP="004E0CCB">
            <w:pPr>
              <w:rPr>
                <w:rFonts w:ascii="Cambria" w:hAnsi="Cambria" w:cstheme="minorHAnsi"/>
                <w:sz w:val="18"/>
                <w:szCs w:val="18"/>
              </w:rPr>
            </w:pPr>
            <w:r>
              <w:rPr>
                <w:rFonts w:ascii="Cambria" w:hAnsi="Cambria" w:cstheme="minorHAnsi"/>
                <w:sz w:val="18"/>
                <w:szCs w:val="18"/>
              </w:rPr>
              <w:t>5</w:t>
            </w:r>
          </w:p>
        </w:tc>
        <w:tc>
          <w:tcPr>
            <w:tcW w:w="2977"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 “Construcción de Centro Deportivo Comunitario en la Colonia Solidaridad, en el Municipio de Zapotlán el Grande, Jalisco”</w:t>
            </w:r>
          </w:p>
        </w:tc>
        <w:tc>
          <w:tcPr>
            <w:tcW w:w="1417"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$2´500,000.00 </w:t>
            </w:r>
          </w:p>
        </w:tc>
        <w:tc>
          <w:tcPr>
            <w:tcW w:w="1418"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$2’452,876.48 </w:t>
            </w:r>
          </w:p>
        </w:tc>
        <w:tc>
          <w:tcPr>
            <w:tcW w:w="1275"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 xml:space="preserve">$47,123.52 </w:t>
            </w:r>
          </w:p>
        </w:tc>
        <w:tc>
          <w:tcPr>
            <w:tcW w:w="1494" w:type="dxa"/>
          </w:tcPr>
          <w:p w:rsidR="002A1A83" w:rsidRPr="00145A5C" w:rsidRDefault="002A1A83" w:rsidP="004E0CCB">
            <w:pPr>
              <w:rPr>
                <w:rFonts w:ascii="Cambria" w:hAnsi="Cambria" w:cstheme="minorHAnsi"/>
                <w:sz w:val="18"/>
                <w:szCs w:val="18"/>
              </w:rPr>
            </w:pPr>
            <w:r w:rsidRPr="00145A5C">
              <w:rPr>
                <w:rFonts w:ascii="Cambria" w:hAnsi="Cambria" w:cstheme="minorHAnsi"/>
                <w:sz w:val="18"/>
                <w:szCs w:val="18"/>
              </w:rPr>
              <w:t>PREMIUM, INGENIERÍA, PROYECTOS Y CONSTRUCCIÓN  S.A DE C.V.,</w:t>
            </w:r>
          </w:p>
        </w:tc>
      </w:tr>
    </w:tbl>
    <w:p w:rsidR="002A1A83" w:rsidRDefault="002A1A83" w:rsidP="004F3426">
      <w:pPr>
        <w:jc w:val="both"/>
        <w:rPr>
          <w:rFonts w:ascii="Arial" w:hAnsi="Arial" w:cs="Arial"/>
          <w:bCs/>
          <w:iCs/>
          <w:sz w:val="23"/>
          <w:szCs w:val="23"/>
        </w:rPr>
      </w:pPr>
    </w:p>
    <w:p w:rsidR="002A1A83" w:rsidRDefault="00835C61" w:rsidP="002A1A83">
      <w:pPr>
        <w:jc w:val="both"/>
        <w:rPr>
          <w:rFonts w:ascii="Arial" w:hAnsi="Arial" w:cs="Arial"/>
          <w:sz w:val="23"/>
          <w:szCs w:val="23"/>
        </w:rPr>
      </w:pPr>
      <w:r>
        <w:rPr>
          <w:rFonts w:ascii="Arial" w:hAnsi="Arial" w:cs="Arial"/>
          <w:sz w:val="23"/>
          <w:szCs w:val="23"/>
        </w:rPr>
        <w:t>P</w:t>
      </w:r>
      <w:r w:rsidR="002A1A83">
        <w:rPr>
          <w:rFonts w:ascii="Arial" w:hAnsi="Arial" w:cs="Arial"/>
          <w:sz w:val="23"/>
          <w:szCs w:val="23"/>
        </w:rPr>
        <w:t xml:space="preserve">or lo anteriormente expuesto se somete a su votación, solicitando a los presentes levante la mano si están de acuerdo:      </w:t>
      </w:r>
    </w:p>
    <w:p w:rsidR="002A1A83" w:rsidRDefault="002A1A83" w:rsidP="002A1A83">
      <w:pPr>
        <w:jc w:val="both"/>
        <w:rPr>
          <w:rFonts w:ascii="Arial" w:hAnsi="Arial" w:cs="Arial"/>
          <w:sz w:val="23"/>
          <w:szCs w:val="23"/>
        </w:rPr>
      </w:pPr>
    </w:p>
    <w:tbl>
      <w:tblPr>
        <w:tblStyle w:val="Tablaconcuadrcula"/>
        <w:tblW w:w="0" w:type="auto"/>
        <w:tblInd w:w="137" w:type="dxa"/>
        <w:tblLook w:val="04A0" w:firstRow="1" w:lastRow="0" w:firstColumn="1" w:lastColumn="0" w:noHBand="0" w:noVBand="1"/>
      </w:tblPr>
      <w:tblGrid>
        <w:gridCol w:w="3657"/>
        <w:gridCol w:w="1984"/>
        <w:gridCol w:w="1701"/>
        <w:gridCol w:w="1560"/>
      </w:tblGrid>
      <w:tr w:rsidR="002A1A83" w:rsidRPr="0063664D" w:rsidTr="004E0CCB">
        <w:tc>
          <w:tcPr>
            <w:tcW w:w="3657" w:type="dxa"/>
          </w:tcPr>
          <w:p w:rsidR="002A1A83" w:rsidRPr="0063664D" w:rsidRDefault="002A1A83" w:rsidP="004E0CCB">
            <w:pPr>
              <w:jc w:val="both"/>
              <w:rPr>
                <w:rFonts w:ascii="Arial" w:hAnsi="Arial" w:cs="Arial"/>
                <w:b/>
                <w:iCs/>
                <w:sz w:val="16"/>
                <w:szCs w:val="16"/>
              </w:rPr>
            </w:pPr>
          </w:p>
          <w:p w:rsidR="002A1A83" w:rsidRPr="0063664D" w:rsidRDefault="002A1A83" w:rsidP="004E0CCB">
            <w:pPr>
              <w:jc w:val="center"/>
              <w:rPr>
                <w:rFonts w:ascii="Arial" w:hAnsi="Arial" w:cs="Arial"/>
                <w:b/>
                <w:iCs/>
                <w:sz w:val="16"/>
                <w:szCs w:val="16"/>
              </w:rPr>
            </w:pPr>
            <w:r w:rsidRPr="0063664D">
              <w:rPr>
                <w:rFonts w:ascii="Arial" w:hAnsi="Arial" w:cs="Arial"/>
                <w:b/>
                <w:iCs/>
                <w:sz w:val="16"/>
                <w:szCs w:val="16"/>
              </w:rPr>
              <w:t>NOMBRE DEL REGIDOR</w:t>
            </w:r>
          </w:p>
          <w:p w:rsidR="002A1A83" w:rsidRPr="0063664D" w:rsidRDefault="002A1A83" w:rsidP="004E0CCB">
            <w:pPr>
              <w:jc w:val="both"/>
              <w:rPr>
                <w:rFonts w:ascii="Arial" w:hAnsi="Arial" w:cs="Arial"/>
                <w:b/>
                <w:iCs/>
                <w:sz w:val="16"/>
                <w:szCs w:val="16"/>
              </w:rPr>
            </w:pPr>
          </w:p>
        </w:tc>
        <w:tc>
          <w:tcPr>
            <w:tcW w:w="1984" w:type="dxa"/>
          </w:tcPr>
          <w:p w:rsidR="002A1A83" w:rsidRPr="0063664D"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iCs/>
                <w:sz w:val="16"/>
                <w:szCs w:val="16"/>
              </w:rPr>
            </w:pPr>
            <w:r>
              <w:rPr>
                <w:rFonts w:ascii="Arial" w:hAnsi="Arial" w:cs="Arial"/>
                <w:b/>
                <w:iCs/>
                <w:sz w:val="16"/>
                <w:szCs w:val="16"/>
              </w:rPr>
              <w:t>A FAVOR</w:t>
            </w:r>
          </w:p>
        </w:tc>
        <w:tc>
          <w:tcPr>
            <w:tcW w:w="1701" w:type="dxa"/>
          </w:tcPr>
          <w:p w:rsidR="002A1A83" w:rsidRDefault="002A1A83" w:rsidP="004E0CCB">
            <w:pPr>
              <w:jc w:val="center"/>
              <w:rPr>
                <w:rFonts w:ascii="Arial" w:hAnsi="Arial" w:cs="Arial"/>
                <w:b/>
                <w:iCs/>
                <w:sz w:val="16"/>
                <w:szCs w:val="16"/>
              </w:rPr>
            </w:pPr>
            <w:r>
              <w:rPr>
                <w:rFonts w:ascii="Arial" w:hAnsi="Arial" w:cs="Arial"/>
                <w:b/>
                <w:iCs/>
                <w:sz w:val="16"/>
                <w:szCs w:val="16"/>
              </w:rPr>
              <w:t xml:space="preserve"> </w:t>
            </w:r>
          </w:p>
          <w:p w:rsidR="002A1A83" w:rsidRPr="0063664D" w:rsidRDefault="002A1A83" w:rsidP="004E0CCB">
            <w:pPr>
              <w:jc w:val="center"/>
              <w:rPr>
                <w:rFonts w:ascii="Arial" w:hAnsi="Arial" w:cs="Arial"/>
                <w:b/>
                <w:iCs/>
                <w:sz w:val="16"/>
                <w:szCs w:val="16"/>
              </w:rPr>
            </w:pPr>
            <w:r>
              <w:rPr>
                <w:rFonts w:ascii="Arial" w:hAnsi="Arial" w:cs="Arial"/>
                <w:b/>
                <w:iCs/>
                <w:sz w:val="16"/>
                <w:szCs w:val="16"/>
              </w:rPr>
              <w:t xml:space="preserve">EN CONTRA </w:t>
            </w:r>
          </w:p>
        </w:tc>
        <w:tc>
          <w:tcPr>
            <w:tcW w:w="1560"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r>
              <w:rPr>
                <w:rFonts w:ascii="Arial" w:hAnsi="Arial" w:cs="Arial"/>
                <w:b/>
                <w:iCs/>
                <w:sz w:val="16"/>
                <w:szCs w:val="16"/>
              </w:rPr>
              <w:t xml:space="preserve">ABSTENCIÓN </w:t>
            </w:r>
          </w:p>
        </w:tc>
      </w:tr>
      <w:tr w:rsidR="002A1A83" w:rsidRPr="0063664D" w:rsidTr="004E0CCB">
        <w:tc>
          <w:tcPr>
            <w:tcW w:w="3657" w:type="dxa"/>
          </w:tcPr>
          <w:p w:rsidR="002A1A83" w:rsidRPr="00811C4A" w:rsidRDefault="002A1A83" w:rsidP="004E0CCB">
            <w:pPr>
              <w:rPr>
                <w:rFonts w:ascii="Arial" w:hAnsi="Arial" w:cs="Arial"/>
                <w:b/>
                <w:iCs/>
                <w:sz w:val="16"/>
                <w:szCs w:val="18"/>
              </w:rPr>
            </w:pPr>
          </w:p>
          <w:p w:rsidR="002A1A83" w:rsidRPr="00811C4A" w:rsidRDefault="002A1A83" w:rsidP="004E0CCB">
            <w:pPr>
              <w:rPr>
                <w:rFonts w:ascii="Arial" w:hAnsi="Arial" w:cs="Arial"/>
                <w:b/>
                <w:iCs/>
                <w:sz w:val="16"/>
                <w:szCs w:val="18"/>
              </w:rPr>
            </w:pPr>
            <w:r w:rsidRPr="00811C4A">
              <w:rPr>
                <w:rFonts w:ascii="Arial" w:hAnsi="Arial" w:cs="Arial"/>
                <w:b/>
                <w:iCs/>
                <w:sz w:val="16"/>
                <w:szCs w:val="18"/>
              </w:rPr>
              <w:t>LIC. MARIA LUIS JUAN MORALES</w:t>
            </w:r>
          </w:p>
        </w:tc>
        <w:tc>
          <w:tcPr>
            <w:tcW w:w="1984"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r>
              <w:rPr>
                <w:rFonts w:ascii="Arial" w:hAnsi="Arial" w:cs="Arial"/>
                <w:b/>
                <w:iCs/>
                <w:sz w:val="16"/>
                <w:szCs w:val="16"/>
              </w:rPr>
              <w:t>X</w:t>
            </w:r>
          </w:p>
        </w:tc>
        <w:tc>
          <w:tcPr>
            <w:tcW w:w="1701"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p>
        </w:tc>
        <w:tc>
          <w:tcPr>
            <w:tcW w:w="1560" w:type="dxa"/>
          </w:tcPr>
          <w:p w:rsidR="002A1A83" w:rsidRPr="0063664D" w:rsidRDefault="002A1A83" w:rsidP="004E0CCB">
            <w:pPr>
              <w:jc w:val="center"/>
              <w:rPr>
                <w:rFonts w:ascii="Arial" w:hAnsi="Arial" w:cs="Arial"/>
                <w:b/>
                <w:iCs/>
                <w:sz w:val="16"/>
                <w:szCs w:val="16"/>
              </w:rPr>
            </w:pPr>
          </w:p>
        </w:tc>
      </w:tr>
      <w:tr w:rsidR="002A1A83" w:rsidRPr="0063664D" w:rsidTr="004E0CCB">
        <w:tc>
          <w:tcPr>
            <w:tcW w:w="3657" w:type="dxa"/>
          </w:tcPr>
          <w:p w:rsidR="002A1A83" w:rsidRPr="00835C61" w:rsidRDefault="002A1A83" w:rsidP="004E0CCB">
            <w:pPr>
              <w:rPr>
                <w:rFonts w:ascii="Arial" w:hAnsi="Arial" w:cs="Arial"/>
                <w:b/>
                <w:sz w:val="16"/>
                <w:szCs w:val="16"/>
              </w:rPr>
            </w:pPr>
          </w:p>
          <w:p w:rsidR="002A1A83" w:rsidRPr="00835C61" w:rsidRDefault="002A1A83" w:rsidP="004E0CCB">
            <w:pPr>
              <w:rPr>
                <w:rFonts w:ascii="Arial" w:hAnsi="Arial" w:cs="Arial"/>
                <w:b/>
                <w:sz w:val="16"/>
                <w:szCs w:val="16"/>
              </w:rPr>
            </w:pPr>
            <w:r w:rsidRPr="00835C61">
              <w:rPr>
                <w:rFonts w:ascii="Arial" w:hAnsi="Arial" w:cs="Arial"/>
                <w:b/>
                <w:sz w:val="16"/>
                <w:szCs w:val="16"/>
              </w:rPr>
              <w:t>MTRA. CINDY ESTEFANY GARCÍA OROZCO</w:t>
            </w:r>
          </w:p>
        </w:tc>
        <w:tc>
          <w:tcPr>
            <w:tcW w:w="1984"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r>
              <w:rPr>
                <w:rFonts w:ascii="Arial" w:hAnsi="Arial" w:cs="Arial"/>
                <w:b/>
                <w:iCs/>
                <w:sz w:val="16"/>
                <w:szCs w:val="16"/>
              </w:rPr>
              <w:t>X</w:t>
            </w:r>
          </w:p>
        </w:tc>
        <w:tc>
          <w:tcPr>
            <w:tcW w:w="1701"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p>
        </w:tc>
        <w:tc>
          <w:tcPr>
            <w:tcW w:w="1560" w:type="dxa"/>
          </w:tcPr>
          <w:p w:rsidR="002A1A83" w:rsidRPr="0063664D" w:rsidRDefault="002A1A83" w:rsidP="004E0CCB">
            <w:pPr>
              <w:jc w:val="center"/>
              <w:rPr>
                <w:rFonts w:ascii="Arial" w:hAnsi="Arial" w:cs="Arial"/>
                <w:b/>
                <w:iCs/>
                <w:sz w:val="16"/>
                <w:szCs w:val="16"/>
              </w:rPr>
            </w:pPr>
          </w:p>
        </w:tc>
      </w:tr>
      <w:tr w:rsidR="002A1A83" w:rsidRPr="0063664D" w:rsidTr="004E0CCB">
        <w:tc>
          <w:tcPr>
            <w:tcW w:w="3657" w:type="dxa"/>
          </w:tcPr>
          <w:p w:rsidR="002A1A83" w:rsidRPr="00835C61" w:rsidRDefault="002A1A83" w:rsidP="004E0CCB">
            <w:pPr>
              <w:rPr>
                <w:rFonts w:ascii="Arial" w:hAnsi="Arial" w:cs="Arial"/>
                <w:b/>
                <w:sz w:val="16"/>
                <w:szCs w:val="16"/>
              </w:rPr>
            </w:pPr>
          </w:p>
          <w:p w:rsidR="002A1A83" w:rsidRPr="00835C61" w:rsidRDefault="002A1A83" w:rsidP="004E0CCB">
            <w:pPr>
              <w:rPr>
                <w:rFonts w:ascii="Arial" w:hAnsi="Arial" w:cs="Arial"/>
                <w:b/>
                <w:sz w:val="16"/>
                <w:szCs w:val="16"/>
              </w:rPr>
            </w:pPr>
            <w:r w:rsidRPr="00835C61">
              <w:rPr>
                <w:rFonts w:ascii="Arial" w:hAnsi="Arial" w:cs="Arial"/>
                <w:b/>
                <w:sz w:val="16"/>
                <w:szCs w:val="16"/>
              </w:rPr>
              <w:t>LIC. LAURA ELENA MARTÍNEZ RUVALCABA</w:t>
            </w:r>
          </w:p>
        </w:tc>
        <w:tc>
          <w:tcPr>
            <w:tcW w:w="1984"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r>
              <w:rPr>
                <w:rFonts w:ascii="Arial" w:hAnsi="Arial" w:cs="Arial"/>
                <w:b/>
                <w:iCs/>
                <w:sz w:val="16"/>
                <w:szCs w:val="16"/>
              </w:rPr>
              <w:t>X</w:t>
            </w:r>
          </w:p>
        </w:tc>
        <w:tc>
          <w:tcPr>
            <w:tcW w:w="1701"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p>
        </w:tc>
        <w:tc>
          <w:tcPr>
            <w:tcW w:w="1560" w:type="dxa"/>
          </w:tcPr>
          <w:p w:rsidR="002A1A83" w:rsidRPr="0063664D" w:rsidRDefault="002A1A83" w:rsidP="004E0CCB">
            <w:pPr>
              <w:jc w:val="center"/>
              <w:rPr>
                <w:rFonts w:ascii="Arial" w:hAnsi="Arial" w:cs="Arial"/>
                <w:b/>
                <w:iCs/>
                <w:sz w:val="16"/>
                <w:szCs w:val="16"/>
              </w:rPr>
            </w:pPr>
          </w:p>
        </w:tc>
      </w:tr>
      <w:tr w:rsidR="002A1A83" w:rsidRPr="0063664D" w:rsidTr="004E0CCB">
        <w:tc>
          <w:tcPr>
            <w:tcW w:w="3657" w:type="dxa"/>
          </w:tcPr>
          <w:p w:rsidR="002A1A83" w:rsidRPr="00835C61" w:rsidRDefault="002A1A83" w:rsidP="004E0CCB">
            <w:pPr>
              <w:rPr>
                <w:rFonts w:ascii="Arial" w:hAnsi="Arial" w:cs="Arial"/>
                <w:b/>
                <w:sz w:val="16"/>
                <w:szCs w:val="16"/>
              </w:rPr>
            </w:pPr>
          </w:p>
          <w:p w:rsidR="002A1A83" w:rsidRPr="00835C61" w:rsidRDefault="002A1A83" w:rsidP="004E0CCB">
            <w:pPr>
              <w:rPr>
                <w:rFonts w:ascii="Arial" w:hAnsi="Arial" w:cs="Arial"/>
                <w:b/>
                <w:sz w:val="16"/>
                <w:szCs w:val="16"/>
              </w:rPr>
            </w:pPr>
            <w:r w:rsidRPr="00835C61">
              <w:rPr>
                <w:rFonts w:ascii="Arial" w:hAnsi="Arial" w:cs="Arial"/>
                <w:b/>
                <w:sz w:val="16"/>
                <w:szCs w:val="16"/>
              </w:rPr>
              <w:t>LIC. LIZBETH GUADALUPE GÓMEZ SÁNCHEZ</w:t>
            </w:r>
          </w:p>
        </w:tc>
        <w:tc>
          <w:tcPr>
            <w:tcW w:w="1984"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r>
              <w:rPr>
                <w:rFonts w:ascii="Arial" w:hAnsi="Arial" w:cs="Arial"/>
                <w:b/>
                <w:iCs/>
                <w:sz w:val="16"/>
                <w:szCs w:val="16"/>
              </w:rPr>
              <w:t>X</w:t>
            </w:r>
          </w:p>
        </w:tc>
        <w:tc>
          <w:tcPr>
            <w:tcW w:w="1701" w:type="dxa"/>
          </w:tcPr>
          <w:p w:rsidR="002A1A83" w:rsidRPr="0063664D" w:rsidRDefault="002A1A83" w:rsidP="004E0CCB">
            <w:pPr>
              <w:jc w:val="center"/>
              <w:rPr>
                <w:rFonts w:ascii="Arial" w:hAnsi="Arial" w:cs="Arial"/>
                <w:b/>
                <w:iCs/>
                <w:sz w:val="16"/>
                <w:szCs w:val="16"/>
              </w:rPr>
            </w:pPr>
          </w:p>
        </w:tc>
        <w:tc>
          <w:tcPr>
            <w:tcW w:w="1560" w:type="dxa"/>
          </w:tcPr>
          <w:p w:rsidR="002A1A83" w:rsidRPr="0063664D" w:rsidRDefault="002A1A83" w:rsidP="004E0CCB">
            <w:pPr>
              <w:jc w:val="center"/>
              <w:rPr>
                <w:rFonts w:ascii="Arial" w:hAnsi="Arial" w:cs="Arial"/>
                <w:b/>
                <w:iCs/>
                <w:sz w:val="16"/>
                <w:szCs w:val="16"/>
              </w:rPr>
            </w:pPr>
          </w:p>
        </w:tc>
      </w:tr>
      <w:tr w:rsidR="002A1A83" w:rsidRPr="0063664D" w:rsidTr="004E0CCB">
        <w:tc>
          <w:tcPr>
            <w:tcW w:w="3657" w:type="dxa"/>
          </w:tcPr>
          <w:p w:rsidR="002A1A83" w:rsidRPr="00835C61" w:rsidRDefault="002A1A83" w:rsidP="004E0CCB">
            <w:pPr>
              <w:rPr>
                <w:rFonts w:ascii="Arial" w:hAnsi="Arial" w:cs="Arial"/>
                <w:b/>
                <w:sz w:val="16"/>
                <w:szCs w:val="16"/>
              </w:rPr>
            </w:pPr>
          </w:p>
          <w:p w:rsidR="002A1A83" w:rsidRPr="00835C61" w:rsidRDefault="002A1A83" w:rsidP="004E0CCB">
            <w:pPr>
              <w:rPr>
                <w:rFonts w:ascii="Arial" w:hAnsi="Arial" w:cs="Arial"/>
                <w:b/>
                <w:sz w:val="16"/>
                <w:szCs w:val="16"/>
              </w:rPr>
            </w:pPr>
            <w:r w:rsidRPr="00835C61">
              <w:rPr>
                <w:rFonts w:ascii="Arial" w:hAnsi="Arial" w:cs="Arial"/>
                <w:b/>
                <w:sz w:val="16"/>
                <w:szCs w:val="16"/>
              </w:rPr>
              <w:t>MTRO. NOE RAMOS GARCÍA</w:t>
            </w:r>
          </w:p>
        </w:tc>
        <w:tc>
          <w:tcPr>
            <w:tcW w:w="1984"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r>
              <w:rPr>
                <w:rFonts w:ascii="Arial" w:hAnsi="Arial" w:cs="Arial"/>
                <w:b/>
                <w:iCs/>
                <w:sz w:val="16"/>
                <w:szCs w:val="16"/>
              </w:rPr>
              <w:t>X</w:t>
            </w:r>
          </w:p>
        </w:tc>
        <w:tc>
          <w:tcPr>
            <w:tcW w:w="1701" w:type="dxa"/>
          </w:tcPr>
          <w:p w:rsidR="002A1A83" w:rsidRDefault="002A1A83" w:rsidP="004E0CCB">
            <w:pPr>
              <w:jc w:val="center"/>
              <w:rPr>
                <w:rFonts w:ascii="Arial" w:hAnsi="Arial" w:cs="Arial"/>
                <w:b/>
                <w:iCs/>
                <w:sz w:val="16"/>
                <w:szCs w:val="16"/>
              </w:rPr>
            </w:pPr>
          </w:p>
        </w:tc>
        <w:tc>
          <w:tcPr>
            <w:tcW w:w="1560" w:type="dxa"/>
          </w:tcPr>
          <w:p w:rsidR="002A1A83" w:rsidRDefault="002A1A83" w:rsidP="004E0CCB">
            <w:pPr>
              <w:jc w:val="center"/>
              <w:rPr>
                <w:rFonts w:ascii="Arial" w:hAnsi="Arial" w:cs="Arial"/>
                <w:b/>
                <w:iCs/>
                <w:sz w:val="16"/>
                <w:szCs w:val="16"/>
              </w:rPr>
            </w:pPr>
          </w:p>
        </w:tc>
      </w:tr>
      <w:tr w:rsidR="002A1A83" w:rsidRPr="0063664D" w:rsidTr="004E0CCB">
        <w:tc>
          <w:tcPr>
            <w:tcW w:w="3657" w:type="dxa"/>
          </w:tcPr>
          <w:p w:rsidR="002A1A83" w:rsidRPr="00835C61" w:rsidRDefault="002A1A83" w:rsidP="004E0CCB">
            <w:pPr>
              <w:rPr>
                <w:rFonts w:ascii="Arial" w:hAnsi="Arial" w:cs="Arial"/>
                <w:b/>
                <w:sz w:val="16"/>
                <w:szCs w:val="16"/>
              </w:rPr>
            </w:pPr>
          </w:p>
          <w:p w:rsidR="002A1A83" w:rsidRPr="00835C61" w:rsidRDefault="002A1A83" w:rsidP="004E0CCB">
            <w:pPr>
              <w:rPr>
                <w:rFonts w:ascii="Arial" w:hAnsi="Arial" w:cs="Arial"/>
                <w:b/>
                <w:sz w:val="16"/>
                <w:szCs w:val="16"/>
              </w:rPr>
            </w:pPr>
            <w:r w:rsidRPr="00835C61">
              <w:rPr>
                <w:rFonts w:ascii="Arial" w:hAnsi="Arial" w:cs="Arial"/>
                <w:b/>
                <w:sz w:val="16"/>
                <w:szCs w:val="16"/>
              </w:rPr>
              <w:t>LIC. TANIA MAGDALENA BERNARDINO JUÁREZ</w:t>
            </w:r>
          </w:p>
        </w:tc>
        <w:tc>
          <w:tcPr>
            <w:tcW w:w="1984"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r>
              <w:rPr>
                <w:rFonts w:ascii="Arial" w:hAnsi="Arial" w:cs="Arial"/>
                <w:b/>
                <w:iCs/>
                <w:sz w:val="16"/>
                <w:szCs w:val="16"/>
              </w:rPr>
              <w:t>X</w:t>
            </w:r>
          </w:p>
        </w:tc>
        <w:tc>
          <w:tcPr>
            <w:tcW w:w="1701" w:type="dxa"/>
          </w:tcPr>
          <w:p w:rsidR="002A1A83" w:rsidRDefault="002A1A83" w:rsidP="004E0CCB">
            <w:pPr>
              <w:jc w:val="center"/>
              <w:rPr>
                <w:rFonts w:ascii="Arial" w:hAnsi="Arial" w:cs="Arial"/>
                <w:b/>
                <w:iCs/>
                <w:sz w:val="16"/>
                <w:szCs w:val="16"/>
              </w:rPr>
            </w:pPr>
          </w:p>
        </w:tc>
        <w:tc>
          <w:tcPr>
            <w:tcW w:w="1560" w:type="dxa"/>
          </w:tcPr>
          <w:p w:rsidR="002A1A83" w:rsidRDefault="002A1A83" w:rsidP="004E0CCB">
            <w:pPr>
              <w:jc w:val="center"/>
              <w:rPr>
                <w:rFonts w:ascii="Arial" w:hAnsi="Arial" w:cs="Arial"/>
                <w:b/>
                <w:iCs/>
                <w:sz w:val="16"/>
                <w:szCs w:val="16"/>
              </w:rPr>
            </w:pPr>
          </w:p>
        </w:tc>
      </w:tr>
      <w:tr w:rsidR="002A1A83" w:rsidRPr="0063664D" w:rsidTr="004E0CCB">
        <w:tc>
          <w:tcPr>
            <w:tcW w:w="3657" w:type="dxa"/>
          </w:tcPr>
          <w:p w:rsidR="002A1A83" w:rsidRPr="00835C61" w:rsidRDefault="002A1A83" w:rsidP="004E0CCB">
            <w:pPr>
              <w:rPr>
                <w:rFonts w:ascii="Arial" w:hAnsi="Arial" w:cs="Arial"/>
                <w:b/>
                <w:sz w:val="16"/>
                <w:szCs w:val="16"/>
              </w:rPr>
            </w:pPr>
          </w:p>
          <w:p w:rsidR="002A1A83" w:rsidRPr="00835C61" w:rsidRDefault="002A1A83" w:rsidP="004E0CCB">
            <w:pPr>
              <w:rPr>
                <w:rFonts w:ascii="Arial" w:hAnsi="Arial" w:cs="Arial"/>
                <w:b/>
                <w:sz w:val="16"/>
                <w:szCs w:val="16"/>
              </w:rPr>
            </w:pPr>
            <w:r w:rsidRPr="00835C61">
              <w:rPr>
                <w:rFonts w:ascii="Arial" w:hAnsi="Arial" w:cs="Arial"/>
                <w:b/>
                <w:sz w:val="16"/>
                <w:szCs w:val="16"/>
              </w:rPr>
              <w:t xml:space="preserve">LIC. MANUEL DE JESÚS JIMENEZ GARMA </w:t>
            </w:r>
          </w:p>
        </w:tc>
        <w:tc>
          <w:tcPr>
            <w:tcW w:w="1984" w:type="dxa"/>
          </w:tcPr>
          <w:p w:rsidR="002A1A83"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r>
              <w:rPr>
                <w:rFonts w:ascii="Arial" w:hAnsi="Arial" w:cs="Arial"/>
                <w:b/>
                <w:iCs/>
                <w:sz w:val="16"/>
                <w:szCs w:val="16"/>
              </w:rPr>
              <w:t xml:space="preserve">AUSENTE </w:t>
            </w:r>
          </w:p>
        </w:tc>
        <w:tc>
          <w:tcPr>
            <w:tcW w:w="1701" w:type="dxa"/>
          </w:tcPr>
          <w:p w:rsidR="002A1A83" w:rsidRDefault="002A1A83" w:rsidP="004E0CCB">
            <w:pPr>
              <w:jc w:val="center"/>
              <w:rPr>
                <w:rFonts w:ascii="Arial" w:hAnsi="Arial" w:cs="Arial"/>
                <w:b/>
                <w:iCs/>
                <w:sz w:val="16"/>
                <w:szCs w:val="16"/>
              </w:rPr>
            </w:pPr>
          </w:p>
        </w:tc>
        <w:tc>
          <w:tcPr>
            <w:tcW w:w="1560" w:type="dxa"/>
          </w:tcPr>
          <w:p w:rsidR="002A1A83" w:rsidRDefault="002A1A83" w:rsidP="004E0CCB">
            <w:pPr>
              <w:jc w:val="center"/>
              <w:rPr>
                <w:rFonts w:ascii="Arial" w:hAnsi="Arial" w:cs="Arial"/>
                <w:b/>
                <w:iCs/>
                <w:sz w:val="16"/>
                <w:szCs w:val="16"/>
              </w:rPr>
            </w:pPr>
          </w:p>
        </w:tc>
      </w:tr>
      <w:tr w:rsidR="002A1A83" w:rsidRPr="0063664D" w:rsidTr="004E0CCB">
        <w:tc>
          <w:tcPr>
            <w:tcW w:w="3657" w:type="dxa"/>
          </w:tcPr>
          <w:p w:rsidR="002A1A83" w:rsidRPr="00835C61" w:rsidRDefault="002A1A83" w:rsidP="004E0CCB">
            <w:pPr>
              <w:rPr>
                <w:rFonts w:ascii="Arial" w:hAnsi="Arial" w:cs="Arial"/>
                <w:b/>
                <w:iCs/>
                <w:sz w:val="16"/>
                <w:szCs w:val="16"/>
              </w:rPr>
            </w:pPr>
          </w:p>
          <w:p w:rsidR="002A1A83" w:rsidRPr="00835C61" w:rsidRDefault="002A1A83" w:rsidP="004E0CCB">
            <w:pPr>
              <w:rPr>
                <w:rFonts w:ascii="Arial" w:hAnsi="Arial" w:cs="Arial"/>
                <w:b/>
                <w:iCs/>
                <w:sz w:val="16"/>
                <w:szCs w:val="16"/>
              </w:rPr>
            </w:pPr>
            <w:r w:rsidRPr="00835C61">
              <w:rPr>
                <w:rFonts w:ascii="Arial" w:hAnsi="Arial" w:cs="Arial"/>
                <w:b/>
                <w:iCs/>
                <w:sz w:val="16"/>
                <w:szCs w:val="16"/>
              </w:rPr>
              <w:t>RESULTADO DE LA VOTACION</w:t>
            </w:r>
          </w:p>
        </w:tc>
        <w:tc>
          <w:tcPr>
            <w:tcW w:w="1984" w:type="dxa"/>
          </w:tcPr>
          <w:p w:rsidR="002A1A83" w:rsidRPr="0063664D" w:rsidRDefault="002A1A83" w:rsidP="004E0CCB">
            <w:pPr>
              <w:jc w:val="center"/>
              <w:rPr>
                <w:rFonts w:ascii="Arial" w:hAnsi="Arial" w:cs="Arial"/>
                <w:b/>
                <w:iCs/>
                <w:sz w:val="16"/>
                <w:szCs w:val="16"/>
              </w:rPr>
            </w:pPr>
          </w:p>
          <w:p w:rsidR="002A1A83" w:rsidRPr="0063664D" w:rsidRDefault="002A1A83" w:rsidP="004E0CCB">
            <w:pPr>
              <w:jc w:val="center"/>
              <w:rPr>
                <w:rFonts w:ascii="Arial" w:hAnsi="Arial" w:cs="Arial"/>
                <w:b/>
                <w:iCs/>
                <w:sz w:val="16"/>
                <w:szCs w:val="16"/>
              </w:rPr>
            </w:pPr>
            <w:r>
              <w:rPr>
                <w:rFonts w:ascii="Arial" w:hAnsi="Arial" w:cs="Arial"/>
                <w:b/>
                <w:iCs/>
                <w:sz w:val="16"/>
                <w:szCs w:val="16"/>
              </w:rPr>
              <w:t xml:space="preserve">06 VOTOS A FAVOR </w:t>
            </w:r>
          </w:p>
        </w:tc>
        <w:tc>
          <w:tcPr>
            <w:tcW w:w="1701" w:type="dxa"/>
          </w:tcPr>
          <w:p w:rsidR="002A1A83" w:rsidRPr="0063664D" w:rsidRDefault="002A1A83" w:rsidP="004E0CCB">
            <w:pPr>
              <w:jc w:val="center"/>
              <w:rPr>
                <w:rFonts w:ascii="Arial" w:hAnsi="Arial" w:cs="Arial"/>
                <w:b/>
                <w:iCs/>
                <w:sz w:val="16"/>
                <w:szCs w:val="16"/>
              </w:rPr>
            </w:pPr>
          </w:p>
        </w:tc>
        <w:tc>
          <w:tcPr>
            <w:tcW w:w="1560" w:type="dxa"/>
          </w:tcPr>
          <w:p w:rsidR="002A1A83" w:rsidRPr="0063664D" w:rsidRDefault="002A1A83" w:rsidP="004E0CCB">
            <w:pPr>
              <w:jc w:val="center"/>
              <w:rPr>
                <w:rFonts w:ascii="Arial" w:hAnsi="Arial" w:cs="Arial"/>
                <w:b/>
                <w:iCs/>
                <w:sz w:val="16"/>
                <w:szCs w:val="16"/>
              </w:rPr>
            </w:pPr>
          </w:p>
        </w:tc>
      </w:tr>
    </w:tbl>
    <w:p w:rsidR="002A1A83" w:rsidRDefault="002A1A83" w:rsidP="002A1A83">
      <w:pPr>
        <w:jc w:val="both"/>
        <w:rPr>
          <w:rFonts w:ascii="Arial" w:hAnsi="Arial" w:cs="Arial"/>
          <w:sz w:val="23"/>
          <w:szCs w:val="23"/>
        </w:rPr>
      </w:pPr>
    </w:p>
    <w:p w:rsidR="002A1A83" w:rsidRPr="00811C4A" w:rsidRDefault="002A1A83" w:rsidP="004F3426">
      <w:pPr>
        <w:jc w:val="both"/>
        <w:rPr>
          <w:rFonts w:ascii="Arial" w:hAnsi="Arial" w:cs="Arial"/>
          <w:sz w:val="23"/>
          <w:szCs w:val="23"/>
        </w:rPr>
      </w:pPr>
      <w:r>
        <w:rPr>
          <w:rFonts w:ascii="Arial" w:hAnsi="Arial" w:cs="Arial"/>
          <w:sz w:val="23"/>
          <w:szCs w:val="23"/>
        </w:rPr>
        <w:t xml:space="preserve">Por lo antes expuesto se aprueba por unanimidad de los integrantes de las comisiones, la firma de convenio modificatorio en los términos antes precisados. </w:t>
      </w:r>
    </w:p>
    <w:p w:rsidR="00A40E3D" w:rsidRDefault="00A40E3D" w:rsidP="004F3426">
      <w:pPr>
        <w:jc w:val="both"/>
        <w:rPr>
          <w:rFonts w:ascii="Arial" w:hAnsi="Arial" w:cs="Arial"/>
          <w:b/>
          <w:sz w:val="23"/>
          <w:szCs w:val="23"/>
        </w:rPr>
      </w:pPr>
    </w:p>
    <w:p w:rsidR="004F3426" w:rsidRPr="00811C4A" w:rsidRDefault="002A1A83" w:rsidP="004F3426">
      <w:pPr>
        <w:jc w:val="both"/>
        <w:rPr>
          <w:rFonts w:ascii="Arial" w:hAnsi="Arial" w:cs="Arial"/>
          <w:sz w:val="23"/>
          <w:szCs w:val="23"/>
        </w:rPr>
      </w:pPr>
      <w:r>
        <w:rPr>
          <w:rFonts w:ascii="Arial" w:hAnsi="Arial" w:cs="Arial"/>
          <w:b/>
          <w:sz w:val="23"/>
          <w:szCs w:val="23"/>
        </w:rPr>
        <w:t>4</w:t>
      </w:r>
      <w:r w:rsidR="004F3426" w:rsidRPr="00811C4A">
        <w:rPr>
          <w:rFonts w:ascii="Arial" w:hAnsi="Arial" w:cs="Arial"/>
          <w:b/>
          <w:sz w:val="23"/>
          <w:szCs w:val="23"/>
        </w:rPr>
        <w:t>.- ASUNTOS VARIOS.-</w:t>
      </w:r>
      <w:r w:rsidR="004F3426" w:rsidRPr="00811C4A">
        <w:rPr>
          <w:rFonts w:ascii="Arial" w:hAnsi="Arial" w:cs="Arial"/>
          <w:sz w:val="23"/>
          <w:szCs w:val="23"/>
        </w:rPr>
        <w:t xml:space="preserve"> </w:t>
      </w:r>
      <w:r w:rsidR="004E5455">
        <w:rPr>
          <w:rFonts w:ascii="Arial" w:hAnsi="Arial" w:cs="Arial"/>
          <w:sz w:val="23"/>
          <w:szCs w:val="23"/>
        </w:rPr>
        <w:t xml:space="preserve"> </w:t>
      </w:r>
      <w:r w:rsidR="00731E90">
        <w:rPr>
          <w:rFonts w:ascii="Arial" w:hAnsi="Arial" w:cs="Arial"/>
          <w:sz w:val="23"/>
          <w:szCs w:val="23"/>
        </w:rPr>
        <w:t xml:space="preserve">No  los hay. </w:t>
      </w:r>
    </w:p>
    <w:p w:rsidR="004F3426" w:rsidRPr="004E5455" w:rsidRDefault="004F3426" w:rsidP="004F3426">
      <w:pPr>
        <w:jc w:val="both"/>
        <w:rPr>
          <w:rFonts w:ascii="Arial" w:hAnsi="Arial" w:cs="Arial"/>
          <w:b/>
          <w:color w:val="000000" w:themeColor="text1"/>
          <w:sz w:val="23"/>
          <w:szCs w:val="23"/>
        </w:rPr>
      </w:pPr>
    </w:p>
    <w:p w:rsidR="004F3426" w:rsidRPr="00811C4A" w:rsidRDefault="00811C4A" w:rsidP="004F3426">
      <w:pPr>
        <w:jc w:val="both"/>
        <w:rPr>
          <w:rFonts w:ascii="Arial" w:hAnsi="Arial" w:cs="Arial"/>
          <w:sz w:val="23"/>
          <w:szCs w:val="23"/>
        </w:rPr>
      </w:pPr>
      <w:r w:rsidRPr="00811C4A">
        <w:rPr>
          <w:rFonts w:ascii="Arial" w:hAnsi="Arial" w:cs="Arial"/>
          <w:color w:val="000000" w:themeColor="text1"/>
          <w:sz w:val="23"/>
          <w:szCs w:val="23"/>
          <w:lang w:val="es-MX"/>
        </w:rPr>
        <w:lastRenderedPageBreak/>
        <w:t>Resultado de la votación con 0</w:t>
      </w:r>
      <w:r w:rsidR="001938DE">
        <w:rPr>
          <w:rFonts w:ascii="Arial" w:hAnsi="Arial" w:cs="Arial"/>
          <w:color w:val="000000" w:themeColor="text1"/>
          <w:sz w:val="23"/>
          <w:szCs w:val="23"/>
          <w:lang w:val="es-MX"/>
        </w:rPr>
        <w:t>6</w:t>
      </w:r>
      <w:r w:rsidR="004F3426" w:rsidRPr="00811C4A">
        <w:rPr>
          <w:rFonts w:ascii="Arial" w:hAnsi="Arial" w:cs="Arial"/>
          <w:color w:val="000000" w:themeColor="text1"/>
          <w:sz w:val="23"/>
          <w:szCs w:val="23"/>
          <w:lang w:val="es-MX"/>
        </w:rPr>
        <w:t xml:space="preserve"> votos a favor del acuerdo referido en líneas anteriores.</w:t>
      </w:r>
    </w:p>
    <w:p w:rsidR="004F3426" w:rsidRPr="00811C4A" w:rsidRDefault="004F3426" w:rsidP="004F3426">
      <w:pPr>
        <w:jc w:val="both"/>
        <w:rPr>
          <w:rFonts w:ascii="Arial" w:hAnsi="Arial" w:cs="Arial"/>
          <w:b/>
          <w:sz w:val="23"/>
          <w:szCs w:val="23"/>
        </w:rPr>
      </w:pPr>
    </w:p>
    <w:p w:rsidR="00A40E3D" w:rsidRDefault="00A40E3D" w:rsidP="004F3426">
      <w:pPr>
        <w:jc w:val="both"/>
        <w:rPr>
          <w:rFonts w:ascii="Arial" w:hAnsi="Arial" w:cs="Arial"/>
          <w:b/>
          <w:sz w:val="23"/>
          <w:szCs w:val="23"/>
        </w:rPr>
      </w:pPr>
    </w:p>
    <w:p w:rsidR="00D95CBF" w:rsidRDefault="002A1A83" w:rsidP="004F3426">
      <w:pPr>
        <w:jc w:val="both"/>
        <w:rPr>
          <w:rFonts w:ascii="Arial" w:hAnsi="Arial" w:cs="Arial"/>
        </w:rPr>
      </w:pPr>
      <w:r>
        <w:rPr>
          <w:rFonts w:ascii="Arial" w:hAnsi="Arial" w:cs="Arial"/>
          <w:b/>
          <w:sz w:val="23"/>
          <w:szCs w:val="23"/>
        </w:rPr>
        <w:t>5</w:t>
      </w:r>
      <w:r w:rsidR="004F3426" w:rsidRPr="00811C4A">
        <w:rPr>
          <w:rFonts w:ascii="Arial" w:hAnsi="Arial" w:cs="Arial"/>
          <w:b/>
          <w:sz w:val="23"/>
          <w:szCs w:val="23"/>
        </w:rPr>
        <w:t xml:space="preserve">.- CLAUSURA. </w:t>
      </w:r>
      <w:r w:rsidR="004F3426" w:rsidRPr="00811C4A">
        <w:rPr>
          <w:rFonts w:ascii="Arial" w:hAnsi="Arial" w:cs="Arial"/>
          <w:sz w:val="23"/>
          <w:szCs w:val="23"/>
        </w:rPr>
        <w:t xml:space="preserve">No habiendo más asuntos que tratar se </w:t>
      </w:r>
      <w:r w:rsidR="004F3426" w:rsidRPr="00C22F32">
        <w:rPr>
          <w:rFonts w:ascii="Arial" w:hAnsi="Arial" w:cs="Arial"/>
          <w:sz w:val="23"/>
          <w:szCs w:val="23"/>
        </w:rPr>
        <w:t xml:space="preserve">da por finalizada la sesión </w:t>
      </w:r>
      <w:r w:rsidR="004F3426" w:rsidRPr="00C22F32">
        <w:rPr>
          <w:rFonts w:ascii="Arial" w:hAnsi="Arial" w:cs="Arial"/>
          <w:sz w:val="23"/>
          <w:szCs w:val="23"/>
          <w:lang w:val="es-MX"/>
        </w:rPr>
        <w:t xml:space="preserve">a </w:t>
      </w:r>
      <w:r w:rsidR="004F3426" w:rsidRPr="00A40E3D">
        <w:rPr>
          <w:rFonts w:ascii="Arial" w:hAnsi="Arial" w:cs="Arial"/>
          <w:sz w:val="23"/>
          <w:szCs w:val="23"/>
          <w:lang w:val="es-MX"/>
        </w:rPr>
        <w:t>las</w:t>
      </w:r>
      <w:r w:rsidR="00C22F32" w:rsidRPr="00A40E3D">
        <w:rPr>
          <w:rFonts w:ascii="Arial" w:hAnsi="Arial" w:cs="Arial"/>
          <w:sz w:val="23"/>
          <w:szCs w:val="23"/>
        </w:rPr>
        <w:t xml:space="preserve"> </w:t>
      </w:r>
      <w:r w:rsidR="00EA4986" w:rsidRPr="00A40E3D">
        <w:rPr>
          <w:rFonts w:ascii="Arial" w:hAnsi="Arial" w:cs="Arial"/>
          <w:sz w:val="23"/>
          <w:szCs w:val="23"/>
        </w:rPr>
        <w:t>1</w:t>
      </w:r>
      <w:r w:rsidR="00A40E3D" w:rsidRPr="00A40E3D">
        <w:rPr>
          <w:rFonts w:ascii="Arial" w:hAnsi="Arial" w:cs="Arial"/>
          <w:sz w:val="23"/>
          <w:szCs w:val="23"/>
        </w:rPr>
        <w:t>1</w:t>
      </w:r>
      <w:r w:rsidR="00E7261C" w:rsidRPr="00A40E3D">
        <w:rPr>
          <w:rFonts w:ascii="Arial" w:hAnsi="Arial" w:cs="Arial"/>
          <w:sz w:val="23"/>
          <w:szCs w:val="23"/>
        </w:rPr>
        <w:t>:25</w:t>
      </w:r>
      <w:r w:rsidR="004F3426" w:rsidRPr="00A40E3D">
        <w:rPr>
          <w:rFonts w:ascii="Arial" w:hAnsi="Arial" w:cs="Arial"/>
          <w:sz w:val="23"/>
          <w:szCs w:val="23"/>
        </w:rPr>
        <w:t xml:space="preserve"> </w:t>
      </w:r>
      <w:r w:rsidR="00EA4986" w:rsidRPr="00A40E3D">
        <w:rPr>
          <w:rFonts w:ascii="Arial" w:hAnsi="Arial" w:cs="Arial"/>
          <w:sz w:val="23"/>
          <w:szCs w:val="23"/>
        </w:rPr>
        <w:t>o</w:t>
      </w:r>
      <w:r w:rsidR="00A40E3D" w:rsidRPr="00A40E3D">
        <w:rPr>
          <w:rFonts w:ascii="Arial" w:hAnsi="Arial" w:cs="Arial"/>
          <w:sz w:val="23"/>
          <w:szCs w:val="23"/>
        </w:rPr>
        <w:t>n</w:t>
      </w:r>
      <w:r w:rsidR="00EA4986" w:rsidRPr="00A40E3D">
        <w:rPr>
          <w:rFonts w:ascii="Arial" w:hAnsi="Arial" w:cs="Arial"/>
          <w:sz w:val="23"/>
          <w:szCs w:val="23"/>
        </w:rPr>
        <w:t xml:space="preserve">ce </w:t>
      </w:r>
      <w:r w:rsidR="004F3426" w:rsidRPr="00A40E3D">
        <w:rPr>
          <w:rFonts w:ascii="Arial" w:hAnsi="Arial" w:cs="Arial"/>
          <w:sz w:val="23"/>
          <w:szCs w:val="23"/>
        </w:rPr>
        <w:t xml:space="preserve">horas </w:t>
      </w:r>
      <w:r w:rsidR="00C22F32" w:rsidRPr="00A40E3D">
        <w:rPr>
          <w:rFonts w:ascii="Arial" w:hAnsi="Arial" w:cs="Arial"/>
          <w:sz w:val="23"/>
          <w:szCs w:val="23"/>
        </w:rPr>
        <w:t xml:space="preserve">con </w:t>
      </w:r>
      <w:r w:rsidR="00E7261C" w:rsidRPr="00A40E3D">
        <w:rPr>
          <w:rFonts w:ascii="Arial" w:hAnsi="Arial" w:cs="Arial"/>
          <w:sz w:val="23"/>
          <w:szCs w:val="23"/>
        </w:rPr>
        <w:t xml:space="preserve">veinticinco </w:t>
      </w:r>
      <w:r w:rsidR="00C22F32" w:rsidRPr="00A40E3D">
        <w:rPr>
          <w:rFonts w:ascii="Arial" w:hAnsi="Arial" w:cs="Arial"/>
          <w:sz w:val="23"/>
          <w:szCs w:val="23"/>
        </w:rPr>
        <w:t xml:space="preserve">minutos </w:t>
      </w:r>
      <w:r w:rsidR="004F3426" w:rsidRPr="00A40E3D">
        <w:rPr>
          <w:rFonts w:ascii="Arial" w:hAnsi="Arial" w:cs="Arial"/>
          <w:sz w:val="23"/>
          <w:szCs w:val="23"/>
        </w:rPr>
        <w:t>del día y año en curso, por lo que se</w:t>
      </w:r>
      <w:r w:rsidR="004F3426" w:rsidRPr="006671BA">
        <w:rPr>
          <w:rFonts w:ascii="Arial" w:hAnsi="Arial" w:cs="Arial"/>
          <w:sz w:val="23"/>
          <w:szCs w:val="23"/>
        </w:rPr>
        <w:t xml:space="preserve"> procede a firmar el acta correspondiente, firmando al calce y margen</w:t>
      </w:r>
      <w:r w:rsidR="004F3426" w:rsidRPr="00811C4A">
        <w:rPr>
          <w:rFonts w:ascii="Arial" w:hAnsi="Arial" w:cs="Arial"/>
          <w:sz w:val="23"/>
          <w:szCs w:val="23"/>
        </w:rPr>
        <w:t xml:space="preserve"> para constancia la presente acta,  todos los que en ella intervinieron, a efecto de validar los acuerdos</w:t>
      </w:r>
      <w:r w:rsidR="004F3426" w:rsidRPr="00FB3E7C">
        <w:rPr>
          <w:rFonts w:ascii="Arial" w:hAnsi="Arial" w:cs="Arial"/>
        </w:rPr>
        <w:t xml:space="preserve">. </w:t>
      </w:r>
    </w:p>
    <w:p w:rsidR="00811C4A" w:rsidRDefault="00811C4A" w:rsidP="00811C4A">
      <w:pPr>
        <w:jc w:val="center"/>
        <w:rPr>
          <w:rFonts w:ascii="Cambria" w:eastAsia="Times New Roman" w:hAnsi="Cambria"/>
          <w:b/>
          <w:sz w:val="22"/>
          <w:szCs w:val="18"/>
          <w:lang w:val="es-AR"/>
        </w:rPr>
      </w:pPr>
    </w:p>
    <w:p w:rsidR="00A40E3D" w:rsidRDefault="00A40E3D" w:rsidP="00811C4A">
      <w:pPr>
        <w:jc w:val="center"/>
        <w:rPr>
          <w:rFonts w:ascii="Cambria" w:eastAsia="Times New Roman" w:hAnsi="Cambria"/>
          <w:b/>
          <w:sz w:val="22"/>
          <w:szCs w:val="18"/>
          <w:lang w:val="es-AR"/>
        </w:rPr>
      </w:pP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ATENTAMENTE</w:t>
      </w: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SUFRAGIO EFECTIVO, NO REELECCIÓN.</w:t>
      </w: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CD. GUZMÁN, MUNICIPIO DE ZAPOTL</w:t>
      </w:r>
      <w:r>
        <w:rPr>
          <w:rFonts w:ascii="Cambria" w:eastAsia="Times New Roman" w:hAnsi="Cambria"/>
          <w:b/>
          <w:sz w:val="22"/>
          <w:szCs w:val="18"/>
          <w:lang w:val="es-AR"/>
        </w:rPr>
        <w:t xml:space="preserve">ÁN EL GRANDE, JALISCO, </w:t>
      </w:r>
      <w:r w:rsidR="00E7261C">
        <w:rPr>
          <w:rFonts w:ascii="Cambria" w:eastAsia="Times New Roman" w:hAnsi="Cambria"/>
          <w:b/>
          <w:sz w:val="22"/>
          <w:szCs w:val="18"/>
          <w:lang w:val="es-AR"/>
        </w:rPr>
        <w:t xml:space="preserve">DICIEMBRE </w:t>
      </w:r>
      <w:r w:rsidR="002A1A83">
        <w:rPr>
          <w:rFonts w:ascii="Cambria" w:eastAsia="Times New Roman" w:hAnsi="Cambria"/>
          <w:b/>
          <w:sz w:val="22"/>
          <w:szCs w:val="18"/>
          <w:lang w:val="es-AR"/>
        </w:rPr>
        <w:t>19</w:t>
      </w:r>
      <w:r w:rsidR="00E7261C">
        <w:rPr>
          <w:rFonts w:ascii="Cambria" w:eastAsia="Times New Roman" w:hAnsi="Cambria"/>
          <w:b/>
          <w:sz w:val="22"/>
          <w:szCs w:val="18"/>
          <w:lang w:val="es-AR"/>
        </w:rPr>
        <w:t xml:space="preserve"> </w:t>
      </w:r>
      <w:r w:rsidRPr="00811C4A">
        <w:rPr>
          <w:rFonts w:ascii="Cambria" w:eastAsia="Times New Roman" w:hAnsi="Cambria"/>
          <w:b/>
          <w:sz w:val="22"/>
          <w:szCs w:val="18"/>
          <w:lang w:val="es-AR"/>
        </w:rPr>
        <w:t>DE 2018</w:t>
      </w:r>
    </w:p>
    <w:p w:rsidR="00811C4A" w:rsidRPr="00D10A4F" w:rsidRDefault="00811C4A" w:rsidP="00811C4A">
      <w:pPr>
        <w:jc w:val="center"/>
        <w:rPr>
          <w:rFonts w:ascii="Mistral" w:hAnsi="Mistral" w:cs="Arabic Typesetting"/>
          <w:i/>
          <w:sz w:val="18"/>
          <w:szCs w:val="18"/>
          <w:lang w:val="es-AR"/>
        </w:rPr>
      </w:pPr>
      <w:r w:rsidRPr="00D10A4F">
        <w:rPr>
          <w:rFonts w:ascii="Mistral" w:hAnsi="Mistral" w:cs="Arabic Typesetting"/>
          <w:i/>
          <w:sz w:val="18"/>
          <w:szCs w:val="18"/>
          <w:lang w:val="es-AR"/>
        </w:rPr>
        <w:t>“2018, CENTENARIO DE LA CREACIÓN DEL MUNICIPIO DE PUERTO VALLARTA Y DEL XXX ANIVERSARIO DEL NUEVO HOSPITAL CIVIL DE GUADALAJARA”</w:t>
      </w:r>
    </w:p>
    <w:p w:rsidR="00811C4A" w:rsidRPr="00D10A4F" w:rsidRDefault="00811C4A" w:rsidP="00811C4A">
      <w:pPr>
        <w:jc w:val="center"/>
        <w:rPr>
          <w:rFonts w:ascii="Bradley Hand ITC" w:hAnsi="Bradley Hand ITC" w:cs="Arabic Typesetting"/>
          <w:b/>
          <w:i/>
          <w:sz w:val="18"/>
          <w:szCs w:val="18"/>
          <w:lang w:val="es-AR"/>
        </w:rPr>
      </w:pPr>
      <w:r w:rsidRPr="00D10A4F">
        <w:rPr>
          <w:rFonts w:ascii="Bradley Hand ITC" w:hAnsi="Bradley Hand ITC" w:cs="Arabic Typesetting"/>
          <w:b/>
          <w:i/>
          <w:sz w:val="18"/>
          <w:szCs w:val="18"/>
          <w:lang w:val="es-AR"/>
        </w:rPr>
        <w:t xml:space="preserve"> “2018, AÑO DEL CENTENARIO DEL NATALICIO DEL ESCRITOR UNIVERSAL ZAPOTLENSE JUAN JOSÉ ARREOLA ZÚÑIGA”  </w:t>
      </w:r>
    </w:p>
    <w:p w:rsidR="00456814" w:rsidRDefault="00456814" w:rsidP="004F3426">
      <w:pPr>
        <w:tabs>
          <w:tab w:val="center" w:pos="5380"/>
        </w:tabs>
        <w:contextualSpacing/>
        <w:jc w:val="center"/>
        <w:rPr>
          <w:rFonts w:ascii="Arial" w:eastAsia="Arial Unicode MS" w:hAnsi="Arial" w:cs="Arial"/>
          <w:b/>
          <w:sz w:val="22"/>
          <w:szCs w:val="22"/>
          <w:lang w:val="es-MX"/>
        </w:rPr>
      </w:pPr>
    </w:p>
    <w:p w:rsidR="00A40E3D" w:rsidRDefault="00A40E3D" w:rsidP="004F3426">
      <w:pPr>
        <w:tabs>
          <w:tab w:val="center" w:pos="5380"/>
        </w:tabs>
        <w:contextualSpacing/>
        <w:jc w:val="center"/>
        <w:rPr>
          <w:rFonts w:ascii="Arial" w:eastAsia="Arial Unicode MS" w:hAnsi="Arial" w:cs="Arial"/>
          <w:b/>
          <w:sz w:val="22"/>
          <w:szCs w:val="22"/>
          <w:lang w:val="es-MX"/>
        </w:rPr>
      </w:pPr>
    </w:p>
    <w:p w:rsidR="00A40E3D" w:rsidRDefault="00A40E3D" w:rsidP="004F3426">
      <w:pPr>
        <w:tabs>
          <w:tab w:val="center" w:pos="5380"/>
        </w:tabs>
        <w:contextualSpacing/>
        <w:jc w:val="center"/>
        <w:rPr>
          <w:rFonts w:ascii="Arial" w:eastAsia="Arial Unicode MS" w:hAnsi="Arial" w:cs="Arial"/>
          <w:b/>
          <w:sz w:val="22"/>
          <w:szCs w:val="22"/>
          <w:lang w:val="es-MX"/>
        </w:rPr>
      </w:pPr>
    </w:p>
    <w:p w:rsidR="004F3426" w:rsidRPr="00A40E3D" w:rsidRDefault="004F3426" w:rsidP="004F3426">
      <w:pPr>
        <w:tabs>
          <w:tab w:val="center" w:pos="5380"/>
        </w:tabs>
        <w:contextualSpacing/>
        <w:jc w:val="center"/>
        <w:rPr>
          <w:rFonts w:ascii="Arial" w:eastAsia="Arial Unicode MS" w:hAnsi="Arial" w:cs="Arial"/>
          <w:b/>
          <w:sz w:val="22"/>
          <w:szCs w:val="22"/>
          <w:lang w:val="es-MX"/>
        </w:rPr>
      </w:pPr>
    </w:p>
    <w:p w:rsidR="007F556F" w:rsidRPr="00A40E3D" w:rsidRDefault="00D95CBF" w:rsidP="007F556F">
      <w:pPr>
        <w:jc w:val="center"/>
        <w:rPr>
          <w:rFonts w:ascii="Arial" w:hAnsi="Arial" w:cs="Arial"/>
          <w:sz w:val="22"/>
          <w:szCs w:val="22"/>
        </w:rPr>
      </w:pPr>
      <w:r w:rsidRPr="00A40E3D">
        <w:rPr>
          <w:rFonts w:ascii="Arial" w:hAnsi="Arial" w:cs="Arial"/>
          <w:b/>
          <w:sz w:val="22"/>
          <w:szCs w:val="22"/>
        </w:rPr>
        <w:t>LI</w:t>
      </w:r>
      <w:r w:rsidR="007F556F" w:rsidRPr="00A40E3D">
        <w:rPr>
          <w:rFonts w:ascii="Arial" w:hAnsi="Arial" w:cs="Arial"/>
          <w:b/>
          <w:sz w:val="22"/>
          <w:szCs w:val="22"/>
        </w:rPr>
        <w:t>C. MARIA LUIS JUAN MORALES</w:t>
      </w:r>
    </w:p>
    <w:p w:rsidR="007F556F" w:rsidRPr="00A40E3D" w:rsidRDefault="007F556F" w:rsidP="007F556F">
      <w:pPr>
        <w:jc w:val="center"/>
        <w:rPr>
          <w:rFonts w:ascii="Arial" w:hAnsi="Arial" w:cs="Arial"/>
          <w:b/>
          <w:sz w:val="22"/>
          <w:szCs w:val="22"/>
        </w:rPr>
      </w:pPr>
      <w:r w:rsidRPr="00A40E3D">
        <w:rPr>
          <w:rFonts w:ascii="Arial" w:hAnsi="Arial" w:cs="Arial"/>
          <w:sz w:val="22"/>
          <w:szCs w:val="22"/>
        </w:rPr>
        <w:t xml:space="preserve">REGIDOR PRESIDENTE DE LA COMISION </w:t>
      </w:r>
      <w:r w:rsidR="00811C4A" w:rsidRPr="00A40E3D">
        <w:rPr>
          <w:rFonts w:ascii="Arial" w:hAnsi="Arial" w:cs="Arial"/>
          <w:sz w:val="22"/>
          <w:szCs w:val="22"/>
        </w:rPr>
        <w:t>EDILICIA DE OBRAS PÚBLICAS, PLANEACIÓN URBANA Y REGULARIZACIÓN DE LA TENENCIA DE LA TIERRA</w:t>
      </w:r>
    </w:p>
    <w:p w:rsidR="00456814" w:rsidRPr="00A40E3D" w:rsidRDefault="00456814" w:rsidP="007F556F">
      <w:pPr>
        <w:jc w:val="center"/>
        <w:rPr>
          <w:rFonts w:ascii="Arial" w:hAnsi="Arial" w:cs="Arial"/>
          <w:b/>
          <w:sz w:val="22"/>
          <w:szCs w:val="22"/>
        </w:rPr>
      </w:pPr>
    </w:p>
    <w:p w:rsidR="00CC3D3E" w:rsidRDefault="00CC3D3E" w:rsidP="00811C4A">
      <w:pPr>
        <w:jc w:val="center"/>
        <w:rPr>
          <w:rFonts w:ascii="Arial" w:hAnsi="Arial" w:cs="Arial"/>
          <w:b/>
          <w:sz w:val="22"/>
          <w:szCs w:val="22"/>
        </w:rPr>
      </w:pPr>
    </w:p>
    <w:p w:rsidR="00A40E3D" w:rsidRPr="00A40E3D" w:rsidRDefault="00A40E3D" w:rsidP="00811C4A">
      <w:pPr>
        <w:jc w:val="center"/>
        <w:rPr>
          <w:rFonts w:ascii="Arial" w:hAnsi="Arial" w:cs="Arial"/>
          <w:b/>
          <w:sz w:val="22"/>
          <w:szCs w:val="22"/>
        </w:rPr>
      </w:pPr>
    </w:p>
    <w:p w:rsidR="00811C4A" w:rsidRPr="00A40E3D" w:rsidRDefault="00811C4A" w:rsidP="00811C4A">
      <w:pPr>
        <w:jc w:val="center"/>
        <w:rPr>
          <w:rFonts w:ascii="Arial" w:hAnsi="Arial" w:cs="Arial"/>
          <w:b/>
          <w:sz w:val="22"/>
          <w:szCs w:val="22"/>
        </w:rPr>
      </w:pPr>
      <w:r w:rsidRPr="00A40E3D">
        <w:rPr>
          <w:rFonts w:ascii="Arial" w:hAnsi="Arial" w:cs="Arial"/>
          <w:b/>
          <w:sz w:val="22"/>
          <w:szCs w:val="22"/>
        </w:rPr>
        <w:t>MTRA. CINDY ESTEFANY GARCÍA OROZCO</w:t>
      </w:r>
    </w:p>
    <w:p w:rsidR="007F556F" w:rsidRPr="00A40E3D" w:rsidRDefault="00731E90" w:rsidP="007F556F">
      <w:pPr>
        <w:jc w:val="center"/>
        <w:rPr>
          <w:rFonts w:ascii="Arial" w:hAnsi="Arial" w:cs="Arial"/>
          <w:b/>
          <w:sz w:val="22"/>
          <w:szCs w:val="22"/>
        </w:rPr>
      </w:pPr>
      <w:r w:rsidRPr="00A40E3D">
        <w:rPr>
          <w:rFonts w:ascii="Arial" w:hAnsi="Arial" w:cs="Arial"/>
          <w:sz w:val="22"/>
          <w:szCs w:val="22"/>
        </w:rPr>
        <w:t>REGIDOR</w:t>
      </w:r>
      <w:r w:rsidR="001938DE" w:rsidRPr="00A40E3D">
        <w:rPr>
          <w:rFonts w:ascii="Arial" w:hAnsi="Arial" w:cs="Arial"/>
          <w:sz w:val="22"/>
          <w:szCs w:val="22"/>
        </w:rPr>
        <w:t xml:space="preserve"> </w:t>
      </w:r>
      <w:r w:rsidR="007F556F" w:rsidRPr="00A40E3D">
        <w:rPr>
          <w:rFonts w:ascii="Arial" w:hAnsi="Arial" w:cs="Arial"/>
          <w:sz w:val="22"/>
          <w:szCs w:val="22"/>
        </w:rPr>
        <w:t>VOCAL</w:t>
      </w:r>
      <w:r w:rsidR="007F556F" w:rsidRPr="00A40E3D">
        <w:rPr>
          <w:rFonts w:ascii="Arial" w:hAnsi="Arial" w:cs="Arial"/>
          <w:b/>
          <w:sz w:val="22"/>
          <w:szCs w:val="22"/>
        </w:rPr>
        <w:t xml:space="preserve"> </w:t>
      </w:r>
      <w:r w:rsidR="007F556F" w:rsidRPr="00A40E3D">
        <w:rPr>
          <w:rFonts w:ascii="Arial" w:hAnsi="Arial" w:cs="Arial"/>
          <w:sz w:val="22"/>
          <w:szCs w:val="22"/>
        </w:rPr>
        <w:t>DE LA</w:t>
      </w:r>
      <w:r w:rsidRPr="00A40E3D">
        <w:rPr>
          <w:rFonts w:ascii="Arial" w:hAnsi="Arial" w:cs="Arial"/>
          <w:sz w:val="22"/>
          <w:szCs w:val="22"/>
        </w:rPr>
        <w:t>S</w:t>
      </w:r>
      <w:r w:rsidR="007F556F" w:rsidRPr="00A40E3D">
        <w:rPr>
          <w:rFonts w:ascii="Arial" w:hAnsi="Arial" w:cs="Arial"/>
          <w:sz w:val="22"/>
          <w:szCs w:val="22"/>
        </w:rPr>
        <w:t xml:space="preserve"> COMISION</w:t>
      </w:r>
      <w:r w:rsidRPr="00A40E3D">
        <w:rPr>
          <w:rFonts w:ascii="Arial" w:hAnsi="Arial" w:cs="Arial"/>
          <w:sz w:val="22"/>
          <w:szCs w:val="22"/>
        </w:rPr>
        <w:t>ES</w:t>
      </w:r>
      <w:r w:rsidR="007F556F" w:rsidRPr="00A40E3D">
        <w:rPr>
          <w:rFonts w:ascii="Arial" w:hAnsi="Arial" w:cs="Arial"/>
          <w:sz w:val="22"/>
          <w:szCs w:val="22"/>
        </w:rPr>
        <w:t xml:space="preserve"> EDILICIA</w:t>
      </w:r>
      <w:r w:rsidRPr="00A40E3D">
        <w:rPr>
          <w:rFonts w:ascii="Arial" w:hAnsi="Arial" w:cs="Arial"/>
          <w:sz w:val="22"/>
          <w:szCs w:val="22"/>
        </w:rPr>
        <w:t>S</w:t>
      </w:r>
      <w:r w:rsidR="007F556F" w:rsidRPr="00A40E3D">
        <w:rPr>
          <w:rFonts w:ascii="Arial" w:hAnsi="Arial" w:cs="Arial"/>
          <w:sz w:val="22"/>
          <w:szCs w:val="22"/>
        </w:rPr>
        <w:t xml:space="preserve"> DE </w:t>
      </w:r>
      <w:r w:rsidR="00811C4A" w:rsidRPr="00A40E3D">
        <w:rPr>
          <w:rFonts w:ascii="Arial" w:hAnsi="Arial" w:cs="Arial"/>
          <w:sz w:val="22"/>
          <w:szCs w:val="22"/>
        </w:rPr>
        <w:t>OBRAS PÚBLICAS, PLANEACIÓN URBANA Y REGULARIZACIÓN DE LA TENENCIA DE LA TIERRA</w:t>
      </w:r>
      <w:r w:rsidRPr="00A40E3D">
        <w:rPr>
          <w:rFonts w:ascii="Arial" w:hAnsi="Arial" w:cs="Arial"/>
          <w:sz w:val="22"/>
          <w:szCs w:val="22"/>
        </w:rPr>
        <w:t xml:space="preserve">, Y HACIENDA PÚBLICA Y DE PATRIMONIO MUNICIPAL </w:t>
      </w:r>
    </w:p>
    <w:p w:rsidR="00811C4A" w:rsidRPr="00A40E3D" w:rsidRDefault="00811C4A" w:rsidP="00811C4A">
      <w:pPr>
        <w:jc w:val="center"/>
        <w:rPr>
          <w:rFonts w:ascii="Arial" w:hAnsi="Arial" w:cs="Arial"/>
          <w:b/>
          <w:sz w:val="22"/>
          <w:szCs w:val="22"/>
        </w:rPr>
      </w:pPr>
    </w:p>
    <w:p w:rsidR="00CC3D3E" w:rsidRDefault="00CC3D3E" w:rsidP="00811C4A">
      <w:pPr>
        <w:jc w:val="center"/>
        <w:rPr>
          <w:rFonts w:ascii="Arial" w:hAnsi="Arial" w:cs="Arial"/>
          <w:b/>
          <w:sz w:val="22"/>
          <w:szCs w:val="22"/>
        </w:rPr>
      </w:pPr>
    </w:p>
    <w:p w:rsidR="00A40E3D" w:rsidRPr="00A40E3D" w:rsidRDefault="00A40E3D" w:rsidP="00811C4A">
      <w:pPr>
        <w:jc w:val="center"/>
        <w:rPr>
          <w:rFonts w:ascii="Arial" w:hAnsi="Arial" w:cs="Arial"/>
          <w:b/>
          <w:sz w:val="22"/>
          <w:szCs w:val="22"/>
        </w:rPr>
      </w:pPr>
    </w:p>
    <w:p w:rsidR="00811C4A" w:rsidRPr="00A40E3D" w:rsidRDefault="00811C4A" w:rsidP="00811C4A">
      <w:pPr>
        <w:jc w:val="center"/>
        <w:rPr>
          <w:rFonts w:ascii="Arial" w:hAnsi="Arial" w:cs="Arial"/>
          <w:b/>
          <w:sz w:val="22"/>
          <w:szCs w:val="22"/>
        </w:rPr>
      </w:pPr>
      <w:r w:rsidRPr="00A40E3D">
        <w:rPr>
          <w:rFonts w:ascii="Arial" w:hAnsi="Arial" w:cs="Arial"/>
          <w:b/>
          <w:sz w:val="22"/>
          <w:szCs w:val="22"/>
        </w:rPr>
        <w:t>LIC. LAURA ELENA MARTÍNEZ RUVALCABA</w:t>
      </w:r>
    </w:p>
    <w:p w:rsidR="007F556F" w:rsidRPr="00A40E3D" w:rsidRDefault="00731E90" w:rsidP="007F556F">
      <w:pPr>
        <w:jc w:val="center"/>
        <w:rPr>
          <w:rFonts w:ascii="Arial" w:hAnsi="Arial" w:cs="Arial"/>
          <w:sz w:val="22"/>
          <w:szCs w:val="22"/>
        </w:rPr>
      </w:pPr>
      <w:r w:rsidRPr="00A40E3D">
        <w:rPr>
          <w:rFonts w:ascii="Arial" w:hAnsi="Arial" w:cs="Arial"/>
          <w:sz w:val="22"/>
          <w:szCs w:val="22"/>
        </w:rPr>
        <w:t xml:space="preserve">REGIDOR PRESIDENTE DE LA  COMISIÓN EDILICIA DE HACIENDA PÚBLICA Y PATRIMONIO MUNICIPAL Y </w:t>
      </w:r>
      <w:r w:rsidR="007F556F" w:rsidRPr="00A40E3D">
        <w:rPr>
          <w:rFonts w:ascii="Arial" w:hAnsi="Arial" w:cs="Arial"/>
          <w:sz w:val="22"/>
          <w:szCs w:val="22"/>
        </w:rPr>
        <w:t xml:space="preserve">REGIDOR VOCAL DE LA COMISION EDILICIA </w:t>
      </w:r>
      <w:r w:rsidR="00811C4A" w:rsidRPr="00A40E3D">
        <w:rPr>
          <w:rFonts w:ascii="Arial" w:hAnsi="Arial" w:cs="Arial"/>
          <w:sz w:val="22"/>
          <w:szCs w:val="22"/>
        </w:rPr>
        <w:t>OBRAS PÚBLICAS, PLANEACIÓN URBANA Y REGULARIZACIÓN DE LA TENENCIA DE LA TIERRA</w:t>
      </w:r>
    </w:p>
    <w:p w:rsidR="007F556F" w:rsidRPr="00A40E3D" w:rsidRDefault="007F556F" w:rsidP="007F556F">
      <w:pPr>
        <w:jc w:val="center"/>
        <w:rPr>
          <w:rFonts w:ascii="Arial" w:hAnsi="Arial" w:cs="Arial"/>
          <w:sz w:val="22"/>
          <w:szCs w:val="22"/>
        </w:rPr>
      </w:pPr>
    </w:p>
    <w:p w:rsidR="00A40E3D" w:rsidRDefault="00A40E3D" w:rsidP="00811C4A">
      <w:pPr>
        <w:jc w:val="center"/>
        <w:rPr>
          <w:rFonts w:ascii="Arial" w:hAnsi="Arial" w:cs="Arial"/>
          <w:b/>
          <w:sz w:val="22"/>
          <w:szCs w:val="22"/>
        </w:rPr>
      </w:pPr>
    </w:p>
    <w:p w:rsidR="00A40E3D" w:rsidRDefault="00A40E3D" w:rsidP="00811C4A">
      <w:pPr>
        <w:jc w:val="center"/>
        <w:rPr>
          <w:rFonts w:ascii="Arial" w:hAnsi="Arial" w:cs="Arial"/>
          <w:b/>
          <w:sz w:val="22"/>
          <w:szCs w:val="22"/>
        </w:rPr>
      </w:pPr>
    </w:p>
    <w:p w:rsidR="00A40E3D" w:rsidRDefault="00A40E3D" w:rsidP="00811C4A">
      <w:pPr>
        <w:jc w:val="center"/>
        <w:rPr>
          <w:rFonts w:ascii="Arial" w:hAnsi="Arial" w:cs="Arial"/>
          <w:b/>
          <w:sz w:val="22"/>
          <w:szCs w:val="22"/>
        </w:rPr>
      </w:pPr>
    </w:p>
    <w:p w:rsidR="00811C4A" w:rsidRPr="00A40E3D" w:rsidRDefault="00811C4A" w:rsidP="00811C4A">
      <w:pPr>
        <w:jc w:val="center"/>
        <w:rPr>
          <w:rFonts w:ascii="Arial" w:hAnsi="Arial" w:cs="Arial"/>
          <w:b/>
          <w:sz w:val="22"/>
          <w:szCs w:val="22"/>
        </w:rPr>
      </w:pPr>
      <w:r w:rsidRPr="00A40E3D">
        <w:rPr>
          <w:rFonts w:ascii="Arial" w:hAnsi="Arial" w:cs="Arial"/>
          <w:b/>
          <w:sz w:val="22"/>
          <w:szCs w:val="22"/>
        </w:rPr>
        <w:t>LIC. LIZBETH GUADALUPE GÓMEZ SÁNCHEZ</w:t>
      </w:r>
    </w:p>
    <w:p w:rsidR="007F556F" w:rsidRPr="00A40E3D" w:rsidRDefault="007F556F" w:rsidP="00D95CBF">
      <w:pPr>
        <w:jc w:val="center"/>
        <w:rPr>
          <w:rFonts w:ascii="Arial" w:hAnsi="Arial" w:cs="Arial"/>
          <w:sz w:val="22"/>
          <w:szCs w:val="22"/>
        </w:rPr>
      </w:pPr>
      <w:r w:rsidRPr="00A40E3D">
        <w:rPr>
          <w:rFonts w:ascii="Arial" w:hAnsi="Arial" w:cs="Arial"/>
          <w:sz w:val="22"/>
          <w:szCs w:val="22"/>
        </w:rPr>
        <w:t xml:space="preserve">REGIDOR VOCAL DE LA COMISION EDILICIA DE </w:t>
      </w:r>
      <w:r w:rsidR="00811C4A" w:rsidRPr="00A40E3D">
        <w:rPr>
          <w:rFonts w:ascii="Arial" w:hAnsi="Arial" w:cs="Arial"/>
          <w:sz w:val="22"/>
          <w:szCs w:val="22"/>
        </w:rPr>
        <w:t>OBRAS PÚBLICAS, PLANEACIÓN URBANA Y REGULARIZACIÓN DE LA TENENCIA DE LA TIERRA</w:t>
      </w:r>
      <w:r w:rsidR="00D95CBF" w:rsidRPr="00A40E3D">
        <w:rPr>
          <w:rFonts w:ascii="Arial" w:hAnsi="Arial" w:cs="Arial"/>
          <w:sz w:val="22"/>
          <w:szCs w:val="22"/>
        </w:rPr>
        <w:t>.</w:t>
      </w:r>
    </w:p>
    <w:p w:rsidR="00811C4A" w:rsidRPr="00A40E3D" w:rsidRDefault="00811C4A" w:rsidP="00811C4A">
      <w:pPr>
        <w:jc w:val="center"/>
        <w:rPr>
          <w:rFonts w:ascii="Arial" w:hAnsi="Arial" w:cs="Arial"/>
          <w:sz w:val="22"/>
          <w:szCs w:val="22"/>
        </w:rPr>
      </w:pPr>
    </w:p>
    <w:p w:rsidR="00811C4A" w:rsidRPr="00A40E3D" w:rsidRDefault="00811C4A" w:rsidP="00811C4A">
      <w:pPr>
        <w:jc w:val="center"/>
        <w:rPr>
          <w:rFonts w:ascii="Arial" w:hAnsi="Arial" w:cs="Arial"/>
          <w:b/>
          <w:sz w:val="22"/>
          <w:szCs w:val="22"/>
        </w:rPr>
      </w:pPr>
    </w:p>
    <w:p w:rsidR="00CC3D3E" w:rsidRPr="00A40E3D" w:rsidRDefault="00CC3D3E" w:rsidP="00811C4A">
      <w:pPr>
        <w:jc w:val="center"/>
        <w:rPr>
          <w:rFonts w:ascii="Arial" w:hAnsi="Arial" w:cs="Arial"/>
          <w:b/>
          <w:sz w:val="22"/>
          <w:szCs w:val="22"/>
        </w:rPr>
      </w:pPr>
    </w:p>
    <w:p w:rsidR="00A40E3D" w:rsidRDefault="00A40E3D" w:rsidP="00811C4A">
      <w:pPr>
        <w:jc w:val="center"/>
        <w:rPr>
          <w:rFonts w:ascii="Arial" w:hAnsi="Arial" w:cs="Arial"/>
          <w:b/>
          <w:sz w:val="22"/>
          <w:szCs w:val="22"/>
        </w:rPr>
      </w:pPr>
    </w:p>
    <w:p w:rsidR="00A40E3D" w:rsidRDefault="00A40E3D" w:rsidP="00811C4A">
      <w:pPr>
        <w:jc w:val="center"/>
        <w:rPr>
          <w:rFonts w:ascii="Arial" w:hAnsi="Arial" w:cs="Arial"/>
          <w:b/>
          <w:sz w:val="22"/>
          <w:szCs w:val="22"/>
        </w:rPr>
      </w:pPr>
    </w:p>
    <w:p w:rsidR="00A40E3D" w:rsidRDefault="00A40E3D" w:rsidP="00811C4A">
      <w:pPr>
        <w:jc w:val="center"/>
        <w:rPr>
          <w:rFonts w:ascii="Arial" w:hAnsi="Arial" w:cs="Arial"/>
          <w:b/>
          <w:sz w:val="22"/>
          <w:szCs w:val="22"/>
        </w:rPr>
      </w:pPr>
    </w:p>
    <w:p w:rsidR="00811C4A" w:rsidRPr="00A40E3D" w:rsidRDefault="00811C4A" w:rsidP="00811C4A">
      <w:pPr>
        <w:jc w:val="center"/>
        <w:rPr>
          <w:rFonts w:ascii="Arial" w:hAnsi="Arial" w:cs="Arial"/>
          <w:b/>
          <w:sz w:val="22"/>
          <w:szCs w:val="22"/>
        </w:rPr>
      </w:pPr>
      <w:r w:rsidRPr="00A40E3D">
        <w:rPr>
          <w:rFonts w:ascii="Arial" w:hAnsi="Arial" w:cs="Arial"/>
          <w:b/>
          <w:sz w:val="22"/>
          <w:szCs w:val="22"/>
        </w:rPr>
        <w:t>MTRO. NOE RAMOS GARCÍA</w:t>
      </w:r>
    </w:p>
    <w:p w:rsidR="00731E90" w:rsidRPr="00A40E3D" w:rsidRDefault="00731E90" w:rsidP="00731E90">
      <w:pPr>
        <w:jc w:val="center"/>
        <w:rPr>
          <w:rFonts w:ascii="Arial" w:hAnsi="Arial" w:cs="Arial"/>
          <w:b/>
          <w:sz w:val="22"/>
          <w:szCs w:val="22"/>
        </w:rPr>
      </w:pPr>
      <w:r w:rsidRPr="00A40E3D">
        <w:rPr>
          <w:rFonts w:ascii="Arial" w:hAnsi="Arial" w:cs="Arial"/>
          <w:sz w:val="22"/>
          <w:szCs w:val="22"/>
        </w:rPr>
        <w:t>REGIDOR VOCAL</w:t>
      </w:r>
      <w:r w:rsidRPr="00A40E3D">
        <w:rPr>
          <w:rFonts w:ascii="Arial" w:hAnsi="Arial" w:cs="Arial"/>
          <w:b/>
          <w:sz w:val="22"/>
          <w:szCs w:val="22"/>
        </w:rPr>
        <w:t xml:space="preserve"> </w:t>
      </w:r>
      <w:r w:rsidRPr="00A40E3D">
        <w:rPr>
          <w:rFonts w:ascii="Arial" w:hAnsi="Arial" w:cs="Arial"/>
          <w:sz w:val="22"/>
          <w:szCs w:val="22"/>
        </w:rPr>
        <w:t xml:space="preserve">DE LAS COMISIONES EDILICIAS DE OBRAS PÚBLICAS, PLANEACIÓN URBANA Y REGULARIZACIÓN DE LA TENENCIA DE LA TIERRA, Y HACIENDA PÚBLICA Y DE PATRIMONIO MUNICIPAL </w:t>
      </w:r>
    </w:p>
    <w:p w:rsidR="007F556F" w:rsidRPr="00A40E3D" w:rsidRDefault="007F556F" w:rsidP="004F3426">
      <w:pPr>
        <w:jc w:val="both"/>
        <w:rPr>
          <w:rFonts w:ascii="Arial" w:hAnsi="Arial" w:cs="Arial"/>
          <w:sz w:val="22"/>
          <w:szCs w:val="22"/>
        </w:rPr>
      </w:pPr>
    </w:p>
    <w:p w:rsidR="001938DE" w:rsidRPr="00A40E3D" w:rsidRDefault="001938DE" w:rsidP="001938DE">
      <w:pPr>
        <w:jc w:val="center"/>
        <w:rPr>
          <w:rFonts w:ascii="Arial" w:hAnsi="Arial" w:cs="Arial"/>
          <w:b/>
          <w:sz w:val="22"/>
          <w:szCs w:val="22"/>
        </w:rPr>
      </w:pPr>
    </w:p>
    <w:p w:rsidR="001938DE" w:rsidRDefault="001938DE" w:rsidP="001938DE">
      <w:pPr>
        <w:jc w:val="center"/>
        <w:rPr>
          <w:rFonts w:ascii="Arial" w:hAnsi="Arial" w:cs="Arial"/>
          <w:b/>
          <w:sz w:val="22"/>
          <w:szCs w:val="22"/>
        </w:rPr>
      </w:pPr>
    </w:p>
    <w:p w:rsidR="00A40E3D" w:rsidRDefault="00A40E3D" w:rsidP="001938DE">
      <w:pPr>
        <w:jc w:val="center"/>
        <w:rPr>
          <w:rFonts w:ascii="Arial" w:hAnsi="Arial" w:cs="Arial"/>
          <w:b/>
          <w:sz w:val="22"/>
          <w:szCs w:val="22"/>
        </w:rPr>
      </w:pPr>
    </w:p>
    <w:p w:rsidR="00A40E3D" w:rsidRPr="00A40E3D" w:rsidRDefault="00A40E3D" w:rsidP="001938DE">
      <w:pPr>
        <w:jc w:val="center"/>
        <w:rPr>
          <w:rFonts w:ascii="Arial" w:hAnsi="Arial" w:cs="Arial"/>
          <w:b/>
          <w:sz w:val="22"/>
          <w:szCs w:val="22"/>
        </w:rPr>
      </w:pPr>
    </w:p>
    <w:p w:rsidR="001938DE" w:rsidRPr="00A40E3D" w:rsidRDefault="001938DE" w:rsidP="001938DE">
      <w:pPr>
        <w:jc w:val="center"/>
        <w:rPr>
          <w:rFonts w:ascii="Arial" w:hAnsi="Arial" w:cs="Arial"/>
          <w:b/>
          <w:sz w:val="22"/>
          <w:szCs w:val="22"/>
        </w:rPr>
      </w:pPr>
      <w:r w:rsidRPr="00A40E3D">
        <w:rPr>
          <w:rFonts w:ascii="Arial" w:hAnsi="Arial" w:cs="Arial"/>
          <w:b/>
          <w:sz w:val="22"/>
          <w:szCs w:val="22"/>
        </w:rPr>
        <w:t>LIC. TANIA MAGDALENA BERNARDINO JUÁREZ</w:t>
      </w:r>
    </w:p>
    <w:p w:rsidR="003E61C2" w:rsidRPr="00A40E3D" w:rsidRDefault="003E61C2" w:rsidP="003E61C2">
      <w:pPr>
        <w:jc w:val="center"/>
        <w:rPr>
          <w:rFonts w:ascii="Arial" w:hAnsi="Arial" w:cs="Arial"/>
          <w:b/>
          <w:sz w:val="22"/>
          <w:szCs w:val="22"/>
        </w:rPr>
      </w:pPr>
      <w:r w:rsidRPr="00A40E3D">
        <w:rPr>
          <w:rFonts w:ascii="Arial" w:hAnsi="Arial" w:cs="Arial"/>
          <w:sz w:val="22"/>
          <w:szCs w:val="22"/>
        </w:rPr>
        <w:t>REGIDOR VOCAL</w:t>
      </w:r>
      <w:r w:rsidRPr="00A40E3D">
        <w:rPr>
          <w:rFonts w:ascii="Arial" w:hAnsi="Arial" w:cs="Arial"/>
          <w:b/>
          <w:sz w:val="22"/>
          <w:szCs w:val="22"/>
        </w:rPr>
        <w:t xml:space="preserve"> </w:t>
      </w:r>
      <w:r w:rsidRPr="00A40E3D">
        <w:rPr>
          <w:rFonts w:ascii="Arial" w:hAnsi="Arial" w:cs="Arial"/>
          <w:sz w:val="22"/>
          <w:szCs w:val="22"/>
        </w:rPr>
        <w:t xml:space="preserve">DE LAS COMISIONES EDILICIAS DE OBRAS PÚBLICAS, PLANEACIÓN URBANA Y REGULARIZACIÓN DE LA TENENCIA DE LA TIERRA, Y HACIENDA PÚBLICA Y DE PATRIMONIO MUNICIPAL </w:t>
      </w:r>
    </w:p>
    <w:p w:rsidR="001938DE" w:rsidRPr="00A40E3D" w:rsidRDefault="001938DE" w:rsidP="004F3426">
      <w:pPr>
        <w:jc w:val="both"/>
        <w:rPr>
          <w:rFonts w:ascii="Arial" w:hAnsi="Arial" w:cs="Arial"/>
          <w:sz w:val="22"/>
          <w:szCs w:val="22"/>
        </w:rPr>
      </w:pPr>
    </w:p>
    <w:p w:rsidR="001938DE" w:rsidRDefault="001938DE" w:rsidP="004F3426">
      <w:pPr>
        <w:jc w:val="both"/>
        <w:rPr>
          <w:rFonts w:ascii="Arial" w:hAnsi="Arial" w:cs="Arial"/>
          <w:sz w:val="16"/>
          <w:szCs w:val="16"/>
        </w:rPr>
      </w:pPr>
    </w:p>
    <w:p w:rsidR="001938DE" w:rsidRDefault="001938DE" w:rsidP="004F3426">
      <w:pPr>
        <w:jc w:val="both"/>
        <w:rPr>
          <w:rFonts w:ascii="Arial" w:hAnsi="Arial" w:cs="Arial"/>
          <w:sz w:val="16"/>
          <w:szCs w:val="16"/>
        </w:rPr>
      </w:pPr>
    </w:p>
    <w:p w:rsidR="007F556F" w:rsidRPr="00C22F32" w:rsidRDefault="004F3426" w:rsidP="001938DE">
      <w:pPr>
        <w:spacing w:after="240"/>
        <w:jc w:val="both"/>
        <w:rPr>
          <w:rFonts w:ascii="Arial" w:hAnsi="Arial" w:cs="Arial"/>
          <w:sz w:val="16"/>
          <w:szCs w:val="16"/>
        </w:rPr>
      </w:pPr>
      <w:r w:rsidRPr="00D95CBF">
        <w:rPr>
          <w:rFonts w:ascii="Arial" w:hAnsi="Arial" w:cs="Arial"/>
          <w:sz w:val="16"/>
          <w:szCs w:val="16"/>
        </w:rPr>
        <w:t xml:space="preserve">LA PRESENTE HOJA DE FIRMAS FORMA PARTE INTEGRAL DEL ACTA </w:t>
      </w:r>
      <w:r w:rsidR="00E7261C">
        <w:rPr>
          <w:rFonts w:ascii="Arial" w:hAnsi="Arial" w:cs="Arial"/>
          <w:sz w:val="16"/>
          <w:szCs w:val="16"/>
        </w:rPr>
        <w:t xml:space="preserve">SE LA </w:t>
      </w:r>
      <w:r w:rsidR="00A40E3D">
        <w:rPr>
          <w:rFonts w:ascii="Arial" w:hAnsi="Arial" w:cs="Arial"/>
          <w:sz w:val="16"/>
          <w:szCs w:val="16"/>
        </w:rPr>
        <w:t>QUINTA</w:t>
      </w:r>
      <w:r w:rsidR="001938DE">
        <w:rPr>
          <w:rFonts w:ascii="Arial" w:hAnsi="Arial" w:cs="Arial"/>
          <w:sz w:val="16"/>
          <w:szCs w:val="16"/>
        </w:rPr>
        <w:t xml:space="preserve"> SESIÓN </w:t>
      </w:r>
      <w:r w:rsidR="00E7261C">
        <w:rPr>
          <w:rFonts w:ascii="Arial" w:hAnsi="Arial" w:cs="Arial"/>
          <w:sz w:val="16"/>
          <w:szCs w:val="16"/>
        </w:rPr>
        <w:t>EXTRA</w:t>
      </w:r>
      <w:r w:rsidR="001938DE">
        <w:rPr>
          <w:rFonts w:ascii="Arial" w:hAnsi="Arial" w:cs="Arial"/>
          <w:sz w:val="16"/>
          <w:szCs w:val="16"/>
        </w:rPr>
        <w:t>ORDINARIA</w:t>
      </w:r>
      <w:r w:rsidRPr="00D95CBF">
        <w:rPr>
          <w:rFonts w:ascii="Arial" w:hAnsi="Arial" w:cs="Arial"/>
          <w:sz w:val="16"/>
          <w:szCs w:val="16"/>
        </w:rPr>
        <w:t xml:space="preserve"> DE LA COMISIÓN </w:t>
      </w:r>
      <w:r w:rsidR="007F556F" w:rsidRPr="00D95CBF">
        <w:rPr>
          <w:rFonts w:ascii="Arial" w:hAnsi="Arial" w:cs="Arial"/>
          <w:sz w:val="16"/>
          <w:szCs w:val="16"/>
        </w:rPr>
        <w:t>EDILICIA DE</w:t>
      </w:r>
      <w:r w:rsidR="00C22F32">
        <w:rPr>
          <w:rFonts w:ascii="Arial" w:hAnsi="Arial" w:cs="Arial"/>
          <w:sz w:val="16"/>
          <w:szCs w:val="16"/>
        </w:rPr>
        <w:t xml:space="preserve"> </w:t>
      </w:r>
      <w:r w:rsidR="00C22F32" w:rsidRPr="00C22F32">
        <w:rPr>
          <w:rFonts w:ascii="Arial" w:hAnsi="Arial" w:cs="Arial"/>
          <w:sz w:val="16"/>
          <w:szCs w:val="16"/>
        </w:rPr>
        <w:t>OBRAS PÚBLICAS, PLANEACIÓN URBANA Y REGULARIZACIÓN DE LA TENENCIA DE LA TIERRA</w:t>
      </w:r>
      <w:r w:rsidR="00C22F32">
        <w:rPr>
          <w:rFonts w:ascii="Arial" w:hAnsi="Arial" w:cs="Arial"/>
          <w:sz w:val="16"/>
          <w:szCs w:val="16"/>
        </w:rPr>
        <w:t xml:space="preserve">, </w:t>
      </w:r>
      <w:r w:rsidR="001938DE">
        <w:rPr>
          <w:rFonts w:ascii="Arial" w:hAnsi="Arial" w:cs="Arial"/>
          <w:sz w:val="16"/>
          <w:szCs w:val="16"/>
        </w:rPr>
        <w:t xml:space="preserve">COMO CONVOCANTE, Y LA COMISIÓN </w:t>
      </w:r>
      <w:r w:rsidR="003E61C2">
        <w:rPr>
          <w:rFonts w:ascii="Arial" w:hAnsi="Arial" w:cs="Arial"/>
          <w:sz w:val="16"/>
          <w:szCs w:val="16"/>
        </w:rPr>
        <w:t>DE HACIENDA PÚBLI</w:t>
      </w:r>
      <w:r w:rsidR="002A1A83">
        <w:rPr>
          <w:rFonts w:ascii="Arial" w:hAnsi="Arial" w:cs="Arial"/>
          <w:sz w:val="16"/>
          <w:szCs w:val="16"/>
        </w:rPr>
        <w:t>C</w:t>
      </w:r>
      <w:r w:rsidR="003E61C2">
        <w:rPr>
          <w:rFonts w:ascii="Arial" w:hAnsi="Arial" w:cs="Arial"/>
          <w:sz w:val="16"/>
          <w:szCs w:val="16"/>
        </w:rPr>
        <w:t xml:space="preserve">A Y PATRIMONIO MUNICIPAL </w:t>
      </w:r>
      <w:r w:rsidR="00C22F32">
        <w:rPr>
          <w:rFonts w:ascii="Arial" w:hAnsi="Arial" w:cs="Arial"/>
          <w:sz w:val="16"/>
          <w:szCs w:val="16"/>
        </w:rPr>
        <w:t xml:space="preserve">LA </w:t>
      </w:r>
      <w:r w:rsidR="00A40E3D">
        <w:rPr>
          <w:rFonts w:ascii="Arial" w:hAnsi="Arial" w:cs="Arial"/>
          <w:sz w:val="16"/>
          <w:szCs w:val="16"/>
        </w:rPr>
        <w:t>CUAL CONSTA 07</w:t>
      </w:r>
      <w:r w:rsidRPr="00D95CBF">
        <w:rPr>
          <w:rFonts w:ascii="Arial" w:hAnsi="Arial" w:cs="Arial"/>
          <w:sz w:val="16"/>
          <w:szCs w:val="16"/>
        </w:rPr>
        <w:t xml:space="preserve"> </w:t>
      </w:r>
      <w:r w:rsidR="00A40E3D">
        <w:rPr>
          <w:rFonts w:ascii="Arial" w:hAnsi="Arial" w:cs="Arial"/>
          <w:sz w:val="16"/>
          <w:szCs w:val="16"/>
        </w:rPr>
        <w:t xml:space="preserve">FOJAS </w:t>
      </w:r>
      <w:r w:rsidR="002A1A83">
        <w:rPr>
          <w:rFonts w:ascii="Arial" w:hAnsi="Arial" w:cs="Arial"/>
          <w:sz w:val="16"/>
          <w:szCs w:val="16"/>
        </w:rPr>
        <w:t>DE LA MISMA,  DE FECHA 19</w:t>
      </w:r>
      <w:r w:rsidRPr="00D95CBF">
        <w:rPr>
          <w:rFonts w:ascii="Arial" w:hAnsi="Arial" w:cs="Arial"/>
          <w:sz w:val="16"/>
          <w:szCs w:val="16"/>
        </w:rPr>
        <w:t xml:space="preserve"> DE</w:t>
      </w:r>
      <w:r w:rsidR="003E61C2">
        <w:rPr>
          <w:rFonts w:ascii="Arial" w:hAnsi="Arial" w:cs="Arial"/>
          <w:sz w:val="16"/>
          <w:szCs w:val="16"/>
        </w:rPr>
        <w:t xml:space="preserve"> DICIEMBRE</w:t>
      </w:r>
      <w:r w:rsidRPr="00D95CBF">
        <w:rPr>
          <w:rFonts w:ascii="Arial" w:hAnsi="Arial" w:cs="Arial"/>
          <w:sz w:val="16"/>
          <w:szCs w:val="16"/>
        </w:rPr>
        <w:t xml:space="preserve"> DE AÑO EN CURSO</w:t>
      </w:r>
      <w:r w:rsidR="007F556F">
        <w:rPr>
          <w:rFonts w:ascii="Arial" w:hAnsi="Arial" w:cs="Arial"/>
        </w:rPr>
        <w:t>.</w:t>
      </w:r>
    </w:p>
    <w:sectPr w:rsidR="007F556F" w:rsidRPr="00C22F32" w:rsidSect="00CC3D3E">
      <w:footerReference w:type="default" r:id="rId8"/>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0C" w:rsidRDefault="0012160C" w:rsidP="00835C61">
      <w:r>
        <w:separator/>
      </w:r>
    </w:p>
  </w:endnote>
  <w:endnote w:type="continuationSeparator" w:id="0">
    <w:p w:rsidR="0012160C" w:rsidRDefault="0012160C" w:rsidP="0083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93351"/>
      <w:docPartObj>
        <w:docPartGallery w:val="Page Numbers (Bottom of Page)"/>
        <w:docPartUnique/>
      </w:docPartObj>
    </w:sdtPr>
    <w:sdtContent>
      <w:p w:rsidR="00835C61" w:rsidRDefault="00835C61">
        <w:pPr>
          <w:pStyle w:val="Piedepgina"/>
          <w:jc w:val="right"/>
        </w:pPr>
        <w:r>
          <w:rPr>
            <w:noProof/>
            <w:lang w:val="es-MX" w:eastAsia="es-MX"/>
          </w:rPr>
          <w:drawing>
            <wp:anchor distT="0" distB="0" distL="114300" distR="114300" simplePos="0" relativeHeight="251660288" behindDoc="1" locked="0" layoutInCell="1" allowOverlap="1" wp14:anchorId="03FE2E0D" wp14:editId="493966C3">
              <wp:simplePos x="0" y="0"/>
              <wp:positionH relativeFrom="margin">
                <wp:posOffset>-1053465</wp:posOffset>
              </wp:positionH>
              <wp:positionV relativeFrom="margin">
                <wp:posOffset>7190105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85.15pt;margin-top:-99.1pt;width:612.55pt;height:120.3pt;z-index:-251658240;mso-wrap-edited:f;mso-position-horizontal-relative:margin;mso-position-vertical-relative:margin" wrapcoords="-26 0 -26 21559 21600 21559 21600 0 -26 0">
              <v:imagedata r:id="rId2" o:title="290918_ZAPOTLAN_HojaMembretada-01" cropbottom="55588f"/>
              <w10:wrap anchorx="margin" anchory="margin"/>
            </v:shape>
          </w:pict>
        </w:r>
        <w:r>
          <w:fldChar w:fldCharType="begin"/>
        </w:r>
        <w:r>
          <w:instrText>PAGE   \* MERGEFORMAT</w:instrText>
        </w:r>
        <w:r>
          <w:fldChar w:fldCharType="separate"/>
        </w:r>
        <w:r w:rsidR="00A40E3D" w:rsidRPr="00A40E3D">
          <w:rPr>
            <w:noProof/>
            <w:lang w:val="es-ES"/>
          </w:rPr>
          <w:t>1</w:t>
        </w:r>
        <w:r>
          <w:fldChar w:fldCharType="end"/>
        </w:r>
      </w:p>
    </w:sdtContent>
  </w:sdt>
  <w:p w:rsidR="00835C61" w:rsidRDefault="00835C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0C" w:rsidRDefault="0012160C" w:rsidP="00835C61">
      <w:r>
        <w:separator/>
      </w:r>
    </w:p>
  </w:footnote>
  <w:footnote w:type="continuationSeparator" w:id="0">
    <w:p w:rsidR="0012160C" w:rsidRDefault="0012160C" w:rsidP="00835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26"/>
    <w:rsid w:val="0000480E"/>
    <w:rsid w:val="000055FA"/>
    <w:rsid w:val="000707BB"/>
    <w:rsid w:val="00083B9F"/>
    <w:rsid w:val="0012160C"/>
    <w:rsid w:val="001938DE"/>
    <w:rsid w:val="001A1793"/>
    <w:rsid w:val="002A1A83"/>
    <w:rsid w:val="00342DFC"/>
    <w:rsid w:val="003E61C2"/>
    <w:rsid w:val="00456814"/>
    <w:rsid w:val="004E5455"/>
    <w:rsid w:val="004F3426"/>
    <w:rsid w:val="00536413"/>
    <w:rsid w:val="00626927"/>
    <w:rsid w:val="00630F61"/>
    <w:rsid w:val="0064617E"/>
    <w:rsid w:val="006671BA"/>
    <w:rsid w:val="006A6D3F"/>
    <w:rsid w:val="006B0E01"/>
    <w:rsid w:val="00731E90"/>
    <w:rsid w:val="00741CD5"/>
    <w:rsid w:val="007658DE"/>
    <w:rsid w:val="007F556F"/>
    <w:rsid w:val="00811C4A"/>
    <w:rsid w:val="008175B7"/>
    <w:rsid w:val="00835C61"/>
    <w:rsid w:val="008D0779"/>
    <w:rsid w:val="00950D03"/>
    <w:rsid w:val="00966A10"/>
    <w:rsid w:val="009813C3"/>
    <w:rsid w:val="009C5CAA"/>
    <w:rsid w:val="009D5655"/>
    <w:rsid w:val="00A40E3D"/>
    <w:rsid w:val="00A90B47"/>
    <w:rsid w:val="00B354F8"/>
    <w:rsid w:val="00C12394"/>
    <w:rsid w:val="00C22F32"/>
    <w:rsid w:val="00C444FC"/>
    <w:rsid w:val="00C54A43"/>
    <w:rsid w:val="00CA4C7C"/>
    <w:rsid w:val="00CB0C3B"/>
    <w:rsid w:val="00CC3D3E"/>
    <w:rsid w:val="00D27A0F"/>
    <w:rsid w:val="00D34163"/>
    <w:rsid w:val="00D72395"/>
    <w:rsid w:val="00D72BAA"/>
    <w:rsid w:val="00D8058F"/>
    <w:rsid w:val="00D907ED"/>
    <w:rsid w:val="00D95CBF"/>
    <w:rsid w:val="00DB3D5F"/>
    <w:rsid w:val="00DD2BAB"/>
    <w:rsid w:val="00E7261C"/>
    <w:rsid w:val="00E819A2"/>
    <w:rsid w:val="00EA4986"/>
    <w:rsid w:val="00EC6BB8"/>
    <w:rsid w:val="00EE73B0"/>
    <w:rsid w:val="00F364A8"/>
    <w:rsid w:val="00F672C6"/>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835C61"/>
    <w:pPr>
      <w:tabs>
        <w:tab w:val="center" w:pos="4419"/>
        <w:tab w:val="right" w:pos="8838"/>
      </w:tabs>
    </w:pPr>
  </w:style>
  <w:style w:type="character" w:customStyle="1" w:styleId="EncabezadoCar">
    <w:name w:val="Encabezado Car"/>
    <w:basedOn w:val="Fuentedeprrafopredeter"/>
    <w:link w:val="Encabezado"/>
    <w:uiPriority w:val="99"/>
    <w:rsid w:val="00835C61"/>
    <w:rPr>
      <w:rFonts w:eastAsiaTheme="minorEastAsia"/>
      <w:sz w:val="24"/>
      <w:szCs w:val="24"/>
      <w:lang w:val="es-ES_tradnl" w:eastAsia="es-ES"/>
    </w:rPr>
  </w:style>
  <w:style w:type="paragraph" w:styleId="Piedepgina">
    <w:name w:val="footer"/>
    <w:basedOn w:val="Normal"/>
    <w:link w:val="PiedepginaCar"/>
    <w:uiPriority w:val="99"/>
    <w:unhideWhenUsed/>
    <w:rsid w:val="00835C61"/>
    <w:pPr>
      <w:tabs>
        <w:tab w:val="center" w:pos="4419"/>
        <w:tab w:val="right" w:pos="8838"/>
      </w:tabs>
    </w:pPr>
  </w:style>
  <w:style w:type="character" w:customStyle="1" w:styleId="PiedepginaCar">
    <w:name w:val="Pie de página Car"/>
    <w:basedOn w:val="Fuentedeprrafopredeter"/>
    <w:link w:val="Piedepgina"/>
    <w:uiPriority w:val="99"/>
    <w:rsid w:val="00835C61"/>
    <w:rPr>
      <w:rFonts w:eastAsiaTheme="minorEastAs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835C61"/>
    <w:pPr>
      <w:tabs>
        <w:tab w:val="center" w:pos="4419"/>
        <w:tab w:val="right" w:pos="8838"/>
      </w:tabs>
    </w:pPr>
  </w:style>
  <w:style w:type="character" w:customStyle="1" w:styleId="EncabezadoCar">
    <w:name w:val="Encabezado Car"/>
    <w:basedOn w:val="Fuentedeprrafopredeter"/>
    <w:link w:val="Encabezado"/>
    <w:uiPriority w:val="99"/>
    <w:rsid w:val="00835C61"/>
    <w:rPr>
      <w:rFonts w:eastAsiaTheme="minorEastAsia"/>
      <w:sz w:val="24"/>
      <w:szCs w:val="24"/>
      <w:lang w:val="es-ES_tradnl" w:eastAsia="es-ES"/>
    </w:rPr>
  </w:style>
  <w:style w:type="paragraph" w:styleId="Piedepgina">
    <w:name w:val="footer"/>
    <w:basedOn w:val="Normal"/>
    <w:link w:val="PiedepginaCar"/>
    <w:uiPriority w:val="99"/>
    <w:unhideWhenUsed/>
    <w:rsid w:val="00835C61"/>
    <w:pPr>
      <w:tabs>
        <w:tab w:val="center" w:pos="4419"/>
        <w:tab w:val="right" w:pos="8838"/>
      </w:tabs>
    </w:pPr>
  </w:style>
  <w:style w:type="character" w:customStyle="1" w:styleId="PiedepginaCar">
    <w:name w:val="Pie de página Car"/>
    <w:basedOn w:val="Fuentedeprrafopredeter"/>
    <w:link w:val="Piedepgina"/>
    <w:uiPriority w:val="99"/>
    <w:rsid w:val="00835C61"/>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2046</Words>
  <Characters>11257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Ana Belen Zuñiga Ceballos</cp:lastModifiedBy>
  <cp:revision>7</cp:revision>
  <cp:lastPrinted>2018-10-02T14:37:00Z</cp:lastPrinted>
  <dcterms:created xsi:type="dcterms:W3CDTF">2019-02-12T18:04:00Z</dcterms:created>
  <dcterms:modified xsi:type="dcterms:W3CDTF">2019-02-13T17:34:00Z</dcterms:modified>
</cp:coreProperties>
</file>