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bookmarkStart w:id="0" w:name="_GoBack"/>
      <w:bookmarkEnd w:id="0"/>
    </w:p>
    <w:p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Default="00B773AC" w:rsidP="005A24A8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SESIÓN </w:t>
      </w:r>
      <w:r w:rsidR="006D5DDC">
        <w:rPr>
          <w:rFonts w:ascii="Cambria" w:eastAsia="Times New Roman" w:hAnsi="Cambria" w:cs="Times New Roman"/>
          <w:b/>
          <w:sz w:val="24"/>
          <w:szCs w:val="24"/>
          <w:lang w:eastAsia="es-MX"/>
        </w:rPr>
        <w:t>EXTRA</w:t>
      </w:r>
      <w:r w:rsidR="00A64A8B" w:rsidRPr="002718A3">
        <w:rPr>
          <w:rFonts w:ascii="Cambria" w:eastAsia="Times New Roman" w:hAnsi="Cambria" w:cs="Times New Roman"/>
          <w:b/>
          <w:sz w:val="24"/>
          <w:szCs w:val="24"/>
          <w:lang w:eastAsia="es-MX"/>
        </w:rPr>
        <w:t>ORDINARIA DE LA</w:t>
      </w:r>
      <w:r w:rsidR="006000A6">
        <w:rPr>
          <w:rFonts w:ascii="Cambria" w:eastAsia="Times New Roman" w:hAnsi="Cambria" w:cs="Times New Roman"/>
          <w:b/>
          <w:sz w:val="24"/>
          <w:szCs w:val="24"/>
          <w:lang w:eastAsia="es-MX"/>
        </w:rPr>
        <w:t>S COMISIONES</w:t>
      </w:r>
      <w:r w:rsidR="00A64A8B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 w:rsidR="007215EB">
        <w:rPr>
          <w:rFonts w:ascii="Cambria" w:eastAsia="Times New Roman" w:hAnsi="Cambria" w:cs="Times New Roman"/>
          <w:b/>
          <w:sz w:val="24"/>
          <w:szCs w:val="24"/>
          <w:lang w:eastAsia="es-MX"/>
        </w:rPr>
        <w:t>EDILICIA</w:t>
      </w:r>
      <w:r w:rsidR="006000A6">
        <w:rPr>
          <w:rFonts w:ascii="Cambria" w:eastAsia="Times New Roman" w:hAnsi="Cambria" w:cs="Times New Roman"/>
          <w:b/>
          <w:sz w:val="24"/>
          <w:szCs w:val="24"/>
          <w:lang w:eastAsia="es-MX"/>
        </w:rPr>
        <w:t>S</w:t>
      </w:r>
      <w:r w:rsidR="007215E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 w:rsidR="00A64A8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DE </w:t>
      </w:r>
      <w:r w:rsidR="00A64A8B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OBRA PÚBLICA</w:t>
      </w:r>
      <w:r w:rsidR="00A64A8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, </w:t>
      </w:r>
      <w:r w:rsidR="00A64A8B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>PLANEACIÓN URBANA Y REGULARIZAC</w:t>
      </w:r>
      <w:r w:rsidR="005A24A8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IÓN DE LA TENENCIA DE LA TIERRA </w:t>
      </w:r>
      <w:r w:rsidR="00A64A8B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>PARA EL MUNICIPIO DE ZAPOTLÁN EL GRANDE, JALISCO</w:t>
      </w:r>
    </w:p>
    <w:p w:rsidR="006D5DDC" w:rsidRDefault="006D5DDC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Pr="00D530B4" w:rsidRDefault="00A64A8B" w:rsidP="007D7B54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ORDEN DEL DÍA</w:t>
      </w:r>
    </w:p>
    <w:p w:rsidR="00A64A8B" w:rsidRDefault="005A24A8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10</w:t>
      </w:r>
      <w:r w:rsidR="006000A6">
        <w:rPr>
          <w:rFonts w:ascii="Cambria" w:eastAsia="Calibri" w:hAnsi="Cambria" w:cs="Times New Roman"/>
          <w:b/>
          <w:sz w:val="24"/>
          <w:szCs w:val="24"/>
        </w:rPr>
        <w:t xml:space="preserve"> DE DICIEMBRE</w:t>
      </w:r>
      <w:r w:rsidR="00D14DF9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A64A8B">
        <w:rPr>
          <w:rFonts w:ascii="Cambria" w:eastAsia="Calibri" w:hAnsi="Cambria" w:cs="Times New Roman"/>
          <w:b/>
          <w:sz w:val="24"/>
          <w:szCs w:val="24"/>
        </w:rPr>
        <w:t>DEL 2018</w:t>
      </w:r>
    </w:p>
    <w:p w:rsidR="00A2472A" w:rsidRDefault="00A2472A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7D7B54" w:rsidRPr="006D5DDC" w:rsidRDefault="007D7B54" w:rsidP="007D7B54">
      <w:pPr>
        <w:spacing w:after="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A2472A" w:rsidRPr="00A2472A" w:rsidRDefault="00A2472A" w:rsidP="00A2472A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A2472A">
        <w:rPr>
          <w:rFonts w:ascii="Cambria" w:eastAsia="Calibri" w:hAnsi="Cambria" w:cs="Times New Roman"/>
          <w:sz w:val="24"/>
          <w:szCs w:val="24"/>
        </w:rPr>
        <w:t>Lista de Asistencia y declaración del Quórum.</w:t>
      </w:r>
    </w:p>
    <w:p w:rsidR="00A2472A" w:rsidRPr="00A2472A" w:rsidRDefault="00A2472A" w:rsidP="00A2472A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A2472A">
        <w:rPr>
          <w:rFonts w:ascii="Cambria" w:eastAsia="Calibri" w:hAnsi="Cambria" w:cs="Times New Roman"/>
          <w:noProof/>
          <w:sz w:val="24"/>
          <w:szCs w:val="24"/>
        </w:rPr>
        <w:t>Análisis del dictamen técnico para su estudio y en su caso la aprobación del cambio de densidad, de la parcela número 91, Z1 P2/14, ubicado a un costado de CUSUR</w:t>
      </w:r>
      <w:r w:rsidRPr="00A2472A">
        <w:rPr>
          <w:rFonts w:ascii="Cambria" w:eastAsia="Calibri" w:hAnsi="Cambria" w:cs="Times New Roman"/>
          <w:b/>
          <w:sz w:val="24"/>
          <w:szCs w:val="24"/>
        </w:rPr>
        <w:t xml:space="preserve"> </w:t>
      </w:r>
    </w:p>
    <w:p w:rsidR="00A2472A" w:rsidRPr="00A2472A" w:rsidRDefault="00A2472A" w:rsidP="00A2472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A2472A">
        <w:rPr>
          <w:rFonts w:ascii="Cambria" w:eastAsia="Calibri" w:hAnsi="Cambria" w:cs="Times New Roman"/>
          <w:sz w:val="24"/>
          <w:szCs w:val="24"/>
        </w:rPr>
        <w:t xml:space="preserve">Asuntos Varios </w:t>
      </w:r>
    </w:p>
    <w:p w:rsidR="00A2472A" w:rsidRPr="00A2472A" w:rsidRDefault="00A2472A" w:rsidP="00A2472A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A2472A">
        <w:rPr>
          <w:rFonts w:ascii="Cambria" w:eastAsia="Calibri" w:hAnsi="Cambria" w:cs="Times New Roman"/>
          <w:sz w:val="24"/>
          <w:szCs w:val="24"/>
        </w:rPr>
        <w:t>Clausura.</w:t>
      </w:r>
    </w:p>
    <w:p w:rsidR="00A64A8B" w:rsidRPr="006D5DDC" w:rsidRDefault="00A64A8B" w:rsidP="00A64A8B"/>
    <w:p w:rsidR="00A64A8B" w:rsidRDefault="00A64A8B" w:rsidP="00A64A8B"/>
    <w:p w:rsidR="00F86034" w:rsidRDefault="00A2472A" w:rsidP="003363B5"/>
    <w:sectPr w:rsidR="00F86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8B"/>
    <w:rsid w:val="000C5C76"/>
    <w:rsid w:val="0017772D"/>
    <w:rsid w:val="002601DA"/>
    <w:rsid w:val="002718A3"/>
    <w:rsid w:val="00335BBB"/>
    <w:rsid w:val="003363B5"/>
    <w:rsid w:val="003B20A7"/>
    <w:rsid w:val="004F3DD5"/>
    <w:rsid w:val="00551492"/>
    <w:rsid w:val="005A24A8"/>
    <w:rsid w:val="006000A6"/>
    <w:rsid w:val="006343C3"/>
    <w:rsid w:val="006D5DDC"/>
    <w:rsid w:val="007215EB"/>
    <w:rsid w:val="00791861"/>
    <w:rsid w:val="007D7B54"/>
    <w:rsid w:val="008A5BAE"/>
    <w:rsid w:val="008B7027"/>
    <w:rsid w:val="00913621"/>
    <w:rsid w:val="00955864"/>
    <w:rsid w:val="00A1274F"/>
    <w:rsid w:val="00A2472A"/>
    <w:rsid w:val="00A50692"/>
    <w:rsid w:val="00A64A8B"/>
    <w:rsid w:val="00B014E2"/>
    <w:rsid w:val="00B53FC1"/>
    <w:rsid w:val="00B773AC"/>
    <w:rsid w:val="00B84AB8"/>
    <w:rsid w:val="00B91A33"/>
    <w:rsid w:val="00CD3EC4"/>
    <w:rsid w:val="00CF6281"/>
    <w:rsid w:val="00D14DF9"/>
    <w:rsid w:val="00D8755A"/>
    <w:rsid w:val="00F05E24"/>
    <w:rsid w:val="00F33B37"/>
    <w:rsid w:val="00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3</cp:revision>
  <cp:lastPrinted>2018-11-12T14:45:00Z</cp:lastPrinted>
  <dcterms:created xsi:type="dcterms:W3CDTF">2018-12-10T16:41:00Z</dcterms:created>
  <dcterms:modified xsi:type="dcterms:W3CDTF">2018-12-10T16:41:00Z</dcterms:modified>
</cp:coreProperties>
</file>