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1" w:rsidRPr="00F92887" w:rsidRDefault="009B40F1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es-AR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es-AR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es-AR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es-MX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right" w:tblpY="1786"/>
        <w:tblW w:w="0" w:type="auto"/>
        <w:tblLook w:val="04A0" w:firstRow="1" w:lastRow="0" w:firstColumn="1" w:lastColumn="0" w:noHBand="0" w:noVBand="1"/>
      </w:tblPr>
      <w:tblGrid>
        <w:gridCol w:w="1613"/>
        <w:gridCol w:w="3406"/>
      </w:tblGrid>
      <w:tr w:rsidR="00D16AD2" w:rsidRPr="00F92887" w:rsidTr="000F5698">
        <w:trPr>
          <w:trHeight w:val="278"/>
        </w:trPr>
        <w:tc>
          <w:tcPr>
            <w:tcW w:w="1613" w:type="dxa"/>
          </w:tcPr>
          <w:p w:rsidR="00D16AD2" w:rsidRPr="00F92887" w:rsidRDefault="00D16AD2" w:rsidP="000F569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DEPENDENCIA:</w:t>
            </w:r>
          </w:p>
        </w:tc>
        <w:tc>
          <w:tcPr>
            <w:tcW w:w="3406" w:type="dxa"/>
          </w:tcPr>
          <w:p w:rsidR="00D16AD2" w:rsidRPr="00F92887" w:rsidRDefault="00D16AD2" w:rsidP="000F569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SINDICATURA</w:t>
            </w:r>
            <w:r w:rsidR="000F5698"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</w:tr>
      <w:tr w:rsidR="00D16AD2" w:rsidRPr="00F92887" w:rsidTr="000F5698">
        <w:trPr>
          <w:trHeight w:val="226"/>
        </w:trPr>
        <w:tc>
          <w:tcPr>
            <w:tcW w:w="1613" w:type="dxa"/>
          </w:tcPr>
          <w:p w:rsidR="00D16AD2" w:rsidRPr="00F92887" w:rsidRDefault="00D16AD2" w:rsidP="000F569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D16AD2" w:rsidRPr="00F92887" w:rsidRDefault="006D5ACD" w:rsidP="000F569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081</w:t>
            </w:r>
            <w:r w:rsidR="00D16AD2"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/2018</w:t>
            </w:r>
          </w:p>
        </w:tc>
      </w:tr>
      <w:tr w:rsidR="00D16AD2" w:rsidRPr="00F92887" w:rsidTr="000F5698">
        <w:trPr>
          <w:trHeight w:val="175"/>
        </w:trPr>
        <w:tc>
          <w:tcPr>
            <w:tcW w:w="1613" w:type="dxa"/>
          </w:tcPr>
          <w:p w:rsidR="00D16AD2" w:rsidRPr="00F92887" w:rsidRDefault="00D16AD2" w:rsidP="000F569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ASUNTO:</w:t>
            </w:r>
          </w:p>
        </w:tc>
        <w:tc>
          <w:tcPr>
            <w:tcW w:w="3406" w:type="dxa"/>
          </w:tcPr>
          <w:p w:rsidR="00D16AD2" w:rsidRPr="00F92887" w:rsidRDefault="000F5698" w:rsidP="000F569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SE AGENDE REUNION DE COMISIÓ</w:t>
            </w:r>
            <w:r w:rsidR="00D16AD2"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N</w:t>
            </w: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  <w:r w:rsidR="00D16AD2"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="00706027" w:rsidRPr="00706027" w:rsidRDefault="00706027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1E717D">
        <w:rPr>
          <w:rFonts w:asciiTheme="majorHAnsi" w:eastAsia="Calibri" w:hAnsiTheme="majorHAnsi" w:cstheme="majorHAnsi"/>
          <w:b/>
          <w:sz w:val="20"/>
          <w:szCs w:val="20"/>
          <w:highlight w:val="yellow"/>
          <w:u w:val="single"/>
        </w:rPr>
        <w:t>ACUSE</w:t>
      </w: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C. FRANCISCO JAVIER HERNANDEZ BAUTISTA</w:t>
      </w: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DIRECTOR DE LA UNIDAD DE COMUNICACIÓN SOCIAL</w:t>
      </w: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PRESENTE</w:t>
      </w: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Por medio del presente le envió un cordial saludo, así mismo aprovecho la ocasión donde le notifico, se agende </w:t>
      </w:r>
      <w:r w:rsidR="00797B2E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Sesión </w:t>
      </w:r>
      <w:r w:rsidR="00471A22" w:rsidRPr="00F92887">
        <w:rPr>
          <w:rFonts w:asciiTheme="majorHAnsi" w:eastAsia="Calibri" w:hAnsiTheme="majorHAnsi" w:cstheme="majorHAnsi"/>
          <w:b/>
          <w:sz w:val="20"/>
          <w:szCs w:val="20"/>
        </w:rPr>
        <w:t>Ordinaria número</w:t>
      </w:r>
      <w:r w:rsidR="00797B2E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="006D5ACD" w:rsidRPr="00F92887">
        <w:rPr>
          <w:rFonts w:asciiTheme="majorHAnsi" w:eastAsia="Calibri" w:hAnsiTheme="majorHAnsi" w:cstheme="majorHAnsi"/>
          <w:b/>
          <w:sz w:val="20"/>
          <w:szCs w:val="20"/>
        </w:rPr>
        <w:t>02</w:t>
      </w:r>
      <w:r w:rsidR="00797B2E" w:rsidRPr="00F92887">
        <w:rPr>
          <w:rFonts w:asciiTheme="majorHAnsi" w:eastAsia="Calibri" w:hAnsiTheme="majorHAnsi" w:cstheme="majorHAnsi"/>
          <w:sz w:val="20"/>
          <w:szCs w:val="20"/>
        </w:rPr>
        <w:t xml:space="preserve"> de la 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Comisión Edilicia de </w:t>
      </w:r>
      <w:r w:rsidR="00471A22" w:rsidRPr="00F92887">
        <w:rPr>
          <w:rFonts w:asciiTheme="majorHAnsi" w:eastAsia="Calibri" w:hAnsiTheme="majorHAnsi" w:cstheme="majorHAnsi"/>
          <w:sz w:val="20"/>
          <w:szCs w:val="20"/>
        </w:rPr>
        <w:t>Reglamentos y Gobernanza</w:t>
      </w:r>
      <w:r w:rsidRPr="00F92887">
        <w:rPr>
          <w:rFonts w:asciiTheme="majorHAnsi" w:eastAsia="Calibri" w:hAnsiTheme="majorHAnsi" w:cstheme="majorHAnsi"/>
          <w:sz w:val="20"/>
          <w:szCs w:val="20"/>
        </w:rPr>
        <w:t>, para su transmisión en vivo, la cual se llevara a cabo</w:t>
      </w:r>
      <w:r w:rsidR="006D5ACD" w:rsidRPr="00F92887">
        <w:rPr>
          <w:rFonts w:asciiTheme="majorHAnsi" w:eastAsia="Calibri" w:hAnsiTheme="majorHAnsi" w:cstheme="majorHAnsi"/>
          <w:sz w:val="20"/>
          <w:szCs w:val="20"/>
        </w:rPr>
        <w:t xml:space="preserve"> el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día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Martes 27 veintisiete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>de Noviembre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>de la anualidad en curso</w:t>
      </w:r>
      <w:r w:rsidR="00F77CE1" w:rsidRPr="00F92887">
        <w:rPr>
          <w:rFonts w:asciiTheme="majorHAnsi" w:eastAsia="Calibri" w:hAnsiTheme="majorHAnsi" w:cstheme="majorHAnsi"/>
          <w:sz w:val="20"/>
          <w:szCs w:val="20"/>
        </w:rPr>
        <w:t>,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a las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11</w:t>
      </w:r>
      <w:r w:rsidR="00F77CE1" w:rsidRPr="00F92887">
        <w:rPr>
          <w:rFonts w:asciiTheme="majorHAnsi" w:eastAsia="Calibri" w:hAnsiTheme="majorHAnsi" w:cstheme="majorHAnsi"/>
          <w:b/>
          <w:sz w:val="20"/>
          <w:szCs w:val="20"/>
        </w:rPr>
        <w:t>:0</w:t>
      </w:r>
      <w:r w:rsidR="006D5E0D" w:rsidRPr="00F92887">
        <w:rPr>
          <w:rFonts w:asciiTheme="majorHAnsi" w:eastAsia="Calibri" w:hAnsiTheme="majorHAnsi" w:cstheme="majorHAnsi"/>
          <w:b/>
          <w:sz w:val="20"/>
          <w:szCs w:val="20"/>
        </w:rPr>
        <w:t>0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once</w:t>
      </w:r>
      <w:r w:rsidR="006D5E0D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 horas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 en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la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Oficina de Sindicatura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, 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ubicada en el Interior de este Palacio Municipal, lo anterior en base a lo establecido en el numeral 27 de la Ley de Gobierno y la Administración Publica del Estado de Jalisco, articulo </w:t>
      </w:r>
      <w:r w:rsidR="00C93CB9" w:rsidRPr="00F92887">
        <w:rPr>
          <w:rFonts w:asciiTheme="majorHAnsi" w:eastAsia="Calibri" w:hAnsiTheme="majorHAnsi" w:cstheme="majorHAnsi"/>
          <w:sz w:val="20"/>
          <w:szCs w:val="20"/>
        </w:rPr>
        <w:t xml:space="preserve">40, 44, 47, 48 y 69 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aplicables al Reglamento Interior del Ayu</w:t>
      </w:r>
      <w:r w:rsidR="006D5ACD" w:rsidRPr="00F92887">
        <w:rPr>
          <w:rFonts w:asciiTheme="majorHAnsi" w:eastAsia="Calibri" w:hAnsiTheme="majorHAnsi" w:cstheme="majorHAnsi"/>
          <w:sz w:val="20"/>
          <w:szCs w:val="20"/>
        </w:rPr>
        <w:t>ntamiento de Zapotlán el Grande</w:t>
      </w:r>
      <w:r w:rsidRPr="00F92887">
        <w:rPr>
          <w:rFonts w:asciiTheme="majorHAnsi" w:eastAsia="Calibri" w:hAnsiTheme="majorHAnsi" w:cstheme="majorHAnsi"/>
          <w:sz w:val="20"/>
          <w:szCs w:val="20"/>
        </w:rPr>
        <w:t>; Misma que se desarrollara bajo el siguiente:</w:t>
      </w:r>
    </w:p>
    <w:p w:rsidR="00D16AD2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EC0751" w:rsidRPr="00F92887" w:rsidRDefault="00EC0751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0F5698" w:rsidRPr="00F92887" w:rsidRDefault="000F5698" w:rsidP="000F5698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ORDEN DEL DIA</w:t>
      </w:r>
    </w:p>
    <w:p w:rsidR="000F5698" w:rsidRPr="00F92887" w:rsidRDefault="000F5698" w:rsidP="000F569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Lista de Asistencia y declaración del Quórum.</w:t>
      </w:r>
    </w:p>
    <w:p w:rsidR="000F5698" w:rsidRPr="00F92887" w:rsidRDefault="000F5698" w:rsidP="000F569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Aprobación del orden del día.</w:t>
      </w:r>
    </w:p>
    <w:p w:rsidR="000F5698" w:rsidRPr="00F92887" w:rsidRDefault="000F5698" w:rsidP="000F569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Análisis y voto del dictamen que contiene propuesta para emitir voto a favor respecto a la minuta del proyecto de dectreto número 26940/LXI/18, del H. Congreso del Estado de Jalisco, que reforma los artículos 21, 35, 37, 74 y 81 de la Constitución Política del Estado de Jalisco.</w:t>
      </w:r>
    </w:p>
    <w:p w:rsidR="000F5698" w:rsidRPr="00F92887" w:rsidRDefault="000F5698" w:rsidP="000F569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Puntos varios.</w:t>
      </w:r>
    </w:p>
    <w:p w:rsidR="000F5698" w:rsidRPr="00F92887" w:rsidRDefault="000F5698" w:rsidP="000F569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Clausura.</w:t>
      </w:r>
    </w:p>
    <w:p w:rsidR="000F5698" w:rsidRPr="00F92887" w:rsidRDefault="000F5698" w:rsidP="000F5698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6D5ACD" w:rsidRPr="00F92887" w:rsidRDefault="006D5ACD" w:rsidP="006D5ACD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Sin otro particular agradezco la atención y le reitero las seguridades de mi consideración y respeto.</w:t>
      </w:r>
    </w:p>
    <w:p w:rsidR="006D5ACD" w:rsidRPr="00F92887" w:rsidRDefault="006D5ACD" w:rsidP="006D5ACD">
      <w:pPr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ATENTAMENTE</w:t>
      </w: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hAnsiTheme="majorHAnsi" w:cstheme="majorHAnsi"/>
          <w:b/>
          <w:i/>
          <w:sz w:val="20"/>
          <w:szCs w:val="20"/>
          <w:lang w:val="es-AR"/>
        </w:rPr>
      </w:pPr>
      <w:r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>“2018, Año del Centenario del natalicio del escritor universal Zapotlense  Juan José Arreola Zúñiga“</w:t>
      </w: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hAnsiTheme="majorHAnsi" w:cstheme="majorHAnsi"/>
          <w:b/>
          <w:i/>
          <w:sz w:val="20"/>
          <w:szCs w:val="20"/>
          <w:lang w:val="es-AR"/>
        </w:rPr>
      </w:pPr>
      <w:r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>“2018, centenario de la creación del municipio de Puerto Vallarta y del xxx aniversario del nuevo hospital Civil de Guadalajara”</w:t>
      </w: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Cd. Guzmán, Mpio. De Zapotlán el Grande, Jal. 23 veintitrés de Noviembre del año 2018</w:t>
      </w: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MTRA. CINDY ESTEFANY GARCIA OROZCO</w:t>
      </w:r>
    </w:p>
    <w:p w:rsidR="006D5ACD" w:rsidRPr="00F92887" w:rsidRDefault="006D5ACD" w:rsidP="006D5ACD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PRESIDENTE DE LA COMISIÓN EDILICIA DE REGLAMENTOS Y GOBERNANZA</w:t>
      </w:r>
    </w:p>
    <w:p w:rsidR="006D5ACD" w:rsidRPr="00F92887" w:rsidRDefault="006D5ACD" w:rsidP="006D5ACD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CEGO/gspg</w:t>
      </w:r>
    </w:p>
    <w:p w:rsidR="006D5ACD" w:rsidRPr="00F92887" w:rsidRDefault="006D5ACD" w:rsidP="006D5ACD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C.c.p. Archivo</w:t>
      </w: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es-MX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D16AD2" w:rsidRPr="00F92887" w:rsidRDefault="00D16AD2" w:rsidP="000F5698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715132" w:rsidRPr="00F92887" w:rsidRDefault="00715132" w:rsidP="00715132">
      <w:p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right" w:tblpY="1786"/>
        <w:tblW w:w="0" w:type="auto"/>
        <w:tblLook w:val="04A0" w:firstRow="1" w:lastRow="0" w:firstColumn="1" w:lastColumn="0" w:noHBand="0" w:noVBand="1"/>
      </w:tblPr>
      <w:tblGrid>
        <w:gridCol w:w="1613"/>
        <w:gridCol w:w="3315"/>
      </w:tblGrid>
      <w:tr w:rsidR="00715132" w:rsidRPr="00F92887" w:rsidTr="00715132">
        <w:trPr>
          <w:trHeight w:val="278"/>
        </w:trPr>
        <w:tc>
          <w:tcPr>
            <w:tcW w:w="1613" w:type="dxa"/>
          </w:tcPr>
          <w:p w:rsidR="00715132" w:rsidRPr="00F92887" w:rsidRDefault="00715132" w:rsidP="00C93CB9">
            <w:pPr>
              <w:ind w:left="57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DEPENDENCIA:</w:t>
            </w:r>
          </w:p>
        </w:tc>
        <w:tc>
          <w:tcPr>
            <w:tcW w:w="3315" w:type="dxa"/>
          </w:tcPr>
          <w:p w:rsidR="00715132" w:rsidRPr="00F92887" w:rsidRDefault="00715132" w:rsidP="00C93CB9">
            <w:pPr>
              <w:ind w:left="57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SINDICATURA.</w:t>
            </w:r>
          </w:p>
        </w:tc>
      </w:tr>
      <w:tr w:rsidR="00715132" w:rsidRPr="00F92887" w:rsidTr="00C93CB9">
        <w:trPr>
          <w:trHeight w:val="70"/>
        </w:trPr>
        <w:tc>
          <w:tcPr>
            <w:tcW w:w="1613" w:type="dxa"/>
          </w:tcPr>
          <w:p w:rsidR="00715132" w:rsidRPr="00F92887" w:rsidRDefault="00715132" w:rsidP="00C93CB9">
            <w:pPr>
              <w:ind w:left="57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No. DE OFICIO:</w:t>
            </w:r>
          </w:p>
        </w:tc>
        <w:tc>
          <w:tcPr>
            <w:tcW w:w="3315" w:type="dxa"/>
          </w:tcPr>
          <w:p w:rsidR="00715132" w:rsidRPr="00F92887" w:rsidRDefault="00715132" w:rsidP="00C93CB9">
            <w:pPr>
              <w:ind w:left="57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  <w:r w:rsidR="006D5ACD"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82</w:t>
            </w: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>/2018</w:t>
            </w:r>
          </w:p>
        </w:tc>
      </w:tr>
      <w:tr w:rsidR="00715132" w:rsidRPr="00F92887" w:rsidTr="00715132">
        <w:trPr>
          <w:trHeight w:val="175"/>
        </w:trPr>
        <w:tc>
          <w:tcPr>
            <w:tcW w:w="1613" w:type="dxa"/>
          </w:tcPr>
          <w:p w:rsidR="00715132" w:rsidRPr="00F92887" w:rsidRDefault="00715132" w:rsidP="00C93CB9">
            <w:pPr>
              <w:ind w:left="57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ASUNTO:</w:t>
            </w:r>
          </w:p>
        </w:tc>
        <w:tc>
          <w:tcPr>
            <w:tcW w:w="3315" w:type="dxa"/>
          </w:tcPr>
          <w:p w:rsidR="00715132" w:rsidRPr="00F92887" w:rsidRDefault="00715132" w:rsidP="00C93CB9">
            <w:pPr>
              <w:ind w:left="57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F928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SE AGENDE REUNION DE COMISIÓN. </w:t>
            </w:r>
          </w:p>
        </w:tc>
      </w:tr>
    </w:tbl>
    <w:p w:rsidR="00C93CB9" w:rsidRPr="00F92887" w:rsidRDefault="00C93CB9" w:rsidP="00C93CB9">
      <w:pPr>
        <w:spacing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715132" w:rsidRPr="00F92887" w:rsidRDefault="006D5ACD" w:rsidP="00F92887">
      <w:pPr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LIC.</w:t>
      </w:r>
      <w:r w:rsidR="00715132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 OSCAR VELAZCO ROMERO</w:t>
      </w:r>
    </w:p>
    <w:p w:rsidR="00715132" w:rsidRPr="00F92887" w:rsidRDefault="006D5ACD" w:rsidP="00F92887">
      <w:pPr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JEFE </w:t>
      </w:r>
      <w:r w:rsidR="00715132" w:rsidRPr="00F92887">
        <w:rPr>
          <w:rFonts w:asciiTheme="majorHAnsi" w:eastAsia="Calibri" w:hAnsiTheme="majorHAnsi" w:cstheme="majorHAnsi"/>
          <w:b/>
          <w:sz w:val="20"/>
          <w:szCs w:val="20"/>
        </w:rPr>
        <w:t>DE LA UNIDAD DE TRANSPARENCIA (UTIM)</w:t>
      </w:r>
    </w:p>
    <w:p w:rsidR="00715132" w:rsidRPr="00F92887" w:rsidRDefault="00715132" w:rsidP="00F92887">
      <w:pPr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PRESENTE</w:t>
      </w:r>
    </w:p>
    <w:p w:rsidR="00715132" w:rsidRPr="00F92887" w:rsidRDefault="00715132" w:rsidP="00C93CB9">
      <w:pPr>
        <w:spacing w:line="360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C93CB9" w:rsidRPr="00F92887" w:rsidRDefault="00C93CB9" w:rsidP="00C93CB9">
      <w:pPr>
        <w:spacing w:line="360" w:lineRule="auto"/>
        <w:ind w:left="5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Por medio del presente le envió un cordial saludo, así mismo aprovecho la ocasión donde le notifico, se agende 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>Sesión Ordinaria número 02</w:t>
      </w:r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 de la  Comisión Edilicia de Reglamentos y Gobernanza, para su transmisión en vivo, la cual se lleva</w:t>
      </w:r>
      <w:bookmarkStart w:id="0" w:name="_GoBack"/>
      <w:bookmarkEnd w:id="0"/>
      <w:r w:rsidRPr="00F92887">
        <w:rPr>
          <w:rFonts w:asciiTheme="majorHAnsi" w:eastAsia="Calibri" w:hAnsiTheme="majorHAnsi" w:cstheme="majorHAnsi"/>
          <w:sz w:val="20"/>
          <w:szCs w:val="20"/>
        </w:rPr>
        <w:t xml:space="preserve">ra a cabo el día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Martes 27 veintisiete</w:t>
      </w:r>
      <w:r w:rsidR="00706027"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06027" w:rsidRPr="00F92887">
        <w:rPr>
          <w:rFonts w:asciiTheme="majorHAnsi" w:eastAsia="Calibri" w:hAnsiTheme="majorHAnsi" w:cstheme="majorHAnsi"/>
          <w:b/>
          <w:sz w:val="20"/>
          <w:szCs w:val="20"/>
        </w:rPr>
        <w:t>de Noviembre</w:t>
      </w:r>
      <w:r w:rsidR="00706027"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06027" w:rsidRPr="00F92887">
        <w:rPr>
          <w:rFonts w:asciiTheme="majorHAnsi" w:eastAsia="Calibri" w:hAnsiTheme="majorHAnsi" w:cstheme="majorHAnsi"/>
          <w:b/>
          <w:sz w:val="20"/>
          <w:szCs w:val="20"/>
        </w:rPr>
        <w:t>de la anualidad en curso</w:t>
      </w:r>
      <w:r w:rsidR="00706027" w:rsidRPr="00F92887">
        <w:rPr>
          <w:rFonts w:asciiTheme="majorHAnsi" w:eastAsia="Calibri" w:hAnsiTheme="majorHAnsi" w:cstheme="majorHAnsi"/>
          <w:sz w:val="20"/>
          <w:szCs w:val="20"/>
        </w:rPr>
        <w:t xml:space="preserve">, </w:t>
      </w:r>
      <w:r w:rsidR="00706027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a las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11</w:t>
      </w:r>
      <w:r w:rsidR="00706027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:00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once</w:t>
      </w:r>
      <w:r w:rsidR="00706027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 horas en</w:t>
      </w:r>
      <w:r w:rsidR="00706027" w:rsidRPr="00F9288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06027"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la </w:t>
      </w:r>
      <w:r w:rsidR="00706027">
        <w:rPr>
          <w:rFonts w:asciiTheme="majorHAnsi" w:eastAsia="Calibri" w:hAnsiTheme="majorHAnsi" w:cstheme="majorHAnsi"/>
          <w:b/>
          <w:sz w:val="20"/>
          <w:szCs w:val="20"/>
        </w:rPr>
        <w:t>Oficina de Sindicatura</w:t>
      </w:r>
      <w:r w:rsidRPr="00F92887">
        <w:rPr>
          <w:rFonts w:asciiTheme="majorHAnsi" w:eastAsia="Calibri" w:hAnsiTheme="majorHAnsi" w:cstheme="majorHAnsi"/>
          <w:b/>
          <w:sz w:val="20"/>
          <w:szCs w:val="20"/>
        </w:rPr>
        <w:t xml:space="preserve">, </w:t>
      </w:r>
      <w:r w:rsidRPr="00F92887">
        <w:rPr>
          <w:rFonts w:asciiTheme="majorHAnsi" w:eastAsia="Calibri" w:hAnsiTheme="majorHAnsi" w:cstheme="majorHAnsi"/>
          <w:sz w:val="20"/>
          <w:szCs w:val="20"/>
        </w:rPr>
        <w:t>ubicada en el Interior de este Palacio Municipal, lo anterior en base a lo establecido en el numeral 27 de la Ley de Gobierno y la Administración Publica del Estado de Jalisco, articulo 40, 44, 47, 48 y 69  aplicables al Reglamento Interior del Ayuntamiento de Zapotlán el Grande; Misma que se desarrollara bajo el siguiente:</w:t>
      </w:r>
    </w:p>
    <w:p w:rsidR="00715132" w:rsidRPr="00F92887" w:rsidRDefault="00715132" w:rsidP="00C93CB9">
      <w:pPr>
        <w:spacing w:line="360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:rsidR="00C93CB9" w:rsidRPr="00F92887" w:rsidRDefault="00715132" w:rsidP="00C93CB9">
      <w:pPr>
        <w:spacing w:line="360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ORDEN DEL DIA</w:t>
      </w:r>
    </w:p>
    <w:p w:rsidR="00C93CB9" w:rsidRPr="00F92887" w:rsidRDefault="00715132" w:rsidP="00C93CB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Lista de Asistencia y declaración del Quórum.</w:t>
      </w:r>
    </w:p>
    <w:p w:rsidR="00C93CB9" w:rsidRPr="00F92887" w:rsidRDefault="00715132" w:rsidP="00C93CB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Aprobación del orden del día.</w:t>
      </w:r>
    </w:p>
    <w:p w:rsidR="00C93CB9" w:rsidRPr="00F92887" w:rsidRDefault="00715132" w:rsidP="00C93CB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Análisis y voto del dictamen que contiene propuesta para emitir voto a favor respecto a la minuta del proyecto de dectreto número 26940/LXI/18, del H. Congreso del Estado de Jalisco, que reforma los artículos 21, 35, 37, 74 y 81 de la Constitución Política del Estado de Jalisco.</w:t>
      </w:r>
    </w:p>
    <w:p w:rsidR="00C93CB9" w:rsidRPr="00F92887" w:rsidRDefault="00715132" w:rsidP="00C93CB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Puntos varios.</w:t>
      </w:r>
    </w:p>
    <w:p w:rsidR="00715132" w:rsidRPr="00F92887" w:rsidRDefault="00715132" w:rsidP="00C93CB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Clausura.</w:t>
      </w:r>
    </w:p>
    <w:p w:rsidR="00715132" w:rsidRPr="00F92887" w:rsidRDefault="00715132" w:rsidP="00C93CB9">
      <w:pPr>
        <w:spacing w:line="360" w:lineRule="auto"/>
        <w:ind w:left="57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6D5ACD" w:rsidRPr="00F92887" w:rsidRDefault="006D5ACD" w:rsidP="00C93CB9">
      <w:pPr>
        <w:spacing w:line="360" w:lineRule="auto"/>
        <w:ind w:left="5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92887">
        <w:rPr>
          <w:rFonts w:asciiTheme="majorHAnsi" w:eastAsia="Calibri" w:hAnsiTheme="majorHAnsi" w:cstheme="majorHAnsi"/>
          <w:sz w:val="20"/>
          <w:szCs w:val="20"/>
        </w:rPr>
        <w:t>Sin otro particular agradezco la atención y le reitero las seguridades de mi consideración y respeto.</w:t>
      </w:r>
    </w:p>
    <w:p w:rsidR="006D5ACD" w:rsidRPr="00F92887" w:rsidRDefault="006D5ACD" w:rsidP="00F92887">
      <w:pPr>
        <w:ind w:left="57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6D5ACD" w:rsidRPr="00F92887" w:rsidRDefault="006D5ACD" w:rsidP="00F92887">
      <w:pPr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ATENTAMENTE</w:t>
      </w:r>
    </w:p>
    <w:p w:rsidR="006D5ACD" w:rsidRPr="00F92887" w:rsidRDefault="006D5ACD" w:rsidP="00F92887">
      <w:pPr>
        <w:ind w:left="57"/>
        <w:jc w:val="center"/>
        <w:rPr>
          <w:rFonts w:asciiTheme="majorHAnsi" w:hAnsiTheme="majorHAnsi" w:cstheme="majorHAnsi"/>
          <w:b/>
          <w:i/>
          <w:sz w:val="20"/>
          <w:szCs w:val="20"/>
          <w:lang w:val="es-AR"/>
        </w:rPr>
      </w:pPr>
      <w:r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>“2018, Año del Centenario del natalicio del escritor universa</w:t>
      </w:r>
      <w:r w:rsidR="00F92887"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 xml:space="preserve">l Zapotlense  Juan José Arreola </w:t>
      </w:r>
      <w:r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>Zúñiga“</w:t>
      </w:r>
    </w:p>
    <w:p w:rsidR="006D5ACD" w:rsidRPr="00F92887" w:rsidRDefault="006D5ACD" w:rsidP="00F92887">
      <w:pPr>
        <w:ind w:left="57"/>
        <w:jc w:val="center"/>
        <w:rPr>
          <w:rFonts w:asciiTheme="majorHAnsi" w:hAnsiTheme="majorHAnsi" w:cstheme="majorHAnsi"/>
          <w:b/>
          <w:i/>
          <w:sz w:val="20"/>
          <w:szCs w:val="20"/>
          <w:lang w:val="es-AR"/>
        </w:rPr>
      </w:pPr>
      <w:r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>“2018, centenario de la creación del municipio de Puerto Val</w:t>
      </w:r>
      <w:r w:rsidR="00F92887"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 xml:space="preserve">larta y del xxx aniversario del </w:t>
      </w:r>
      <w:r w:rsidRPr="00F92887">
        <w:rPr>
          <w:rFonts w:asciiTheme="majorHAnsi" w:hAnsiTheme="majorHAnsi" w:cstheme="majorHAnsi"/>
          <w:b/>
          <w:i/>
          <w:sz w:val="20"/>
          <w:szCs w:val="20"/>
          <w:lang w:val="es-AR"/>
        </w:rPr>
        <w:t>nuevo hospital Civil de Guadalajara”</w:t>
      </w:r>
    </w:p>
    <w:p w:rsidR="006D5ACD" w:rsidRPr="00F92887" w:rsidRDefault="006D5ACD" w:rsidP="00F92887">
      <w:pPr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Cd. Guzmán, Mpio. De Zapotlán el Grande, Jal. 23 veintitrés de Noviembre del año 2018</w:t>
      </w:r>
    </w:p>
    <w:p w:rsidR="006D5ACD" w:rsidRPr="00F92887" w:rsidRDefault="006D5ACD" w:rsidP="00F92887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:rsidR="006D5ACD" w:rsidRDefault="006D5ACD" w:rsidP="00F92887">
      <w:pPr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:rsidR="00F92887" w:rsidRPr="00F92887" w:rsidRDefault="00F92887" w:rsidP="00F92887">
      <w:pPr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:rsidR="006D5ACD" w:rsidRPr="00F92887" w:rsidRDefault="006D5ACD" w:rsidP="00F92887">
      <w:pPr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MTRA. CINDY ESTEFANY GARCIA OROZCO</w:t>
      </w:r>
    </w:p>
    <w:p w:rsidR="006D5ACD" w:rsidRPr="00F92887" w:rsidRDefault="006D5ACD" w:rsidP="00F92887">
      <w:pPr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F92887">
        <w:rPr>
          <w:rFonts w:asciiTheme="majorHAnsi" w:eastAsia="Calibri" w:hAnsiTheme="majorHAnsi" w:cstheme="majorHAnsi"/>
          <w:b/>
          <w:sz w:val="20"/>
          <w:szCs w:val="20"/>
        </w:rPr>
        <w:t>PRESIDENTE DE LA COMISIÓN EDILICIA DE REGLAMENTOS Y GOBERNANZA</w:t>
      </w:r>
    </w:p>
    <w:p w:rsidR="006D5ACD" w:rsidRPr="001E717D" w:rsidRDefault="006D5ACD" w:rsidP="00F92887">
      <w:pPr>
        <w:ind w:left="57"/>
        <w:jc w:val="both"/>
        <w:rPr>
          <w:rFonts w:asciiTheme="majorHAnsi" w:eastAsia="Calibri" w:hAnsiTheme="majorHAnsi" w:cstheme="majorHAnsi"/>
          <w:b/>
          <w:sz w:val="16"/>
          <w:szCs w:val="16"/>
        </w:rPr>
      </w:pPr>
      <w:r w:rsidRPr="001E717D">
        <w:rPr>
          <w:rFonts w:asciiTheme="majorHAnsi" w:eastAsia="Calibri" w:hAnsiTheme="majorHAnsi" w:cstheme="majorHAnsi"/>
          <w:b/>
          <w:sz w:val="16"/>
          <w:szCs w:val="16"/>
        </w:rPr>
        <w:t>CEGO/gspg</w:t>
      </w:r>
    </w:p>
    <w:p w:rsidR="006D5ACD" w:rsidRPr="001E717D" w:rsidRDefault="006D5ACD" w:rsidP="00F92887">
      <w:pPr>
        <w:ind w:left="57"/>
        <w:jc w:val="both"/>
        <w:rPr>
          <w:rFonts w:asciiTheme="majorHAnsi" w:eastAsia="Calibri" w:hAnsiTheme="majorHAnsi" w:cstheme="majorHAnsi"/>
          <w:b/>
          <w:sz w:val="16"/>
          <w:szCs w:val="16"/>
        </w:rPr>
      </w:pPr>
      <w:r w:rsidRPr="001E717D">
        <w:rPr>
          <w:rFonts w:asciiTheme="majorHAnsi" w:eastAsia="Calibri" w:hAnsiTheme="majorHAnsi" w:cstheme="majorHAnsi"/>
          <w:b/>
          <w:sz w:val="16"/>
          <w:szCs w:val="16"/>
        </w:rPr>
        <w:t>C.c.p. Archivo</w:t>
      </w:r>
    </w:p>
    <w:p w:rsidR="00715132" w:rsidRPr="00C93CB9" w:rsidRDefault="00715132" w:rsidP="00C93CB9">
      <w:pPr>
        <w:spacing w:line="360" w:lineRule="auto"/>
        <w:ind w:left="57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715132" w:rsidRPr="00C93CB9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F7" w:rsidRDefault="00FD2EF7" w:rsidP="007C73C4">
      <w:r>
        <w:separator/>
      </w:r>
    </w:p>
  </w:endnote>
  <w:endnote w:type="continuationSeparator" w:id="0">
    <w:p w:rsidR="00FD2EF7" w:rsidRDefault="00FD2EF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F7" w:rsidRDefault="00FD2EF7" w:rsidP="007C73C4">
      <w:r>
        <w:separator/>
      </w:r>
    </w:p>
  </w:footnote>
  <w:footnote w:type="continuationSeparator" w:id="0">
    <w:p w:rsidR="00FD2EF7" w:rsidRDefault="00FD2EF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0602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0602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0602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501FFA"/>
    <w:multiLevelType w:val="hybridMultilevel"/>
    <w:tmpl w:val="D4C079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05D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64145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C4"/>
    <w:rsid w:val="000F5698"/>
    <w:rsid w:val="000F6F3E"/>
    <w:rsid w:val="00117146"/>
    <w:rsid w:val="00122505"/>
    <w:rsid w:val="0013238C"/>
    <w:rsid w:val="0017153A"/>
    <w:rsid w:val="001E717D"/>
    <w:rsid w:val="003D2766"/>
    <w:rsid w:val="00442E19"/>
    <w:rsid w:val="00471A22"/>
    <w:rsid w:val="004927C0"/>
    <w:rsid w:val="00514004"/>
    <w:rsid w:val="00634D50"/>
    <w:rsid w:val="006719D4"/>
    <w:rsid w:val="006D5ACD"/>
    <w:rsid w:val="006D5E0D"/>
    <w:rsid w:val="00706027"/>
    <w:rsid w:val="00715132"/>
    <w:rsid w:val="007668B7"/>
    <w:rsid w:val="00797B2E"/>
    <w:rsid w:val="007C73C4"/>
    <w:rsid w:val="007F3830"/>
    <w:rsid w:val="007F4999"/>
    <w:rsid w:val="008046E6"/>
    <w:rsid w:val="0090065F"/>
    <w:rsid w:val="0094061A"/>
    <w:rsid w:val="009B40F1"/>
    <w:rsid w:val="00AB0EFE"/>
    <w:rsid w:val="00BA725E"/>
    <w:rsid w:val="00BB1654"/>
    <w:rsid w:val="00C3332F"/>
    <w:rsid w:val="00C411FA"/>
    <w:rsid w:val="00C93CB9"/>
    <w:rsid w:val="00CD335E"/>
    <w:rsid w:val="00D16AD2"/>
    <w:rsid w:val="00D54298"/>
    <w:rsid w:val="00DD66E0"/>
    <w:rsid w:val="00E21A12"/>
    <w:rsid w:val="00E26023"/>
    <w:rsid w:val="00E33CC4"/>
    <w:rsid w:val="00EB7C37"/>
    <w:rsid w:val="00EC0751"/>
    <w:rsid w:val="00EC72CE"/>
    <w:rsid w:val="00F452E7"/>
    <w:rsid w:val="00F77CE1"/>
    <w:rsid w:val="00F87A18"/>
    <w:rsid w:val="00F92887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0F56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75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B08A-7D82-4336-B9FA-030BF8D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16</cp:revision>
  <cp:lastPrinted>2018-11-26T19:05:00Z</cp:lastPrinted>
  <dcterms:created xsi:type="dcterms:W3CDTF">2018-11-08T16:26:00Z</dcterms:created>
  <dcterms:modified xsi:type="dcterms:W3CDTF">2018-11-26T19:06:00Z</dcterms:modified>
</cp:coreProperties>
</file>