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BA" w:rsidRPr="00CF5BBA" w:rsidRDefault="00CF5BBA" w:rsidP="00E50933">
      <w:pPr>
        <w:spacing w:after="0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</w:p>
    <w:p w:rsidR="00E50933" w:rsidRDefault="008E5530" w:rsidP="00E50933">
      <w:pPr>
        <w:spacing w:after="0"/>
        <w:jc w:val="both"/>
        <w:rPr>
          <w:rFonts w:ascii="Century Gothic" w:hAnsi="Century Gothic" w:cs="Lucida Sans Unicode"/>
          <w:b/>
          <w:sz w:val="24"/>
          <w:szCs w:val="24"/>
        </w:rPr>
      </w:pPr>
      <w:r w:rsidRPr="008E5530"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  <w:t xml:space="preserve">SESIÓN ORDINARIA NO.1 DE LA </w:t>
      </w:r>
      <w:r w:rsidRPr="008E5530">
        <w:rPr>
          <w:rFonts w:ascii="Century Gothic" w:hAnsi="Century Gothic" w:cs="Lucida Sans Unicode"/>
          <w:b/>
          <w:sz w:val="24"/>
          <w:szCs w:val="24"/>
        </w:rPr>
        <w:t>COMISIÓN EDILICIA TRANSITORIA PARA EL PROCESO DE LA DELIMITACIÓN Y DEMARCACIÓN TERRITORIAL DEL MUNICIPIO DE ZAPOTLÁN EL GRANDE, JALISCO</w:t>
      </w:r>
      <w:r>
        <w:rPr>
          <w:rFonts w:ascii="Century Gothic" w:hAnsi="Century Gothic" w:cs="Lucida Sans Unicode"/>
          <w:b/>
          <w:sz w:val="24"/>
          <w:szCs w:val="24"/>
        </w:rPr>
        <w:t>.</w:t>
      </w:r>
    </w:p>
    <w:p w:rsidR="008E5530" w:rsidRDefault="008E5530" w:rsidP="008E5530">
      <w:pPr>
        <w:spacing w:after="0"/>
        <w:jc w:val="center"/>
        <w:rPr>
          <w:rFonts w:ascii="Century Gothic" w:hAnsi="Century Gothic" w:cs="Lucida Sans Unicode"/>
          <w:b/>
          <w:sz w:val="24"/>
          <w:szCs w:val="24"/>
        </w:rPr>
      </w:pPr>
    </w:p>
    <w:p w:rsidR="00592D98" w:rsidRPr="008E5530" w:rsidRDefault="008E5530" w:rsidP="008E5530">
      <w:pPr>
        <w:spacing w:after="0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</w:pPr>
      <w:r>
        <w:rPr>
          <w:rFonts w:ascii="Century Gothic" w:hAnsi="Century Gothic" w:cs="Lucida Sans Unicode"/>
          <w:b/>
          <w:sz w:val="24"/>
          <w:szCs w:val="24"/>
        </w:rPr>
        <w:t>JUEVES 14 DE ENERO DEL 2021</w:t>
      </w:r>
    </w:p>
    <w:p w:rsidR="005C75DD" w:rsidRPr="007463C9" w:rsidRDefault="005C75DD" w:rsidP="005C75DD">
      <w:pPr>
        <w:spacing w:after="0"/>
        <w:jc w:val="center"/>
        <w:rPr>
          <w:rFonts w:ascii="Century Gothic" w:eastAsia="Times New Roman" w:hAnsi="Century Gothic" w:cs="Times New Roman"/>
          <w:b/>
          <w:sz w:val="24"/>
          <w:szCs w:val="32"/>
          <w:lang w:eastAsia="es-MX"/>
        </w:rPr>
      </w:pPr>
      <w:r w:rsidRPr="007463C9">
        <w:rPr>
          <w:rFonts w:ascii="Century Gothic" w:eastAsia="Times New Roman" w:hAnsi="Century Gothic" w:cs="Times New Roman"/>
          <w:b/>
          <w:sz w:val="24"/>
          <w:szCs w:val="32"/>
          <w:lang w:eastAsia="es-MX"/>
        </w:rPr>
        <w:t xml:space="preserve">LISTA DE ASISTENCIA </w:t>
      </w:r>
    </w:p>
    <w:p w:rsidR="00903291" w:rsidRPr="005C75DD" w:rsidRDefault="00903291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5C75DD" w:rsidRPr="005C75DD" w:rsidTr="007463C9">
        <w:trPr>
          <w:trHeight w:val="1988"/>
        </w:trPr>
        <w:tc>
          <w:tcPr>
            <w:tcW w:w="4427" w:type="dxa"/>
          </w:tcPr>
          <w:p w:rsidR="005C75DD" w:rsidRPr="007463C9" w:rsidRDefault="005C75DD" w:rsidP="005C75DD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</w:p>
          <w:p w:rsidR="005C75DD" w:rsidRPr="007463C9" w:rsidRDefault="00903291" w:rsidP="005C75DD">
            <w:pPr>
              <w:jc w:val="center"/>
              <w:rPr>
                <w:rFonts w:ascii="Century Gothic" w:hAnsi="Century Gothic" w:cs="Times New Roman"/>
                <w:b/>
                <w:szCs w:val="28"/>
              </w:rPr>
            </w:pPr>
            <w:r w:rsidRPr="007463C9">
              <w:rPr>
                <w:rFonts w:ascii="Century Gothic" w:hAnsi="Century Gothic" w:cs="Times New Roman"/>
                <w:b/>
                <w:szCs w:val="28"/>
              </w:rPr>
              <w:t>C. CINDY ESTEFANY GARCIA OROZCO</w:t>
            </w:r>
          </w:p>
          <w:p w:rsidR="008E5530" w:rsidRPr="008E5530" w:rsidRDefault="008E5530" w:rsidP="008E5530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Regidor Pr</w:t>
            </w:r>
            <w:r w:rsidRPr="008E5530">
              <w:rPr>
                <w:rFonts w:ascii="Century Gothic" w:hAnsi="Century Gothic" w:cs="Times New Roman"/>
              </w:rPr>
              <w:t xml:space="preserve">esidente de la comisión edilicia </w:t>
            </w:r>
            <w:r w:rsidRPr="008E5530">
              <w:rPr>
                <w:rFonts w:ascii="Century Gothic" w:hAnsi="Century Gothic" w:cs="Lucida Sans Unicode"/>
              </w:rPr>
              <w:t>transitoria para el proceso de la delimitación y demarcación territorial del municipio de Zapotlán el grande, Jalisco.</w:t>
            </w:r>
          </w:p>
          <w:p w:rsidR="005C75DD" w:rsidRPr="007463C9" w:rsidRDefault="005C75DD" w:rsidP="008E5530">
            <w:pPr>
              <w:rPr>
                <w:rFonts w:ascii="Cambria" w:hAnsi="Cambria" w:cs="Times New Roman"/>
                <w:szCs w:val="28"/>
              </w:rPr>
            </w:pPr>
          </w:p>
        </w:tc>
        <w:tc>
          <w:tcPr>
            <w:tcW w:w="4427" w:type="dxa"/>
          </w:tcPr>
          <w:p w:rsidR="005C75DD" w:rsidRPr="005C75DD" w:rsidRDefault="005C75DD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7463C9">
        <w:trPr>
          <w:trHeight w:val="1986"/>
        </w:trPr>
        <w:tc>
          <w:tcPr>
            <w:tcW w:w="4427" w:type="dxa"/>
          </w:tcPr>
          <w:p w:rsidR="00903291" w:rsidRPr="007463C9" w:rsidRDefault="00903291" w:rsidP="00EF630A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</w:p>
          <w:p w:rsidR="00903291" w:rsidRPr="007463C9" w:rsidRDefault="00903291" w:rsidP="00EF630A">
            <w:pPr>
              <w:jc w:val="center"/>
              <w:rPr>
                <w:rFonts w:ascii="Century Gothic" w:hAnsi="Century Gothic" w:cs="Times New Roman"/>
                <w:b/>
                <w:szCs w:val="28"/>
              </w:rPr>
            </w:pPr>
            <w:r w:rsidRPr="007463C9">
              <w:rPr>
                <w:rFonts w:ascii="Century Gothic" w:hAnsi="Century Gothic" w:cs="Times New Roman"/>
                <w:b/>
                <w:szCs w:val="28"/>
              </w:rPr>
              <w:t xml:space="preserve">C. </w:t>
            </w:r>
            <w:r w:rsidR="007463C9" w:rsidRPr="007463C9">
              <w:rPr>
                <w:rFonts w:ascii="Century Gothic" w:hAnsi="Century Gothic" w:cs="Times New Roman"/>
                <w:b/>
                <w:szCs w:val="28"/>
              </w:rPr>
              <w:t>LAURA ELENA MARTÍNEZ RUVALCABA</w:t>
            </w:r>
          </w:p>
          <w:p w:rsidR="008E5530" w:rsidRPr="008E5530" w:rsidRDefault="00903291" w:rsidP="008E5530">
            <w:pPr>
              <w:jc w:val="center"/>
              <w:rPr>
                <w:rFonts w:ascii="Century Gothic" w:hAnsi="Century Gothic" w:cs="Times New Roman"/>
              </w:rPr>
            </w:pPr>
            <w:r w:rsidRPr="007463C9">
              <w:rPr>
                <w:rFonts w:ascii="Century Gothic" w:hAnsi="Century Gothic" w:cs="Times New Roman"/>
                <w:szCs w:val="28"/>
              </w:rPr>
              <w:t>Regidor Integrante</w:t>
            </w:r>
            <w:r w:rsidR="003A56B3" w:rsidRPr="007463C9">
              <w:rPr>
                <w:rFonts w:ascii="Century Gothic" w:hAnsi="Century Gothic" w:cs="Times New Roman"/>
                <w:szCs w:val="28"/>
              </w:rPr>
              <w:t xml:space="preserve"> </w:t>
            </w:r>
            <w:r w:rsidR="008E5530" w:rsidRPr="008E5530">
              <w:rPr>
                <w:rFonts w:ascii="Century Gothic" w:hAnsi="Century Gothic" w:cs="Times New Roman"/>
              </w:rPr>
              <w:t xml:space="preserve">de la comisión edilicia </w:t>
            </w:r>
            <w:r w:rsidR="008E5530" w:rsidRPr="008E5530">
              <w:rPr>
                <w:rFonts w:ascii="Century Gothic" w:hAnsi="Century Gothic" w:cs="Lucida Sans Unicode"/>
              </w:rPr>
              <w:t>transitoria para el proceso de la delimitación y demarcación territorial del municipio de Zapotlán el grande, Jalisco.</w:t>
            </w:r>
          </w:p>
          <w:p w:rsidR="00903291" w:rsidRPr="007463C9" w:rsidRDefault="00903291" w:rsidP="008E5530">
            <w:pPr>
              <w:jc w:val="center"/>
              <w:rPr>
                <w:rFonts w:ascii="Cambria" w:hAnsi="Cambria" w:cs="Times New Roman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7463C9">
        <w:trPr>
          <w:trHeight w:val="1975"/>
        </w:trPr>
        <w:tc>
          <w:tcPr>
            <w:tcW w:w="4427" w:type="dxa"/>
          </w:tcPr>
          <w:p w:rsidR="00903291" w:rsidRPr="008E5530" w:rsidRDefault="00903291" w:rsidP="00EF630A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</w:p>
          <w:p w:rsidR="008E5530" w:rsidRPr="008E5530" w:rsidRDefault="008E5530" w:rsidP="003A56B3">
            <w:pPr>
              <w:jc w:val="center"/>
              <w:rPr>
                <w:rFonts w:ascii="Century Gothic" w:hAnsi="Century Gothic" w:cs="Lucida Sans Unicode"/>
                <w:b/>
                <w:szCs w:val="24"/>
              </w:rPr>
            </w:pPr>
            <w:r>
              <w:rPr>
                <w:rFonts w:ascii="Century Gothic" w:hAnsi="Century Gothic" w:cs="Lucida Sans Unicode"/>
                <w:b/>
                <w:szCs w:val="24"/>
              </w:rPr>
              <w:t xml:space="preserve">C. </w:t>
            </w:r>
            <w:r w:rsidRPr="008E5530">
              <w:rPr>
                <w:rFonts w:ascii="Century Gothic" w:hAnsi="Century Gothic" w:cs="Lucida Sans Unicode"/>
                <w:b/>
                <w:szCs w:val="24"/>
              </w:rPr>
              <w:t xml:space="preserve">ARTURO SÁNCHEZ CAMPOS </w:t>
            </w:r>
          </w:p>
          <w:p w:rsidR="008E5530" w:rsidRPr="008E5530" w:rsidRDefault="008E5530" w:rsidP="008E5530">
            <w:pPr>
              <w:jc w:val="center"/>
              <w:rPr>
                <w:rFonts w:ascii="Century Gothic" w:hAnsi="Century Gothic" w:cs="Times New Roman"/>
              </w:rPr>
            </w:pPr>
            <w:r w:rsidRPr="007463C9">
              <w:rPr>
                <w:rFonts w:ascii="Century Gothic" w:hAnsi="Century Gothic" w:cs="Times New Roman"/>
                <w:szCs w:val="28"/>
              </w:rPr>
              <w:t xml:space="preserve">Regidor Integrante </w:t>
            </w:r>
            <w:r w:rsidRPr="008E5530">
              <w:rPr>
                <w:rFonts w:ascii="Century Gothic" w:hAnsi="Century Gothic" w:cs="Times New Roman"/>
              </w:rPr>
              <w:t xml:space="preserve">de la comisión edilicia </w:t>
            </w:r>
            <w:r w:rsidRPr="008E5530">
              <w:rPr>
                <w:rFonts w:ascii="Century Gothic" w:hAnsi="Century Gothic" w:cs="Lucida Sans Unicode"/>
              </w:rPr>
              <w:t>transitoria para el proceso de la delimitación y demarcación territorial del municipio de Zapotlán el grande, Jalisco.</w:t>
            </w:r>
          </w:p>
          <w:p w:rsidR="00903291" w:rsidRPr="007463C9" w:rsidRDefault="00903291" w:rsidP="00EF630A">
            <w:pPr>
              <w:jc w:val="center"/>
              <w:rPr>
                <w:rFonts w:ascii="Cambria" w:hAnsi="Cambria" w:cs="Times New Roman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7463C9">
        <w:trPr>
          <w:trHeight w:val="1855"/>
        </w:trPr>
        <w:tc>
          <w:tcPr>
            <w:tcW w:w="4427" w:type="dxa"/>
          </w:tcPr>
          <w:p w:rsidR="00903291" w:rsidRPr="007463C9" w:rsidRDefault="00903291" w:rsidP="00EF630A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</w:p>
          <w:p w:rsidR="008E5530" w:rsidRPr="008E5530" w:rsidRDefault="008E5530" w:rsidP="003A56B3">
            <w:pPr>
              <w:jc w:val="center"/>
              <w:rPr>
                <w:rFonts w:ascii="Century Gothic" w:hAnsi="Century Gothic" w:cs="Lucida Sans Unicode"/>
                <w:b/>
                <w:szCs w:val="24"/>
              </w:rPr>
            </w:pPr>
            <w:r w:rsidRPr="008E5530">
              <w:rPr>
                <w:rFonts w:ascii="Century Gothic" w:hAnsi="Century Gothic" w:cs="Lucida Sans Unicode"/>
                <w:b/>
                <w:szCs w:val="24"/>
              </w:rPr>
              <w:t xml:space="preserve">C. NOÉ SAÚL RAMOS GARCÍA  </w:t>
            </w:r>
          </w:p>
          <w:p w:rsidR="008E5530" w:rsidRPr="008E5530" w:rsidRDefault="008E5530" w:rsidP="008E5530">
            <w:pPr>
              <w:jc w:val="center"/>
              <w:rPr>
                <w:rFonts w:ascii="Century Gothic" w:hAnsi="Century Gothic" w:cs="Times New Roman"/>
              </w:rPr>
            </w:pPr>
            <w:r w:rsidRPr="007463C9">
              <w:rPr>
                <w:rFonts w:ascii="Century Gothic" w:hAnsi="Century Gothic" w:cs="Times New Roman"/>
                <w:szCs w:val="28"/>
              </w:rPr>
              <w:t xml:space="preserve">Regidor Integrante </w:t>
            </w:r>
            <w:r w:rsidRPr="008E5530">
              <w:rPr>
                <w:rFonts w:ascii="Century Gothic" w:hAnsi="Century Gothic" w:cs="Times New Roman"/>
              </w:rPr>
              <w:t xml:space="preserve">de la comisión edilicia </w:t>
            </w:r>
            <w:r w:rsidRPr="008E5530">
              <w:rPr>
                <w:rFonts w:ascii="Century Gothic" w:hAnsi="Century Gothic" w:cs="Lucida Sans Unicode"/>
              </w:rPr>
              <w:t>transitoria para el proceso de la delimitación y demarcación territorial del municipio de Zapotlán el grande, Jalisco.</w:t>
            </w:r>
          </w:p>
          <w:p w:rsidR="00903291" w:rsidRPr="007463C9" w:rsidRDefault="00903291" w:rsidP="008E5530">
            <w:pPr>
              <w:rPr>
                <w:rFonts w:ascii="Cambria" w:hAnsi="Cambria" w:cs="Times New Roman"/>
                <w:szCs w:val="28"/>
              </w:rPr>
            </w:pPr>
          </w:p>
        </w:tc>
        <w:tc>
          <w:tcPr>
            <w:tcW w:w="4427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463C9" w:rsidRPr="005C75DD" w:rsidTr="007463C9">
        <w:trPr>
          <w:trHeight w:val="1984"/>
        </w:trPr>
        <w:tc>
          <w:tcPr>
            <w:tcW w:w="4427" w:type="dxa"/>
          </w:tcPr>
          <w:p w:rsidR="007463C9" w:rsidRPr="007463C9" w:rsidRDefault="007463C9" w:rsidP="007463C9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</w:p>
          <w:p w:rsidR="008E5530" w:rsidRDefault="007463C9" w:rsidP="008E5530">
            <w:pPr>
              <w:jc w:val="center"/>
              <w:rPr>
                <w:rFonts w:ascii="Century Gothic" w:hAnsi="Century Gothic" w:cs="Lucida Sans Unicode"/>
                <w:szCs w:val="24"/>
              </w:rPr>
            </w:pPr>
            <w:r w:rsidRPr="007463C9">
              <w:rPr>
                <w:rFonts w:ascii="Century Gothic" w:hAnsi="Century Gothic" w:cs="Times New Roman"/>
                <w:b/>
                <w:szCs w:val="28"/>
              </w:rPr>
              <w:t>C</w:t>
            </w:r>
            <w:r w:rsidR="008E5530" w:rsidRPr="008E5530">
              <w:rPr>
                <w:rFonts w:ascii="Century Gothic" w:hAnsi="Century Gothic" w:cs="Times New Roman"/>
                <w:b/>
                <w:szCs w:val="28"/>
              </w:rPr>
              <w:t xml:space="preserve">. </w:t>
            </w:r>
            <w:r w:rsidR="008E5530" w:rsidRPr="008E5530">
              <w:rPr>
                <w:rFonts w:ascii="Century Gothic" w:hAnsi="Century Gothic" w:cs="Lucida Sans Unicode"/>
                <w:b/>
                <w:szCs w:val="24"/>
              </w:rPr>
              <w:t>LIZBETH GUADALUPE GÓMEZ SÁNCHEZ</w:t>
            </w:r>
          </w:p>
          <w:p w:rsidR="008E5530" w:rsidRPr="008E5530" w:rsidRDefault="008E5530" w:rsidP="008E5530">
            <w:pPr>
              <w:jc w:val="center"/>
              <w:rPr>
                <w:rFonts w:ascii="Century Gothic" w:hAnsi="Century Gothic" w:cs="Times New Roman"/>
              </w:rPr>
            </w:pPr>
            <w:r w:rsidRPr="007463C9">
              <w:rPr>
                <w:rFonts w:ascii="Century Gothic" w:hAnsi="Century Gothic" w:cs="Times New Roman"/>
                <w:szCs w:val="28"/>
              </w:rPr>
              <w:t xml:space="preserve">Regidor Integrante </w:t>
            </w:r>
            <w:r w:rsidRPr="008E5530">
              <w:rPr>
                <w:rFonts w:ascii="Century Gothic" w:hAnsi="Century Gothic" w:cs="Times New Roman"/>
              </w:rPr>
              <w:t xml:space="preserve">de la comisión edilicia </w:t>
            </w:r>
            <w:r w:rsidRPr="008E5530">
              <w:rPr>
                <w:rFonts w:ascii="Century Gothic" w:hAnsi="Century Gothic" w:cs="Lucida Sans Unicode"/>
              </w:rPr>
              <w:t>transitoria para el proceso de la delimitación y demarcación territorial del municipio de Zapotlán el grande, Jalisco.</w:t>
            </w:r>
          </w:p>
          <w:p w:rsidR="007463C9" w:rsidRPr="007463C9" w:rsidRDefault="007463C9" w:rsidP="008E5530">
            <w:pPr>
              <w:rPr>
                <w:rFonts w:ascii="Cambria" w:hAnsi="Cambria" w:cs="Times New Roman"/>
                <w:szCs w:val="28"/>
              </w:rPr>
            </w:pPr>
          </w:p>
        </w:tc>
        <w:tc>
          <w:tcPr>
            <w:tcW w:w="4427" w:type="dxa"/>
          </w:tcPr>
          <w:p w:rsidR="007463C9" w:rsidRPr="005C75DD" w:rsidRDefault="007463C9" w:rsidP="007463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A9085F" w:rsidRDefault="00A9085F"/>
    <w:p w:rsidR="00CF5BBA" w:rsidRDefault="00CF5BBA"/>
    <w:p w:rsidR="00592D98" w:rsidRDefault="00592D98"/>
    <w:p w:rsidR="00592D98" w:rsidRDefault="00592D98"/>
    <w:p w:rsidR="008E5530" w:rsidRDefault="008E5530" w:rsidP="008E5530">
      <w:pPr>
        <w:spacing w:after="0"/>
        <w:jc w:val="both"/>
        <w:rPr>
          <w:rFonts w:ascii="Century Gothic" w:hAnsi="Century Gothic" w:cs="Lucida Sans Unicode"/>
          <w:b/>
          <w:sz w:val="24"/>
          <w:szCs w:val="24"/>
        </w:rPr>
      </w:pPr>
      <w:r w:rsidRPr="008E5530"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  <w:t xml:space="preserve">SESIÓN ORDINARIA NO.1 DE LA </w:t>
      </w:r>
      <w:r w:rsidRPr="008E5530">
        <w:rPr>
          <w:rFonts w:ascii="Century Gothic" w:hAnsi="Century Gothic" w:cs="Lucida Sans Unicode"/>
          <w:b/>
          <w:sz w:val="24"/>
          <w:szCs w:val="24"/>
        </w:rPr>
        <w:t>COMISIÓN EDILICIA TRANSITORIA PARA EL PROCESO DE LA DELIMITACIÓN Y DEMARCACIÓN TERRITORIAL DEL MUNICIPIO DE ZAPOTLÁN EL GRANDE, JALISCO</w:t>
      </w:r>
      <w:r>
        <w:rPr>
          <w:rFonts w:ascii="Century Gothic" w:hAnsi="Century Gothic" w:cs="Lucida Sans Unicode"/>
          <w:b/>
          <w:sz w:val="24"/>
          <w:szCs w:val="24"/>
        </w:rPr>
        <w:t>.</w:t>
      </w:r>
    </w:p>
    <w:p w:rsidR="008E5530" w:rsidRPr="008E5530" w:rsidRDefault="008E5530" w:rsidP="008E5530">
      <w:pPr>
        <w:spacing w:after="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</w:pPr>
      <w:bookmarkStart w:id="0" w:name="_GoBack"/>
      <w:bookmarkEnd w:id="0"/>
    </w:p>
    <w:p w:rsidR="008E5530" w:rsidRPr="008E5530" w:rsidRDefault="008E5530" w:rsidP="008E5530">
      <w:pPr>
        <w:spacing w:after="0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</w:pPr>
      <w:r>
        <w:rPr>
          <w:rFonts w:ascii="Century Gothic" w:hAnsi="Century Gothic" w:cs="Lucida Sans Unicode"/>
          <w:b/>
          <w:sz w:val="24"/>
          <w:szCs w:val="24"/>
        </w:rPr>
        <w:t>JUEVES 14 DE ENERO DEL 2021</w:t>
      </w:r>
    </w:p>
    <w:p w:rsidR="008E5530" w:rsidRPr="007463C9" w:rsidRDefault="008E5530" w:rsidP="008E5530">
      <w:pPr>
        <w:spacing w:after="0"/>
        <w:jc w:val="center"/>
        <w:rPr>
          <w:rFonts w:ascii="Century Gothic" w:eastAsia="Times New Roman" w:hAnsi="Century Gothic" w:cs="Times New Roman"/>
          <w:b/>
          <w:sz w:val="24"/>
          <w:szCs w:val="32"/>
          <w:lang w:eastAsia="es-MX"/>
        </w:rPr>
      </w:pPr>
      <w:r w:rsidRPr="007463C9">
        <w:rPr>
          <w:rFonts w:ascii="Century Gothic" w:eastAsia="Times New Roman" w:hAnsi="Century Gothic" w:cs="Times New Roman"/>
          <w:b/>
          <w:sz w:val="24"/>
          <w:szCs w:val="32"/>
          <w:lang w:eastAsia="es-MX"/>
        </w:rPr>
        <w:t xml:space="preserve">LISTA DE ASISTENCIA </w:t>
      </w:r>
    </w:p>
    <w:p w:rsidR="003A56B3" w:rsidRPr="005C75DD" w:rsidRDefault="003A56B3" w:rsidP="003A56B3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3A56B3" w:rsidRPr="005C75DD" w:rsidTr="00097A99">
        <w:trPr>
          <w:trHeight w:val="2074"/>
        </w:trPr>
        <w:tc>
          <w:tcPr>
            <w:tcW w:w="4427" w:type="dxa"/>
          </w:tcPr>
          <w:p w:rsidR="003A56B3" w:rsidRPr="003A56B3" w:rsidRDefault="003A56B3" w:rsidP="00097A99">
            <w:pPr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</w:p>
          <w:p w:rsidR="003A56B3" w:rsidRPr="003A56B3" w:rsidRDefault="003A56B3" w:rsidP="00097A99">
            <w:pPr>
              <w:jc w:val="center"/>
              <w:rPr>
                <w:rFonts w:ascii="Century Gothic" w:hAnsi="Century Gothic" w:cs="Times New Roman"/>
                <w:b/>
                <w:sz w:val="24"/>
                <w:szCs w:val="28"/>
              </w:rPr>
            </w:pPr>
            <w:r w:rsidRPr="003A56B3">
              <w:rPr>
                <w:rFonts w:ascii="Century Gothic" w:hAnsi="Century Gothic" w:cs="Times New Roman"/>
                <w:b/>
                <w:sz w:val="24"/>
                <w:szCs w:val="28"/>
              </w:rPr>
              <w:t xml:space="preserve">C. </w:t>
            </w:r>
            <w:r w:rsidR="008E5530">
              <w:rPr>
                <w:rFonts w:ascii="Century Gothic" w:hAnsi="Century Gothic" w:cs="Times New Roman"/>
                <w:b/>
                <w:sz w:val="24"/>
                <w:szCs w:val="28"/>
              </w:rPr>
              <w:t>MANUEL MICHEL CHÁVEZ</w:t>
            </w:r>
          </w:p>
          <w:p w:rsidR="003A56B3" w:rsidRPr="003A56B3" w:rsidRDefault="008E5530" w:rsidP="00097A99">
            <w:pPr>
              <w:jc w:val="center"/>
              <w:rPr>
                <w:rFonts w:ascii="Century Gothic" w:hAnsi="Century Gothic" w:cs="Times New Roman"/>
                <w:sz w:val="24"/>
                <w:szCs w:val="28"/>
              </w:rPr>
            </w:pPr>
            <w:r>
              <w:rPr>
                <w:rFonts w:ascii="Century Gothic" w:hAnsi="Century Gothic" w:cs="Times New Roman"/>
                <w:sz w:val="24"/>
                <w:szCs w:val="28"/>
              </w:rPr>
              <w:t>Coordinador General de Gestión de la Ciudad</w:t>
            </w:r>
          </w:p>
          <w:p w:rsidR="003A56B3" w:rsidRPr="003A56B3" w:rsidRDefault="003A56B3" w:rsidP="00097A99">
            <w:pPr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4427" w:type="dxa"/>
          </w:tcPr>
          <w:p w:rsidR="003A56B3" w:rsidRPr="005C75DD" w:rsidRDefault="003A56B3" w:rsidP="00097A9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A56B3" w:rsidRPr="005C75DD" w:rsidTr="00097A99">
        <w:trPr>
          <w:trHeight w:val="2074"/>
        </w:trPr>
        <w:tc>
          <w:tcPr>
            <w:tcW w:w="4427" w:type="dxa"/>
          </w:tcPr>
          <w:p w:rsidR="003A56B3" w:rsidRPr="003A56B3" w:rsidRDefault="003A56B3" w:rsidP="00097A99">
            <w:pPr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</w:p>
          <w:p w:rsidR="003A56B3" w:rsidRPr="003A56B3" w:rsidRDefault="003A56B3" w:rsidP="00097A99">
            <w:pPr>
              <w:jc w:val="center"/>
              <w:rPr>
                <w:rFonts w:ascii="Century Gothic" w:hAnsi="Century Gothic" w:cs="Times New Roman"/>
                <w:b/>
                <w:sz w:val="24"/>
                <w:szCs w:val="28"/>
              </w:rPr>
            </w:pPr>
            <w:r w:rsidRPr="003A56B3">
              <w:rPr>
                <w:rFonts w:ascii="Century Gothic" w:hAnsi="Century Gothic" w:cs="Times New Roman"/>
                <w:b/>
                <w:sz w:val="24"/>
                <w:szCs w:val="28"/>
              </w:rPr>
              <w:t xml:space="preserve">C. </w:t>
            </w:r>
            <w:r w:rsidR="008E5530">
              <w:rPr>
                <w:rFonts w:ascii="Century Gothic" w:hAnsi="Century Gothic" w:cs="Times New Roman"/>
                <w:b/>
                <w:sz w:val="24"/>
                <w:szCs w:val="28"/>
              </w:rPr>
              <w:t>GEORGINA ROMERO TORRES</w:t>
            </w:r>
          </w:p>
          <w:p w:rsidR="00AE345D" w:rsidRPr="003A56B3" w:rsidRDefault="008E5530" w:rsidP="00AE345D">
            <w:pPr>
              <w:jc w:val="center"/>
              <w:rPr>
                <w:rFonts w:ascii="Century Gothic" w:hAnsi="Century Gothic" w:cs="Times New Roman"/>
                <w:sz w:val="24"/>
                <w:szCs w:val="28"/>
              </w:rPr>
            </w:pPr>
            <w:r>
              <w:rPr>
                <w:rFonts w:ascii="Century Gothic" w:hAnsi="Century Gothic" w:cs="Times New Roman"/>
                <w:sz w:val="24"/>
                <w:szCs w:val="28"/>
              </w:rPr>
              <w:t>Director de Catastro Municipal</w:t>
            </w:r>
          </w:p>
          <w:p w:rsidR="003A56B3" w:rsidRPr="003A56B3" w:rsidRDefault="003A56B3" w:rsidP="00AE345D">
            <w:pPr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4427" w:type="dxa"/>
          </w:tcPr>
          <w:p w:rsidR="003A56B3" w:rsidRPr="005C75DD" w:rsidRDefault="003A56B3" w:rsidP="00097A9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3A56B3" w:rsidRPr="005C75DD" w:rsidTr="00097A99">
        <w:trPr>
          <w:trHeight w:val="2074"/>
        </w:trPr>
        <w:tc>
          <w:tcPr>
            <w:tcW w:w="4427" w:type="dxa"/>
          </w:tcPr>
          <w:p w:rsidR="003A56B3" w:rsidRPr="00CF5BBA" w:rsidRDefault="003A56B3" w:rsidP="008E553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3A56B3" w:rsidRPr="005C75DD" w:rsidRDefault="003A56B3" w:rsidP="00097A9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E5530" w:rsidRPr="005C75DD" w:rsidTr="00097A99">
        <w:trPr>
          <w:trHeight w:val="2074"/>
        </w:trPr>
        <w:tc>
          <w:tcPr>
            <w:tcW w:w="4427" w:type="dxa"/>
          </w:tcPr>
          <w:p w:rsidR="008E5530" w:rsidRPr="00CF5BBA" w:rsidRDefault="008E5530" w:rsidP="008E553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8E5530" w:rsidRPr="005C75DD" w:rsidRDefault="008E5530" w:rsidP="00097A9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E5530" w:rsidRPr="005C75DD" w:rsidTr="00097A99">
        <w:trPr>
          <w:trHeight w:val="2074"/>
        </w:trPr>
        <w:tc>
          <w:tcPr>
            <w:tcW w:w="4427" w:type="dxa"/>
          </w:tcPr>
          <w:p w:rsidR="008E5530" w:rsidRPr="00CF5BBA" w:rsidRDefault="008E5530" w:rsidP="008E553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8E5530" w:rsidRPr="005C75DD" w:rsidRDefault="008E5530" w:rsidP="00097A9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AE7327" w:rsidRDefault="00AE7327" w:rsidP="00AE7327"/>
    <w:p w:rsidR="00AE7327" w:rsidRDefault="00AE7327"/>
    <w:sectPr w:rsidR="00AE7327" w:rsidSect="00903291">
      <w:pgSz w:w="12240" w:h="15840"/>
      <w:pgMar w:top="113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DD"/>
    <w:rsid w:val="00117430"/>
    <w:rsid w:val="00117476"/>
    <w:rsid w:val="002243EA"/>
    <w:rsid w:val="00234938"/>
    <w:rsid w:val="0033226D"/>
    <w:rsid w:val="003A56B3"/>
    <w:rsid w:val="00424FD8"/>
    <w:rsid w:val="00444606"/>
    <w:rsid w:val="004C38AE"/>
    <w:rsid w:val="00592D98"/>
    <w:rsid w:val="005B7E48"/>
    <w:rsid w:val="005C75DD"/>
    <w:rsid w:val="005E740A"/>
    <w:rsid w:val="0066483E"/>
    <w:rsid w:val="0067266C"/>
    <w:rsid w:val="006B6302"/>
    <w:rsid w:val="006D5062"/>
    <w:rsid w:val="007463C9"/>
    <w:rsid w:val="0080604E"/>
    <w:rsid w:val="008A6A7F"/>
    <w:rsid w:val="008E5530"/>
    <w:rsid w:val="00903291"/>
    <w:rsid w:val="00A9085F"/>
    <w:rsid w:val="00AE345D"/>
    <w:rsid w:val="00AE7327"/>
    <w:rsid w:val="00CF5BBA"/>
    <w:rsid w:val="00D11D5D"/>
    <w:rsid w:val="00DB410C"/>
    <w:rsid w:val="00E5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6264"/>
  <w15:docId w15:val="{9A60A12C-359F-4E36-83B6-372A9A8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C75DD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5C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Karime Ivette Pita Benavides</cp:lastModifiedBy>
  <cp:revision>3</cp:revision>
  <cp:lastPrinted>2021-01-12T20:30:00Z</cp:lastPrinted>
  <dcterms:created xsi:type="dcterms:W3CDTF">2020-10-27T19:13:00Z</dcterms:created>
  <dcterms:modified xsi:type="dcterms:W3CDTF">2021-01-12T20:31:00Z</dcterms:modified>
</cp:coreProperties>
</file>