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8A16D9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92511">
        <w:rPr>
          <w:rFonts w:ascii="Verdana" w:hAnsi="Verdana" w:cs="Arial"/>
          <w:b/>
          <w:sz w:val="28"/>
          <w:szCs w:val="28"/>
        </w:rPr>
        <w:t>0</w:t>
      </w:r>
      <w:r w:rsidR="00DF23CA">
        <w:rPr>
          <w:rFonts w:ascii="Verdana" w:hAnsi="Verdana" w:cs="Arial"/>
          <w:b/>
          <w:sz w:val="28"/>
          <w:szCs w:val="28"/>
        </w:rPr>
        <w:t>4</w:t>
      </w:r>
      <w:r w:rsidR="00092511">
        <w:rPr>
          <w:rFonts w:ascii="Verdana" w:hAnsi="Verdana" w:cs="Arial"/>
          <w:b/>
          <w:sz w:val="28"/>
          <w:szCs w:val="28"/>
        </w:rPr>
        <w:t xml:space="preserve"> </w:t>
      </w:r>
      <w:r w:rsidR="00DF23CA">
        <w:rPr>
          <w:rFonts w:ascii="Verdana" w:hAnsi="Verdana" w:cs="Arial"/>
          <w:b/>
          <w:sz w:val="28"/>
          <w:szCs w:val="28"/>
        </w:rPr>
        <w:t>CUATRO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851337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17 diecisiete de junio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 w:rsidR="00DF23CA">
        <w:rPr>
          <w:rFonts w:ascii="Verdana" w:hAnsi="Verdana" w:cs="Arial"/>
          <w:sz w:val="28"/>
          <w:szCs w:val="28"/>
        </w:rPr>
        <w:t>2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 w:rsidR="00DF23CA">
        <w:rPr>
          <w:rFonts w:ascii="Verdana" w:hAnsi="Verdana" w:cs="Arial"/>
          <w:sz w:val="28"/>
          <w:szCs w:val="28"/>
        </w:rPr>
        <w:t xml:space="preserve">doce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851337">
        <w:rPr>
          <w:rFonts w:ascii="Verdana" w:hAnsi="Verdana" w:cs="Arial"/>
          <w:sz w:val="28"/>
          <w:szCs w:val="28"/>
        </w:rPr>
        <w:t>de Tecnologías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 EDILICIA PERMANENTE DE HACIENDA PÚBLICA </w:t>
            </w:r>
            <w:r w:rsidRPr="00DF23CA">
              <w:rPr>
                <w:rFonts w:ascii="Verdana" w:hAnsi="Verdana" w:cs="Arial"/>
                <w:b/>
                <w:sz w:val="28"/>
                <w:szCs w:val="24"/>
                <w:lang w:val="es-MX"/>
              </w:rPr>
              <w:t>Y PATRIMONIO MUNICIPAL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 xml:space="preserve">Lic. Laura </w:t>
            </w:r>
            <w:r w:rsidR="008C5EE2"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Elena Martínez Ruvalcaba.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Mtro. Manuel Jiménez Garma.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BC279A" w:rsidRDefault="00BC279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446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 DE INNOVACIÓN, CIENCIA Y TECNOLOGÍA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.</w:t>
            </w:r>
          </w:p>
          <w:p w:rsidR="008C5EE2" w:rsidRPr="008C5EE2" w:rsidRDefault="008C5EE2" w:rsidP="00C753F7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092511" w:rsidRPr="00CF7FCA" w:rsidTr="00C753F7">
        <w:tc>
          <w:tcPr>
            <w:tcW w:w="4361" w:type="dxa"/>
            <w:gridSpan w:val="2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092511" w:rsidRPr="00CF7FCA" w:rsidTr="00C753F7">
        <w:trPr>
          <w:trHeight w:val="685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8C5EE2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Alejandro Barragán Sánchez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rPr>
          <w:trHeight w:val="553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Manuel de Jesús Jiménez Garma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092511" w:rsidRPr="003D036E" w:rsidRDefault="00092511" w:rsidP="00C753F7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C5EE2" w:rsidRPr="00CF7FCA" w:rsidTr="00C753F7">
        <w:trPr>
          <w:trHeight w:val="561"/>
        </w:trPr>
        <w:tc>
          <w:tcPr>
            <w:tcW w:w="2134" w:type="dxa"/>
          </w:tcPr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8C5EE2" w:rsidRPr="003D036E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Arturo Sánchez Campos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092511" w:rsidRDefault="00092511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DE TRANSPARENCIA, ACCESO A LA INFORMACIÓN PÚBLICA,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COMBATE A LA CORRUPCIÓN Y PROTECCIÓN DE DATOS PERSONALES.</w:t>
            </w:r>
          </w:p>
          <w:p w:rsidR="003D036E" w:rsidRPr="008C5EE2" w:rsidRDefault="003D036E" w:rsidP="00C84C3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3D036E" w:rsidRPr="00CF7FCA" w:rsidTr="00C84C3E">
        <w:tc>
          <w:tcPr>
            <w:tcW w:w="4361" w:type="dxa"/>
            <w:gridSpan w:val="2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3D036E" w:rsidRPr="00CF7FCA" w:rsidTr="00C84C3E">
        <w:trPr>
          <w:trHeight w:val="685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Claudia López del Toro.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53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Ing. Juan José Chávez Flores.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3D036E" w:rsidRDefault="003D036E" w:rsidP="00C84C3E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José Romero Mercado.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85133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Vicente Pinto Ramírez.</w:t>
            </w:r>
          </w:p>
        </w:tc>
        <w:tc>
          <w:tcPr>
            <w:tcW w:w="2268" w:type="dxa"/>
          </w:tcPr>
          <w:p w:rsidR="003D036E" w:rsidRPr="00CF7FCA" w:rsidRDefault="003D036E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851337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51337" w:rsidTr="00012D93">
        <w:tc>
          <w:tcPr>
            <w:tcW w:w="8828" w:type="dxa"/>
            <w:gridSpan w:val="3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</w:tc>
      </w:tr>
      <w:tr w:rsidR="00851337" w:rsidTr="00851337">
        <w:tc>
          <w:tcPr>
            <w:tcW w:w="2942" w:type="dxa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943" w:type="dxa"/>
          </w:tcPr>
          <w:p w:rsidR="00851337" w:rsidRDefault="00851337" w:rsidP="00E961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DEP</w:t>
            </w:r>
            <w:r w:rsidR="00E96127">
              <w:rPr>
                <w:rFonts w:ascii="Verdana" w:hAnsi="Verdana" w:cs="Arial"/>
                <w:b/>
                <w:sz w:val="28"/>
                <w:szCs w:val="28"/>
              </w:rPr>
              <w:t>ENDENCIA</w:t>
            </w:r>
          </w:p>
        </w:tc>
        <w:tc>
          <w:tcPr>
            <w:tcW w:w="2943" w:type="dxa"/>
          </w:tcPr>
          <w:p w:rsidR="00851337" w:rsidRDefault="00851337" w:rsidP="0085133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rPr>
          <w:trHeight w:val="1080"/>
        </w:trPr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51337" w:rsidTr="00851337">
        <w:tc>
          <w:tcPr>
            <w:tcW w:w="2942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851337" w:rsidRDefault="00851337" w:rsidP="0039326F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rPr>
          <w:trHeight w:val="1080"/>
        </w:trPr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E96127" w:rsidTr="00E96127">
        <w:tc>
          <w:tcPr>
            <w:tcW w:w="2942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E96127" w:rsidRDefault="00E96127" w:rsidP="00BC550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Pr="00CF7FCA" w:rsidRDefault="003D036E" w:rsidP="0039326F">
      <w:pPr>
        <w:rPr>
          <w:rFonts w:ascii="Verdana" w:hAnsi="Verdana" w:cs="Arial"/>
          <w:b/>
          <w:sz w:val="28"/>
          <w:szCs w:val="28"/>
        </w:rPr>
      </w:pPr>
    </w:p>
    <w:sectPr w:rsidR="003D036E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D9" w:rsidRDefault="008A16D9" w:rsidP="00CF7FCA">
      <w:pPr>
        <w:spacing w:after="0" w:line="240" w:lineRule="auto"/>
      </w:pPr>
      <w:r>
        <w:separator/>
      </w:r>
    </w:p>
  </w:endnote>
  <w:endnote w:type="continuationSeparator" w:id="0">
    <w:p w:rsidR="008A16D9" w:rsidRDefault="008A16D9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27" w:rsidRPr="00E96127">
          <w:rPr>
            <w:noProof/>
            <w:lang w:val="es-ES"/>
          </w:rPr>
          <w:t>4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D9" w:rsidRDefault="008A16D9" w:rsidP="00CF7FCA">
      <w:pPr>
        <w:spacing w:after="0" w:line="240" w:lineRule="auto"/>
      </w:pPr>
      <w:r>
        <w:separator/>
      </w:r>
    </w:p>
  </w:footnote>
  <w:footnote w:type="continuationSeparator" w:id="0">
    <w:p w:rsidR="008A16D9" w:rsidRDefault="008A16D9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8A16D9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C6E43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51337"/>
    <w:rsid w:val="008A16D9"/>
    <w:rsid w:val="008A6F54"/>
    <w:rsid w:val="008B748D"/>
    <w:rsid w:val="008C5EE2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E96127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4F47-A1A9-4173-83D6-9B04A75F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2019-01-28T20:50:00Z</cp:lastPrinted>
  <dcterms:created xsi:type="dcterms:W3CDTF">2019-06-14T18:03:00Z</dcterms:created>
  <dcterms:modified xsi:type="dcterms:W3CDTF">2019-06-14T18:03:00Z</dcterms:modified>
</cp:coreProperties>
</file>