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E51D56" w:rsidRDefault="00E51D56" w:rsidP="00E51D56">
      <w:pPr>
        <w:jc w:val="center"/>
        <w:rPr>
          <w:rFonts w:cstheme="minorHAnsi"/>
        </w:rPr>
      </w:pPr>
      <w:r w:rsidRPr="009400F1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LICITACIÓN PUBLICA LOCAL 008</w:t>
      </w:r>
      <w:r w:rsidRPr="009400F1">
        <w:rPr>
          <w:rFonts w:cstheme="minorHAnsi"/>
          <w:sz w:val="24"/>
          <w:szCs w:val="24"/>
        </w:rPr>
        <w:t>/2017</w:t>
      </w:r>
      <w:r w:rsidRPr="009400F1">
        <w:rPr>
          <w:rFonts w:cstheme="minorHAnsi"/>
        </w:rPr>
        <w:t xml:space="preserve"> </w:t>
      </w:r>
    </w:p>
    <w:p w:rsidR="00E51D56" w:rsidRDefault="00E51D56" w:rsidP="00E51D56">
      <w:pPr>
        <w:jc w:val="center"/>
        <w:rPr>
          <w:sz w:val="24"/>
          <w:szCs w:val="24"/>
        </w:rPr>
      </w:pPr>
      <w:r w:rsidRPr="001E16F5">
        <w:rPr>
          <w:sz w:val="24"/>
          <w:szCs w:val="24"/>
        </w:rPr>
        <w:t>“SEGURO DE VIDA COLECTIVO PARA LOS TRABAJADORES DEL H. AYUNTAMIENTO DE ZAPOTLÁN EL GRANDE, JALISCO¸ ASÍ</w:t>
      </w:r>
      <w:r>
        <w:rPr>
          <w:sz w:val="24"/>
          <w:szCs w:val="24"/>
        </w:rPr>
        <w:t xml:space="preserve"> COMO JUBILADOS Y PENSIONADOS”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293A16">
        <w:rPr>
          <w:rFonts w:ascii="Arial" w:hAnsi="Arial" w:cs="Arial"/>
          <w:b/>
          <w:sz w:val="24"/>
          <w:szCs w:val="24"/>
        </w:rPr>
        <w:t>8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9409F7">
        <w:t>5</w:t>
      </w:r>
      <w:r>
        <w:t xml:space="preserve"> folders individuales en los que se incluya la documentación técnica establecida en la cláusula </w:t>
      </w:r>
      <w:r w:rsidR="00E51D56">
        <w:t>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E51D56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E51D56">
        <w:tc>
          <w:tcPr>
            <w:tcW w:w="1119" w:type="dxa"/>
          </w:tcPr>
          <w:p w:rsidR="00C362A7" w:rsidRPr="00F70942" w:rsidRDefault="00E51D56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E51D56">
        <w:tc>
          <w:tcPr>
            <w:tcW w:w="1119" w:type="dxa"/>
          </w:tcPr>
          <w:p w:rsidR="00C362A7" w:rsidRPr="00F70942" w:rsidRDefault="00E51D56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E51D56">
        <w:tc>
          <w:tcPr>
            <w:tcW w:w="1119" w:type="dxa"/>
          </w:tcPr>
          <w:p w:rsidR="00C362A7" w:rsidRPr="00F70942" w:rsidRDefault="00E51D56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E51D56">
        <w:tc>
          <w:tcPr>
            <w:tcW w:w="1119" w:type="dxa"/>
          </w:tcPr>
          <w:p w:rsidR="00C362A7" w:rsidRPr="00F70942" w:rsidRDefault="00E51D56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6696" w:type="dxa"/>
          </w:tcPr>
          <w:p w:rsidR="00E51D56" w:rsidRPr="00E51D56" w:rsidRDefault="00E51D56" w:rsidP="00E51D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1D56">
              <w:rPr>
                <w:rFonts w:asciiTheme="minorHAnsi" w:hAnsiTheme="minorHAnsi" w:cstheme="minorHAnsi"/>
                <w:sz w:val="24"/>
                <w:szCs w:val="24"/>
              </w:rPr>
              <w:t>MANIFIESTO ARTICULO 52 DE LA  DE LA LEY DE COMPRAS             GUBERNAMENTALES, ENAJENACIÓN Y CONTRATACIÓN DE SERVICIOS DEL ESTADO DE JALISCO Y SUS MUNICIPIOS</w:t>
            </w:r>
          </w:p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. (ANEXO 4)</w:t>
            </w:r>
          </w:p>
        </w:tc>
      </w:tr>
      <w:tr w:rsidR="00C362A7" w:rsidRPr="00F70942" w:rsidTr="00E51D56">
        <w:tc>
          <w:tcPr>
            <w:tcW w:w="1119" w:type="dxa"/>
          </w:tcPr>
          <w:p w:rsidR="00C362A7" w:rsidRPr="00F70942" w:rsidRDefault="00E51D56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</w:t>
      </w:r>
      <w:r w:rsidR="00E51D56">
        <w:rPr>
          <w:sz w:val="24"/>
          <w:szCs w:val="24"/>
        </w:rPr>
        <w:t>ica establecida en la cláusula 9</w:t>
      </w:r>
      <w:r w:rsidRPr="00C362A7">
        <w:rPr>
          <w:sz w:val="24"/>
          <w:szCs w:val="24"/>
        </w:rPr>
        <w:t>.1 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532"/>
      </w:tblGrid>
      <w:tr w:rsidR="00F751E6" w:rsidRPr="00C362A7" w:rsidTr="00E51D56">
        <w:tc>
          <w:tcPr>
            <w:tcW w:w="1242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379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E51D56">
        <w:tc>
          <w:tcPr>
            <w:tcW w:w="1242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E51D56">
        <w:tc>
          <w:tcPr>
            <w:tcW w:w="1242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1D56" w:rsidRPr="00C362A7" w:rsidTr="00E51D56">
        <w:tc>
          <w:tcPr>
            <w:tcW w:w="1242" w:type="dxa"/>
            <w:vAlign w:val="center"/>
          </w:tcPr>
          <w:p w:rsidR="00E51D56" w:rsidRPr="00C362A7" w:rsidRDefault="00E51D56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E51D56" w:rsidRPr="00C362A7" w:rsidRDefault="00E51D5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PROYECTO POLIZA (OBLIGATORIO) </w:t>
            </w:r>
          </w:p>
        </w:tc>
        <w:tc>
          <w:tcPr>
            <w:tcW w:w="567" w:type="dxa"/>
          </w:tcPr>
          <w:p w:rsidR="00E51D56" w:rsidRPr="00C362A7" w:rsidRDefault="00E51D5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E51D56" w:rsidRPr="00C362A7" w:rsidRDefault="00E51D5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A6A7D"/>
    <w:rsid w:val="0021039F"/>
    <w:rsid w:val="00293A16"/>
    <w:rsid w:val="002F5CFF"/>
    <w:rsid w:val="00326E42"/>
    <w:rsid w:val="00447D34"/>
    <w:rsid w:val="0061512C"/>
    <w:rsid w:val="006205F0"/>
    <w:rsid w:val="006F4816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D369AF"/>
    <w:rsid w:val="00D83FE4"/>
    <w:rsid w:val="00E51D56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51D56"/>
    <w:rPr>
      <w:rFonts w:ascii="Calibri" w:eastAsia="Calibri" w:hAnsi="Calibri" w:cs="Calibri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14</cp:revision>
  <cp:lastPrinted>2010-07-13T16:51:00Z</cp:lastPrinted>
  <dcterms:created xsi:type="dcterms:W3CDTF">2013-05-21T17:42:00Z</dcterms:created>
  <dcterms:modified xsi:type="dcterms:W3CDTF">2017-10-31T20:24:00Z</dcterms:modified>
</cp:coreProperties>
</file>