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94" w:rsidRDefault="004C2A94" w:rsidP="009E3D40">
      <w:pPr>
        <w:rPr>
          <w:lang w:val="es-MX"/>
        </w:rPr>
      </w:pPr>
    </w:p>
    <w:p w:rsidR="006D24FB" w:rsidRDefault="00630056" w:rsidP="0006281C">
      <w:pPr>
        <w:spacing w:line="276" w:lineRule="auto"/>
        <w:rPr>
          <w:rFonts w:ascii="Arial" w:hAnsi="Arial" w:cs="Arial"/>
          <w:b/>
          <w:lang w:val="es-MX"/>
        </w:rPr>
      </w:pPr>
      <w:r>
        <w:rPr>
          <w:rFonts w:ascii="Arial" w:hAnsi="Arial" w:cs="Arial"/>
          <w:b/>
          <w:lang w:val="es-MX"/>
        </w:rPr>
        <w:t xml:space="preserve">  </w:t>
      </w:r>
    </w:p>
    <w:p w:rsidR="0006281C" w:rsidRDefault="0006281C" w:rsidP="0006281C">
      <w:pPr>
        <w:spacing w:line="276" w:lineRule="auto"/>
        <w:rPr>
          <w:rFonts w:ascii="Arial" w:hAnsi="Arial" w:cs="Arial"/>
          <w:b/>
          <w:lang w:val="es-MX"/>
        </w:rPr>
      </w:pPr>
      <w:r>
        <w:rPr>
          <w:rFonts w:ascii="Arial" w:hAnsi="Arial" w:cs="Arial"/>
          <w:b/>
          <w:lang w:val="es-MX"/>
        </w:rPr>
        <w:t>H. AYUNTAMIENTO CONSTITUCIONAL DE</w:t>
      </w:r>
    </w:p>
    <w:p w:rsidR="0006281C" w:rsidRDefault="00630056" w:rsidP="0006281C">
      <w:pPr>
        <w:spacing w:line="276" w:lineRule="auto"/>
        <w:rPr>
          <w:rFonts w:ascii="Arial" w:hAnsi="Arial" w:cs="Arial"/>
          <w:b/>
          <w:lang w:val="es-MX"/>
        </w:rPr>
      </w:pPr>
      <w:r>
        <w:rPr>
          <w:rFonts w:ascii="Arial" w:hAnsi="Arial" w:cs="Arial"/>
          <w:b/>
          <w:lang w:val="es-MX"/>
        </w:rPr>
        <w:t xml:space="preserve">  </w:t>
      </w:r>
      <w:r w:rsidR="0006281C">
        <w:rPr>
          <w:rFonts w:ascii="Arial" w:hAnsi="Arial" w:cs="Arial"/>
          <w:b/>
          <w:lang w:val="es-MX"/>
        </w:rPr>
        <w:t xml:space="preserve">ZAPOTLÁN EL GRANDE, JALISCO. </w:t>
      </w:r>
    </w:p>
    <w:p w:rsidR="0006281C" w:rsidRDefault="00630056" w:rsidP="0006281C">
      <w:pPr>
        <w:spacing w:line="276" w:lineRule="auto"/>
        <w:rPr>
          <w:rFonts w:ascii="Arial" w:hAnsi="Arial" w:cs="Arial"/>
          <w:b/>
          <w:lang w:val="es-MX"/>
        </w:rPr>
      </w:pPr>
      <w:r>
        <w:rPr>
          <w:rFonts w:ascii="Arial" w:hAnsi="Arial" w:cs="Arial"/>
          <w:b/>
          <w:lang w:val="es-MX"/>
        </w:rPr>
        <w:t xml:space="preserve">  </w:t>
      </w:r>
      <w:r w:rsidR="0006281C">
        <w:rPr>
          <w:rFonts w:ascii="Arial" w:hAnsi="Arial" w:cs="Arial"/>
          <w:b/>
          <w:lang w:val="es-MX"/>
        </w:rPr>
        <w:t xml:space="preserve">P R E S E N T E.- </w:t>
      </w:r>
    </w:p>
    <w:p w:rsidR="00892FBB" w:rsidRDefault="00892FBB" w:rsidP="009E3D40">
      <w:pPr>
        <w:rPr>
          <w:lang w:val="es-MX"/>
        </w:rPr>
      </w:pPr>
    </w:p>
    <w:p w:rsidR="0006281C" w:rsidRDefault="0006281C" w:rsidP="00103904">
      <w:pPr>
        <w:spacing w:line="276" w:lineRule="auto"/>
        <w:jc w:val="both"/>
        <w:rPr>
          <w:rFonts w:ascii="Arial" w:hAnsi="Arial" w:cs="Arial"/>
          <w:lang w:val="es-MX"/>
        </w:rPr>
      </w:pPr>
      <w:r>
        <w:rPr>
          <w:rFonts w:ascii="Arial" w:hAnsi="Arial" w:cs="Arial"/>
          <w:lang w:val="es-MX"/>
        </w:rPr>
        <w:t xml:space="preserve">Quien motiva y suscribe  </w:t>
      </w:r>
      <w:r w:rsidRPr="00BA7794">
        <w:rPr>
          <w:rFonts w:ascii="Arial" w:hAnsi="Arial" w:cs="Arial"/>
          <w:b/>
          <w:lang w:val="es-MX"/>
        </w:rPr>
        <w:t>MTRO. MANUEL DE JESUS JIMENEZ GARMA</w:t>
      </w:r>
      <w:r>
        <w:rPr>
          <w:rFonts w:ascii="Arial" w:hAnsi="Arial" w:cs="Arial"/>
          <w:lang w:val="es-MX"/>
        </w:rPr>
        <w:t xml:space="preserve">, en mi carácter de Regidor Presidente de la Comisión Edilicia Permanente de Participación Ciudadana y Vecinal y Regidor Vocal de la Comisón Edilicia Permanente de Innovación, Ciencia y Tecnología,  con fundamento en lo dispuesto por los articulos 115 fracción I y II de la Constitución Politica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w:t>
      </w:r>
      <w:r w:rsidRPr="00D11809">
        <w:rPr>
          <w:rFonts w:ascii="Arial" w:hAnsi="Arial" w:cs="Arial"/>
          <w:lang w:val="es-MX"/>
        </w:rPr>
        <w:t xml:space="preserve">articulo 3 punto 2, articulo 5 punto </w:t>
      </w:r>
      <w:r w:rsidR="00E6351B" w:rsidRPr="00D11809">
        <w:rPr>
          <w:rFonts w:ascii="Arial" w:hAnsi="Arial" w:cs="Arial"/>
          <w:lang w:val="es-MX"/>
        </w:rPr>
        <w:t>1</w:t>
      </w:r>
      <w:r w:rsidRPr="00D11809">
        <w:rPr>
          <w:rFonts w:ascii="Arial" w:hAnsi="Arial" w:cs="Arial"/>
          <w:lang w:val="es-MX"/>
        </w:rPr>
        <w:t xml:space="preserve">, </w:t>
      </w:r>
      <w:r w:rsidR="00E6351B" w:rsidRPr="00D11809">
        <w:rPr>
          <w:rFonts w:ascii="Arial" w:hAnsi="Arial" w:cs="Arial"/>
          <w:lang w:val="es-MX"/>
        </w:rPr>
        <w:t xml:space="preserve">65, 70, </w:t>
      </w:r>
      <w:r w:rsidRPr="00D11809">
        <w:rPr>
          <w:rFonts w:ascii="Arial" w:hAnsi="Arial" w:cs="Arial"/>
          <w:lang w:val="es-MX"/>
        </w:rPr>
        <w:t>86, 87, punto 1, 91 punto 2, fracción I, 96, 99, 100 y 103</w:t>
      </w:r>
      <w:r>
        <w:rPr>
          <w:rFonts w:ascii="Arial" w:hAnsi="Arial" w:cs="Arial"/>
          <w:lang w:val="es-MX"/>
        </w:rPr>
        <w:t xml:space="preserve"> del Reglamento Interior del Ayuntamiento de Zapotlán el Grande, Jalisco, comparezco a presentar al Pleno de éste H. Ayuntamiento la siguiente;</w:t>
      </w:r>
    </w:p>
    <w:p w:rsidR="00103904" w:rsidRDefault="00103904" w:rsidP="00103904">
      <w:pPr>
        <w:spacing w:line="276" w:lineRule="auto"/>
        <w:jc w:val="both"/>
        <w:rPr>
          <w:lang w:val="es-MX"/>
        </w:rPr>
      </w:pPr>
    </w:p>
    <w:p w:rsidR="00E8069F" w:rsidRPr="00E8069F" w:rsidRDefault="00E8069F" w:rsidP="00E8069F">
      <w:pPr>
        <w:pStyle w:val="Prrafodelista"/>
        <w:numPr>
          <w:ilvl w:val="0"/>
          <w:numId w:val="3"/>
        </w:numPr>
        <w:spacing w:after="0"/>
        <w:jc w:val="both"/>
        <w:rPr>
          <w:rFonts w:ascii="Arial" w:hAnsi="Arial" w:cs="Arial"/>
          <w:sz w:val="24"/>
        </w:rPr>
      </w:pPr>
      <w:r w:rsidRPr="00E8069F">
        <w:rPr>
          <w:rFonts w:ascii="Arial" w:hAnsi="Arial" w:cs="Arial"/>
          <w:b/>
          <w:sz w:val="24"/>
        </w:rPr>
        <w:t xml:space="preserve">INICIATIVA DE ACUERDO ECONÓMICO, QUE AUTORIZA LA CELEBRACIÓN DE CONVENIO DE COLABORACIÓN, CON </w:t>
      </w:r>
      <w:r>
        <w:rPr>
          <w:rFonts w:ascii="Arial" w:hAnsi="Arial" w:cs="Arial"/>
          <w:b/>
          <w:sz w:val="24"/>
        </w:rPr>
        <w:t>LA ASOCIACIÓN CIVIL “TALENTO CIENTÍFICO Y TECNOLÓGICO DE MÉXICO”.</w:t>
      </w:r>
    </w:p>
    <w:p w:rsidR="00630056" w:rsidRDefault="00630056" w:rsidP="00E8069F">
      <w:pPr>
        <w:spacing w:line="276" w:lineRule="auto"/>
        <w:jc w:val="both"/>
        <w:rPr>
          <w:rFonts w:ascii="Arial" w:hAnsi="Arial" w:cs="Arial"/>
          <w:lang w:val="es-MX"/>
        </w:rPr>
      </w:pPr>
    </w:p>
    <w:p w:rsidR="00E8069F" w:rsidRDefault="00E8069F" w:rsidP="00E8069F">
      <w:pPr>
        <w:spacing w:line="276" w:lineRule="auto"/>
        <w:jc w:val="both"/>
        <w:rPr>
          <w:rFonts w:ascii="Arial" w:hAnsi="Arial" w:cs="Arial"/>
          <w:lang w:val="es-MX"/>
        </w:rPr>
      </w:pPr>
      <w:r w:rsidRPr="0029207E">
        <w:rPr>
          <w:rFonts w:ascii="Arial" w:hAnsi="Arial" w:cs="Arial"/>
          <w:lang w:val="es-MX"/>
        </w:rPr>
        <w:t>La cual tiene por objeto:</w:t>
      </w:r>
      <w:r>
        <w:rPr>
          <w:rFonts w:ascii="Arial" w:hAnsi="Arial" w:cs="Arial"/>
          <w:lang w:val="es-MX"/>
        </w:rPr>
        <w:t xml:space="preserve"> </w:t>
      </w:r>
      <w:r w:rsidR="003A4280">
        <w:rPr>
          <w:rFonts w:ascii="Arial" w:hAnsi="Arial" w:cs="Arial"/>
          <w:lang w:val="es-MX"/>
        </w:rPr>
        <w:t>Establec</w:t>
      </w:r>
      <w:r w:rsidR="00CA0A67">
        <w:rPr>
          <w:rFonts w:ascii="Arial" w:hAnsi="Arial" w:cs="Arial"/>
          <w:lang w:val="es-MX"/>
        </w:rPr>
        <w:t xml:space="preserve">er las bases y mecanismos, para fometar e impulsar de manera equitativa, en todos los sectores de la sociedad, el interés por la ciencia y la tecnología </w:t>
      </w:r>
      <w:r w:rsidR="001A6E06">
        <w:rPr>
          <w:rFonts w:ascii="Arial" w:hAnsi="Arial" w:cs="Arial"/>
          <w:lang w:val="es-MX"/>
        </w:rPr>
        <w:t xml:space="preserve">en cualquiera de sus áreas. </w:t>
      </w:r>
    </w:p>
    <w:p w:rsidR="00E8069F" w:rsidRDefault="00E8069F" w:rsidP="00E8069F">
      <w:pPr>
        <w:spacing w:line="276" w:lineRule="auto"/>
        <w:jc w:val="both"/>
        <w:rPr>
          <w:rFonts w:ascii="Arial" w:hAnsi="Arial" w:cs="Arial"/>
          <w:lang w:val="es-MX"/>
        </w:rPr>
      </w:pPr>
    </w:p>
    <w:p w:rsidR="00630056" w:rsidRDefault="00E8069F" w:rsidP="00630056">
      <w:pPr>
        <w:spacing w:line="276" w:lineRule="auto"/>
        <w:jc w:val="center"/>
        <w:rPr>
          <w:rFonts w:ascii="Arial" w:hAnsi="Arial" w:cs="Arial"/>
          <w:b/>
          <w:lang w:val="es-MX"/>
        </w:rPr>
      </w:pPr>
      <w:r>
        <w:rPr>
          <w:rFonts w:ascii="Arial" w:hAnsi="Arial" w:cs="Arial"/>
          <w:lang w:val="es-MX"/>
        </w:rPr>
        <w:t xml:space="preserve"> </w:t>
      </w:r>
      <w:r w:rsidR="00630056">
        <w:rPr>
          <w:rFonts w:ascii="Arial" w:hAnsi="Arial" w:cs="Arial"/>
          <w:b/>
          <w:lang w:val="es-MX"/>
        </w:rPr>
        <w:t>EXPOSICIÓN DE MOTIVOS:</w:t>
      </w:r>
    </w:p>
    <w:p w:rsidR="00630056" w:rsidRDefault="00630056" w:rsidP="00630056">
      <w:pPr>
        <w:spacing w:line="276" w:lineRule="auto"/>
        <w:jc w:val="center"/>
        <w:rPr>
          <w:rFonts w:ascii="Arial" w:hAnsi="Arial" w:cs="Arial"/>
          <w:b/>
          <w:lang w:val="es-MX"/>
        </w:rPr>
      </w:pPr>
    </w:p>
    <w:p w:rsidR="00B06A32" w:rsidRDefault="00630056" w:rsidP="00630056">
      <w:pPr>
        <w:autoSpaceDE w:val="0"/>
        <w:autoSpaceDN w:val="0"/>
        <w:adjustRightInd w:val="0"/>
        <w:spacing w:line="276" w:lineRule="auto"/>
        <w:jc w:val="both"/>
        <w:rPr>
          <w:rFonts w:ascii="Arial" w:hAnsi="Arial" w:cs="Arial"/>
          <w:iCs/>
        </w:rPr>
      </w:pPr>
      <w:r w:rsidRPr="00B05E45">
        <w:rPr>
          <w:rFonts w:ascii="Arial" w:hAnsi="Arial" w:cs="Arial"/>
          <w:b/>
          <w:iCs/>
        </w:rPr>
        <w:t>I.-</w:t>
      </w:r>
      <w:r w:rsidRPr="00B05E45">
        <w:rPr>
          <w:rFonts w:ascii="Arial" w:hAnsi="Arial" w:cs="Arial"/>
          <w:iCs/>
        </w:rPr>
        <w:t xml:space="preserve"> </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organzación política y administrativa el Municipio libre; la Constitución Política  del Estado de Jalisco en sus articulos 73, 77, 80, 88 y relativos establece la base de la organización política y administrativa del Estado de Jalisco que reconoce al municipio personalidad jurídica y patrimonio propio; estableciendo los mecanismos para organizar la administración pública municipal; </w:t>
      </w:r>
    </w:p>
    <w:p w:rsidR="00B06A32" w:rsidRDefault="00B06A32" w:rsidP="00630056">
      <w:pPr>
        <w:autoSpaceDE w:val="0"/>
        <w:autoSpaceDN w:val="0"/>
        <w:adjustRightInd w:val="0"/>
        <w:spacing w:line="276" w:lineRule="auto"/>
        <w:jc w:val="both"/>
        <w:rPr>
          <w:rFonts w:ascii="Arial" w:hAnsi="Arial" w:cs="Arial"/>
          <w:iCs/>
        </w:rPr>
      </w:pPr>
    </w:p>
    <w:p w:rsidR="00B06A32" w:rsidRDefault="00B06A32" w:rsidP="00630056">
      <w:pPr>
        <w:autoSpaceDE w:val="0"/>
        <w:autoSpaceDN w:val="0"/>
        <w:adjustRightInd w:val="0"/>
        <w:spacing w:line="276" w:lineRule="auto"/>
        <w:jc w:val="both"/>
        <w:rPr>
          <w:rFonts w:ascii="Arial" w:hAnsi="Arial" w:cs="Arial"/>
          <w:iCs/>
        </w:rPr>
      </w:pPr>
    </w:p>
    <w:p w:rsidR="00B06A32" w:rsidRDefault="00B06A32" w:rsidP="00630056">
      <w:pPr>
        <w:autoSpaceDE w:val="0"/>
        <w:autoSpaceDN w:val="0"/>
        <w:adjustRightInd w:val="0"/>
        <w:spacing w:line="276" w:lineRule="auto"/>
        <w:jc w:val="both"/>
        <w:rPr>
          <w:rFonts w:ascii="Arial" w:hAnsi="Arial" w:cs="Arial"/>
          <w:iCs/>
        </w:rPr>
      </w:pPr>
    </w:p>
    <w:p w:rsidR="00134D6A" w:rsidRDefault="00134D6A" w:rsidP="00630056">
      <w:pPr>
        <w:autoSpaceDE w:val="0"/>
        <w:autoSpaceDN w:val="0"/>
        <w:adjustRightInd w:val="0"/>
        <w:spacing w:line="276" w:lineRule="auto"/>
        <w:jc w:val="both"/>
        <w:rPr>
          <w:rFonts w:ascii="Arial" w:hAnsi="Arial" w:cs="Arial"/>
          <w:iCs/>
        </w:rPr>
      </w:pPr>
    </w:p>
    <w:p w:rsidR="003A6662" w:rsidRDefault="003A6662" w:rsidP="00630056">
      <w:pPr>
        <w:autoSpaceDE w:val="0"/>
        <w:autoSpaceDN w:val="0"/>
        <w:adjustRightInd w:val="0"/>
        <w:spacing w:line="276" w:lineRule="auto"/>
        <w:jc w:val="both"/>
        <w:rPr>
          <w:rFonts w:ascii="Arial" w:hAnsi="Arial" w:cs="Arial"/>
          <w:iCs/>
        </w:rPr>
      </w:pPr>
    </w:p>
    <w:p w:rsidR="00630056" w:rsidRDefault="00630056" w:rsidP="00630056">
      <w:pPr>
        <w:autoSpaceDE w:val="0"/>
        <w:autoSpaceDN w:val="0"/>
        <w:adjustRightInd w:val="0"/>
        <w:spacing w:line="276" w:lineRule="auto"/>
        <w:jc w:val="both"/>
        <w:rPr>
          <w:rFonts w:ascii="Arial" w:hAnsi="Arial" w:cs="Arial"/>
          <w:iCs/>
        </w:rPr>
      </w:pPr>
      <w:r>
        <w:rPr>
          <w:rFonts w:ascii="Arial" w:hAnsi="Arial" w:cs="Arial"/>
          <w:iCs/>
        </w:rPr>
        <w:t>la Ley del Gobierno y la Administración Pública del Estado de Jalisco en sus articulos 2, 37, 38, y demás relativos y aplicables reconoce al municipio como nivel</w:t>
      </w:r>
    </w:p>
    <w:p w:rsidR="00630056" w:rsidRDefault="00630056" w:rsidP="00630056">
      <w:pPr>
        <w:autoSpaceDE w:val="0"/>
        <w:autoSpaceDN w:val="0"/>
        <w:adjustRightInd w:val="0"/>
        <w:spacing w:line="276" w:lineRule="auto"/>
        <w:jc w:val="both"/>
        <w:rPr>
          <w:rFonts w:ascii="Arial" w:hAnsi="Arial" w:cs="Arial"/>
          <w:iCs/>
        </w:rPr>
      </w:pPr>
      <w:r>
        <w:rPr>
          <w:rFonts w:ascii="Arial" w:hAnsi="Arial" w:cs="Arial"/>
          <w:iCs/>
        </w:rPr>
        <w:t xml:space="preserve">de Gobierno, base de la organización política, administrativa y de la división territorial del Estado de Jalisco. </w:t>
      </w:r>
    </w:p>
    <w:p w:rsidR="00E8069F" w:rsidRPr="00630056" w:rsidRDefault="00E8069F" w:rsidP="00E8069F">
      <w:pPr>
        <w:spacing w:line="276" w:lineRule="auto"/>
        <w:jc w:val="both"/>
        <w:rPr>
          <w:rFonts w:ascii="Arial" w:hAnsi="Arial" w:cs="Arial"/>
        </w:rPr>
      </w:pPr>
    </w:p>
    <w:p w:rsidR="006D24FB" w:rsidRDefault="008D5AB9" w:rsidP="006D24FB">
      <w:pPr>
        <w:autoSpaceDE w:val="0"/>
        <w:autoSpaceDN w:val="0"/>
        <w:adjustRightInd w:val="0"/>
        <w:spacing w:line="276" w:lineRule="auto"/>
        <w:jc w:val="both"/>
        <w:rPr>
          <w:rFonts w:ascii="Arial" w:hAnsi="Arial" w:cs="Arial"/>
          <w:iCs/>
        </w:rPr>
      </w:pPr>
      <w:r>
        <w:rPr>
          <w:rFonts w:ascii="Arial" w:hAnsi="Arial" w:cs="Arial"/>
          <w:b/>
          <w:iCs/>
        </w:rPr>
        <w:t xml:space="preserve">III.- </w:t>
      </w:r>
      <w:r>
        <w:rPr>
          <w:rFonts w:ascii="Arial" w:hAnsi="Arial" w:cs="Arial"/>
          <w:iCs/>
        </w:rPr>
        <w:t xml:space="preserve">El artículo 38 fracción II de la Ley del Gobierno y la Administración Pública  Municipal del Estado de Jalisco, establece  la facultad del Ayuntamiento de celebrar convenios con organismos públicos y privados tendientes a la realización de obras de intéres común, siempre que no corresponda su realización al Estado. </w:t>
      </w:r>
    </w:p>
    <w:p w:rsidR="006D24FB" w:rsidRDefault="006D24FB" w:rsidP="006D24FB">
      <w:pPr>
        <w:autoSpaceDE w:val="0"/>
        <w:autoSpaceDN w:val="0"/>
        <w:adjustRightInd w:val="0"/>
        <w:spacing w:line="276" w:lineRule="auto"/>
        <w:jc w:val="both"/>
        <w:rPr>
          <w:rFonts w:ascii="Arial" w:hAnsi="Arial" w:cs="Arial"/>
          <w:iCs/>
        </w:rPr>
      </w:pPr>
    </w:p>
    <w:p w:rsidR="00E77514" w:rsidRDefault="006D24FB" w:rsidP="006D24FB">
      <w:pPr>
        <w:autoSpaceDE w:val="0"/>
        <w:autoSpaceDN w:val="0"/>
        <w:adjustRightInd w:val="0"/>
        <w:spacing w:line="276" w:lineRule="auto"/>
        <w:jc w:val="both"/>
        <w:rPr>
          <w:rFonts w:ascii="Arial" w:hAnsi="Arial" w:cs="Arial"/>
          <w:iCs/>
        </w:rPr>
      </w:pPr>
      <w:r>
        <w:rPr>
          <w:rFonts w:ascii="Arial" w:hAnsi="Arial" w:cs="Arial"/>
          <w:b/>
          <w:iCs/>
        </w:rPr>
        <w:t xml:space="preserve">IV.- </w:t>
      </w:r>
      <w:r w:rsidR="008A7C54">
        <w:rPr>
          <w:rFonts w:ascii="Arial" w:hAnsi="Arial" w:cs="Arial"/>
          <w:b/>
          <w:iCs/>
        </w:rPr>
        <w:t xml:space="preserve">“Talento Científico y Tecnológico de México” </w:t>
      </w:r>
      <w:r w:rsidR="008A7C54">
        <w:rPr>
          <w:rFonts w:ascii="Arial" w:hAnsi="Arial" w:cs="Arial"/>
          <w:iCs/>
        </w:rPr>
        <w:t>es una Asociación Civil, constituida mediante escritura pública número 3,321 tres mil trescientos veintiuno, del libro 5º  tomo XVII, ante la Fe del Licenciado José Luis Leal Campos, Notario Público número 67 sesenta y siete de la Ciudad de Guadalajara, Jalisco.</w:t>
      </w:r>
    </w:p>
    <w:p w:rsidR="00E77514" w:rsidRDefault="00E77514" w:rsidP="006D24FB">
      <w:pPr>
        <w:autoSpaceDE w:val="0"/>
        <w:autoSpaceDN w:val="0"/>
        <w:adjustRightInd w:val="0"/>
        <w:spacing w:line="276" w:lineRule="auto"/>
        <w:jc w:val="both"/>
        <w:rPr>
          <w:rFonts w:ascii="Arial" w:hAnsi="Arial" w:cs="Arial"/>
          <w:iCs/>
        </w:rPr>
      </w:pPr>
    </w:p>
    <w:p w:rsidR="006D24FB" w:rsidRDefault="00E77514" w:rsidP="00B00945">
      <w:pPr>
        <w:autoSpaceDE w:val="0"/>
        <w:autoSpaceDN w:val="0"/>
        <w:adjustRightInd w:val="0"/>
        <w:spacing w:line="276" w:lineRule="auto"/>
        <w:jc w:val="both"/>
        <w:rPr>
          <w:rFonts w:ascii="Arial" w:hAnsi="Arial" w:cs="Arial"/>
          <w:iCs/>
        </w:rPr>
      </w:pPr>
      <w:r>
        <w:rPr>
          <w:rFonts w:ascii="Arial" w:hAnsi="Arial" w:cs="Arial"/>
          <w:b/>
          <w:iCs/>
        </w:rPr>
        <w:t>V.-</w:t>
      </w:r>
      <w:r w:rsidR="008A7C54">
        <w:rPr>
          <w:rFonts w:ascii="Arial" w:hAnsi="Arial" w:cs="Arial"/>
          <w:iCs/>
        </w:rPr>
        <w:t xml:space="preserve"> </w:t>
      </w:r>
      <w:r w:rsidR="006E7E61">
        <w:rPr>
          <w:rFonts w:ascii="Arial" w:hAnsi="Arial" w:cs="Arial"/>
          <w:iCs/>
        </w:rPr>
        <w:t xml:space="preserve">Con fecha del </w:t>
      </w:r>
      <w:r w:rsidR="00C720AA">
        <w:rPr>
          <w:rFonts w:ascii="Arial" w:hAnsi="Arial" w:cs="Arial"/>
          <w:iCs/>
        </w:rPr>
        <w:t>17 diecisiete de noviembre de 2018 dos mil dieciocho, mediante escritura pública número 3,722 tres mil setecientos veintidós</w:t>
      </w:r>
      <w:r w:rsidR="009D1F30">
        <w:rPr>
          <w:rFonts w:ascii="Arial" w:hAnsi="Arial" w:cs="Arial"/>
          <w:iCs/>
        </w:rPr>
        <w:t xml:space="preserve">, del libro XV décimo quinto, ante la Fe del Licenciado Guillermo </w:t>
      </w:r>
      <w:r w:rsidR="006213D7">
        <w:rPr>
          <w:rFonts w:ascii="Arial" w:hAnsi="Arial" w:cs="Arial"/>
          <w:iCs/>
        </w:rPr>
        <w:t>A</w:t>
      </w:r>
      <w:r w:rsidR="009D1F30">
        <w:rPr>
          <w:rFonts w:ascii="Arial" w:hAnsi="Arial" w:cs="Arial"/>
          <w:iCs/>
        </w:rPr>
        <w:t>lejandro Ga</w:t>
      </w:r>
      <w:r w:rsidR="00A20F3E">
        <w:rPr>
          <w:rFonts w:ascii="Arial" w:hAnsi="Arial" w:cs="Arial"/>
          <w:iCs/>
        </w:rPr>
        <w:t>tt Corona, Notario público 120 ciento vei</w:t>
      </w:r>
      <w:r w:rsidR="00BE67F5">
        <w:rPr>
          <w:rFonts w:ascii="Arial" w:hAnsi="Arial" w:cs="Arial"/>
          <w:iCs/>
        </w:rPr>
        <w:t>nte de la Ciudad de Guadalajara,</w:t>
      </w:r>
      <w:r w:rsidR="00AD2611">
        <w:rPr>
          <w:rFonts w:ascii="Arial" w:hAnsi="Arial" w:cs="Arial"/>
          <w:iCs/>
        </w:rPr>
        <w:t xml:space="preserve">  se establecen las modificaciones a los Estatutos de la Asociación vigentes a la fecha. </w:t>
      </w:r>
    </w:p>
    <w:p w:rsidR="002422B7" w:rsidRDefault="002422B7" w:rsidP="006D24FB">
      <w:pPr>
        <w:autoSpaceDE w:val="0"/>
        <w:autoSpaceDN w:val="0"/>
        <w:adjustRightInd w:val="0"/>
        <w:spacing w:line="276" w:lineRule="auto"/>
        <w:jc w:val="both"/>
        <w:rPr>
          <w:rFonts w:ascii="Arial" w:hAnsi="Arial" w:cs="Arial"/>
          <w:iCs/>
        </w:rPr>
      </w:pPr>
    </w:p>
    <w:p w:rsidR="002422B7" w:rsidRPr="002422B7" w:rsidRDefault="002422B7" w:rsidP="002422B7">
      <w:pPr>
        <w:autoSpaceDE w:val="0"/>
        <w:autoSpaceDN w:val="0"/>
        <w:adjustRightInd w:val="0"/>
        <w:spacing w:line="276" w:lineRule="auto"/>
        <w:jc w:val="both"/>
        <w:rPr>
          <w:rFonts w:ascii="Arial" w:hAnsi="Arial" w:cs="Arial"/>
          <w:iCs/>
        </w:rPr>
      </w:pPr>
      <w:r>
        <w:rPr>
          <w:rFonts w:ascii="Arial" w:hAnsi="Arial" w:cs="Arial"/>
          <w:b/>
          <w:iCs/>
        </w:rPr>
        <w:t>V</w:t>
      </w:r>
      <w:r w:rsidR="00E77514">
        <w:rPr>
          <w:rFonts w:ascii="Arial" w:hAnsi="Arial" w:cs="Arial"/>
          <w:b/>
          <w:iCs/>
        </w:rPr>
        <w:t>I</w:t>
      </w:r>
      <w:r>
        <w:rPr>
          <w:rFonts w:ascii="Arial" w:hAnsi="Arial" w:cs="Arial"/>
          <w:b/>
          <w:iCs/>
        </w:rPr>
        <w:t xml:space="preserve">.-  </w:t>
      </w:r>
      <w:r>
        <w:rPr>
          <w:rFonts w:ascii="Arial" w:hAnsi="Arial" w:cs="Arial"/>
          <w:iCs/>
        </w:rPr>
        <w:t>La Asociación Civil “</w:t>
      </w:r>
      <w:r>
        <w:rPr>
          <w:rFonts w:ascii="Arial" w:hAnsi="Arial" w:cs="Arial"/>
          <w:b/>
          <w:iCs/>
        </w:rPr>
        <w:t xml:space="preserve">Talento Cientifico y Tecnológico de México”, </w:t>
      </w:r>
      <w:r>
        <w:rPr>
          <w:rFonts w:ascii="Arial" w:hAnsi="Arial" w:cs="Arial"/>
          <w:iCs/>
        </w:rPr>
        <w:t xml:space="preserve">se creó bajo la premisa de buscar las condiciones necesarias para impulsar y desarrollar  a los Mexicanos talentosos en todo el país, a fin de vincularlos a sectores productivos y académicos con necesidades de innovación en diferentes áreas. </w:t>
      </w:r>
    </w:p>
    <w:p w:rsidR="002422B7" w:rsidRDefault="002422B7" w:rsidP="002422B7">
      <w:pPr>
        <w:autoSpaceDE w:val="0"/>
        <w:autoSpaceDN w:val="0"/>
        <w:adjustRightInd w:val="0"/>
        <w:spacing w:line="276" w:lineRule="auto"/>
        <w:jc w:val="both"/>
        <w:rPr>
          <w:rFonts w:ascii="Arial" w:hAnsi="Arial" w:cs="Arial"/>
          <w:b/>
          <w:iCs/>
        </w:rPr>
      </w:pPr>
    </w:p>
    <w:p w:rsidR="001B1680" w:rsidRDefault="001B1680" w:rsidP="001B1680">
      <w:pPr>
        <w:spacing w:line="276" w:lineRule="auto"/>
        <w:jc w:val="both"/>
        <w:rPr>
          <w:rFonts w:ascii="Arial" w:hAnsi="Arial" w:cs="Arial"/>
        </w:rPr>
      </w:pPr>
      <w:r>
        <w:rPr>
          <w:rFonts w:ascii="Arial" w:hAnsi="Arial" w:cs="Arial"/>
        </w:rPr>
        <w:t>Su función esta enfocada a crear las condiciones necesarias para detectar, desarrollar, orientar, canalizar, retener e impulsar a niños,  jóvenes y a la ciudadania en general,  mediante la realización de eventos como ferias de ciencias a nivel nacional y programas de apoyo al talento</w:t>
      </w:r>
      <w:r w:rsidR="00375B83">
        <w:rPr>
          <w:rFonts w:ascii="Arial" w:hAnsi="Arial" w:cs="Arial"/>
        </w:rPr>
        <w:t xml:space="preserve"> cientifico</w:t>
      </w:r>
      <w:r>
        <w:rPr>
          <w:rFonts w:ascii="Arial" w:hAnsi="Arial" w:cs="Arial"/>
        </w:rPr>
        <w:t xml:space="preserve">, así como incidir en el desarrollo de las políticas públicas para la identificación, desarrollo, atracción y retención de talento. </w:t>
      </w:r>
    </w:p>
    <w:p w:rsidR="00425EB6" w:rsidRDefault="00425EB6" w:rsidP="001B1680">
      <w:pPr>
        <w:spacing w:line="276" w:lineRule="auto"/>
        <w:jc w:val="both"/>
        <w:rPr>
          <w:rFonts w:ascii="Arial" w:hAnsi="Arial" w:cs="Arial"/>
        </w:rPr>
      </w:pPr>
    </w:p>
    <w:p w:rsidR="00134D6A" w:rsidRDefault="00134D6A" w:rsidP="001B1680">
      <w:pPr>
        <w:spacing w:line="276" w:lineRule="auto"/>
        <w:jc w:val="both"/>
        <w:rPr>
          <w:rFonts w:ascii="Arial" w:hAnsi="Arial" w:cs="Arial"/>
        </w:rPr>
      </w:pPr>
    </w:p>
    <w:p w:rsidR="00134D6A" w:rsidRDefault="00134D6A" w:rsidP="001B1680">
      <w:pPr>
        <w:spacing w:line="276" w:lineRule="auto"/>
        <w:jc w:val="both"/>
        <w:rPr>
          <w:rFonts w:ascii="Arial" w:hAnsi="Arial" w:cs="Arial"/>
        </w:rPr>
      </w:pPr>
    </w:p>
    <w:p w:rsidR="00134D6A" w:rsidRDefault="00134D6A" w:rsidP="001B1680">
      <w:pPr>
        <w:spacing w:line="276" w:lineRule="auto"/>
        <w:jc w:val="both"/>
        <w:rPr>
          <w:rFonts w:ascii="Arial" w:hAnsi="Arial" w:cs="Arial"/>
        </w:rPr>
      </w:pPr>
    </w:p>
    <w:p w:rsidR="00134D6A" w:rsidRDefault="00134D6A" w:rsidP="001B1680">
      <w:pPr>
        <w:spacing w:line="276" w:lineRule="auto"/>
        <w:jc w:val="both"/>
        <w:rPr>
          <w:rFonts w:ascii="Arial" w:hAnsi="Arial" w:cs="Arial"/>
        </w:rPr>
      </w:pPr>
    </w:p>
    <w:p w:rsidR="00134D6A" w:rsidRDefault="00134D6A" w:rsidP="001B1680">
      <w:pPr>
        <w:spacing w:line="276" w:lineRule="auto"/>
        <w:jc w:val="both"/>
        <w:rPr>
          <w:rFonts w:ascii="Arial" w:hAnsi="Arial" w:cs="Arial"/>
        </w:rPr>
      </w:pPr>
    </w:p>
    <w:p w:rsidR="00134D6A" w:rsidRDefault="00134D6A" w:rsidP="001B1680">
      <w:pPr>
        <w:spacing w:line="276" w:lineRule="auto"/>
        <w:jc w:val="both"/>
        <w:rPr>
          <w:rFonts w:ascii="Arial" w:hAnsi="Arial" w:cs="Arial"/>
        </w:rPr>
      </w:pPr>
    </w:p>
    <w:p w:rsidR="00134D6A" w:rsidRDefault="00134D6A" w:rsidP="001B1680">
      <w:pPr>
        <w:spacing w:line="276" w:lineRule="auto"/>
        <w:jc w:val="both"/>
        <w:rPr>
          <w:rFonts w:ascii="Arial" w:hAnsi="Arial" w:cs="Arial"/>
        </w:rPr>
      </w:pPr>
    </w:p>
    <w:p w:rsidR="00425EB6" w:rsidRDefault="00425EB6" w:rsidP="001B1680">
      <w:pPr>
        <w:spacing w:line="276" w:lineRule="auto"/>
        <w:jc w:val="both"/>
        <w:rPr>
          <w:rFonts w:ascii="Arial" w:hAnsi="Arial" w:cs="Arial"/>
        </w:rPr>
      </w:pPr>
      <w:r>
        <w:rPr>
          <w:rFonts w:ascii="Arial" w:hAnsi="Arial" w:cs="Arial"/>
          <w:b/>
        </w:rPr>
        <w:t>VI</w:t>
      </w:r>
      <w:r w:rsidR="00E77514">
        <w:rPr>
          <w:rFonts w:ascii="Arial" w:hAnsi="Arial" w:cs="Arial"/>
          <w:b/>
        </w:rPr>
        <w:t>I</w:t>
      </w:r>
      <w:r>
        <w:rPr>
          <w:rFonts w:ascii="Arial" w:hAnsi="Arial" w:cs="Arial"/>
          <w:b/>
        </w:rPr>
        <w:t xml:space="preserve">.- </w:t>
      </w:r>
      <w:r w:rsidR="00445768">
        <w:rPr>
          <w:rFonts w:ascii="Arial" w:hAnsi="Arial" w:cs="Arial"/>
        </w:rPr>
        <w:t xml:space="preserve"> Esta asociación no es de carácter económico, no persigue fines de lucro, no </w:t>
      </w:r>
      <w:r w:rsidR="00E93DB7">
        <w:rPr>
          <w:rFonts w:ascii="Arial" w:hAnsi="Arial" w:cs="Arial"/>
        </w:rPr>
        <w:t>influye en la legislación, ni realiza actividades de proselitismo partidista, político- electoral, ni religioso y tiene como objeto</w:t>
      </w:r>
      <w:r w:rsidR="00FF029E">
        <w:rPr>
          <w:rFonts w:ascii="Arial" w:hAnsi="Arial" w:cs="Arial"/>
        </w:rPr>
        <w:t xml:space="preserve"> social</w:t>
      </w:r>
      <w:r w:rsidR="00E93DB7">
        <w:rPr>
          <w:rFonts w:ascii="Arial" w:hAnsi="Arial" w:cs="Arial"/>
        </w:rPr>
        <w:t>:</w:t>
      </w:r>
    </w:p>
    <w:p w:rsidR="00E93DB7" w:rsidRDefault="00E93DB7" w:rsidP="001B1680">
      <w:pPr>
        <w:spacing w:line="276" w:lineRule="auto"/>
        <w:jc w:val="both"/>
        <w:rPr>
          <w:rFonts w:ascii="Arial" w:hAnsi="Arial" w:cs="Arial"/>
        </w:rPr>
      </w:pPr>
    </w:p>
    <w:p w:rsidR="00E93DB7" w:rsidRDefault="00601887" w:rsidP="00601887">
      <w:pPr>
        <w:pStyle w:val="Prrafodelista"/>
        <w:numPr>
          <w:ilvl w:val="0"/>
          <w:numId w:val="5"/>
        </w:numPr>
        <w:jc w:val="both"/>
        <w:rPr>
          <w:rFonts w:ascii="Arial" w:hAnsi="Arial" w:cs="Arial"/>
        </w:rPr>
      </w:pPr>
      <w:r w:rsidRPr="00EC4F50">
        <w:rPr>
          <w:rFonts w:ascii="Arial" w:hAnsi="Arial" w:cs="Arial"/>
        </w:rPr>
        <w:t xml:space="preserve">Fomentar e impulsar de manera equitativa, en todos los </w:t>
      </w:r>
      <w:r w:rsidR="001362D6">
        <w:rPr>
          <w:rFonts w:ascii="Arial" w:hAnsi="Arial" w:cs="Arial"/>
        </w:rPr>
        <w:t xml:space="preserve">sectores de la sociedad, el interés por la ciencia y la tecnología en cualquiera de sus áreas. </w:t>
      </w:r>
    </w:p>
    <w:p w:rsidR="00BE0330" w:rsidRDefault="00BE0330" w:rsidP="00601887">
      <w:pPr>
        <w:pStyle w:val="Prrafodelista"/>
        <w:numPr>
          <w:ilvl w:val="0"/>
          <w:numId w:val="5"/>
        </w:numPr>
        <w:jc w:val="both"/>
        <w:rPr>
          <w:rFonts w:ascii="Arial" w:hAnsi="Arial" w:cs="Arial"/>
        </w:rPr>
      </w:pPr>
      <w:r>
        <w:rPr>
          <w:rFonts w:ascii="Arial" w:hAnsi="Arial" w:cs="Arial"/>
        </w:rPr>
        <w:t>Brindar toda clase de asesoría y capacitación a las personas físicas o jurídicas dedicadas a la docencia en grado, medio superior, superior y tecnol</w:t>
      </w:r>
      <w:r w:rsidR="006800B5">
        <w:rPr>
          <w:rFonts w:ascii="Arial" w:hAnsi="Arial" w:cs="Arial"/>
        </w:rPr>
        <w:t>ógico que lo soliciten.</w:t>
      </w:r>
    </w:p>
    <w:p w:rsidR="00315395" w:rsidRPr="00134D6A" w:rsidRDefault="006800B5" w:rsidP="00315395">
      <w:pPr>
        <w:pStyle w:val="Prrafodelista"/>
        <w:numPr>
          <w:ilvl w:val="0"/>
          <w:numId w:val="5"/>
        </w:numPr>
        <w:jc w:val="both"/>
        <w:rPr>
          <w:rFonts w:ascii="Arial" w:hAnsi="Arial" w:cs="Arial"/>
        </w:rPr>
      </w:pPr>
      <w:r w:rsidRPr="00134D6A">
        <w:rPr>
          <w:rFonts w:ascii="Arial" w:hAnsi="Arial" w:cs="Arial"/>
        </w:rPr>
        <w:t>Fomentar y apoyar la formación de docentes profesionales competitivos en Ciencia y Tecnología</w:t>
      </w:r>
      <w:r w:rsidR="00E5046D" w:rsidRPr="00134D6A">
        <w:rPr>
          <w:rFonts w:ascii="Arial" w:hAnsi="Arial" w:cs="Arial"/>
        </w:rPr>
        <w:t xml:space="preserve">, promoviendo los estudios, obras, proyectos e iniciativas tendientes a la producción científica y tecnológica de académicos y estudiantes. </w:t>
      </w:r>
    </w:p>
    <w:p w:rsidR="00315395" w:rsidRDefault="00D55206" w:rsidP="00601887">
      <w:pPr>
        <w:pStyle w:val="Prrafodelista"/>
        <w:numPr>
          <w:ilvl w:val="0"/>
          <w:numId w:val="5"/>
        </w:numPr>
        <w:jc w:val="both"/>
        <w:rPr>
          <w:rFonts w:ascii="Arial" w:hAnsi="Arial" w:cs="Arial"/>
        </w:rPr>
      </w:pPr>
      <w:r>
        <w:rPr>
          <w:rFonts w:ascii="Arial" w:hAnsi="Arial" w:cs="Arial"/>
        </w:rPr>
        <w:t xml:space="preserve">Llevar a cabo en general las acciones necesarias para lograr la integración y consolidación de las ferias de ciencias e ingenierías con sede en los Estados de México, Jalisco, Sinaloa y Puebla o cualquier otra Entidad Federativa </w:t>
      </w:r>
      <w:r w:rsidR="005E108A">
        <w:rPr>
          <w:rFonts w:ascii="Arial" w:hAnsi="Arial" w:cs="Arial"/>
        </w:rPr>
        <w:t xml:space="preserve">que en ánimo de la consolidación de estas Ferias resulte de su interés. </w:t>
      </w:r>
    </w:p>
    <w:p w:rsidR="005E108A" w:rsidRDefault="005E108A" w:rsidP="00601887">
      <w:pPr>
        <w:pStyle w:val="Prrafodelista"/>
        <w:numPr>
          <w:ilvl w:val="0"/>
          <w:numId w:val="5"/>
        </w:numPr>
        <w:jc w:val="both"/>
        <w:rPr>
          <w:rFonts w:ascii="Arial" w:hAnsi="Arial" w:cs="Arial"/>
        </w:rPr>
      </w:pPr>
      <w:r>
        <w:rPr>
          <w:rFonts w:ascii="Arial" w:hAnsi="Arial" w:cs="Arial"/>
        </w:rPr>
        <w:t xml:space="preserve">Promover, apoyar, agrupar, incentivar, propugnar, así como realizar cualquier </w:t>
      </w:r>
      <w:r w:rsidR="00A45330">
        <w:rPr>
          <w:rFonts w:ascii="Arial" w:hAnsi="Arial" w:cs="Arial"/>
        </w:rPr>
        <w:t>otro acto o actividad permitido por las leye</w:t>
      </w:r>
      <w:r w:rsidR="00A11EF5">
        <w:rPr>
          <w:rFonts w:ascii="Arial" w:hAnsi="Arial" w:cs="Arial"/>
        </w:rPr>
        <w:t xml:space="preserve">s, </w:t>
      </w:r>
      <w:r w:rsidR="00BD48DA">
        <w:rPr>
          <w:rFonts w:ascii="Arial" w:hAnsi="Arial" w:cs="Arial"/>
        </w:rPr>
        <w:t xml:space="preserve">tendientes a impulsar y consolidar a las ferias de ciencias e ingenierías ya existentes y a la creación y desarrollo de nuevas ferias, cuyo fin sea: El promover, divulgar, incentivar, involucrar el desarrollo </w:t>
      </w:r>
      <w:r w:rsidR="0062614F">
        <w:rPr>
          <w:rFonts w:ascii="Arial" w:hAnsi="Arial" w:cs="Arial"/>
        </w:rPr>
        <w:t xml:space="preserve">de proyectos científicos y tecnológicos en cualquiera de sus áreas. </w:t>
      </w:r>
    </w:p>
    <w:p w:rsidR="00E5344B" w:rsidRDefault="00E5344B" w:rsidP="00601887">
      <w:pPr>
        <w:pStyle w:val="Prrafodelista"/>
        <w:numPr>
          <w:ilvl w:val="0"/>
          <w:numId w:val="5"/>
        </w:numPr>
        <w:jc w:val="both"/>
        <w:rPr>
          <w:rFonts w:ascii="Arial" w:hAnsi="Arial" w:cs="Arial"/>
        </w:rPr>
      </w:pPr>
      <w:r>
        <w:rPr>
          <w:rFonts w:ascii="Arial" w:hAnsi="Arial" w:cs="Arial"/>
        </w:rPr>
        <w:t xml:space="preserve">Apoyar a personas físicas o jurídicas para que estas puedan crear, transformar, y transferir proyectos, </w:t>
      </w:r>
      <w:r w:rsidR="009E5795">
        <w:rPr>
          <w:rFonts w:ascii="Arial" w:hAnsi="Arial" w:cs="Arial"/>
        </w:rPr>
        <w:t xml:space="preserve">programas académicos, lúdicos, informativos, a las personas físicas y jurídicas </w:t>
      </w:r>
      <w:r w:rsidR="00BB3E76">
        <w:rPr>
          <w:rFonts w:ascii="Arial" w:hAnsi="Arial" w:cs="Arial"/>
        </w:rPr>
        <w:t>que lo requieran, atendiendo a lo dispuesto en la Legislación correspondiente e</w:t>
      </w:r>
      <w:r w:rsidR="003334B9">
        <w:rPr>
          <w:rFonts w:ascii="Arial" w:hAnsi="Arial" w:cs="Arial"/>
        </w:rPr>
        <w:t>n vigor en materia de propiedad Industrial e Intelectual.</w:t>
      </w:r>
    </w:p>
    <w:p w:rsidR="004708CB" w:rsidRDefault="004708CB" w:rsidP="00601887">
      <w:pPr>
        <w:pStyle w:val="Prrafodelista"/>
        <w:numPr>
          <w:ilvl w:val="0"/>
          <w:numId w:val="5"/>
        </w:numPr>
        <w:jc w:val="both"/>
        <w:rPr>
          <w:rFonts w:ascii="Arial" w:hAnsi="Arial" w:cs="Arial"/>
        </w:rPr>
      </w:pPr>
      <w:r>
        <w:rPr>
          <w:rFonts w:ascii="Arial" w:hAnsi="Arial" w:cs="Arial"/>
        </w:rPr>
        <w:t xml:space="preserve">Generar y fortalecer la vinculación entre los sectores Público, Social y Privado en materia de difusión y divulgación científica y tecnológica, tanto local, nacional e internacional, en donde participen activamente los Gobiernos de las </w:t>
      </w:r>
      <w:r w:rsidR="00CB6FD8">
        <w:rPr>
          <w:rFonts w:ascii="Arial" w:hAnsi="Arial" w:cs="Arial"/>
        </w:rPr>
        <w:t>Entidades</w:t>
      </w:r>
      <w:r>
        <w:rPr>
          <w:rFonts w:ascii="Arial" w:hAnsi="Arial" w:cs="Arial"/>
        </w:rPr>
        <w:t xml:space="preserve"> Federativas del territorio nacional, </w:t>
      </w:r>
      <w:r w:rsidR="00872D29">
        <w:rPr>
          <w:rFonts w:ascii="Arial" w:hAnsi="Arial" w:cs="Arial"/>
        </w:rPr>
        <w:t xml:space="preserve">empresas, cámaras, asociaciones, universidades, investigadores, instituciones de educación básica, media </w:t>
      </w:r>
      <w:r w:rsidR="003F271B">
        <w:rPr>
          <w:rFonts w:ascii="Arial" w:hAnsi="Arial" w:cs="Arial"/>
        </w:rPr>
        <w:t>superior y</w:t>
      </w:r>
      <w:r w:rsidR="00872D29">
        <w:rPr>
          <w:rFonts w:ascii="Arial" w:hAnsi="Arial" w:cs="Arial"/>
        </w:rPr>
        <w:t xml:space="preserve"> superior entre otras. </w:t>
      </w:r>
    </w:p>
    <w:p w:rsidR="003F271B" w:rsidRDefault="003F271B" w:rsidP="00601887">
      <w:pPr>
        <w:pStyle w:val="Prrafodelista"/>
        <w:numPr>
          <w:ilvl w:val="0"/>
          <w:numId w:val="5"/>
        </w:numPr>
        <w:jc w:val="both"/>
        <w:rPr>
          <w:rFonts w:ascii="Arial" w:hAnsi="Arial" w:cs="Arial"/>
        </w:rPr>
      </w:pPr>
      <w:r>
        <w:rPr>
          <w:rFonts w:ascii="Arial" w:hAnsi="Arial" w:cs="Arial"/>
        </w:rPr>
        <w:t>Promover y fomentar tanto entre sus asociados, como entre los sectores público, social y privado</w:t>
      </w:r>
      <w:r w:rsidR="00446851">
        <w:rPr>
          <w:rFonts w:ascii="Arial" w:hAnsi="Arial" w:cs="Arial"/>
        </w:rPr>
        <w:t xml:space="preserve"> de los Estados de donde emanan los </w:t>
      </w:r>
      <w:r w:rsidR="001F6E1D">
        <w:rPr>
          <w:rFonts w:ascii="Arial" w:hAnsi="Arial" w:cs="Arial"/>
        </w:rPr>
        <w:t>asociados</w:t>
      </w:r>
      <w:r w:rsidR="00446851">
        <w:rPr>
          <w:rFonts w:ascii="Arial" w:hAnsi="Arial" w:cs="Arial"/>
        </w:rPr>
        <w:t xml:space="preserve"> fundadores, el uso de las figuras previstas en la </w:t>
      </w:r>
      <w:r w:rsidR="001F6E1D">
        <w:rPr>
          <w:rFonts w:ascii="Arial" w:hAnsi="Arial" w:cs="Arial"/>
        </w:rPr>
        <w:t>Legislación</w:t>
      </w:r>
      <w:r w:rsidR="00446851">
        <w:rPr>
          <w:rFonts w:ascii="Arial" w:hAnsi="Arial" w:cs="Arial"/>
        </w:rPr>
        <w:t xml:space="preserve"> de Propiedad Industrial e Intelectual con la finalidad de promover e incentivar la producción científica y tecnológica en todos los sectores sociales. </w:t>
      </w:r>
    </w:p>
    <w:p w:rsidR="00673847" w:rsidRDefault="00AC6FF5" w:rsidP="00601887">
      <w:pPr>
        <w:pStyle w:val="Prrafodelista"/>
        <w:numPr>
          <w:ilvl w:val="0"/>
          <w:numId w:val="5"/>
        </w:numPr>
        <w:jc w:val="both"/>
        <w:rPr>
          <w:rFonts w:ascii="Arial" w:hAnsi="Arial" w:cs="Arial"/>
        </w:rPr>
      </w:pPr>
      <w:r>
        <w:rPr>
          <w:rFonts w:ascii="Arial" w:hAnsi="Arial" w:cs="Arial"/>
        </w:rPr>
        <w:t xml:space="preserve">Formar alianzas y convenios de cooperación entre otros, con empresas públicas y privadas, instituciones </w:t>
      </w:r>
      <w:r w:rsidR="00CD6FE2">
        <w:rPr>
          <w:rFonts w:ascii="Arial" w:hAnsi="Arial" w:cs="Arial"/>
        </w:rPr>
        <w:t>públicas</w:t>
      </w:r>
      <w:r>
        <w:rPr>
          <w:rFonts w:ascii="Arial" w:hAnsi="Arial" w:cs="Arial"/>
        </w:rPr>
        <w:t xml:space="preserve"> y privadas y centros de educación básica, media superior y superior, con el objeto de detonar y promover la difusión y divulgación de la ciencia y la tecnología en todas sus área</w:t>
      </w:r>
      <w:r w:rsidR="00EB4BA0">
        <w:rPr>
          <w:rFonts w:ascii="Arial" w:hAnsi="Arial" w:cs="Arial"/>
        </w:rPr>
        <w:t xml:space="preserve">s, </w:t>
      </w:r>
      <w:r w:rsidR="00DF125B">
        <w:rPr>
          <w:rFonts w:ascii="Arial" w:hAnsi="Arial" w:cs="Arial"/>
        </w:rPr>
        <w:t xml:space="preserve">realizando todos aquellos actos o actividades permitidos por las leyes tendientes a ello. </w:t>
      </w:r>
    </w:p>
    <w:p w:rsidR="00134D6A" w:rsidRPr="00134D6A" w:rsidRDefault="00134D6A" w:rsidP="00134D6A">
      <w:pPr>
        <w:jc w:val="both"/>
        <w:rPr>
          <w:rFonts w:ascii="Arial" w:hAnsi="Arial" w:cs="Arial"/>
        </w:rPr>
      </w:pPr>
    </w:p>
    <w:p w:rsidR="00DF125B" w:rsidRDefault="00C46997" w:rsidP="00601887">
      <w:pPr>
        <w:pStyle w:val="Prrafodelista"/>
        <w:numPr>
          <w:ilvl w:val="0"/>
          <w:numId w:val="5"/>
        </w:numPr>
        <w:jc w:val="both"/>
        <w:rPr>
          <w:rFonts w:ascii="Arial" w:hAnsi="Arial" w:cs="Arial"/>
        </w:rPr>
      </w:pPr>
      <w:r>
        <w:rPr>
          <w:rFonts w:ascii="Arial" w:hAnsi="Arial" w:cs="Arial"/>
        </w:rPr>
        <w:t>Realizar, apoyar y fomentar estudios e investigaciones principalmente en el área de ingenierías</w:t>
      </w:r>
      <w:r w:rsidR="00EA2BE1">
        <w:rPr>
          <w:rFonts w:ascii="Arial" w:hAnsi="Arial" w:cs="Arial"/>
        </w:rPr>
        <w:t xml:space="preserve">, sin perjuicio de incluir otras áreas afines o complementaria, pudiendo además vincularse y colaborar con terceros en la realización de estudios e investigaciones referentes a áreas </w:t>
      </w:r>
      <w:r w:rsidR="001B4206">
        <w:rPr>
          <w:rFonts w:ascii="Arial" w:hAnsi="Arial" w:cs="Arial"/>
        </w:rPr>
        <w:t xml:space="preserve">de ciencia, tecnología e ingeniería que tengas por propósito final el promover y desarrollar las capacidades científicas de alumnos de educación básica, media superior, superior, tecnología, entre otros. </w:t>
      </w:r>
      <w:r w:rsidR="00B163B8">
        <w:rPr>
          <w:rFonts w:ascii="Arial" w:hAnsi="Arial" w:cs="Arial"/>
        </w:rPr>
        <w:t xml:space="preserve"> </w:t>
      </w:r>
    </w:p>
    <w:p w:rsidR="00E01A44" w:rsidRPr="00134D6A" w:rsidRDefault="00004647" w:rsidP="00E01A44">
      <w:pPr>
        <w:pStyle w:val="Prrafodelista"/>
        <w:numPr>
          <w:ilvl w:val="0"/>
          <w:numId w:val="5"/>
        </w:numPr>
        <w:jc w:val="both"/>
        <w:rPr>
          <w:rFonts w:ascii="Arial" w:hAnsi="Arial" w:cs="Arial"/>
        </w:rPr>
      </w:pPr>
      <w:r w:rsidRPr="00134D6A">
        <w:rPr>
          <w:rFonts w:ascii="Arial" w:hAnsi="Arial" w:cs="Arial"/>
        </w:rPr>
        <w:t xml:space="preserve">Fomentar la creación de nuevos espacios de difusión y divulgación para los profesionales y estudiantes de las ciencias en cualquiera de sus </w:t>
      </w:r>
      <w:r w:rsidR="00073C6E" w:rsidRPr="00134D6A">
        <w:rPr>
          <w:rFonts w:ascii="Arial" w:hAnsi="Arial" w:cs="Arial"/>
        </w:rPr>
        <w:t xml:space="preserve">áreas sobre todo las </w:t>
      </w:r>
      <w:r w:rsidR="00953752" w:rsidRPr="00134D6A">
        <w:rPr>
          <w:rFonts w:ascii="Arial" w:hAnsi="Arial" w:cs="Arial"/>
        </w:rPr>
        <w:t>ingenieras</w:t>
      </w:r>
      <w:r w:rsidR="00073C6E" w:rsidRPr="00134D6A">
        <w:rPr>
          <w:rFonts w:ascii="Arial" w:hAnsi="Arial" w:cs="Arial"/>
        </w:rPr>
        <w:t xml:space="preserve"> y que se dediquen </w:t>
      </w:r>
      <w:r w:rsidR="005934F0" w:rsidRPr="00134D6A">
        <w:rPr>
          <w:rFonts w:ascii="Arial" w:hAnsi="Arial" w:cs="Arial"/>
        </w:rPr>
        <w:t>a esta actividad, dando prioridad a regiones fuera de las grandes ciudades, a efecto de promover efectivamente la descentralización de la producción científica y tecnológica y generar el interés por las ingenierías en áreas rurales e indígenas d</w:t>
      </w:r>
      <w:r w:rsidR="006E10A6" w:rsidRPr="00134D6A">
        <w:rPr>
          <w:rFonts w:ascii="Arial" w:hAnsi="Arial" w:cs="Arial"/>
        </w:rPr>
        <w:t xml:space="preserve">e cualquier entidad Federativa en donde la </w:t>
      </w:r>
      <w:r w:rsidR="00D337D8" w:rsidRPr="00134D6A">
        <w:rPr>
          <w:rFonts w:ascii="Arial" w:hAnsi="Arial" w:cs="Arial"/>
        </w:rPr>
        <w:t>asociación</w:t>
      </w:r>
      <w:r w:rsidR="006E10A6" w:rsidRPr="00134D6A">
        <w:rPr>
          <w:rFonts w:ascii="Arial" w:hAnsi="Arial" w:cs="Arial"/>
        </w:rPr>
        <w:t xml:space="preserve"> establezca algún tipo de  representación. </w:t>
      </w:r>
    </w:p>
    <w:p w:rsidR="00E01A44" w:rsidRDefault="00E01A44" w:rsidP="00601887">
      <w:pPr>
        <w:pStyle w:val="Prrafodelista"/>
        <w:numPr>
          <w:ilvl w:val="0"/>
          <w:numId w:val="5"/>
        </w:numPr>
        <w:jc w:val="both"/>
        <w:rPr>
          <w:rFonts w:ascii="Arial" w:hAnsi="Arial" w:cs="Arial"/>
        </w:rPr>
      </w:pPr>
      <w:r>
        <w:rPr>
          <w:rFonts w:ascii="Arial" w:hAnsi="Arial" w:cs="Arial"/>
        </w:rPr>
        <w:t xml:space="preserve">Establecer convenios de cooperación y coordinación con centros de educación básica, media-superior y superior </w:t>
      </w:r>
      <w:r w:rsidR="007376D1">
        <w:rPr>
          <w:rFonts w:ascii="Arial" w:hAnsi="Arial" w:cs="Arial"/>
        </w:rPr>
        <w:t xml:space="preserve"> nacionales e internacionales que tengan programas académicos en el área de ciencias e ingenierías, para promover becas e intercambios de alumnos, académicos, docentes o profesionistas con dichas instituciones. </w:t>
      </w:r>
    </w:p>
    <w:p w:rsidR="00662D5A" w:rsidRDefault="00662D5A" w:rsidP="00601887">
      <w:pPr>
        <w:pStyle w:val="Prrafodelista"/>
        <w:numPr>
          <w:ilvl w:val="0"/>
          <w:numId w:val="5"/>
        </w:numPr>
        <w:jc w:val="both"/>
        <w:rPr>
          <w:rFonts w:ascii="Arial" w:hAnsi="Arial" w:cs="Arial"/>
        </w:rPr>
      </w:pPr>
      <w:r>
        <w:rPr>
          <w:rFonts w:ascii="Arial" w:hAnsi="Arial" w:cs="Arial"/>
        </w:rPr>
        <w:t xml:space="preserve">La capacitación, enseñanza y adiestramiento de personal para llevar a cabo cualquier tipo de actividad relacionada con el desarrollo de proyectos académicos, educativos, lúdicos, de ciencia, tecnología e ingenierías en cualquiera de sus vertientes. </w:t>
      </w:r>
    </w:p>
    <w:p w:rsidR="000C25E7" w:rsidRDefault="000C25E7" w:rsidP="00601887">
      <w:pPr>
        <w:pStyle w:val="Prrafodelista"/>
        <w:numPr>
          <w:ilvl w:val="0"/>
          <w:numId w:val="5"/>
        </w:numPr>
        <w:jc w:val="both"/>
        <w:rPr>
          <w:rFonts w:ascii="Arial" w:hAnsi="Arial" w:cs="Arial"/>
        </w:rPr>
      </w:pPr>
      <w:r>
        <w:rPr>
          <w:rFonts w:ascii="Arial" w:hAnsi="Arial" w:cs="Arial"/>
        </w:rPr>
        <w:t xml:space="preserve">La impartición de cursos, seminarios, ciclos de conferencias, estudios y la celebración de toda clase de eventos afines a la Asociación a través de todos los medios posibles, sin que los mismos sean considerados con fines económicos ni de lucro. </w:t>
      </w:r>
    </w:p>
    <w:p w:rsidR="00BE0E63" w:rsidRPr="004C675E" w:rsidRDefault="0083103D" w:rsidP="007A7314">
      <w:pPr>
        <w:pStyle w:val="Prrafodelista"/>
        <w:numPr>
          <w:ilvl w:val="0"/>
          <w:numId w:val="5"/>
        </w:numPr>
        <w:jc w:val="both"/>
        <w:rPr>
          <w:rFonts w:ascii="Arial" w:hAnsi="Arial" w:cs="Arial"/>
        </w:rPr>
      </w:pPr>
      <w:r w:rsidRPr="004C675E">
        <w:rPr>
          <w:rFonts w:ascii="Arial" w:hAnsi="Arial" w:cs="Arial"/>
        </w:rPr>
        <w:t xml:space="preserve">Realizar programas de capacitación a través de centros de enseñanza públicos o privados. </w:t>
      </w:r>
    </w:p>
    <w:p w:rsidR="00583EF9" w:rsidRPr="004C675E" w:rsidRDefault="00583EF9" w:rsidP="00615A27">
      <w:pPr>
        <w:spacing w:line="276" w:lineRule="auto"/>
        <w:ind w:left="708" w:hanging="708"/>
        <w:jc w:val="both"/>
        <w:rPr>
          <w:rFonts w:ascii="Arial" w:hAnsi="Arial" w:cs="Arial"/>
          <w:sz w:val="22"/>
          <w:szCs w:val="22"/>
        </w:rPr>
      </w:pPr>
      <w:r w:rsidRPr="004C675E">
        <w:rPr>
          <w:rFonts w:ascii="Arial" w:hAnsi="Arial" w:cs="Arial"/>
          <w:sz w:val="22"/>
          <w:szCs w:val="22"/>
        </w:rPr>
        <w:t xml:space="preserve">XVIII. </w:t>
      </w:r>
      <w:r w:rsidR="004C675E">
        <w:rPr>
          <w:rFonts w:ascii="Arial" w:hAnsi="Arial" w:cs="Arial"/>
          <w:sz w:val="22"/>
          <w:szCs w:val="22"/>
        </w:rPr>
        <w:tab/>
      </w:r>
      <w:r w:rsidR="00F46C12" w:rsidRPr="004C675E">
        <w:rPr>
          <w:rFonts w:ascii="Arial" w:hAnsi="Arial" w:cs="Arial"/>
          <w:sz w:val="22"/>
          <w:szCs w:val="22"/>
        </w:rPr>
        <w:t xml:space="preserve">Efectuar toda clase </w:t>
      </w:r>
      <w:r w:rsidRPr="004C675E">
        <w:rPr>
          <w:rFonts w:ascii="Arial" w:hAnsi="Arial" w:cs="Arial"/>
          <w:sz w:val="22"/>
          <w:szCs w:val="22"/>
        </w:rPr>
        <w:t xml:space="preserve"> </w:t>
      </w:r>
      <w:r w:rsidR="00F46C12" w:rsidRPr="004C675E">
        <w:rPr>
          <w:rFonts w:ascii="Arial" w:hAnsi="Arial" w:cs="Arial"/>
          <w:sz w:val="22"/>
          <w:szCs w:val="22"/>
        </w:rPr>
        <w:t xml:space="preserve">de operaciones tendientes a obtener apoyos y creditos para </w:t>
      </w:r>
      <w:r w:rsidR="00201370" w:rsidRPr="004C675E">
        <w:rPr>
          <w:rFonts w:ascii="Arial" w:hAnsi="Arial" w:cs="Arial"/>
          <w:sz w:val="22"/>
          <w:szCs w:val="22"/>
        </w:rPr>
        <w:t xml:space="preserve">           </w:t>
      </w:r>
      <w:r w:rsidR="004C675E">
        <w:rPr>
          <w:rFonts w:ascii="Arial" w:hAnsi="Arial" w:cs="Arial"/>
          <w:sz w:val="22"/>
          <w:szCs w:val="22"/>
        </w:rPr>
        <w:t xml:space="preserve">        </w:t>
      </w:r>
      <w:r w:rsidR="00F46C12" w:rsidRPr="004C675E">
        <w:rPr>
          <w:rFonts w:ascii="Arial" w:hAnsi="Arial" w:cs="Arial"/>
          <w:sz w:val="22"/>
          <w:szCs w:val="22"/>
        </w:rPr>
        <w:t xml:space="preserve">cumplir </w:t>
      </w:r>
      <w:r w:rsidR="007A7314" w:rsidRPr="004C675E">
        <w:rPr>
          <w:rFonts w:ascii="Arial" w:hAnsi="Arial" w:cs="Arial"/>
          <w:sz w:val="22"/>
          <w:szCs w:val="22"/>
        </w:rPr>
        <w:t xml:space="preserve">con su objeto social, asi como adquirir, poseer, arrendar, sub-arrendar todo género de bienes </w:t>
      </w:r>
      <w:r w:rsidR="002667D5" w:rsidRPr="004C675E">
        <w:rPr>
          <w:rFonts w:ascii="Arial" w:hAnsi="Arial" w:cs="Arial"/>
          <w:sz w:val="22"/>
          <w:szCs w:val="22"/>
        </w:rPr>
        <w:t xml:space="preserve">muebles  e inmuebles </w:t>
      </w:r>
      <w:r w:rsidR="00211B30" w:rsidRPr="004C675E">
        <w:rPr>
          <w:rFonts w:ascii="Arial" w:hAnsi="Arial" w:cs="Arial"/>
          <w:sz w:val="22"/>
          <w:szCs w:val="22"/>
        </w:rPr>
        <w:t>y derechos reales necesarios para lograr el objeto de la asociaci</w:t>
      </w:r>
      <w:r w:rsidR="00FF4E6F" w:rsidRPr="004C675E">
        <w:rPr>
          <w:rFonts w:ascii="Arial" w:hAnsi="Arial" w:cs="Arial"/>
          <w:sz w:val="22"/>
          <w:szCs w:val="22"/>
        </w:rPr>
        <w:t>ón, sin que los mismos se entiendan con fines economicos y de lucro.</w:t>
      </w:r>
    </w:p>
    <w:p w:rsidR="00FF4E6F" w:rsidRPr="004C675E" w:rsidRDefault="002A4C1A" w:rsidP="00615A27">
      <w:pPr>
        <w:spacing w:line="276" w:lineRule="auto"/>
        <w:ind w:left="708" w:hanging="708"/>
        <w:jc w:val="both"/>
        <w:rPr>
          <w:rFonts w:ascii="Arial" w:hAnsi="Arial" w:cs="Arial"/>
          <w:sz w:val="22"/>
          <w:szCs w:val="22"/>
        </w:rPr>
      </w:pPr>
      <w:r w:rsidRPr="004C675E">
        <w:rPr>
          <w:rFonts w:ascii="Arial" w:hAnsi="Arial" w:cs="Arial"/>
          <w:sz w:val="22"/>
          <w:szCs w:val="22"/>
        </w:rPr>
        <w:t xml:space="preserve">XIX. </w:t>
      </w:r>
      <w:r w:rsidR="004C675E">
        <w:rPr>
          <w:rFonts w:ascii="Arial" w:hAnsi="Arial" w:cs="Arial"/>
          <w:sz w:val="22"/>
          <w:szCs w:val="22"/>
        </w:rPr>
        <w:tab/>
      </w:r>
      <w:r w:rsidR="00FD21BD" w:rsidRPr="004C675E">
        <w:rPr>
          <w:rFonts w:ascii="Arial" w:hAnsi="Arial" w:cs="Arial"/>
          <w:sz w:val="22"/>
          <w:szCs w:val="22"/>
        </w:rPr>
        <w:t>O</w:t>
      </w:r>
      <w:r w:rsidRPr="004C675E">
        <w:rPr>
          <w:rFonts w:ascii="Arial" w:hAnsi="Arial" w:cs="Arial"/>
          <w:sz w:val="22"/>
          <w:szCs w:val="22"/>
        </w:rPr>
        <w:t xml:space="preserve">btener fondos, subsidios, donativos, incentivos y promociones que puedan otorgar el Gobierno Federal, Gobiernos Estatales y Municipales, organismos públicos y privados, nacionales y extranjeros para garantizar el cumplimiento del objeto social de esta asoaciación. </w:t>
      </w:r>
    </w:p>
    <w:p w:rsidR="002A4C1A" w:rsidRDefault="002A4C1A" w:rsidP="00615A27">
      <w:pPr>
        <w:spacing w:line="276" w:lineRule="auto"/>
        <w:ind w:left="705" w:hanging="705"/>
        <w:jc w:val="both"/>
        <w:rPr>
          <w:rFonts w:ascii="Arial" w:hAnsi="Arial" w:cs="Arial"/>
          <w:sz w:val="22"/>
          <w:szCs w:val="22"/>
        </w:rPr>
      </w:pPr>
      <w:r w:rsidRPr="004C675E">
        <w:rPr>
          <w:rFonts w:ascii="Arial" w:hAnsi="Arial" w:cs="Arial"/>
          <w:sz w:val="22"/>
          <w:szCs w:val="22"/>
        </w:rPr>
        <w:t>XX.</w:t>
      </w:r>
      <w:r w:rsidR="004C675E">
        <w:rPr>
          <w:rFonts w:ascii="Arial" w:hAnsi="Arial" w:cs="Arial"/>
          <w:sz w:val="22"/>
          <w:szCs w:val="22"/>
        </w:rPr>
        <w:tab/>
      </w:r>
      <w:r w:rsidR="00D75907" w:rsidRPr="004C675E">
        <w:rPr>
          <w:rFonts w:ascii="Arial" w:hAnsi="Arial" w:cs="Arial"/>
          <w:sz w:val="22"/>
          <w:szCs w:val="22"/>
        </w:rPr>
        <w:t xml:space="preserve">Celebrar toda clase de convenios y contratos que directamente se relacionen, </w:t>
      </w:r>
      <w:r w:rsidR="004C675E">
        <w:rPr>
          <w:rFonts w:ascii="Arial" w:hAnsi="Arial" w:cs="Arial"/>
          <w:sz w:val="22"/>
          <w:szCs w:val="22"/>
        </w:rPr>
        <w:t xml:space="preserve">  </w:t>
      </w:r>
      <w:r w:rsidR="008C78D4" w:rsidRPr="004C675E">
        <w:rPr>
          <w:rFonts w:ascii="Arial" w:hAnsi="Arial" w:cs="Arial"/>
          <w:sz w:val="22"/>
          <w:szCs w:val="22"/>
        </w:rPr>
        <w:t xml:space="preserve">deriven, sean consecuencia o convenientes para los ojetivos indicados, por si o por cuenta de terceros, </w:t>
      </w:r>
      <w:r w:rsidR="007562B1" w:rsidRPr="004C675E">
        <w:rPr>
          <w:rFonts w:ascii="Arial" w:hAnsi="Arial" w:cs="Arial"/>
          <w:sz w:val="22"/>
          <w:szCs w:val="22"/>
        </w:rPr>
        <w:t xml:space="preserve">siempre y cuando sean legalmente compatibles con los fines sociales de la propia asociación. </w:t>
      </w:r>
    </w:p>
    <w:p w:rsidR="00243DD4" w:rsidRDefault="00243DD4" w:rsidP="00615A27">
      <w:pPr>
        <w:spacing w:line="276" w:lineRule="auto"/>
        <w:ind w:left="705" w:hanging="705"/>
        <w:jc w:val="both"/>
        <w:rPr>
          <w:rFonts w:ascii="Arial" w:hAnsi="Arial" w:cs="Arial"/>
          <w:sz w:val="22"/>
          <w:szCs w:val="22"/>
        </w:rPr>
      </w:pPr>
    </w:p>
    <w:p w:rsidR="00243DD4" w:rsidRDefault="00243DD4" w:rsidP="00615A27">
      <w:pPr>
        <w:spacing w:line="276" w:lineRule="auto"/>
        <w:ind w:left="705" w:hanging="705"/>
        <w:jc w:val="both"/>
        <w:rPr>
          <w:rFonts w:ascii="Arial" w:hAnsi="Arial" w:cs="Arial"/>
          <w:sz w:val="22"/>
          <w:szCs w:val="22"/>
        </w:rPr>
      </w:pPr>
    </w:p>
    <w:p w:rsidR="00243DD4" w:rsidRPr="004C675E" w:rsidRDefault="00243DD4" w:rsidP="00615A27">
      <w:pPr>
        <w:spacing w:line="276" w:lineRule="auto"/>
        <w:ind w:left="705" w:hanging="705"/>
        <w:jc w:val="both"/>
        <w:rPr>
          <w:rFonts w:ascii="Arial" w:hAnsi="Arial" w:cs="Arial"/>
          <w:sz w:val="22"/>
          <w:szCs w:val="22"/>
        </w:rPr>
      </w:pPr>
    </w:p>
    <w:p w:rsidR="00630585" w:rsidRPr="004C675E" w:rsidRDefault="00630585" w:rsidP="00615A27">
      <w:pPr>
        <w:spacing w:line="276" w:lineRule="auto"/>
        <w:ind w:left="705" w:hanging="705"/>
        <w:jc w:val="both"/>
        <w:rPr>
          <w:rFonts w:ascii="Arial" w:hAnsi="Arial" w:cs="Arial"/>
          <w:sz w:val="22"/>
          <w:szCs w:val="22"/>
        </w:rPr>
      </w:pPr>
      <w:r w:rsidRPr="004C675E">
        <w:rPr>
          <w:rFonts w:ascii="Arial" w:hAnsi="Arial" w:cs="Arial"/>
          <w:sz w:val="22"/>
          <w:szCs w:val="22"/>
        </w:rPr>
        <w:t>XXI.</w:t>
      </w:r>
      <w:r w:rsidR="00B477A9">
        <w:rPr>
          <w:rFonts w:ascii="Arial" w:hAnsi="Arial" w:cs="Arial"/>
          <w:sz w:val="22"/>
          <w:szCs w:val="22"/>
        </w:rPr>
        <w:tab/>
      </w:r>
      <w:r w:rsidR="004C675E">
        <w:rPr>
          <w:rFonts w:ascii="Arial" w:hAnsi="Arial" w:cs="Arial"/>
          <w:sz w:val="22"/>
          <w:szCs w:val="22"/>
        </w:rPr>
        <w:t xml:space="preserve"> </w:t>
      </w:r>
      <w:r w:rsidRPr="004C675E">
        <w:rPr>
          <w:rFonts w:ascii="Arial" w:hAnsi="Arial" w:cs="Arial"/>
          <w:sz w:val="22"/>
          <w:szCs w:val="22"/>
        </w:rPr>
        <w:t>Promover, apoyar la creación, y formar parte de toda clase de asociaciones, soc</w:t>
      </w:r>
      <w:r w:rsidR="00C356C2" w:rsidRPr="004C675E">
        <w:rPr>
          <w:rFonts w:ascii="Arial" w:hAnsi="Arial" w:cs="Arial"/>
          <w:sz w:val="22"/>
          <w:szCs w:val="22"/>
        </w:rPr>
        <w:t>iedades civiles para los objeti</w:t>
      </w:r>
      <w:r w:rsidRPr="004C675E">
        <w:rPr>
          <w:rFonts w:ascii="Arial" w:hAnsi="Arial" w:cs="Arial"/>
          <w:sz w:val="22"/>
          <w:szCs w:val="22"/>
        </w:rPr>
        <w:t xml:space="preserve">vos de la Asoaciación. </w:t>
      </w:r>
    </w:p>
    <w:p w:rsidR="00742B0E" w:rsidRPr="004C675E" w:rsidRDefault="00742B0E" w:rsidP="00615A27">
      <w:pPr>
        <w:spacing w:line="276" w:lineRule="auto"/>
        <w:ind w:left="705" w:hanging="705"/>
        <w:jc w:val="both"/>
        <w:rPr>
          <w:rFonts w:ascii="Arial" w:hAnsi="Arial" w:cs="Arial"/>
          <w:sz w:val="22"/>
          <w:szCs w:val="22"/>
        </w:rPr>
      </w:pPr>
      <w:r w:rsidRPr="004C675E">
        <w:rPr>
          <w:rFonts w:ascii="Arial" w:hAnsi="Arial" w:cs="Arial"/>
          <w:sz w:val="22"/>
          <w:szCs w:val="22"/>
        </w:rPr>
        <w:t xml:space="preserve">XXII. </w:t>
      </w:r>
      <w:r w:rsidR="00255CED">
        <w:rPr>
          <w:rFonts w:ascii="Arial" w:hAnsi="Arial" w:cs="Arial"/>
          <w:sz w:val="22"/>
          <w:szCs w:val="22"/>
        </w:rPr>
        <w:tab/>
      </w:r>
      <w:r w:rsidRPr="004C675E">
        <w:rPr>
          <w:rFonts w:ascii="Arial" w:hAnsi="Arial" w:cs="Arial"/>
          <w:sz w:val="22"/>
          <w:szCs w:val="22"/>
        </w:rPr>
        <w:t xml:space="preserve">Coadyuvar, colaborar y participar con las autoridades federales, estatales y </w:t>
      </w:r>
      <w:r w:rsidR="001D5E1C">
        <w:rPr>
          <w:rFonts w:ascii="Arial" w:hAnsi="Arial" w:cs="Arial"/>
          <w:sz w:val="22"/>
          <w:szCs w:val="22"/>
        </w:rPr>
        <w:t xml:space="preserve">  </w:t>
      </w:r>
      <w:r w:rsidRPr="004C675E">
        <w:rPr>
          <w:rFonts w:ascii="Arial" w:hAnsi="Arial" w:cs="Arial"/>
          <w:sz w:val="22"/>
          <w:szCs w:val="22"/>
        </w:rPr>
        <w:t xml:space="preserve">municipales, y demás organismos públicos o privados, nacionales e internacionales, empresas, cámaras, y personas físicas que propongan análogos al Objeto de esta Asociación. </w:t>
      </w:r>
    </w:p>
    <w:p w:rsidR="00A076B4" w:rsidRPr="004C675E" w:rsidRDefault="00265785" w:rsidP="00615A27">
      <w:pPr>
        <w:spacing w:line="276" w:lineRule="auto"/>
        <w:ind w:left="705" w:hanging="705"/>
        <w:jc w:val="both"/>
        <w:rPr>
          <w:rFonts w:ascii="Arial" w:hAnsi="Arial" w:cs="Arial"/>
          <w:sz w:val="22"/>
          <w:szCs w:val="22"/>
        </w:rPr>
      </w:pPr>
      <w:r w:rsidRPr="004C675E">
        <w:rPr>
          <w:rFonts w:ascii="Arial" w:hAnsi="Arial" w:cs="Arial"/>
          <w:sz w:val="22"/>
          <w:szCs w:val="22"/>
        </w:rPr>
        <w:t xml:space="preserve">XXIV. </w:t>
      </w:r>
      <w:r w:rsidR="00255CED">
        <w:rPr>
          <w:rFonts w:ascii="Arial" w:hAnsi="Arial" w:cs="Arial"/>
          <w:sz w:val="22"/>
          <w:szCs w:val="22"/>
        </w:rPr>
        <w:tab/>
      </w:r>
      <w:r w:rsidR="00435FA5" w:rsidRPr="004C675E">
        <w:rPr>
          <w:rFonts w:ascii="Arial" w:hAnsi="Arial" w:cs="Arial"/>
          <w:sz w:val="22"/>
          <w:szCs w:val="22"/>
        </w:rPr>
        <w:t>Realizar toda clase de eventos de divulgación cientifica y/o tecnológica, culturales, acádemicos y sociales para contar con medios o recursos y poder realiza</w:t>
      </w:r>
      <w:r w:rsidR="005C316D" w:rsidRPr="004C675E">
        <w:rPr>
          <w:rFonts w:ascii="Arial" w:hAnsi="Arial" w:cs="Arial"/>
          <w:sz w:val="22"/>
          <w:szCs w:val="22"/>
        </w:rPr>
        <w:t>r pro</w:t>
      </w:r>
      <w:r w:rsidR="00435FA5" w:rsidRPr="004C675E">
        <w:rPr>
          <w:rFonts w:ascii="Arial" w:hAnsi="Arial" w:cs="Arial"/>
          <w:sz w:val="22"/>
          <w:szCs w:val="22"/>
        </w:rPr>
        <w:t>yectos afines a esta asociación.</w:t>
      </w:r>
    </w:p>
    <w:p w:rsidR="00541B71" w:rsidRPr="004C675E" w:rsidRDefault="00A076B4" w:rsidP="00615A27">
      <w:pPr>
        <w:spacing w:line="276" w:lineRule="auto"/>
        <w:ind w:left="705" w:hanging="705"/>
        <w:jc w:val="both"/>
        <w:rPr>
          <w:rFonts w:ascii="Arial" w:hAnsi="Arial" w:cs="Arial"/>
          <w:sz w:val="22"/>
          <w:szCs w:val="22"/>
        </w:rPr>
      </w:pPr>
      <w:r w:rsidRPr="004C675E">
        <w:rPr>
          <w:rFonts w:ascii="Arial" w:hAnsi="Arial" w:cs="Arial"/>
          <w:sz w:val="22"/>
          <w:szCs w:val="22"/>
        </w:rPr>
        <w:t xml:space="preserve">XXV. </w:t>
      </w:r>
      <w:r w:rsidR="00255CED">
        <w:rPr>
          <w:rFonts w:ascii="Arial" w:hAnsi="Arial" w:cs="Arial"/>
          <w:sz w:val="22"/>
          <w:szCs w:val="22"/>
        </w:rPr>
        <w:tab/>
      </w:r>
      <w:r w:rsidRPr="004C675E">
        <w:rPr>
          <w:rFonts w:ascii="Arial" w:hAnsi="Arial" w:cs="Arial"/>
          <w:sz w:val="22"/>
          <w:szCs w:val="22"/>
        </w:rPr>
        <w:t xml:space="preserve">Estudiar, promover, planear y llevar a cabo acciones que coadyuven en la orientación vocacional a los estudiantes pre-universitarios, asi como la prestación de asesoría y asistencia técnica a los mismos relativa a la orientación vocacional e información profesional a nivel técnico y profesional. </w:t>
      </w:r>
      <w:r w:rsidR="0066109A" w:rsidRPr="004C675E">
        <w:rPr>
          <w:rFonts w:ascii="Arial" w:hAnsi="Arial" w:cs="Arial"/>
          <w:sz w:val="22"/>
          <w:szCs w:val="22"/>
        </w:rPr>
        <w:t xml:space="preserve"> </w:t>
      </w:r>
    </w:p>
    <w:p w:rsidR="00201370" w:rsidRPr="004C675E" w:rsidRDefault="0066109A" w:rsidP="005A6900">
      <w:pPr>
        <w:spacing w:line="276" w:lineRule="auto"/>
        <w:ind w:left="705" w:hanging="705"/>
        <w:jc w:val="both"/>
        <w:rPr>
          <w:rFonts w:ascii="Arial" w:hAnsi="Arial" w:cs="Arial"/>
          <w:sz w:val="22"/>
          <w:szCs w:val="22"/>
        </w:rPr>
      </w:pPr>
      <w:r w:rsidRPr="004C675E">
        <w:rPr>
          <w:rFonts w:ascii="Arial" w:hAnsi="Arial" w:cs="Arial"/>
          <w:sz w:val="22"/>
          <w:szCs w:val="22"/>
        </w:rPr>
        <w:t xml:space="preserve">XXVI. </w:t>
      </w:r>
      <w:r w:rsidR="00255CED">
        <w:rPr>
          <w:rFonts w:ascii="Arial" w:hAnsi="Arial" w:cs="Arial"/>
          <w:sz w:val="22"/>
          <w:szCs w:val="22"/>
        </w:rPr>
        <w:tab/>
      </w:r>
      <w:r w:rsidR="00930301" w:rsidRPr="004C675E">
        <w:rPr>
          <w:rFonts w:ascii="Arial" w:hAnsi="Arial" w:cs="Arial"/>
          <w:sz w:val="22"/>
          <w:szCs w:val="22"/>
        </w:rPr>
        <w:t xml:space="preserve">Promover </w:t>
      </w:r>
      <w:r w:rsidR="009B0201" w:rsidRPr="004C675E">
        <w:rPr>
          <w:rFonts w:ascii="Arial" w:hAnsi="Arial" w:cs="Arial"/>
          <w:sz w:val="22"/>
          <w:szCs w:val="22"/>
        </w:rPr>
        <w:t xml:space="preserve">el desarrollo de la orientación vocacional e información profesional en los planteles educativos en la República Mexicana y en el extranjero. </w:t>
      </w:r>
    </w:p>
    <w:p w:rsidR="00265785" w:rsidRDefault="00201370" w:rsidP="00615A27">
      <w:pPr>
        <w:spacing w:line="276" w:lineRule="auto"/>
        <w:ind w:left="705" w:hanging="705"/>
        <w:jc w:val="both"/>
        <w:rPr>
          <w:rFonts w:ascii="Arial" w:hAnsi="Arial" w:cs="Arial"/>
          <w:sz w:val="22"/>
          <w:szCs w:val="22"/>
        </w:rPr>
      </w:pPr>
      <w:r w:rsidRPr="004C675E">
        <w:rPr>
          <w:rFonts w:ascii="Arial" w:hAnsi="Arial" w:cs="Arial"/>
          <w:sz w:val="22"/>
          <w:szCs w:val="22"/>
        </w:rPr>
        <w:t xml:space="preserve">XXVII. </w:t>
      </w:r>
      <w:r w:rsidR="00255CED">
        <w:rPr>
          <w:rFonts w:ascii="Arial" w:hAnsi="Arial" w:cs="Arial"/>
          <w:sz w:val="22"/>
          <w:szCs w:val="22"/>
        </w:rPr>
        <w:tab/>
      </w:r>
      <w:r w:rsidR="002617A1" w:rsidRPr="004C675E">
        <w:rPr>
          <w:rFonts w:ascii="Arial" w:hAnsi="Arial" w:cs="Arial"/>
          <w:sz w:val="22"/>
          <w:szCs w:val="22"/>
        </w:rPr>
        <w:t xml:space="preserve">Asesorar e impartir pláticas, seminarios, conferencias y talleres, entre otros eventos, relacionados </w:t>
      </w:r>
      <w:r w:rsidR="00435FA5" w:rsidRPr="004C675E">
        <w:rPr>
          <w:rFonts w:ascii="Arial" w:hAnsi="Arial" w:cs="Arial"/>
          <w:sz w:val="22"/>
          <w:szCs w:val="22"/>
        </w:rPr>
        <w:t xml:space="preserve"> </w:t>
      </w:r>
      <w:r w:rsidR="005205EB">
        <w:rPr>
          <w:rFonts w:ascii="Arial" w:hAnsi="Arial" w:cs="Arial"/>
          <w:sz w:val="22"/>
          <w:szCs w:val="22"/>
        </w:rPr>
        <w:t xml:space="preserve">con las áreas relativas a la orientación vocacional e información profesional, y la actividad educativa en general. </w:t>
      </w:r>
    </w:p>
    <w:p w:rsidR="005205EB" w:rsidRDefault="005205EB" w:rsidP="00615A27">
      <w:pPr>
        <w:spacing w:line="276" w:lineRule="auto"/>
        <w:ind w:left="705" w:hanging="705"/>
        <w:jc w:val="both"/>
        <w:rPr>
          <w:rFonts w:ascii="Arial" w:hAnsi="Arial" w:cs="Arial"/>
          <w:sz w:val="22"/>
          <w:szCs w:val="22"/>
        </w:rPr>
      </w:pPr>
      <w:r>
        <w:rPr>
          <w:rFonts w:ascii="Arial" w:hAnsi="Arial" w:cs="Arial"/>
          <w:sz w:val="22"/>
          <w:szCs w:val="22"/>
        </w:rPr>
        <w:t>XXX.</w:t>
      </w:r>
      <w:r w:rsidR="00255CED">
        <w:rPr>
          <w:rFonts w:ascii="Arial" w:hAnsi="Arial" w:cs="Arial"/>
          <w:sz w:val="22"/>
          <w:szCs w:val="22"/>
        </w:rPr>
        <w:tab/>
        <w:t>I</w:t>
      </w:r>
      <w:r>
        <w:rPr>
          <w:rFonts w:ascii="Arial" w:hAnsi="Arial" w:cs="Arial"/>
          <w:sz w:val="22"/>
          <w:szCs w:val="22"/>
        </w:rPr>
        <w:t xml:space="preserve">mpartir cursos, talleres, pláticas, seminarios, conferencias y cualquier otro evento que se relacione con la actividad universitaria en general. </w:t>
      </w:r>
    </w:p>
    <w:p w:rsidR="005205EB" w:rsidRDefault="005205EB" w:rsidP="00615A27">
      <w:pPr>
        <w:spacing w:line="276" w:lineRule="auto"/>
        <w:ind w:left="705" w:hanging="705"/>
        <w:jc w:val="both"/>
        <w:rPr>
          <w:rFonts w:ascii="Arial" w:hAnsi="Arial" w:cs="Arial"/>
          <w:sz w:val="22"/>
          <w:szCs w:val="22"/>
        </w:rPr>
      </w:pPr>
      <w:r>
        <w:rPr>
          <w:rFonts w:ascii="Arial" w:hAnsi="Arial" w:cs="Arial"/>
          <w:sz w:val="22"/>
          <w:szCs w:val="22"/>
        </w:rPr>
        <w:t xml:space="preserve">XXXI. </w:t>
      </w:r>
      <w:r w:rsidR="00255CED">
        <w:rPr>
          <w:rFonts w:ascii="Arial" w:hAnsi="Arial" w:cs="Arial"/>
          <w:sz w:val="22"/>
          <w:szCs w:val="22"/>
        </w:rPr>
        <w:tab/>
      </w:r>
      <w:r>
        <w:rPr>
          <w:rFonts w:ascii="Arial" w:hAnsi="Arial" w:cs="Arial"/>
          <w:sz w:val="22"/>
          <w:szCs w:val="22"/>
        </w:rPr>
        <w:t xml:space="preserve">Difundir entre los organismos educativos y oficiales y privados la orientación vocacional e información profesional y técnica. </w:t>
      </w:r>
    </w:p>
    <w:p w:rsidR="005205EB" w:rsidRDefault="005205EB" w:rsidP="00615A27">
      <w:pPr>
        <w:spacing w:line="276" w:lineRule="auto"/>
        <w:ind w:left="705" w:hanging="705"/>
        <w:jc w:val="both"/>
        <w:rPr>
          <w:rFonts w:ascii="Arial" w:hAnsi="Arial" w:cs="Arial"/>
          <w:sz w:val="22"/>
          <w:szCs w:val="22"/>
        </w:rPr>
      </w:pPr>
      <w:r>
        <w:rPr>
          <w:rFonts w:ascii="Arial" w:hAnsi="Arial" w:cs="Arial"/>
          <w:sz w:val="22"/>
          <w:szCs w:val="22"/>
        </w:rPr>
        <w:t>XXXII.</w:t>
      </w:r>
      <w:r w:rsidR="00255CED">
        <w:rPr>
          <w:rFonts w:ascii="Arial" w:hAnsi="Arial" w:cs="Arial"/>
          <w:sz w:val="22"/>
          <w:szCs w:val="22"/>
        </w:rPr>
        <w:tab/>
      </w:r>
      <w:r>
        <w:rPr>
          <w:rFonts w:ascii="Arial" w:hAnsi="Arial" w:cs="Arial"/>
          <w:sz w:val="22"/>
          <w:szCs w:val="22"/>
        </w:rPr>
        <w:t xml:space="preserve">Brindar el mayor apoyo técnico posible a todas las instituciones educativas en la rama de orientación vocacional e información profesional. </w:t>
      </w:r>
    </w:p>
    <w:p w:rsidR="00601904" w:rsidRDefault="00601904" w:rsidP="00615A27">
      <w:pPr>
        <w:spacing w:line="276" w:lineRule="auto"/>
        <w:ind w:left="705"/>
        <w:jc w:val="both"/>
        <w:rPr>
          <w:rFonts w:ascii="Arial" w:hAnsi="Arial" w:cs="Arial"/>
          <w:sz w:val="22"/>
          <w:szCs w:val="22"/>
        </w:rPr>
      </w:pPr>
      <w:r>
        <w:rPr>
          <w:rFonts w:ascii="Arial" w:hAnsi="Arial" w:cs="Arial"/>
          <w:sz w:val="22"/>
          <w:szCs w:val="22"/>
        </w:rPr>
        <w:t>XXXIV.</w:t>
      </w:r>
      <w:r w:rsidR="00B477A9">
        <w:rPr>
          <w:rFonts w:ascii="Arial" w:hAnsi="Arial" w:cs="Arial"/>
          <w:sz w:val="22"/>
          <w:szCs w:val="22"/>
        </w:rPr>
        <w:t xml:space="preserve"> </w:t>
      </w:r>
      <w:r>
        <w:rPr>
          <w:rFonts w:ascii="Arial" w:hAnsi="Arial" w:cs="Arial"/>
          <w:sz w:val="22"/>
          <w:szCs w:val="22"/>
        </w:rPr>
        <w:t xml:space="preserve"> Realizar toda clase de planes, estudios, proyectos, docencia, pláticas, seminarios, talleres y cursos relativos a la guía universitaria de estudios, a la orientación vocacional y a la actividad universitaria en general. </w:t>
      </w:r>
    </w:p>
    <w:p w:rsidR="001B33F9" w:rsidRDefault="001B33F9" w:rsidP="00615A27">
      <w:pPr>
        <w:spacing w:line="276" w:lineRule="auto"/>
        <w:jc w:val="both"/>
        <w:rPr>
          <w:rFonts w:ascii="Arial" w:hAnsi="Arial" w:cs="Arial"/>
          <w:sz w:val="22"/>
          <w:szCs w:val="22"/>
        </w:rPr>
      </w:pPr>
      <w:r>
        <w:rPr>
          <w:rFonts w:ascii="Arial" w:hAnsi="Arial" w:cs="Arial"/>
          <w:sz w:val="22"/>
          <w:szCs w:val="22"/>
        </w:rPr>
        <w:t xml:space="preserve">XXXV. </w:t>
      </w:r>
      <w:r w:rsidR="00E82325">
        <w:rPr>
          <w:rFonts w:ascii="Arial" w:hAnsi="Arial" w:cs="Arial"/>
          <w:sz w:val="22"/>
          <w:szCs w:val="22"/>
        </w:rPr>
        <w:t xml:space="preserve"> </w:t>
      </w:r>
      <w:r>
        <w:rPr>
          <w:rFonts w:ascii="Arial" w:hAnsi="Arial" w:cs="Arial"/>
          <w:sz w:val="22"/>
          <w:szCs w:val="22"/>
        </w:rPr>
        <w:t xml:space="preserve">Prestar y proporcionar todo tipo de servicios de asesoría universitaria. </w:t>
      </w:r>
    </w:p>
    <w:p w:rsidR="001B33F9" w:rsidRDefault="001B33F9" w:rsidP="00615A27">
      <w:pPr>
        <w:spacing w:line="276" w:lineRule="auto"/>
        <w:ind w:left="708" w:hanging="708"/>
        <w:jc w:val="both"/>
        <w:rPr>
          <w:rFonts w:ascii="Arial" w:hAnsi="Arial" w:cs="Arial"/>
          <w:sz w:val="22"/>
          <w:szCs w:val="22"/>
        </w:rPr>
      </w:pPr>
      <w:r>
        <w:rPr>
          <w:rFonts w:ascii="Arial" w:hAnsi="Arial" w:cs="Arial"/>
          <w:sz w:val="22"/>
          <w:szCs w:val="22"/>
        </w:rPr>
        <w:t xml:space="preserve">XXXIX. Asesorar a la población en general y en particular a los jóvenes preuniversitarios para el análisis y reflexión de ideas, planteamientos, conocimientos y experiencias sobre el ámbito universitario y técnico. </w:t>
      </w:r>
    </w:p>
    <w:p w:rsidR="00A46A26" w:rsidRDefault="005D49DB" w:rsidP="00615A27">
      <w:pPr>
        <w:spacing w:line="276" w:lineRule="auto"/>
        <w:ind w:left="708" w:hanging="708"/>
        <w:jc w:val="both"/>
        <w:rPr>
          <w:rFonts w:ascii="Arial" w:hAnsi="Arial" w:cs="Arial"/>
          <w:sz w:val="22"/>
          <w:szCs w:val="22"/>
        </w:rPr>
      </w:pPr>
      <w:r>
        <w:rPr>
          <w:rFonts w:ascii="Arial" w:hAnsi="Arial" w:cs="Arial"/>
          <w:sz w:val="22"/>
          <w:szCs w:val="22"/>
        </w:rPr>
        <w:t>XLIV. Construir y participar en otras asociaciones, naci</w:t>
      </w:r>
      <w:r w:rsidR="00E82325">
        <w:rPr>
          <w:rFonts w:ascii="Arial" w:hAnsi="Arial" w:cs="Arial"/>
          <w:sz w:val="22"/>
          <w:szCs w:val="22"/>
        </w:rPr>
        <w:t>onales o extranjeras, cuando el</w:t>
      </w:r>
      <w:r w:rsidR="005F2EC0">
        <w:rPr>
          <w:rFonts w:ascii="Arial" w:hAnsi="Arial" w:cs="Arial"/>
          <w:sz w:val="22"/>
          <w:szCs w:val="22"/>
        </w:rPr>
        <w:t xml:space="preserve"> </w:t>
      </w:r>
      <w:r>
        <w:rPr>
          <w:rFonts w:ascii="Arial" w:hAnsi="Arial" w:cs="Arial"/>
          <w:sz w:val="22"/>
          <w:szCs w:val="22"/>
        </w:rPr>
        <w:t xml:space="preserve">objeto principal sea similar. </w:t>
      </w:r>
    </w:p>
    <w:p w:rsidR="005D49DB" w:rsidRDefault="00685423" w:rsidP="00615A27">
      <w:pPr>
        <w:spacing w:line="276" w:lineRule="auto"/>
        <w:ind w:left="708" w:hanging="708"/>
        <w:jc w:val="both"/>
        <w:rPr>
          <w:rFonts w:ascii="Arial" w:hAnsi="Arial" w:cs="Arial"/>
          <w:sz w:val="22"/>
          <w:szCs w:val="22"/>
        </w:rPr>
      </w:pPr>
      <w:r>
        <w:rPr>
          <w:rFonts w:ascii="Arial" w:hAnsi="Arial" w:cs="Arial"/>
          <w:sz w:val="22"/>
          <w:szCs w:val="22"/>
        </w:rPr>
        <w:t>L.</w:t>
      </w:r>
      <w:r w:rsidR="00DC3656">
        <w:rPr>
          <w:rFonts w:ascii="Arial" w:hAnsi="Arial" w:cs="Arial"/>
          <w:sz w:val="22"/>
          <w:szCs w:val="22"/>
        </w:rPr>
        <w:t xml:space="preserve">     </w:t>
      </w:r>
      <w:r w:rsidR="00E82325">
        <w:rPr>
          <w:rFonts w:ascii="Arial" w:hAnsi="Arial" w:cs="Arial"/>
          <w:sz w:val="22"/>
          <w:szCs w:val="22"/>
        </w:rPr>
        <w:t xml:space="preserve">  </w:t>
      </w:r>
      <w:r>
        <w:rPr>
          <w:rFonts w:ascii="Arial" w:hAnsi="Arial" w:cs="Arial"/>
          <w:sz w:val="22"/>
          <w:szCs w:val="22"/>
        </w:rPr>
        <w:t>Fomentar la investigaci</w:t>
      </w:r>
      <w:r w:rsidR="00562C2B">
        <w:rPr>
          <w:rFonts w:ascii="Arial" w:hAnsi="Arial" w:cs="Arial"/>
          <w:sz w:val="22"/>
          <w:szCs w:val="22"/>
        </w:rPr>
        <w:t>ón cientí</w:t>
      </w:r>
      <w:r>
        <w:rPr>
          <w:rFonts w:ascii="Arial" w:hAnsi="Arial" w:cs="Arial"/>
          <w:sz w:val="22"/>
          <w:szCs w:val="22"/>
        </w:rPr>
        <w:t>f</w:t>
      </w:r>
      <w:r w:rsidR="00562C2B">
        <w:rPr>
          <w:rFonts w:ascii="Arial" w:hAnsi="Arial" w:cs="Arial"/>
          <w:sz w:val="22"/>
          <w:szCs w:val="22"/>
        </w:rPr>
        <w:t>i</w:t>
      </w:r>
      <w:r>
        <w:rPr>
          <w:rFonts w:ascii="Arial" w:hAnsi="Arial" w:cs="Arial"/>
          <w:sz w:val="22"/>
          <w:szCs w:val="22"/>
        </w:rPr>
        <w:t xml:space="preserve">ca o tecnológica a través de actividades que tienen por objetivo el desarrollo y fortalecimiento de la investigación cientifica o  tecnológica en el país y en el extranjero, el desarrollo y promoción de vocaciones cientifícas de jóvenes nacionales. </w:t>
      </w:r>
    </w:p>
    <w:p w:rsidR="00685423" w:rsidRDefault="0087730B" w:rsidP="00615A27">
      <w:pPr>
        <w:spacing w:line="276" w:lineRule="auto"/>
        <w:ind w:left="705" w:hanging="705"/>
        <w:jc w:val="both"/>
        <w:rPr>
          <w:rFonts w:ascii="Arial" w:hAnsi="Arial" w:cs="Arial"/>
          <w:sz w:val="22"/>
          <w:szCs w:val="22"/>
        </w:rPr>
      </w:pPr>
      <w:r>
        <w:rPr>
          <w:rFonts w:ascii="Arial" w:hAnsi="Arial" w:cs="Arial"/>
          <w:sz w:val="22"/>
          <w:szCs w:val="22"/>
        </w:rPr>
        <w:t xml:space="preserve">LI. </w:t>
      </w:r>
      <w:r w:rsidR="00E82325">
        <w:rPr>
          <w:rFonts w:ascii="Arial" w:hAnsi="Arial" w:cs="Arial"/>
          <w:sz w:val="22"/>
          <w:szCs w:val="22"/>
        </w:rPr>
        <w:tab/>
      </w:r>
      <w:r w:rsidR="00562C2B">
        <w:rPr>
          <w:rFonts w:ascii="Arial" w:hAnsi="Arial" w:cs="Arial"/>
          <w:sz w:val="22"/>
          <w:szCs w:val="22"/>
        </w:rPr>
        <w:t>La difusión y divulgación del conocimiento científico o tecnológico y de sus avances, la organización, integración y desarrollo de grupos y redes de investigación científica</w:t>
      </w:r>
      <w:r w:rsidR="00910A47">
        <w:rPr>
          <w:rFonts w:ascii="Arial" w:hAnsi="Arial" w:cs="Arial"/>
          <w:sz w:val="22"/>
          <w:szCs w:val="22"/>
        </w:rPr>
        <w:t xml:space="preserve">, tecnológica o de innovación, que tengan como finalidad alentar, difundir o desarrollar a la investigación científica o tecnológica en el país. </w:t>
      </w:r>
    </w:p>
    <w:p w:rsidR="00243DD4" w:rsidRDefault="00243DD4" w:rsidP="00615A27">
      <w:pPr>
        <w:spacing w:line="276" w:lineRule="auto"/>
        <w:ind w:left="705" w:hanging="705"/>
        <w:jc w:val="both"/>
        <w:rPr>
          <w:rFonts w:ascii="Arial" w:hAnsi="Arial" w:cs="Arial"/>
          <w:sz w:val="22"/>
          <w:szCs w:val="22"/>
        </w:rPr>
      </w:pPr>
    </w:p>
    <w:p w:rsidR="00243DD4" w:rsidRDefault="00243DD4" w:rsidP="00615A27">
      <w:pPr>
        <w:spacing w:line="276" w:lineRule="auto"/>
        <w:ind w:left="705" w:hanging="705"/>
        <w:jc w:val="both"/>
        <w:rPr>
          <w:rFonts w:ascii="Arial" w:hAnsi="Arial" w:cs="Arial"/>
          <w:sz w:val="22"/>
          <w:szCs w:val="22"/>
        </w:rPr>
      </w:pPr>
    </w:p>
    <w:p w:rsidR="00243DD4" w:rsidRDefault="00243DD4" w:rsidP="00615A27">
      <w:pPr>
        <w:spacing w:line="276" w:lineRule="auto"/>
        <w:ind w:left="705" w:hanging="705"/>
        <w:jc w:val="both"/>
        <w:rPr>
          <w:rFonts w:ascii="Arial" w:hAnsi="Arial" w:cs="Arial"/>
          <w:sz w:val="22"/>
          <w:szCs w:val="22"/>
        </w:rPr>
      </w:pPr>
    </w:p>
    <w:p w:rsidR="005922FE" w:rsidRDefault="005922FE" w:rsidP="00615A27">
      <w:pPr>
        <w:spacing w:line="276" w:lineRule="auto"/>
        <w:ind w:left="705" w:hanging="705"/>
        <w:jc w:val="both"/>
        <w:rPr>
          <w:rFonts w:ascii="Arial" w:hAnsi="Arial" w:cs="Arial"/>
          <w:sz w:val="22"/>
          <w:szCs w:val="22"/>
        </w:rPr>
      </w:pPr>
      <w:r>
        <w:rPr>
          <w:rFonts w:ascii="Arial" w:hAnsi="Arial" w:cs="Arial"/>
          <w:sz w:val="22"/>
          <w:szCs w:val="22"/>
        </w:rPr>
        <w:t xml:space="preserve">LII. </w:t>
      </w:r>
      <w:r w:rsidR="00E82325">
        <w:rPr>
          <w:rFonts w:ascii="Arial" w:hAnsi="Arial" w:cs="Arial"/>
          <w:sz w:val="22"/>
          <w:szCs w:val="22"/>
        </w:rPr>
        <w:tab/>
      </w:r>
      <w:r>
        <w:rPr>
          <w:rFonts w:ascii="Arial" w:hAnsi="Arial" w:cs="Arial"/>
          <w:sz w:val="22"/>
          <w:szCs w:val="22"/>
        </w:rPr>
        <w:t xml:space="preserve">En general la ejecución de todos los actos, la celebración de todos los contratos y la realización de todas las operaciones de naturaleza civil o cualquier otra que se relacione con todo o parte del objeto enunciado y todo aquello que sirva para la buena marcha y desarrollo de la Asociación, sin que los mismos se entiendan con fines preponderadamente económicos o de lucro. </w:t>
      </w:r>
    </w:p>
    <w:p w:rsidR="00255CED" w:rsidRDefault="00255CED" w:rsidP="00615A27">
      <w:pPr>
        <w:spacing w:line="276" w:lineRule="auto"/>
        <w:jc w:val="both"/>
        <w:rPr>
          <w:rFonts w:ascii="Arial" w:hAnsi="Arial" w:cs="Arial"/>
          <w:sz w:val="22"/>
          <w:szCs w:val="22"/>
        </w:rPr>
      </w:pPr>
    </w:p>
    <w:p w:rsidR="00255CED" w:rsidRPr="003455F3" w:rsidRDefault="00F925D8" w:rsidP="003455F3">
      <w:pPr>
        <w:pStyle w:val="Prrafodelista"/>
        <w:numPr>
          <w:ilvl w:val="0"/>
          <w:numId w:val="3"/>
        </w:numPr>
        <w:jc w:val="both"/>
        <w:rPr>
          <w:rFonts w:ascii="Arial" w:hAnsi="Arial" w:cs="Arial"/>
        </w:rPr>
      </w:pPr>
      <w:r w:rsidRPr="003455F3">
        <w:rPr>
          <w:rFonts w:ascii="Arial" w:hAnsi="Arial" w:cs="Arial"/>
        </w:rPr>
        <w:t>Así como las demás establecidas en los Estatutos de la Asociación.</w:t>
      </w:r>
    </w:p>
    <w:p w:rsidR="00C56CEF" w:rsidRDefault="00C56CEF" w:rsidP="009E3D40"/>
    <w:p w:rsidR="00C56CEF" w:rsidRDefault="009A1BC1" w:rsidP="00E160F6">
      <w:pPr>
        <w:ind w:left="60"/>
        <w:rPr>
          <w:rFonts w:ascii="Arial" w:hAnsi="Arial" w:cs="Arial"/>
        </w:rPr>
      </w:pPr>
      <w:r>
        <w:rPr>
          <w:rFonts w:ascii="Arial" w:hAnsi="Arial" w:cs="Arial"/>
          <w:b/>
        </w:rPr>
        <w:t>VI</w:t>
      </w:r>
      <w:r w:rsidR="00E77514">
        <w:rPr>
          <w:rFonts w:ascii="Arial" w:hAnsi="Arial" w:cs="Arial"/>
          <w:b/>
        </w:rPr>
        <w:t>I</w:t>
      </w:r>
      <w:r>
        <w:rPr>
          <w:rFonts w:ascii="Arial" w:hAnsi="Arial" w:cs="Arial"/>
          <w:b/>
        </w:rPr>
        <w:t>I.-</w:t>
      </w:r>
      <w:r w:rsidR="00243DD4">
        <w:rPr>
          <w:rFonts w:ascii="Arial" w:hAnsi="Arial" w:cs="Arial"/>
          <w:b/>
        </w:rPr>
        <w:t xml:space="preserve"> </w:t>
      </w:r>
      <w:r>
        <w:rPr>
          <w:rFonts w:ascii="Arial" w:hAnsi="Arial" w:cs="Arial"/>
          <w:b/>
        </w:rPr>
        <w:t xml:space="preserve">  </w:t>
      </w:r>
      <w:r w:rsidR="00E160F6">
        <w:rPr>
          <w:rFonts w:ascii="Arial" w:hAnsi="Arial" w:cs="Arial"/>
        </w:rPr>
        <w:t xml:space="preserve">Para cumplir con el objeto de esta Asociación, el Consejo  se compone por las siguientes agrupaciones: </w:t>
      </w:r>
    </w:p>
    <w:p w:rsidR="0072465A" w:rsidRPr="00E160F6" w:rsidRDefault="0072465A" w:rsidP="00E160F6">
      <w:pPr>
        <w:ind w:left="60"/>
        <w:rPr>
          <w:rFonts w:ascii="Arial" w:hAnsi="Arial" w:cs="Arial"/>
        </w:rPr>
      </w:pPr>
    </w:p>
    <w:p w:rsidR="00C56CEF" w:rsidRPr="00C33379" w:rsidRDefault="0072465A" w:rsidP="0072465A">
      <w:pPr>
        <w:pStyle w:val="Prrafodelista"/>
        <w:numPr>
          <w:ilvl w:val="0"/>
          <w:numId w:val="3"/>
        </w:numPr>
        <w:rPr>
          <w:rFonts w:ascii="Arial" w:hAnsi="Arial" w:cs="Arial"/>
        </w:rPr>
      </w:pPr>
      <w:r w:rsidRPr="00C33379">
        <w:rPr>
          <w:rFonts w:ascii="Arial" w:hAnsi="Arial" w:cs="Arial"/>
        </w:rPr>
        <w:t>Ciencia Joven, A. C.</w:t>
      </w:r>
    </w:p>
    <w:p w:rsidR="0072465A" w:rsidRPr="00C33379" w:rsidRDefault="0072465A" w:rsidP="0072465A">
      <w:pPr>
        <w:pStyle w:val="Prrafodelista"/>
        <w:numPr>
          <w:ilvl w:val="0"/>
          <w:numId w:val="3"/>
        </w:numPr>
        <w:rPr>
          <w:rFonts w:ascii="Arial" w:hAnsi="Arial" w:cs="Arial"/>
        </w:rPr>
      </w:pPr>
      <w:r w:rsidRPr="00C33379">
        <w:rPr>
          <w:rFonts w:ascii="Arial" w:hAnsi="Arial" w:cs="Arial"/>
        </w:rPr>
        <w:t xml:space="preserve">Centro de Innovación y Educación, A.C., de los Mochis, Sinaloa. </w:t>
      </w:r>
    </w:p>
    <w:p w:rsidR="0072465A" w:rsidRPr="00C33379" w:rsidRDefault="0072465A" w:rsidP="0072465A">
      <w:pPr>
        <w:pStyle w:val="Prrafodelista"/>
        <w:numPr>
          <w:ilvl w:val="0"/>
          <w:numId w:val="3"/>
        </w:numPr>
        <w:rPr>
          <w:rFonts w:ascii="Arial" w:hAnsi="Arial" w:cs="Arial"/>
        </w:rPr>
      </w:pPr>
      <w:r w:rsidRPr="00C33379">
        <w:rPr>
          <w:rFonts w:ascii="Arial" w:hAnsi="Arial" w:cs="Arial"/>
        </w:rPr>
        <w:t xml:space="preserve">Consejo de Ciencia y Tecnología de Jalisco. </w:t>
      </w:r>
    </w:p>
    <w:p w:rsidR="0072465A" w:rsidRPr="00C33379" w:rsidRDefault="0072465A" w:rsidP="0072465A">
      <w:pPr>
        <w:pStyle w:val="Prrafodelista"/>
        <w:numPr>
          <w:ilvl w:val="0"/>
          <w:numId w:val="3"/>
        </w:numPr>
        <w:rPr>
          <w:rFonts w:ascii="Arial" w:hAnsi="Arial" w:cs="Arial"/>
        </w:rPr>
      </w:pPr>
      <w:r w:rsidRPr="00C33379">
        <w:rPr>
          <w:rFonts w:ascii="Arial" w:hAnsi="Arial" w:cs="Arial"/>
        </w:rPr>
        <w:t xml:space="preserve">Consejo de Ciencia y Tecnología de Puebla. </w:t>
      </w:r>
    </w:p>
    <w:p w:rsidR="0072465A" w:rsidRPr="00C33379" w:rsidRDefault="0072465A" w:rsidP="0072465A">
      <w:pPr>
        <w:pStyle w:val="Prrafodelista"/>
        <w:numPr>
          <w:ilvl w:val="0"/>
          <w:numId w:val="3"/>
        </w:numPr>
        <w:rPr>
          <w:rFonts w:ascii="Arial" w:hAnsi="Arial" w:cs="Arial"/>
        </w:rPr>
      </w:pPr>
      <w:r w:rsidRPr="00C33379">
        <w:rPr>
          <w:rFonts w:ascii="Arial" w:hAnsi="Arial" w:cs="Arial"/>
        </w:rPr>
        <w:t>INNOVEC, A.C.</w:t>
      </w:r>
    </w:p>
    <w:p w:rsidR="0072465A" w:rsidRPr="00C33379" w:rsidRDefault="0072465A" w:rsidP="0072465A">
      <w:pPr>
        <w:pStyle w:val="Prrafodelista"/>
        <w:numPr>
          <w:ilvl w:val="0"/>
          <w:numId w:val="3"/>
        </w:numPr>
        <w:rPr>
          <w:rFonts w:ascii="Arial" w:hAnsi="Arial" w:cs="Arial"/>
        </w:rPr>
      </w:pPr>
      <w:r w:rsidRPr="00C33379">
        <w:rPr>
          <w:rFonts w:ascii="Arial" w:hAnsi="Arial" w:cs="Arial"/>
        </w:rPr>
        <w:t>DELL México.</w:t>
      </w:r>
    </w:p>
    <w:p w:rsidR="0072465A" w:rsidRPr="00C33379" w:rsidRDefault="0072465A" w:rsidP="0072465A">
      <w:pPr>
        <w:pStyle w:val="Prrafodelista"/>
        <w:numPr>
          <w:ilvl w:val="0"/>
          <w:numId w:val="3"/>
        </w:numPr>
        <w:rPr>
          <w:rFonts w:ascii="Arial" w:hAnsi="Arial" w:cs="Arial"/>
        </w:rPr>
      </w:pPr>
      <w:r w:rsidRPr="00C33379">
        <w:rPr>
          <w:rFonts w:ascii="Arial" w:hAnsi="Arial" w:cs="Arial"/>
        </w:rPr>
        <w:t>Empresas ICA</w:t>
      </w:r>
    </w:p>
    <w:p w:rsidR="0072465A" w:rsidRPr="00C33379" w:rsidRDefault="0072465A" w:rsidP="0072465A">
      <w:pPr>
        <w:pStyle w:val="Prrafodelista"/>
        <w:numPr>
          <w:ilvl w:val="0"/>
          <w:numId w:val="3"/>
        </w:numPr>
        <w:rPr>
          <w:rFonts w:ascii="Arial" w:hAnsi="Arial" w:cs="Arial"/>
        </w:rPr>
      </w:pPr>
      <w:r w:rsidRPr="00C33379">
        <w:rPr>
          <w:rFonts w:ascii="Arial" w:hAnsi="Arial" w:cs="Arial"/>
        </w:rPr>
        <w:t xml:space="preserve">INTEL México. </w:t>
      </w:r>
    </w:p>
    <w:p w:rsidR="0072465A" w:rsidRDefault="00715229" w:rsidP="009E3D40">
      <w:pPr>
        <w:pStyle w:val="Prrafodelista"/>
        <w:numPr>
          <w:ilvl w:val="0"/>
          <w:numId w:val="3"/>
        </w:numPr>
      </w:pPr>
      <w:r w:rsidRPr="00F0186D">
        <w:rPr>
          <w:rFonts w:ascii="Arial" w:hAnsi="Arial" w:cs="Arial"/>
        </w:rPr>
        <w:t xml:space="preserve">Tecnológico de Monterrey Campus Guadalajara. </w:t>
      </w:r>
    </w:p>
    <w:p w:rsidR="0072465A" w:rsidRPr="000E4909" w:rsidRDefault="00B00945" w:rsidP="00A658ED">
      <w:pPr>
        <w:jc w:val="both"/>
        <w:rPr>
          <w:rFonts w:ascii="Arial" w:hAnsi="Arial" w:cs="Arial"/>
        </w:rPr>
      </w:pPr>
      <w:r>
        <w:rPr>
          <w:rFonts w:ascii="Arial" w:hAnsi="Arial" w:cs="Arial"/>
          <w:b/>
        </w:rPr>
        <w:t xml:space="preserve">IX.-  </w:t>
      </w:r>
      <w:r>
        <w:rPr>
          <w:rFonts w:ascii="Arial" w:hAnsi="Arial" w:cs="Arial"/>
        </w:rPr>
        <w:t>Aunado a esto, es necesario comprender la importancia que tiene el talento científico y tecnológico para el desarrollo de cualquier sociedad y su contribución a la mejora de la vida de las persona</w:t>
      </w:r>
      <w:r w:rsidR="00FF64CF">
        <w:rPr>
          <w:rFonts w:ascii="Arial" w:hAnsi="Arial" w:cs="Arial"/>
        </w:rPr>
        <w:t>s</w:t>
      </w:r>
      <w:r>
        <w:rPr>
          <w:rFonts w:ascii="Arial" w:hAnsi="Arial" w:cs="Arial"/>
        </w:rPr>
        <w:t xml:space="preserve">, </w:t>
      </w:r>
      <w:r w:rsidR="00633D82">
        <w:rPr>
          <w:rFonts w:ascii="Arial" w:hAnsi="Arial" w:cs="Arial"/>
        </w:rPr>
        <w:t>por esta razón es necesesario que busquemos impulsar proyectos como éste</w:t>
      </w:r>
      <w:r w:rsidR="000E4909">
        <w:rPr>
          <w:rFonts w:ascii="Arial" w:hAnsi="Arial" w:cs="Arial"/>
        </w:rPr>
        <w:t>,</w:t>
      </w:r>
      <w:r w:rsidR="00633D82">
        <w:rPr>
          <w:rFonts w:ascii="Arial" w:hAnsi="Arial" w:cs="Arial"/>
        </w:rPr>
        <w:t xml:space="preserve"> para lograr que los niños, jóvenes y</w:t>
      </w:r>
      <w:r w:rsidR="000E4909">
        <w:rPr>
          <w:rFonts w:ascii="Arial" w:hAnsi="Arial" w:cs="Arial"/>
        </w:rPr>
        <w:t xml:space="preserve"> en general, </w:t>
      </w:r>
      <w:r w:rsidR="00633D82">
        <w:rPr>
          <w:rFonts w:ascii="Arial" w:hAnsi="Arial" w:cs="Arial"/>
        </w:rPr>
        <w:t>ciudada</w:t>
      </w:r>
      <w:r w:rsidR="000E4909">
        <w:rPr>
          <w:rFonts w:ascii="Arial" w:hAnsi="Arial" w:cs="Arial"/>
        </w:rPr>
        <w:t>nos talentosos de nuesta ciudad</w:t>
      </w:r>
      <w:r w:rsidR="00633D82">
        <w:rPr>
          <w:rFonts w:ascii="Arial" w:hAnsi="Arial" w:cs="Arial"/>
        </w:rPr>
        <w:t xml:space="preserve">, </w:t>
      </w:r>
      <w:r w:rsidR="003434B7">
        <w:rPr>
          <w:rFonts w:ascii="Arial" w:hAnsi="Arial" w:cs="Arial"/>
        </w:rPr>
        <w:t xml:space="preserve">cuenten con las condiciones </w:t>
      </w:r>
      <w:r w:rsidR="00A658ED">
        <w:rPr>
          <w:rFonts w:ascii="Arial" w:hAnsi="Arial" w:cs="Arial"/>
        </w:rPr>
        <w:t>nesesarias para desarrollarse, y con ello posicionar a Zapotlán el Grande</w:t>
      </w:r>
      <w:r w:rsidR="003F0BEA">
        <w:rPr>
          <w:rFonts w:ascii="Arial" w:hAnsi="Arial" w:cs="Arial"/>
        </w:rPr>
        <w:t xml:space="preserve">, como uno de los </w:t>
      </w:r>
      <w:r w:rsidR="00010FC5">
        <w:rPr>
          <w:rFonts w:ascii="Arial" w:hAnsi="Arial" w:cs="Arial"/>
        </w:rPr>
        <w:t xml:space="preserve">principales semilleros de ciencia y tecnológia en el país. </w:t>
      </w:r>
    </w:p>
    <w:p w:rsidR="00E160F6" w:rsidRDefault="00E160F6" w:rsidP="009E3D40"/>
    <w:p w:rsidR="00F501A3" w:rsidRDefault="00F501A3" w:rsidP="00F501A3">
      <w:pPr>
        <w:jc w:val="both"/>
        <w:rPr>
          <w:rFonts w:ascii="Arial" w:hAnsi="Arial" w:cs="Arial"/>
        </w:rPr>
      </w:pPr>
      <w:r>
        <w:rPr>
          <w:rFonts w:ascii="Arial" w:hAnsi="Arial" w:cs="Arial"/>
        </w:rPr>
        <w:t>En mérito a lo anteriormente fundado y</w:t>
      </w:r>
      <w:r w:rsidR="00AE3D30">
        <w:rPr>
          <w:rFonts w:ascii="Arial" w:hAnsi="Arial" w:cs="Arial"/>
        </w:rPr>
        <w:t xml:space="preserve"> motivado, propongo a ustedes los</w:t>
      </w:r>
      <w:r>
        <w:rPr>
          <w:rFonts w:ascii="Arial" w:hAnsi="Arial" w:cs="Arial"/>
        </w:rPr>
        <w:t xml:space="preserve"> siguiente</w:t>
      </w:r>
      <w:r w:rsidR="00AE3D30">
        <w:rPr>
          <w:rFonts w:ascii="Arial" w:hAnsi="Arial" w:cs="Arial"/>
        </w:rPr>
        <w:t>s</w:t>
      </w:r>
      <w:r>
        <w:rPr>
          <w:rFonts w:ascii="Arial" w:hAnsi="Arial" w:cs="Arial"/>
        </w:rPr>
        <w:t xml:space="preserve"> punto</w:t>
      </w:r>
      <w:r w:rsidR="00AE3D30">
        <w:rPr>
          <w:rFonts w:ascii="Arial" w:hAnsi="Arial" w:cs="Arial"/>
        </w:rPr>
        <w:t>s</w:t>
      </w:r>
      <w:r>
        <w:rPr>
          <w:rFonts w:ascii="Arial" w:hAnsi="Arial" w:cs="Arial"/>
        </w:rPr>
        <w:t xml:space="preserve">  de </w:t>
      </w:r>
    </w:p>
    <w:p w:rsidR="00C56CEF" w:rsidRDefault="00C56CEF" w:rsidP="009E3D40"/>
    <w:p w:rsidR="00AE3D30" w:rsidRDefault="00AE3D30" w:rsidP="00AE3D30">
      <w:pPr>
        <w:widowControl w:val="0"/>
        <w:tabs>
          <w:tab w:val="left" w:pos="-720"/>
        </w:tabs>
        <w:suppressAutoHyphens/>
        <w:autoSpaceDE w:val="0"/>
        <w:autoSpaceDN w:val="0"/>
        <w:adjustRightInd w:val="0"/>
        <w:spacing w:line="276" w:lineRule="auto"/>
        <w:jc w:val="center"/>
        <w:rPr>
          <w:rStyle w:val="normaltextrun"/>
          <w:rFonts w:ascii="Arial" w:hAnsi="Arial" w:cs="Arial"/>
          <w:b/>
          <w:iCs/>
        </w:rPr>
      </w:pPr>
      <w:r>
        <w:rPr>
          <w:rStyle w:val="normaltextrun"/>
          <w:rFonts w:ascii="Arial" w:hAnsi="Arial" w:cs="Arial"/>
          <w:b/>
          <w:iCs/>
        </w:rPr>
        <w:t>ACUERDO ECONÓMICO</w:t>
      </w:r>
    </w:p>
    <w:p w:rsidR="00C56CEF" w:rsidRPr="00C56CEF" w:rsidRDefault="00C56CEF" w:rsidP="00C56CEF">
      <w:pPr>
        <w:rPr>
          <w:lang w:val="es-MX"/>
        </w:rPr>
      </w:pPr>
    </w:p>
    <w:p w:rsidR="00E94450" w:rsidRDefault="00E94450" w:rsidP="00E94450">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Style w:val="normaltextrun"/>
          <w:rFonts w:ascii="Arial" w:hAnsi="Arial" w:cs="Arial"/>
          <w:b/>
          <w:iCs/>
        </w:rPr>
        <w:t xml:space="preserve">PRIMERO:  </w:t>
      </w:r>
      <w:r>
        <w:rPr>
          <w:rStyle w:val="normaltextrun"/>
          <w:rFonts w:ascii="Arial" w:hAnsi="Arial" w:cs="Arial"/>
          <w:iCs/>
        </w:rPr>
        <w:t xml:space="preserve">Se autoriza al Municipio de Zapotlán el Grande, Jalisco, para que a tráves de los </w:t>
      </w:r>
      <w:r>
        <w:rPr>
          <w:rStyle w:val="normaltextrun"/>
          <w:rFonts w:ascii="Arial" w:hAnsi="Arial" w:cs="Arial"/>
          <w:b/>
          <w:iCs/>
        </w:rPr>
        <w:t xml:space="preserve">CC. J. JESÚS GUERRERO ZUÑIGA, MTRA. CINDY ESTEFANY GARCIA OROZCO Y MTRO. FRANCISCO DANIEL VARGAS CUEVAS, </w:t>
      </w:r>
      <w:r>
        <w:rPr>
          <w:rStyle w:val="normaltextrun"/>
          <w:rFonts w:ascii="Arial" w:hAnsi="Arial" w:cs="Arial"/>
          <w:iCs/>
        </w:rPr>
        <w:t>en sus calidades de Presidente Municipal, Síndico y Secretario General respectivamente, celebren con la Asociación Civil “</w:t>
      </w:r>
      <w:r>
        <w:rPr>
          <w:rStyle w:val="normaltextrun"/>
          <w:rFonts w:ascii="Arial" w:hAnsi="Arial" w:cs="Arial"/>
          <w:b/>
          <w:iCs/>
        </w:rPr>
        <w:t xml:space="preserve">TALENTO CIENTÍFICO Y TECNOLÓGICO DE MÉXICO”, </w:t>
      </w:r>
      <w:r>
        <w:rPr>
          <w:rStyle w:val="normaltextrun"/>
          <w:rFonts w:ascii="Arial" w:hAnsi="Arial" w:cs="Arial"/>
          <w:iCs/>
        </w:rPr>
        <w:t>el convenio de colaboración conforme a los términos y condici</w:t>
      </w:r>
      <w:r w:rsidR="00751685">
        <w:rPr>
          <w:rStyle w:val="normaltextrun"/>
          <w:rFonts w:ascii="Arial" w:hAnsi="Arial" w:cs="Arial"/>
          <w:iCs/>
        </w:rPr>
        <w:t xml:space="preserve">ones que se establecen en el anexo. </w:t>
      </w:r>
    </w:p>
    <w:p w:rsidR="00BE52CC" w:rsidRDefault="00BE52CC" w:rsidP="00E94450">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D318D" w:rsidRDefault="001D318D" w:rsidP="00E94450">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D318D" w:rsidRDefault="001D318D" w:rsidP="00E94450">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D318D" w:rsidRDefault="001D318D" w:rsidP="00E94450">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BE52CC" w:rsidRDefault="00BE52CC" w:rsidP="00BE52CC">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Style w:val="normaltextrun"/>
          <w:rFonts w:ascii="Arial" w:hAnsi="Arial" w:cs="Arial"/>
          <w:b/>
          <w:iCs/>
        </w:rPr>
        <w:t xml:space="preserve">SEGUNDO: </w:t>
      </w:r>
      <w:r>
        <w:rPr>
          <w:rStyle w:val="normaltextrun"/>
          <w:rFonts w:ascii="Arial" w:hAnsi="Arial" w:cs="Arial"/>
          <w:iCs/>
        </w:rPr>
        <w:t>Se faculta al Presidente Municipal, Síndico y Secretario General respectivamente, para la firma y suscripción de todos los documentos que sean necesarios para la conclusión del trámite.</w:t>
      </w:r>
    </w:p>
    <w:p w:rsidR="0085415D" w:rsidRDefault="0085415D" w:rsidP="00BE52CC">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502D79" w:rsidRDefault="0085415D" w:rsidP="0085415D">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Style w:val="normaltextrun"/>
          <w:rFonts w:ascii="Arial" w:hAnsi="Arial" w:cs="Arial"/>
          <w:b/>
          <w:iCs/>
        </w:rPr>
        <w:t xml:space="preserve">TERCERO: </w:t>
      </w:r>
      <w:r>
        <w:rPr>
          <w:rStyle w:val="normaltextrun"/>
          <w:rFonts w:ascii="Arial" w:hAnsi="Arial" w:cs="Arial"/>
          <w:iCs/>
        </w:rPr>
        <w:t xml:space="preserve">Notifíquese a la Síndico para la </w:t>
      </w:r>
      <w:r w:rsidR="00502D79">
        <w:rPr>
          <w:rStyle w:val="normaltextrun"/>
          <w:rFonts w:ascii="Arial" w:hAnsi="Arial" w:cs="Arial"/>
          <w:iCs/>
        </w:rPr>
        <w:t xml:space="preserve">elaboración y celebración del presente convenio a fin de cumplimentar el presente acuerdo. </w:t>
      </w:r>
    </w:p>
    <w:p w:rsidR="00F45522" w:rsidRDefault="00F45522" w:rsidP="0085415D">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F45522" w:rsidRPr="00F45522" w:rsidRDefault="00F45522" w:rsidP="0085415D">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Style w:val="normaltextrun"/>
          <w:rFonts w:ascii="Arial" w:hAnsi="Arial" w:cs="Arial"/>
          <w:b/>
          <w:iCs/>
        </w:rPr>
        <w:t xml:space="preserve">CUARTO: </w:t>
      </w:r>
      <w:r>
        <w:rPr>
          <w:rStyle w:val="normaltextrun"/>
          <w:rFonts w:ascii="Arial" w:hAnsi="Arial" w:cs="Arial"/>
          <w:iCs/>
        </w:rPr>
        <w:t>Notifíquese e instruyase al Coordinador General de Desarrollo Ecnómico, Turistico y Agropecuario</w:t>
      </w:r>
      <w:r w:rsidR="006B112F">
        <w:rPr>
          <w:rStyle w:val="normaltextrun"/>
          <w:rFonts w:ascii="Arial" w:hAnsi="Arial" w:cs="Arial"/>
          <w:iCs/>
        </w:rPr>
        <w:t>,</w:t>
      </w:r>
      <w:r>
        <w:rPr>
          <w:rStyle w:val="normaltextrun"/>
          <w:rFonts w:ascii="Arial" w:hAnsi="Arial" w:cs="Arial"/>
          <w:iCs/>
        </w:rPr>
        <w:t xml:space="preserve"> </w:t>
      </w:r>
      <w:r w:rsidR="00A56960">
        <w:rPr>
          <w:rStyle w:val="normaltextrun"/>
          <w:rFonts w:ascii="Arial" w:hAnsi="Arial" w:cs="Arial"/>
          <w:iCs/>
        </w:rPr>
        <w:t>con el objeto de dar cumplimiento a lo establecido en el convenio anexo.</w:t>
      </w:r>
    </w:p>
    <w:p w:rsidR="001D318D" w:rsidRDefault="001D318D" w:rsidP="0085415D">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502D79" w:rsidRDefault="00502D79" w:rsidP="0085415D">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D318D" w:rsidRPr="00DC68A4" w:rsidRDefault="001D318D" w:rsidP="001D318D">
      <w:pPr>
        <w:spacing w:line="276" w:lineRule="auto"/>
        <w:ind w:firstLine="708"/>
        <w:jc w:val="center"/>
        <w:rPr>
          <w:rFonts w:ascii="Arial" w:hAnsi="Arial" w:cs="Arial"/>
          <w:b/>
        </w:rPr>
      </w:pPr>
      <w:r w:rsidRPr="00DC68A4">
        <w:rPr>
          <w:rFonts w:ascii="Arial" w:hAnsi="Arial" w:cs="Arial"/>
          <w:b/>
        </w:rPr>
        <w:t>ATENTAMENTE</w:t>
      </w:r>
    </w:p>
    <w:p w:rsidR="001D318D" w:rsidRPr="00DC68A4" w:rsidRDefault="001D318D" w:rsidP="001D318D">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POTLÁN EL GRANDE, JALISCO, JULIO  04</w:t>
      </w:r>
      <w:r w:rsidRPr="00DC68A4">
        <w:rPr>
          <w:rFonts w:ascii="Arial" w:hAnsi="Arial" w:cs="Arial"/>
          <w:b/>
          <w:sz w:val="22"/>
        </w:rPr>
        <w:t xml:space="preserve">  DE  2019.</w:t>
      </w:r>
    </w:p>
    <w:p w:rsidR="001D318D" w:rsidRPr="00DC68A4" w:rsidRDefault="001D318D" w:rsidP="001D318D">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1D318D" w:rsidRDefault="001D318D" w:rsidP="001D318D">
      <w:pPr>
        <w:spacing w:line="276" w:lineRule="auto"/>
        <w:jc w:val="center"/>
        <w:rPr>
          <w:rFonts w:ascii="Agency FB" w:hAnsi="Agency FB" w:cs="Arial"/>
          <w:i/>
          <w:sz w:val="22"/>
        </w:rPr>
      </w:pPr>
      <w:r>
        <w:rPr>
          <w:rFonts w:ascii="Agency FB" w:hAnsi="Agency FB" w:cs="Arial"/>
          <w:i/>
          <w:sz w:val="22"/>
        </w:rPr>
        <w:t>“2019, AÑO DE LA IGUALDAD DE GÉNERO EN JALISCO”</w:t>
      </w:r>
    </w:p>
    <w:p w:rsidR="001D318D" w:rsidRDefault="001D318D" w:rsidP="001D318D">
      <w:pPr>
        <w:autoSpaceDE w:val="0"/>
        <w:autoSpaceDN w:val="0"/>
        <w:adjustRightInd w:val="0"/>
        <w:spacing w:line="276" w:lineRule="auto"/>
        <w:jc w:val="both"/>
        <w:rPr>
          <w:rFonts w:ascii="Arial" w:hAnsi="Arial" w:cs="Arial"/>
          <w:iCs/>
        </w:rPr>
      </w:pPr>
    </w:p>
    <w:p w:rsidR="0085415D" w:rsidRDefault="0085415D" w:rsidP="00BE52CC">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BE52CC" w:rsidRPr="00E94450" w:rsidRDefault="00BE52CC" w:rsidP="00E94450">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E94450" w:rsidRDefault="00E94450" w:rsidP="00E94450">
      <w:pPr>
        <w:widowControl w:val="0"/>
        <w:tabs>
          <w:tab w:val="left" w:pos="-720"/>
        </w:tabs>
        <w:suppressAutoHyphens/>
        <w:autoSpaceDE w:val="0"/>
        <w:autoSpaceDN w:val="0"/>
        <w:adjustRightInd w:val="0"/>
        <w:spacing w:line="276" w:lineRule="auto"/>
        <w:jc w:val="both"/>
        <w:rPr>
          <w:rStyle w:val="normaltextrun"/>
          <w:rFonts w:ascii="Arial" w:hAnsi="Arial" w:cs="Arial"/>
          <w:b/>
          <w:iCs/>
        </w:rPr>
      </w:pPr>
    </w:p>
    <w:p w:rsidR="00E94450" w:rsidRDefault="00E94450" w:rsidP="00E94450">
      <w:pPr>
        <w:widowControl w:val="0"/>
        <w:tabs>
          <w:tab w:val="left" w:pos="-720"/>
        </w:tabs>
        <w:suppressAutoHyphens/>
        <w:autoSpaceDE w:val="0"/>
        <w:autoSpaceDN w:val="0"/>
        <w:adjustRightInd w:val="0"/>
        <w:spacing w:line="276" w:lineRule="auto"/>
        <w:jc w:val="both"/>
        <w:rPr>
          <w:rStyle w:val="normaltextrun"/>
          <w:rFonts w:ascii="Arial" w:hAnsi="Arial" w:cs="Arial"/>
          <w:b/>
          <w:iCs/>
        </w:rPr>
      </w:pPr>
    </w:p>
    <w:p w:rsidR="00CB4C4A" w:rsidRDefault="00CB4C4A" w:rsidP="00CB4C4A">
      <w:pPr>
        <w:jc w:val="center"/>
        <w:rPr>
          <w:rFonts w:ascii="Arial" w:hAnsi="Arial" w:cs="Arial"/>
          <w:b/>
          <w:szCs w:val="20"/>
        </w:rPr>
      </w:pPr>
      <w:r>
        <w:rPr>
          <w:rFonts w:ascii="Arial" w:hAnsi="Arial" w:cs="Arial"/>
          <w:b/>
          <w:szCs w:val="20"/>
        </w:rPr>
        <w:t>MTRO</w:t>
      </w:r>
      <w:r w:rsidRPr="00AB0342">
        <w:rPr>
          <w:rFonts w:ascii="Arial" w:hAnsi="Arial" w:cs="Arial"/>
          <w:b/>
          <w:szCs w:val="20"/>
        </w:rPr>
        <w:t>. MANUEL DE JESÚS JIMENEZ GARMA</w:t>
      </w:r>
      <w:r>
        <w:rPr>
          <w:rFonts w:ascii="Arial" w:hAnsi="Arial" w:cs="Arial"/>
          <w:b/>
          <w:szCs w:val="20"/>
        </w:rPr>
        <w:t>.</w:t>
      </w:r>
    </w:p>
    <w:p w:rsidR="00CB4C4A" w:rsidRDefault="00CB4C4A" w:rsidP="00CB4C4A">
      <w:pPr>
        <w:jc w:val="center"/>
        <w:rPr>
          <w:rFonts w:ascii="Arial" w:hAnsi="Arial" w:cs="Arial"/>
          <w:sz w:val="20"/>
          <w:szCs w:val="20"/>
        </w:rPr>
      </w:pPr>
      <w:r>
        <w:rPr>
          <w:rFonts w:ascii="Arial" w:hAnsi="Arial" w:cs="Arial"/>
          <w:sz w:val="20"/>
          <w:szCs w:val="20"/>
        </w:rPr>
        <w:t>REGIDOR PRESIDENTE DE LA COMISIÓN EDILICA DE PARTICIPACIÓN CIUDADANA Y VECINAL</w:t>
      </w:r>
      <w:r w:rsidR="00DD6801">
        <w:rPr>
          <w:rFonts w:ascii="Arial" w:hAnsi="Arial" w:cs="Arial"/>
          <w:sz w:val="20"/>
          <w:szCs w:val="20"/>
        </w:rPr>
        <w:t xml:space="preserve"> Y VOCAL DE LA COMISIÓN DE INNOVACIÓN, CIENCIA Y TECNOLOGÍA. </w:t>
      </w:r>
    </w:p>
    <w:p w:rsidR="00CB4C4A" w:rsidRDefault="00CB4C4A" w:rsidP="00CB4C4A">
      <w:pPr>
        <w:pStyle w:val="Sinespaciado"/>
        <w:rPr>
          <w:rFonts w:ascii="Arial" w:hAnsi="Arial" w:cs="Arial"/>
          <w:b/>
          <w:sz w:val="16"/>
          <w:szCs w:val="16"/>
        </w:rPr>
      </w:pPr>
    </w:p>
    <w:p w:rsidR="00CB4C4A" w:rsidRDefault="00CB4C4A" w:rsidP="00CB4C4A">
      <w:pPr>
        <w:pStyle w:val="Sinespaciado"/>
        <w:rPr>
          <w:rFonts w:ascii="Arial" w:hAnsi="Arial" w:cs="Arial"/>
          <w:b/>
          <w:sz w:val="16"/>
          <w:szCs w:val="16"/>
        </w:rPr>
      </w:pPr>
    </w:p>
    <w:p w:rsidR="00CB4C4A" w:rsidRDefault="00CB4C4A" w:rsidP="00CB4C4A">
      <w:pPr>
        <w:pStyle w:val="Sinespaciado"/>
        <w:rPr>
          <w:rFonts w:ascii="Arial" w:hAnsi="Arial" w:cs="Arial"/>
          <w:b/>
          <w:sz w:val="16"/>
          <w:szCs w:val="16"/>
        </w:rPr>
      </w:pPr>
    </w:p>
    <w:p w:rsidR="00CB4C4A" w:rsidRDefault="00CB4C4A" w:rsidP="00CB4C4A">
      <w:pPr>
        <w:pStyle w:val="Sinespaciado"/>
        <w:rPr>
          <w:rFonts w:ascii="Arial" w:eastAsia="Calibri" w:hAnsi="Arial" w:cs="Arial"/>
          <w:b/>
          <w:sz w:val="24"/>
        </w:rPr>
      </w:pPr>
    </w:p>
    <w:p w:rsidR="00C72472" w:rsidRDefault="00C72472" w:rsidP="00CB4C4A">
      <w:pPr>
        <w:pStyle w:val="Sinespaciado"/>
        <w:rPr>
          <w:rFonts w:ascii="Arial" w:eastAsia="Calibri" w:hAnsi="Arial" w:cs="Arial"/>
          <w:b/>
          <w:sz w:val="24"/>
        </w:rPr>
      </w:pPr>
    </w:p>
    <w:p w:rsidR="00CB4C4A" w:rsidRDefault="00CB4C4A" w:rsidP="00CB4C4A">
      <w:pPr>
        <w:pStyle w:val="Sinespaciado"/>
        <w:rPr>
          <w:rFonts w:ascii="Arial" w:hAnsi="Arial" w:cs="Arial"/>
          <w:b/>
          <w:sz w:val="16"/>
          <w:szCs w:val="16"/>
        </w:rPr>
      </w:pPr>
    </w:p>
    <w:p w:rsidR="00CB4C4A" w:rsidRDefault="00CB4C4A" w:rsidP="00CB4C4A">
      <w:pPr>
        <w:pStyle w:val="Sinespaciado"/>
        <w:rPr>
          <w:rFonts w:ascii="Arial" w:hAnsi="Arial" w:cs="Arial"/>
          <w:b/>
          <w:sz w:val="16"/>
          <w:szCs w:val="16"/>
        </w:rPr>
      </w:pPr>
    </w:p>
    <w:p w:rsidR="00CB4C4A" w:rsidRDefault="00CB4C4A" w:rsidP="00CB4C4A">
      <w:pPr>
        <w:pStyle w:val="Sinespaciado"/>
        <w:rPr>
          <w:rFonts w:ascii="Arial" w:hAnsi="Arial" w:cs="Arial"/>
          <w:b/>
          <w:sz w:val="16"/>
          <w:szCs w:val="16"/>
        </w:rPr>
      </w:pPr>
    </w:p>
    <w:p w:rsidR="00CB4C4A" w:rsidRDefault="00CB4C4A" w:rsidP="00CB4C4A">
      <w:pPr>
        <w:pStyle w:val="Sinespaciado"/>
        <w:rPr>
          <w:rFonts w:ascii="Arial" w:hAnsi="Arial" w:cs="Arial"/>
          <w:b/>
          <w:sz w:val="16"/>
          <w:szCs w:val="16"/>
        </w:rPr>
      </w:pPr>
    </w:p>
    <w:p w:rsidR="00CB4C4A" w:rsidRDefault="00CB4C4A" w:rsidP="00CB4C4A">
      <w:pPr>
        <w:pStyle w:val="Sinespaciado"/>
        <w:rPr>
          <w:rFonts w:ascii="Arial" w:hAnsi="Arial" w:cs="Arial"/>
          <w:b/>
          <w:sz w:val="16"/>
          <w:szCs w:val="16"/>
        </w:rPr>
      </w:pPr>
    </w:p>
    <w:p w:rsidR="0054458E" w:rsidRDefault="0054458E" w:rsidP="0054458E">
      <w:pPr>
        <w:pStyle w:val="Sinespaciado"/>
        <w:jc w:val="both"/>
        <w:rPr>
          <w:rFonts w:ascii="Arial" w:hAnsi="Arial" w:cs="Arial"/>
          <w:sz w:val="14"/>
        </w:rPr>
      </w:pPr>
      <w:r>
        <w:rPr>
          <w:rFonts w:ascii="Arial" w:hAnsi="Arial" w:cs="Arial"/>
          <w:sz w:val="14"/>
        </w:rPr>
        <w:t>LA PRESENTE FOJA  DE FIRMAS, FORMA PARTE INTEGRAL DE LA INICIATIVA DE ACUERDO ECONÓMICO, QUE AUTORIZA LA CELEBRACIÓN DE CONVENIO DE COLABORACI</w:t>
      </w:r>
      <w:r w:rsidR="0068240B">
        <w:rPr>
          <w:rFonts w:ascii="Arial" w:hAnsi="Arial" w:cs="Arial"/>
          <w:sz w:val="14"/>
        </w:rPr>
        <w:t>ÓN</w:t>
      </w:r>
      <w:r>
        <w:rPr>
          <w:rFonts w:ascii="Arial" w:hAnsi="Arial" w:cs="Arial"/>
          <w:sz w:val="14"/>
        </w:rPr>
        <w:t xml:space="preserve"> CON LA ASOCIACIÓN CIVIL “TALENTO CIENTÍFICO Y TECNOLÓGICO DE MÉXICO</w:t>
      </w:r>
      <w:r w:rsidR="0036522D">
        <w:rPr>
          <w:rFonts w:ascii="Arial" w:hAnsi="Arial" w:cs="Arial"/>
          <w:sz w:val="14"/>
        </w:rPr>
        <w:t>”.</w:t>
      </w:r>
      <w:r w:rsidR="00232F8A">
        <w:rPr>
          <w:rFonts w:ascii="Arial" w:hAnsi="Arial" w:cs="Arial"/>
          <w:sz w:val="14"/>
        </w:rPr>
        <w:t xml:space="preserve"> LA CUAL CONSTA DE 7 FOJAS UTILES POR AMBOS LADOS, DE FECHA 04 DE JULIO DEL 2019. </w:t>
      </w:r>
    </w:p>
    <w:p w:rsidR="0054458E" w:rsidRDefault="0054458E" w:rsidP="0054458E">
      <w:pPr>
        <w:pStyle w:val="Sinespaciado"/>
        <w:jc w:val="both"/>
        <w:rPr>
          <w:rFonts w:ascii="Arial" w:hAnsi="Arial" w:cs="Arial"/>
          <w:sz w:val="14"/>
        </w:rPr>
      </w:pPr>
    </w:p>
    <w:p w:rsidR="00CB4C4A" w:rsidRDefault="00CB4C4A" w:rsidP="00CB4C4A">
      <w:pPr>
        <w:pStyle w:val="Sinespaciado"/>
        <w:rPr>
          <w:rFonts w:ascii="Arial" w:hAnsi="Arial" w:cs="Arial"/>
          <w:b/>
          <w:sz w:val="16"/>
          <w:szCs w:val="16"/>
        </w:rPr>
      </w:pPr>
    </w:p>
    <w:p w:rsidR="00CB4C4A" w:rsidRPr="00BB3623" w:rsidRDefault="00CB4C4A" w:rsidP="00CB4C4A">
      <w:pPr>
        <w:pStyle w:val="Sinespaciado"/>
        <w:rPr>
          <w:rFonts w:ascii="Arial" w:hAnsi="Arial" w:cs="Arial"/>
          <w:b/>
          <w:sz w:val="16"/>
          <w:szCs w:val="16"/>
        </w:rPr>
      </w:pPr>
    </w:p>
    <w:p w:rsidR="00CB4C4A" w:rsidRPr="00F90A3D" w:rsidRDefault="00CB4C4A" w:rsidP="00CB4C4A">
      <w:pPr>
        <w:pStyle w:val="Sinespaciado"/>
        <w:rPr>
          <w:rFonts w:ascii="Arial" w:hAnsi="Arial" w:cs="Arial"/>
          <w:b/>
          <w:sz w:val="16"/>
          <w:szCs w:val="16"/>
          <w:lang w:val="en-US"/>
        </w:rPr>
      </w:pPr>
      <w:r>
        <w:rPr>
          <w:rFonts w:ascii="Arial" w:hAnsi="Arial" w:cs="Arial"/>
          <w:b/>
          <w:sz w:val="16"/>
          <w:szCs w:val="16"/>
          <w:lang w:val="en-US"/>
        </w:rPr>
        <w:t>MDJJG</w:t>
      </w:r>
      <w:r w:rsidRPr="00F90A3D">
        <w:rPr>
          <w:rFonts w:ascii="Arial" w:hAnsi="Arial" w:cs="Arial"/>
          <w:sz w:val="16"/>
          <w:szCs w:val="16"/>
          <w:lang w:val="en-US"/>
        </w:rPr>
        <w:t>/</w:t>
      </w:r>
      <w:r w:rsidRPr="00F90A3D">
        <w:rPr>
          <w:rFonts w:ascii="Arial" w:hAnsi="Arial" w:cs="Arial"/>
          <w:b/>
          <w:sz w:val="16"/>
          <w:szCs w:val="16"/>
          <w:lang w:val="en-US"/>
        </w:rPr>
        <w:t>amrm</w:t>
      </w:r>
    </w:p>
    <w:p w:rsidR="00CB4C4A" w:rsidRPr="00332D48" w:rsidRDefault="00CB4C4A" w:rsidP="00CB4C4A">
      <w:pPr>
        <w:rPr>
          <w:rFonts w:ascii="Arial" w:hAnsi="Arial" w:cs="Arial"/>
          <w:b/>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p w:rsidR="00CB4C4A" w:rsidRPr="00332D48" w:rsidRDefault="00CB4C4A" w:rsidP="00CB4C4A">
      <w:pPr>
        <w:rPr>
          <w:lang w:val="en-US"/>
        </w:rPr>
      </w:pPr>
      <w:bookmarkStart w:id="0" w:name="_GoBack"/>
      <w:bookmarkEnd w:id="0"/>
    </w:p>
    <w:p w:rsidR="00E94450" w:rsidRPr="00CB4C4A" w:rsidRDefault="00E94450" w:rsidP="009E3D40">
      <w:pPr>
        <w:rPr>
          <w:b/>
          <w:lang w:val="en-US"/>
        </w:rPr>
      </w:pPr>
    </w:p>
    <w:sectPr w:rsidR="00E94450" w:rsidRPr="00CB4C4A"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A29" w:rsidRDefault="00BE2A29" w:rsidP="007C73C4">
      <w:r>
        <w:separator/>
      </w:r>
    </w:p>
  </w:endnote>
  <w:endnote w:type="continuationSeparator" w:id="0">
    <w:p w:rsidR="00BE2A29" w:rsidRDefault="00BE2A2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82598"/>
      <w:docPartObj>
        <w:docPartGallery w:val="Page Numbers (Bottom of Page)"/>
        <w:docPartUnique/>
      </w:docPartObj>
    </w:sdtPr>
    <w:sdtEndPr/>
    <w:sdtContent>
      <w:p w:rsidR="00711A30" w:rsidRDefault="00711A30">
        <w:pPr>
          <w:pStyle w:val="Piedepgina"/>
          <w:jc w:val="right"/>
        </w:pPr>
        <w:r>
          <w:fldChar w:fldCharType="begin"/>
        </w:r>
        <w:r>
          <w:instrText>PAGE   \* MERGEFORMAT</w:instrText>
        </w:r>
        <w:r>
          <w:fldChar w:fldCharType="separate"/>
        </w:r>
        <w:r w:rsidR="006B112F" w:rsidRPr="006B112F">
          <w:rPr>
            <w:lang w:val="es-ES"/>
          </w:rPr>
          <w:t>7</w:t>
        </w:r>
        <w:r>
          <w:fldChar w:fldCharType="end"/>
        </w:r>
      </w:p>
    </w:sdtContent>
  </w:sdt>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A29" w:rsidRDefault="00BE2A29" w:rsidP="007C73C4">
      <w:r>
        <w:separator/>
      </w:r>
    </w:p>
  </w:footnote>
  <w:footnote w:type="continuationSeparator" w:id="0">
    <w:p w:rsidR="00BE2A29" w:rsidRDefault="00BE2A29"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BE2A2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BE2A2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BE2A2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E16FDA"/>
    <w:multiLevelType w:val="hybridMultilevel"/>
    <w:tmpl w:val="965A6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1D31EE7"/>
    <w:multiLevelType w:val="hybridMultilevel"/>
    <w:tmpl w:val="61C8BF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CFE20A5"/>
    <w:multiLevelType w:val="hybridMultilevel"/>
    <w:tmpl w:val="0324F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3234"/>
    <w:rsid w:val="00004647"/>
    <w:rsid w:val="00010FC5"/>
    <w:rsid w:val="0006281C"/>
    <w:rsid w:val="00073C6E"/>
    <w:rsid w:val="000C25E7"/>
    <w:rsid w:val="000E4909"/>
    <w:rsid w:val="000F346C"/>
    <w:rsid w:val="00103904"/>
    <w:rsid w:val="00103CB8"/>
    <w:rsid w:val="00122505"/>
    <w:rsid w:val="00134D6A"/>
    <w:rsid w:val="001362D6"/>
    <w:rsid w:val="00183366"/>
    <w:rsid w:val="001A04FA"/>
    <w:rsid w:val="001A6E06"/>
    <w:rsid w:val="001B1680"/>
    <w:rsid w:val="001B33F9"/>
    <w:rsid w:val="001B4206"/>
    <w:rsid w:val="001D318D"/>
    <w:rsid w:val="001D5E1C"/>
    <w:rsid w:val="001F6E1D"/>
    <w:rsid w:val="00201370"/>
    <w:rsid w:val="00210B42"/>
    <w:rsid w:val="00211B30"/>
    <w:rsid w:val="002151A6"/>
    <w:rsid w:val="00225F6E"/>
    <w:rsid w:val="00232F8A"/>
    <w:rsid w:val="002422B7"/>
    <w:rsid w:val="00243DD4"/>
    <w:rsid w:val="00255CED"/>
    <w:rsid w:val="00256EEC"/>
    <w:rsid w:val="002617A1"/>
    <w:rsid w:val="00265785"/>
    <w:rsid w:val="002667D5"/>
    <w:rsid w:val="00280FF2"/>
    <w:rsid w:val="002936AB"/>
    <w:rsid w:val="002A4C1A"/>
    <w:rsid w:val="003135F0"/>
    <w:rsid w:val="00315395"/>
    <w:rsid w:val="003334B9"/>
    <w:rsid w:val="003434B7"/>
    <w:rsid w:val="003455F3"/>
    <w:rsid w:val="0036522D"/>
    <w:rsid w:val="00375B83"/>
    <w:rsid w:val="003A4280"/>
    <w:rsid w:val="003A6662"/>
    <w:rsid w:val="003A73E3"/>
    <w:rsid w:val="003C11E7"/>
    <w:rsid w:val="003E7818"/>
    <w:rsid w:val="003F0BEA"/>
    <w:rsid w:val="003F271B"/>
    <w:rsid w:val="004072F9"/>
    <w:rsid w:val="00407911"/>
    <w:rsid w:val="00425EB6"/>
    <w:rsid w:val="00435FA5"/>
    <w:rsid w:val="00445768"/>
    <w:rsid w:val="00446851"/>
    <w:rsid w:val="00465739"/>
    <w:rsid w:val="00466A19"/>
    <w:rsid w:val="004708CB"/>
    <w:rsid w:val="004C2A94"/>
    <w:rsid w:val="004C675E"/>
    <w:rsid w:val="00502D79"/>
    <w:rsid w:val="005205EB"/>
    <w:rsid w:val="00541B71"/>
    <w:rsid w:val="0054458E"/>
    <w:rsid w:val="00562C2B"/>
    <w:rsid w:val="00583EF9"/>
    <w:rsid w:val="005922FE"/>
    <w:rsid w:val="005934F0"/>
    <w:rsid w:val="005A6900"/>
    <w:rsid w:val="005C316D"/>
    <w:rsid w:val="005D49DB"/>
    <w:rsid w:val="005E108A"/>
    <w:rsid w:val="005E64B1"/>
    <w:rsid w:val="005F2EC0"/>
    <w:rsid w:val="00601887"/>
    <w:rsid w:val="00601904"/>
    <w:rsid w:val="00612BF0"/>
    <w:rsid w:val="00614BF6"/>
    <w:rsid w:val="00615A27"/>
    <w:rsid w:val="006213D7"/>
    <w:rsid w:val="0062614F"/>
    <w:rsid w:val="00630056"/>
    <w:rsid w:val="00630585"/>
    <w:rsid w:val="00633D82"/>
    <w:rsid w:val="00634D50"/>
    <w:rsid w:val="0066109A"/>
    <w:rsid w:val="00662D5A"/>
    <w:rsid w:val="00673847"/>
    <w:rsid w:val="006800B5"/>
    <w:rsid w:val="0068240B"/>
    <w:rsid w:val="00685423"/>
    <w:rsid w:val="006975D8"/>
    <w:rsid w:val="006A4434"/>
    <w:rsid w:val="006B112F"/>
    <w:rsid w:val="006D0250"/>
    <w:rsid w:val="006D24FB"/>
    <w:rsid w:val="006E10A6"/>
    <w:rsid w:val="006E7E61"/>
    <w:rsid w:val="00711A30"/>
    <w:rsid w:val="00713736"/>
    <w:rsid w:val="00715229"/>
    <w:rsid w:val="00722B32"/>
    <w:rsid w:val="0072465A"/>
    <w:rsid w:val="007376D1"/>
    <w:rsid w:val="00742B0E"/>
    <w:rsid w:val="00745BF4"/>
    <w:rsid w:val="00751685"/>
    <w:rsid w:val="007562B1"/>
    <w:rsid w:val="007A7314"/>
    <w:rsid w:val="007C6758"/>
    <w:rsid w:val="007C73C4"/>
    <w:rsid w:val="00813B5E"/>
    <w:rsid w:val="0082512C"/>
    <w:rsid w:val="00827162"/>
    <w:rsid w:val="0083103D"/>
    <w:rsid w:val="00842564"/>
    <w:rsid w:val="0085415D"/>
    <w:rsid w:val="00867457"/>
    <w:rsid w:val="00872D29"/>
    <w:rsid w:val="0087730B"/>
    <w:rsid w:val="00892FBB"/>
    <w:rsid w:val="008A7C54"/>
    <w:rsid w:val="008C78D4"/>
    <w:rsid w:val="008D5AB9"/>
    <w:rsid w:val="009048B8"/>
    <w:rsid w:val="00910A47"/>
    <w:rsid w:val="009146B4"/>
    <w:rsid w:val="00915FE1"/>
    <w:rsid w:val="0092584B"/>
    <w:rsid w:val="009276DF"/>
    <w:rsid w:val="009300CE"/>
    <w:rsid w:val="00930301"/>
    <w:rsid w:val="00953752"/>
    <w:rsid w:val="00992659"/>
    <w:rsid w:val="009A1BC1"/>
    <w:rsid w:val="009B0201"/>
    <w:rsid w:val="009B1039"/>
    <w:rsid w:val="009C6225"/>
    <w:rsid w:val="009D1E74"/>
    <w:rsid w:val="009D1F30"/>
    <w:rsid w:val="009E3D40"/>
    <w:rsid w:val="009E5795"/>
    <w:rsid w:val="00A076B4"/>
    <w:rsid w:val="00A11EF5"/>
    <w:rsid w:val="00A20F3E"/>
    <w:rsid w:val="00A45330"/>
    <w:rsid w:val="00A46A26"/>
    <w:rsid w:val="00A56960"/>
    <w:rsid w:val="00A658ED"/>
    <w:rsid w:val="00AC6FF5"/>
    <w:rsid w:val="00AD2611"/>
    <w:rsid w:val="00AE3D30"/>
    <w:rsid w:val="00AF22B3"/>
    <w:rsid w:val="00B00945"/>
    <w:rsid w:val="00B00FA1"/>
    <w:rsid w:val="00B0649D"/>
    <w:rsid w:val="00B06A32"/>
    <w:rsid w:val="00B113BF"/>
    <w:rsid w:val="00B163B8"/>
    <w:rsid w:val="00B21D99"/>
    <w:rsid w:val="00B25995"/>
    <w:rsid w:val="00B477A9"/>
    <w:rsid w:val="00B64E7E"/>
    <w:rsid w:val="00B91D0F"/>
    <w:rsid w:val="00B94F67"/>
    <w:rsid w:val="00BB3E76"/>
    <w:rsid w:val="00BD48DA"/>
    <w:rsid w:val="00BE0330"/>
    <w:rsid w:val="00BE0E63"/>
    <w:rsid w:val="00BE2A29"/>
    <w:rsid w:val="00BE52CC"/>
    <w:rsid w:val="00BE67F5"/>
    <w:rsid w:val="00C04E3A"/>
    <w:rsid w:val="00C30B13"/>
    <w:rsid w:val="00C33379"/>
    <w:rsid w:val="00C356C2"/>
    <w:rsid w:val="00C46997"/>
    <w:rsid w:val="00C56CEF"/>
    <w:rsid w:val="00C67F6F"/>
    <w:rsid w:val="00C720AA"/>
    <w:rsid w:val="00C72472"/>
    <w:rsid w:val="00C728A2"/>
    <w:rsid w:val="00CA0A67"/>
    <w:rsid w:val="00CB4C4A"/>
    <w:rsid w:val="00CB6FD8"/>
    <w:rsid w:val="00CD6FE2"/>
    <w:rsid w:val="00CE57A7"/>
    <w:rsid w:val="00D04FB0"/>
    <w:rsid w:val="00D11442"/>
    <w:rsid w:val="00D11809"/>
    <w:rsid w:val="00D337D8"/>
    <w:rsid w:val="00D55206"/>
    <w:rsid w:val="00D75907"/>
    <w:rsid w:val="00D97B5F"/>
    <w:rsid w:val="00DC0BDE"/>
    <w:rsid w:val="00DC3656"/>
    <w:rsid w:val="00DD388D"/>
    <w:rsid w:val="00DD6801"/>
    <w:rsid w:val="00DF125B"/>
    <w:rsid w:val="00E01A44"/>
    <w:rsid w:val="00E160F6"/>
    <w:rsid w:val="00E26023"/>
    <w:rsid w:val="00E408EC"/>
    <w:rsid w:val="00E5046D"/>
    <w:rsid w:val="00E5344B"/>
    <w:rsid w:val="00E6351B"/>
    <w:rsid w:val="00E77514"/>
    <w:rsid w:val="00E8069F"/>
    <w:rsid w:val="00E81793"/>
    <w:rsid w:val="00E82325"/>
    <w:rsid w:val="00E93DB7"/>
    <w:rsid w:val="00E94450"/>
    <w:rsid w:val="00EA2BE1"/>
    <w:rsid w:val="00EB4BA0"/>
    <w:rsid w:val="00EC4F50"/>
    <w:rsid w:val="00EF1EF4"/>
    <w:rsid w:val="00F0186D"/>
    <w:rsid w:val="00F45522"/>
    <w:rsid w:val="00F46C12"/>
    <w:rsid w:val="00F501A3"/>
    <w:rsid w:val="00F6480E"/>
    <w:rsid w:val="00F925D8"/>
    <w:rsid w:val="00FD21BD"/>
    <w:rsid w:val="00FD536F"/>
    <w:rsid w:val="00FF029E"/>
    <w:rsid w:val="00FF102E"/>
    <w:rsid w:val="00FF4C37"/>
    <w:rsid w:val="00FF4E6F"/>
    <w:rsid w:val="00FF64CF"/>
    <w:rsid w:val="00FF7A2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3">
    <w:name w:val="heading 3"/>
    <w:basedOn w:val="Normal"/>
    <w:link w:val="Ttulo3Car"/>
    <w:uiPriority w:val="9"/>
    <w:qFormat/>
    <w:rsid w:val="002422B7"/>
    <w:pPr>
      <w:spacing w:before="100" w:beforeAutospacing="1" w:after="100" w:afterAutospacing="1"/>
      <w:outlineLvl w:val="2"/>
    </w:pPr>
    <w:rPr>
      <w:rFonts w:ascii="Times New Roman" w:eastAsia="Times New Roman" w:hAnsi="Times New Roman" w:cs="Times New Roman"/>
      <w:b/>
      <w:bCs/>
      <w:noProof w:val="0"/>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character" w:styleId="Hipervnculo">
    <w:name w:val="Hyperlink"/>
    <w:basedOn w:val="Fuentedeprrafopredeter"/>
    <w:uiPriority w:val="99"/>
    <w:unhideWhenUsed/>
    <w:rsid w:val="002422B7"/>
    <w:rPr>
      <w:color w:val="0000FF"/>
      <w:u w:val="single"/>
    </w:rPr>
  </w:style>
  <w:style w:type="character" w:customStyle="1" w:styleId="storydate">
    <w:name w:val="story_date"/>
    <w:basedOn w:val="Fuentedeprrafopredeter"/>
    <w:rsid w:val="002422B7"/>
  </w:style>
  <w:style w:type="character" w:customStyle="1" w:styleId="Ttulo3Car">
    <w:name w:val="Título 3 Car"/>
    <w:basedOn w:val="Fuentedeprrafopredeter"/>
    <w:link w:val="Ttulo3"/>
    <w:uiPriority w:val="9"/>
    <w:rsid w:val="002422B7"/>
    <w:rPr>
      <w:rFonts w:ascii="Times New Roman" w:eastAsia="Times New Roman" w:hAnsi="Times New Roman" w:cs="Times New Roman"/>
      <w:b/>
      <w:bCs/>
      <w:sz w:val="27"/>
      <w:szCs w:val="27"/>
      <w:lang w:val="es-MX" w:eastAsia="es-MX"/>
    </w:rPr>
  </w:style>
  <w:style w:type="paragraph" w:styleId="NormalWeb">
    <w:name w:val="Normal (Web)"/>
    <w:basedOn w:val="Normal"/>
    <w:uiPriority w:val="99"/>
    <w:semiHidden/>
    <w:unhideWhenUsed/>
    <w:rsid w:val="00C56CEF"/>
    <w:pPr>
      <w:spacing w:before="100" w:beforeAutospacing="1" w:after="100" w:afterAutospacing="1"/>
    </w:pPr>
    <w:rPr>
      <w:rFonts w:ascii="Times New Roman" w:eastAsia="Times New Roman" w:hAnsi="Times New Roman" w:cs="Times New Roman"/>
      <w:noProof w:val="0"/>
      <w:lang w:val="es-MX" w:eastAsia="es-MX"/>
    </w:rPr>
  </w:style>
  <w:style w:type="character" w:customStyle="1" w:styleId="normaltextrun">
    <w:name w:val="normaltextrun"/>
    <w:basedOn w:val="Fuentedeprrafopredeter"/>
    <w:rsid w:val="00AE3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3">
    <w:name w:val="heading 3"/>
    <w:basedOn w:val="Normal"/>
    <w:link w:val="Ttulo3Car"/>
    <w:uiPriority w:val="9"/>
    <w:qFormat/>
    <w:rsid w:val="002422B7"/>
    <w:pPr>
      <w:spacing w:before="100" w:beforeAutospacing="1" w:after="100" w:afterAutospacing="1"/>
      <w:outlineLvl w:val="2"/>
    </w:pPr>
    <w:rPr>
      <w:rFonts w:ascii="Times New Roman" w:eastAsia="Times New Roman" w:hAnsi="Times New Roman" w:cs="Times New Roman"/>
      <w:b/>
      <w:bCs/>
      <w:noProof w:val="0"/>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character" w:styleId="Hipervnculo">
    <w:name w:val="Hyperlink"/>
    <w:basedOn w:val="Fuentedeprrafopredeter"/>
    <w:uiPriority w:val="99"/>
    <w:unhideWhenUsed/>
    <w:rsid w:val="002422B7"/>
    <w:rPr>
      <w:color w:val="0000FF"/>
      <w:u w:val="single"/>
    </w:rPr>
  </w:style>
  <w:style w:type="character" w:customStyle="1" w:styleId="storydate">
    <w:name w:val="story_date"/>
    <w:basedOn w:val="Fuentedeprrafopredeter"/>
    <w:rsid w:val="002422B7"/>
  </w:style>
  <w:style w:type="character" w:customStyle="1" w:styleId="Ttulo3Car">
    <w:name w:val="Título 3 Car"/>
    <w:basedOn w:val="Fuentedeprrafopredeter"/>
    <w:link w:val="Ttulo3"/>
    <w:uiPriority w:val="9"/>
    <w:rsid w:val="002422B7"/>
    <w:rPr>
      <w:rFonts w:ascii="Times New Roman" w:eastAsia="Times New Roman" w:hAnsi="Times New Roman" w:cs="Times New Roman"/>
      <w:b/>
      <w:bCs/>
      <w:sz w:val="27"/>
      <w:szCs w:val="27"/>
      <w:lang w:val="es-MX" w:eastAsia="es-MX"/>
    </w:rPr>
  </w:style>
  <w:style w:type="paragraph" w:styleId="NormalWeb">
    <w:name w:val="Normal (Web)"/>
    <w:basedOn w:val="Normal"/>
    <w:uiPriority w:val="99"/>
    <w:semiHidden/>
    <w:unhideWhenUsed/>
    <w:rsid w:val="00C56CEF"/>
    <w:pPr>
      <w:spacing w:before="100" w:beforeAutospacing="1" w:after="100" w:afterAutospacing="1"/>
    </w:pPr>
    <w:rPr>
      <w:rFonts w:ascii="Times New Roman" w:eastAsia="Times New Roman" w:hAnsi="Times New Roman" w:cs="Times New Roman"/>
      <w:noProof w:val="0"/>
      <w:lang w:val="es-MX" w:eastAsia="es-MX"/>
    </w:rPr>
  </w:style>
  <w:style w:type="character" w:customStyle="1" w:styleId="normaltextrun">
    <w:name w:val="normaltextrun"/>
    <w:basedOn w:val="Fuentedeprrafopredeter"/>
    <w:rsid w:val="00AE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74154">
      <w:bodyDiv w:val="1"/>
      <w:marLeft w:val="0"/>
      <w:marRight w:val="0"/>
      <w:marTop w:val="0"/>
      <w:marBottom w:val="0"/>
      <w:divBdr>
        <w:top w:val="none" w:sz="0" w:space="0" w:color="auto"/>
        <w:left w:val="none" w:sz="0" w:space="0" w:color="auto"/>
        <w:bottom w:val="none" w:sz="0" w:space="0" w:color="auto"/>
        <w:right w:val="none" w:sz="0" w:space="0" w:color="auto"/>
      </w:divBdr>
    </w:div>
    <w:div w:id="1783307235">
      <w:bodyDiv w:val="1"/>
      <w:marLeft w:val="0"/>
      <w:marRight w:val="0"/>
      <w:marTop w:val="0"/>
      <w:marBottom w:val="0"/>
      <w:divBdr>
        <w:top w:val="none" w:sz="0" w:space="0" w:color="auto"/>
        <w:left w:val="none" w:sz="0" w:space="0" w:color="auto"/>
        <w:bottom w:val="none" w:sz="0" w:space="0" w:color="auto"/>
        <w:right w:val="none" w:sz="0" w:space="0" w:color="auto"/>
      </w:divBdr>
    </w:div>
    <w:div w:id="1864172139">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73757-352B-4FA2-88A4-EF808E66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2490</Words>
  <Characters>13695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191</cp:revision>
  <cp:lastPrinted>2018-10-16T19:27:00Z</cp:lastPrinted>
  <dcterms:created xsi:type="dcterms:W3CDTF">2019-07-01T18:37:00Z</dcterms:created>
  <dcterms:modified xsi:type="dcterms:W3CDTF">2019-07-16T17:10:00Z</dcterms:modified>
</cp:coreProperties>
</file>