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971" w:rsidRDefault="00626971" w:rsidP="004C2B8D">
      <w:pPr>
        <w:jc w:val="both"/>
        <w:rPr>
          <w:rFonts w:ascii="Arial" w:hAnsi="Arial" w:cs="Arial"/>
          <w:b/>
          <w:sz w:val="22"/>
          <w:lang w:val="es-MX"/>
        </w:rPr>
      </w:pPr>
    </w:p>
    <w:p w:rsidR="006C1A2D" w:rsidRPr="00643201" w:rsidRDefault="004C2B8D" w:rsidP="004C2B8D">
      <w:pPr>
        <w:jc w:val="both"/>
        <w:rPr>
          <w:rFonts w:ascii="Arial" w:hAnsi="Arial" w:cs="Arial"/>
          <w:b/>
          <w:sz w:val="22"/>
          <w:lang w:val="es-MX"/>
        </w:rPr>
      </w:pPr>
      <w:r w:rsidRPr="00643201">
        <w:rPr>
          <w:rFonts w:ascii="Arial" w:hAnsi="Arial" w:cs="Arial"/>
          <w:b/>
          <w:sz w:val="22"/>
          <w:lang w:val="es-MX"/>
        </w:rPr>
        <w:t>HONORABLE AYUNTAMIENTO CONSTITUCIONAL</w:t>
      </w:r>
    </w:p>
    <w:p w:rsidR="006C1A2D" w:rsidRPr="00643201" w:rsidRDefault="004C2B8D" w:rsidP="004C2B8D">
      <w:pPr>
        <w:jc w:val="both"/>
        <w:rPr>
          <w:rFonts w:ascii="Arial" w:hAnsi="Arial" w:cs="Arial"/>
          <w:b/>
          <w:sz w:val="22"/>
          <w:lang w:val="es-MX"/>
        </w:rPr>
      </w:pPr>
      <w:r w:rsidRPr="00643201">
        <w:rPr>
          <w:rFonts w:ascii="Arial" w:hAnsi="Arial" w:cs="Arial"/>
          <w:b/>
          <w:sz w:val="22"/>
          <w:lang w:val="es-MX"/>
        </w:rPr>
        <w:t>DE ZAPOTLÁN EL GRANDE, JALISCO</w:t>
      </w:r>
    </w:p>
    <w:p w:rsidR="006C1A2D" w:rsidRPr="00643201" w:rsidRDefault="006C1A2D" w:rsidP="004C2B8D">
      <w:pPr>
        <w:jc w:val="both"/>
        <w:rPr>
          <w:rFonts w:ascii="Arial" w:hAnsi="Arial" w:cs="Arial"/>
          <w:sz w:val="22"/>
          <w:lang w:val="es-MX"/>
        </w:rPr>
      </w:pPr>
      <w:r w:rsidRPr="00643201">
        <w:rPr>
          <w:rFonts w:ascii="Arial" w:hAnsi="Arial" w:cs="Arial"/>
          <w:b/>
          <w:sz w:val="22"/>
          <w:lang w:val="es-MX"/>
        </w:rPr>
        <w:t>P R E S E</w:t>
      </w:r>
      <w:r w:rsidR="004C2B8D" w:rsidRPr="00643201">
        <w:rPr>
          <w:rFonts w:ascii="Arial" w:hAnsi="Arial" w:cs="Arial"/>
          <w:b/>
          <w:sz w:val="22"/>
          <w:lang w:val="es-MX"/>
        </w:rPr>
        <w:t xml:space="preserve"> N T E</w:t>
      </w:r>
    </w:p>
    <w:p w:rsidR="006C1A2D" w:rsidRPr="00643201" w:rsidRDefault="006C1A2D" w:rsidP="004C2B8D">
      <w:pPr>
        <w:jc w:val="both"/>
        <w:rPr>
          <w:rFonts w:ascii="Arial" w:hAnsi="Arial" w:cs="Arial"/>
          <w:sz w:val="22"/>
          <w:lang w:val="es-MX"/>
        </w:rPr>
      </w:pPr>
      <w:r w:rsidRPr="00643201">
        <w:rPr>
          <w:rFonts w:ascii="Arial" w:hAnsi="Arial" w:cs="Arial"/>
          <w:sz w:val="22"/>
          <w:lang w:val="es-MX"/>
        </w:rPr>
        <w:tab/>
      </w:r>
      <w:r w:rsidRPr="00643201">
        <w:rPr>
          <w:rFonts w:ascii="Arial" w:hAnsi="Arial" w:cs="Arial"/>
          <w:sz w:val="22"/>
          <w:lang w:val="es-MX"/>
        </w:rPr>
        <w:tab/>
      </w:r>
    </w:p>
    <w:p w:rsidR="00E33FC6" w:rsidRPr="00643201" w:rsidRDefault="004C2B8D" w:rsidP="004C2B8D">
      <w:pPr>
        <w:jc w:val="both"/>
        <w:rPr>
          <w:rFonts w:ascii="Arial" w:hAnsi="Arial" w:cs="Arial"/>
          <w:sz w:val="22"/>
          <w:lang w:val="es-ES"/>
        </w:rPr>
      </w:pPr>
      <w:r w:rsidRPr="00643201">
        <w:rPr>
          <w:rFonts w:ascii="Arial" w:hAnsi="Arial" w:cs="Arial"/>
          <w:sz w:val="22"/>
          <w:lang w:val="es-ES"/>
        </w:rPr>
        <w:t>Quienes motivan y suscriben</w:t>
      </w:r>
      <w:r w:rsidR="009812EF" w:rsidRPr="00643201">
        <w:rPr>
          <w:rFonts w:ascii="Arial" w:hAnsi="Arial" w:cs="Arial"/>
          <w:sz w:val="22"/>
          <w:lang w:val="es-ES"/>
        </w:rPr>
        <w:t xml:space="preserve"> conjuntamente, </w:t>
      </w:r>
      <w:r w:rsidR="009812EF" w:rsidRPr="00643201">
        <w:rPr>
          <w:rFonts w:ascii="Arial" w:hAnsi="Arial" w:cs="Arial"/>
          <w:b/>
          <w:sz w:val="22"/>
          <w:lang w:val="es-ES"/>
        </w:rPr>
        <w:t xml:space="preserve">LIC. </w:t>
      </w:r>
      <w:r w:rsidR="002F617E">
        <w:rPr>
          <w:rFonts w:ascii="Arial" w:hAnsi="Arial" w:cs="Arial"/>
          <w:b/>
          <w:sz w:val="22"/>
          <w:lang w:val="es-ES"/>
        </w:rPr>
        <w:t>CLAUDIA LÓPEZ DEL TORO</w:t>
      </w:r>
      <w:r w:rsidR="009812EF" w:rsidRPr="00643201">
        <w:rPr>
          <w:rFonts w:ascii="Arial" w:hAnsi="Arial" w:cs="Arial"/>
          <w:b/>
          <w:sz w:val="22"/>
          <w:lang w:val="es-ES"/>
        </w:rPr>
        <w:t>,</w:t>
      </w:r>
      <w:r w:rsidR="002F617E">
        <w:rPr>
          <w:rFonts w:ascii="Arial" w:hAnsi="Arial" w:cs="Arial"/>
          <w:b/>
          <w:sz w:val="22"/>
          <w:lang w:val="es-ES"/>
        </w:rPr>
        <w:t xml:space="preserve"> C. JUAN JOSÉ CHÁVEZ FLORES,</w:t>
      </w:r>
      <w:r w:rsidR="009812EF" w:rsidRPr="00643201">
        <w:rPr>
          <w:rFonts w:ascii="Arial" w:hAnsi="Arial" w:cs="Arial"/>
          <w:b/>
          <w:sz w:val="22"/>
          <w:lang w:val="es-ES"/>
        </w:rPr>
        <w:t xml:space="preserve"> LIC. </w:t>
      </w:r>
      <w:r w:rsidR="00F84055">
        <w:rPr>
          <w:rFonts w:ascii="Arial" w:hAnsi="Arial" w:cs="Arial"/>
          <w:b/>
          <w:sz w:val="22"/>
          <w:lang w:val="es-ES"/>
        </w:rPr>
        <w:t>CINDY ESTEFANY GARCIA OROZCO</w:t>
      </w:r>
      <w:r w:rsidR="009812EF" w:rsidRPr="00643201">
        <w:rPr>
          <w:rFonts w:ascii="Arial" w:hAnsi="Arial" w:cs="Arial"/>
          <w:b/>
          <w:sz w:val="22"/>
          <w:lang w:val="es-ES"/>
        </w:rPr>
        <w:t xml:space="preserve">, </w:t>
      </w:r>
      <w:r w:rsidR="002F617E">
        <w:rPr>
          <w:rFonts w:ascii="Arial" w:hAnsi="Arial" w:cs="Arial"/>
          <w:b/>
          <w:sz w:val="22"/>
          <w:lang w:val="es-ES"/>
        </w:rPr>
        <w:t>LIC. LAURA ELENA MARTÍNEZ RUVALCABA</w:t>
      </w:r>
      <w:r w:rsidR="009812EF" w:rsidRPr="00643201">
        <w:rPr>
          <w:rFonts w:ascii="Arial" w:hAnsi="Arial" w:cs="Arial"/>
          <w:b/>
          <w:sz w:val="22"/>
          <w:lang w:val="es-ES"/>
        </w:rPr>
        <w:t xml:space="preserve">, </w:t>
      </w:r>
      <w:r w:rsidR="00F84055">
        <w:rPr>
          <w:rFonts w:ascii="Arial" w:hAnsi="Arial" w:cs="Arial"/>
          <w:b/>
          <w:sz w:val="22"/>
          <w:lang w:val="es-ES"/>
        </w:rPr>
        <w:t xml:space="preserve">LIC. </w:t>
      </w:r>
      <w:r w:rsidR="002F617E">
        <w:rPr>
          <w:rFonts w:ascii="Arial" w:hAnsi="Arial" w:cs="Arial"/>
          <w:b/>
          <w:sz w:val="22"/>
          <w:lang w:val="es-ES"/>
        </w:rPr>
        <w:t>JOSÉ ROMERO MERCADO, LIC. VICENTE PINTO RAMÍREZ</w:t>
      </w:r>
      <w:r w:rsidR="00F84055">
        <w:rPr>
          <w:rFonts w:ascii="Arial" w:hAnsi="Arial" w:cs="Arial"/>
          <w:b/>
          <w:sz w:val="22"/>
          <w:lang w:val="es-ES"/>
        </w:rPr>
        <w:t xml:space="preserve">, </w:t>
      </w:r>
      <w:r w:rsidR="009812EF" w:rsidRPr="00643201">
        <w:rPr>
          <w:rFonts w:ascii="Arial" w:hAnsi="Arial" w:cs="Arial"/>
          <w:b/>
          <w:sz w:val="22"/>
          <w:lang w:val="es-ES"/>
        </w:rPr>
        <w:t xml:space="preserve">LIC. </w:t>
      </w:r>
      <w:r w:rsidR="00F84055">
        <w:rPr>
          <w:rFonts w:ascii="Arial" w:hAnsi="Arial" w:cs="Arial"/>
          <w:b/>
          <w:sz w:val="22"/>
          <w:lang w:val="es-ES"/>
        </w:rPr>
        <w:t>TANIA MAGDALENA BERARDINO JUAREZ y</w:t>
      </w:r>
      <w:r w:rsidR="009812EF" w:rsidRPr="00643201">
        <w:rPr>
          <w:rFonts w:ascii="Arial" w:hAnsi="Arial" w:cs="Arial"/>
          <w:b/>
          <w:sz w:val="22"/>
          <w:lang w:val="es-ES"/>
        </w:rPr>
        <w:t xml:space="preserve"> </w:t>
      </w:r>
      <w:r w:rsidR="00F84055">
        <w:rPr>
          <w:rFonts w:ascii="Arial" w:hAnsi="Arial" w:cs="Arial"/>
          <w:b/>
          <w:sz w:val="22"/>
          <w:lang w:val="es-ES"/>
        </w:rPr>
        <w:t>MTRO</w:t>
      </w:r>
      <w:r w:rsidR="009812EF" w:rsidRPr="00643201">
        <w:rPr>
          <w:rFonts w:ascii="Arial" w:hAnsi="Arial" w:cs="Arial"/>
          <w:b/>
          <w:sz w:val="22"/>
          <w:lang w:val="es-ES"/>
        </w:rPr>
        <w:t xml:space="preserve">. </w:t>
      </w:r>
      <w:r w:rsidR="00F84055">
        <w:rPr>
          <w:rFonts w:ascii="Arial" w:hAnsi="Arial" w:cs="Arial"/>
          <w:b/>
          <w:sz w:val="22"/>
          <w:lang w:val="es-ES"/>
        </w:rPr>
        <w:t xml:space="preserve">NOE SAUL RAMOS GARCÍA </w:t>
      </w:r>
      <w:r w:rsidRPr="00643201">
        <w:rPr>
          <w:rFonts w:ascii="Arial" w:hAnsi="Arial" w:cs="Arial"/>
          <w:sz w:val="22"/>
          <w:lang w:val="es-ES"/>
        </w:rPr>
        <w:t>en nuestro carácter de regidores integrantes de la</w:t>
      </w:r>
      <w:r w:rsidR="009812EF" w:rsidRPr="00643201">
        <w:rPr>
          <w:rFonts w:ascii="Arial" w:hAnsi="Arial" w:cs="Arial"/>
          <w:sz w:val="22"/>
          <w:lang w:val="es-ES"/>
        </w:rPr>
        <w:t xml:space="preserve"> </w:t>
      </w:r>
      <w:r w:rsidR="00F84055">
        <w:rPr>
          <w:rFonts w:ascii="Arial" w:hAnsi="Arial" w:cs="Arial"/>
          <w:sz w:val="22"/>
          <w:lang w:val="es-ES"/>
        </w:rPr>
        <w:t xml:space="preserve">Comisiones Edilicias Permanentes de </w:t>
      </w:r>
      <w:r w:rsidR="001974F5" w:rsidRPr="001974F5">
        <w:rPr>
          <w:rFonts w:ascii="Arial" w:hAnsi="Arial" w:cs="Arial"/>
          <w:bCs/>
          <w:sz w:val="22"/>
          <w:lang w:val="es-ES"/>
        </w:rPr>
        <w:t>Transparencia, Acceso a la Información Pública, Combate a la Corrupción y Protección de Datos Personales</w:t>
      </w:r>
      <w:bookmarkStart w:id="0" w:name="_GoBack"/>
      <w:bookmarkEnd w:id="0"/>
      <w:r w:rsidR="00F84055">
        <w:rPr>
          <w:rFonts w:ascii="Arial" w:hAnsi="Arial" w:cs="Arial"/>
          <w:sz w:val="22"/>
          <w:lang w:val="es-ES"/>
        </w:rPr>
        <w:t xml:space="preserve"> y Reglamentos y Gobernación</w:t>
      </w:r>
      <w:r w:rsidR="00B444D4" w:rsidRPr="00643201">
        <w:rPr>
          <w:rFonts w:ascii="Arial" w:hAnsi="Arial" w:cs="Arial"/>
          <w:sz w:val="22"/>
          <w:lang w:val="es-ES"/>
        </w:rPr>
        <w:t>;</w:t>
      </w:r>
      <w:r w:rsidR="00F84055">
        <w:rPr>
          <w:rFonts w:ascii="Arial" w:hAnsi="Arial" w:cs="Arial"/>
          <w:sz w:val="22"/>
          <w:lang w:val="es-ES"/>
        </w:rPr>
        <w:t xml:space="preserve"> </w:t>
      </w:r>
      <w:r w:rsidR="00E33FC6" w:rsidRPr="00643201">
        <w:rPr>
          <w:rFonts w:ascii="Arial" w:hAnsi="Arial" w:cs="Arial"/>
          <w:sz w:val="22"/>
          <w:lang w:val="es-ES"/>
        </w:rPr>
        <w:t>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w:t>
      </w:r>
      <w:r w:rsidR="00D36BA1" w:rsidRPr="00643201">
        <w:rPr>
          <w:rFonts w:ascii="Arial" w:hAnsi="Arial" w:cs="Arial"/>
          <w:sz w:val="22"/>
          <w:lang w:val="es-ES"/>
        </w:rPr>
        <w:t xml:space="preserve">; </w:t>
      </w:r>
      <w:r w:rsidR="00E33FC6" w:rsidRPr="00643201">
        <w:rPr>
          <w:rFonts w:ascii="Arial" w:hAnsi="Arial" w:cs="Arial"/>
          <w:sz w:val="22"/>
          <w:lang w:val="es-ES"/>
        </w:rPr>
        <w:t>así como lo normado en los artículos 40,47,60,</w:t>
      </w:r>
      <w:r w:rsidR="00AA7259">
        <w:rPr>
          <w:rFonts w:ascii="Arial" w:hAnsi="Arial" w:cs="Arial"/>
          <w:sz w:val="22"/>
          <w:lang w:val="es-ES"/>
        </w:rPr>
        <w:t>69,</w:t>
      </w:r>
      <w:r w:rsidR="00E33FC6" w:rsidRPr="00643201">
        <w:rPr>
          <w:rFonts w:ascii="Arial" w:hAnsi="Arial" w:cs="Arial"/>
          <w:sz w:val="22"/>
          <w:lang w:val="es-ES"/>
        </w:rPr>
        <w:t xml:space="preserve">87,92,99, 104 al 109 y demás relativos y aplicables del Reglamento Interior del Ayuntamiento de Zapotlán el Grande, Jalisco; al amparo de lo dispuesto, presentamos a la consideración de este Pleno: </w:t>
      </w:r>
      <w:r w:rsidR="00E33FC6" w:rsidRPr="00643201">
        <w:rPr>
          <w:rFonts w:ascii="Arial" w:hAnsi="Arial" w:cs="Arial"/>
          <w:b/>
          <w:sz w:val="22"/>
          <w:lang w:val="es-ES"/>
        </w:rPr>
        <w:t xml:space="preserve">DICTAMEN </w:t>
      </w:r>
      <w:r w:rsidR="00801514" w:rsidRPr="00643201">
        <w:rPr>
          <w:rFonts w:ascii="Arial" w:hAnsi="Arial" w:cs="Arial"/>
          <w:b/>
          <w:sz w:val="22"/>
          <w:lang w:val="es-ES"/>
        </w:rPr>
        <w:t>POR EL QUE SE REFORMAN</w:t>
      </w:r>
      <w:r w:rsidR="00AA7259">
        <w:rPr>
          <w:rFonts w:ascii="Arial" w:hAnsi="Arial" w:cs="Arial"/>
          <w:b/>
          <w:sz w:val="22"/>
          <w:lang w:val="es-ES"/>
        </w:rPr>
        <w:t xml:space="preserve"> </w:t>
      </w:r>
      <w:r w:rsidR="00801514" w:rsidRPr="00643201">
        <w:rPr>
          <w:rFonts w:ascii="Arial" w:hAnsi="Arial" w:cs="Arial"/>
          <w:b/>
          <w:sz w:val="22"/>
          <w:lang w:val="es-ES"/>
        </w:rPr>
        <w:t xml:space="preserve">ARTÍCULOS </w:t>
      </w:r>
      <w:r w:rsidR="002F617E">
        <w:rPr>
          <w:rFonts w:ascii="Arial" w:hAnsi="Arial" w:cs="Arial"/>
          <w:b/>
          <w:sz w:val="22"/>
          <w:lang w:val="es-ES"/>
        </w:rPr>
        <w:t>DE DIVERSOS REG</w:t>
      </w:r>
      <w:r w:rsidR="004007DD">
        <w:rPr>
          <w:rFonts w:ascii="Arial" w:hAnsi="Arial" w:cs="Arial"/>
          <w:b/>
          <w:sz w:val="22"/>
          <w:lang w:val="es-ES"/>
        </w:rPr>
        <w:t xml:space="preserve">LAMENTOS EN MATERIA DEL ORGANO </w:t>
      </w:r>
      <w:r w:rsidR="002F617E">
        <w:rPr>
          <w:rFonts w:ascii="Arial" w:hAnsi="Arial" w:cs="Arial"/>
          <w:b/>
          <w:sz w:val="22"/>
          <w:lang w:val="es-ES"/>
        </w:rPr>
        <w:t xml:space="preserve">INTERNO DE CONTROL DEL MUNICIPIO DE ZAPOTLÁN EL GRANDE, ANTES CONTRALORÍA, </w:t>
      </w:r>
      <w:r w:rsidR="00801514" w:rsidRPr="00643201">
        <w:rPr>
          <w:rFonts w:ascii="Arial" w:hAnsi="Arial" w:cs="Arial"/>
          <w:sz w:val="22"/>
          <w:lang w:val="es-ES"/>
        </w:rPr>
        <w:t xml:space="preserve">de conformidad con los </w:t>
      </w:r>
      <w:r w:rsidR="00E33FC6" w:rsidRPr="00643201">
        <w:rPr>
          <w:rFonts w:ascii="Arial" w:hAnsi="Arial" w:cs="Arial"/>
          <w:sz w:val="22"/>
          <w:lang w:val="es-ES"/>
        </w:rPr>
        <w:t>siguiente</w:t>
      </w:r>
      <w:r w:rsidR="00801514" w:rsidRPr="00643201">
        <w:rPr>
          <w:rFonts w:ascii="Arial" w:hAnsi="Arial" w:cs="Arial"/>
          <w:sz w:val="22"/>
          <w:lang w:val="es-ES"/>
        </w:rPr>
        <w:t>s:</w:t>
      </w:r>
    </w:p>
    <w:p w:rsidR="00E33FC6" w:rsidRPr="005B5FE0" w:rsidRDefault="00E33FC6" w:rsidP="004C2B8D">
      <w:pPr>
        <w:jc w:val="both"/>
        <w:rPr>
          <w:rFonts w:ascii="Arial" w:hAnsi="Arial" w:cs="Arial"/>
          <w:lang w:val="es-ES"/>
        </w:rPr>
      </w:pPr>
    </w:p>
    <w:p w:rsidR="00E33FC6" w:rsidRPr="005B5FE0" w:rsidRDefault="00E33FC6" w:rsidP="004C2B8D">
      <w:pPr>
        <w:jc w:val="both"/>
        <w:rPr>
          <w:rFonts w:ascii="Arial" w:hAnsi="Arial" w:cs="Arial"/>
          <w:lang w:val="es-ES"/>
        </w:rPr>
      </w:pPr>
    </w:p>
    <w:p w:rsidR="005A62B4" w:rsidRPr="005B5FE0" w:rsidRDefault="00801514" w:rsidP="004C2B8D">
      <w:pPr>
        <w:jc w:val="center"/>
        <w:rPr>
          <w:rFonts w:ascii="Arial" w:hAnsi="Arial" w:cs="Arial"/>
          <w:b/>
          <w:lang w:val="es-ES"/>
        </w:rPr>
      </w:pPr>
      <w:r>
        <w:rPr>
          <w:rFonts w:ascii="Arial" w:hAnsi="Arial" w:cs="Arial"/>
          <w:b/>
          <w:lang w:val="es-ES"/>
        </w:rPr>
        <w:t>ANTECEDENTES</w:t>
      </w:r>
    </w:p>
    <w:p w:rsidR="005A62B4" w:rsidRPr="005B5FE0" w:rsidRDefault="005A62B4" w:rsidP="004C2B8D">
      <w:pPr>
        <w:jc w:val="center"/>
        <w:rPr>
          <w:rFonts w:ascii="Arial" w:hAnsi="Arial" w:cs="Arial"/>
          <w:lang w:val="es-ES"/>
        </w:rPr>
      </w:pPr>
    </w:p>
    <w:p w:rsidR="00033755" w:rsidRPr="00CA709C" w:rsidRDefault="00801514"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643201">
        <w:rPr>
          <w:rFonts w:ascii="Arial" w:hAnsi="Arial" w:cs="Arial"/>
          <w:b/>
          <w:sz w:val="22"/>
          <w:lang w:val="es-ES"/>
        </w:rPr>
        <w:t>1</w:t>
      </w:r>
      <w:r w:rsidR="004539FC" w:rsidRPr="00643201">
        <w:rPr>
          <w:rFonts w:ascii="Arial" w:hAnsi="Arial" w:cs="Arial"/>
          <w:b/>
          <w:sz w:val="22"/>
          <w:lang w:val="es-ES"/>
        </w:rPr>
        <w:t>.-</w:t>
      </w:r>
      <w:r w:rsidR="00423523" w:rsidRPr="00643201">
        <w:rPr>
          <w:rFonts w:ascii="Arial" w:hAnsi="Arial" w:cs="Arial"/>
          <w:b/>
          <w:sz w:val="22"/>
          <w:lang w:val="es-ES"/>
        </w:rPr>
        <w:t xml:space="preserve"> </w:t>
      </w:r>
      <w:r w:rsidRPr="00643201">
        <w:rPr>
          <w:rFonts w:ascii="Arial" w:hAnsi="Arial" w:cs="Arial"/>
          <w:sz w:val="22"/>
          <w:lang w:val="es-ES"/>
        </w:rPr>
        <w:t xml:space="preserve">En Sesión Pública Ordinaria número </w:t>
      </w:r>
      <w:r w:rsidR="00A917EB">
        <w:rPr>
          <w:rFonts w:ascii="Arial" w:hAnsi="Arial" w:cs="Arial"/>
          <w:sz w:val="22"/>
          <w:lang w:val="es-ES"/>
        </w:rPr>
        <w:t>0</w:t>
      </w:r>
      <w:r w:rsidR="00414746">
        <w:rPr>
          <w:rFonts w:ascii="Arial" w:hAnsi="Arial" w:cs="Arial"/>
          <w:sz w:val="22"/>
          <w:lang w:val="es-ES"/>
        </w:rPr>
        <w:t>4</w:t>
      </w:r>
      <w:r w:rsidRPr="00643201">
        <w:rPr>
          <w:rFonts w:ascii="Arial" w:hAnsi="Arial" w:cs="Arial"/>
          <w:sz w:val="22"/>
          <w:lang w:val="es-ES"/>
        </w:rPr>
        <w:t xml:space="preserve"> celebrada el día 2</w:t>
      </w:r>
      <w:r w:rsidR="00A917EB">
        <w:rPr>
          <w:rFonts w:ascii="Arial" w:hAnsi="Arial" w:cs="Arial"/>
          <w:sz w:val="22"/>
          <w:lang w:val="es-ES"/>
        </w:rPr>
        <w:t>7</w:t>
      </w:r>
      <w:r w:rsidRPr="00643201">
        <w:rPr>
          <w:rFonts w:ascii="Arial" w:hAnsi="Arial" w:cs="Arial"/>
          <w:sz w:val="22"/>
          <w:lang w:val="es-ES"/>
        </w:rPr>
        <w:t xml:space="preserve"> de </w:t>
      </w:r>
      <w:r w:rsidR="00A917EB">
        <w:rPr>
          <w:rFonts w:ascii="Arial" w:hAnsi="Arial" w:cs="Arial"/>
          <w:sz w:val="22"/>
          <w:lang w:val="es-ES"/>
        </w:rPr>
        <w:t>febrero</w:t>
      </w:r>
      <w:r w:rsidRPr="00643201">
        <w:rPr>
          <w:rFonts w:ascii="Arial" w:hAnsi="Arial" w:cs="Arial"/>
          <w:sz w:val="22"/>
          <w:lang w:val="es-ES"/>
        </w:rPr>
        <w:t xml:space="preserve"> del 201</w:t>
      </w:r>
      <w:r w:rsidR="00A917EB">
        <w:rPr>
          <w:rFonts w:ascii="Arial" w:hAnsi="Arial" w:cs="Arial"/>
          <w:sz w:val="22"/>
          <w:lang w:val="es-ES"/>
        </w:rPr>
        <w:t>9</w:t>
      </w:r>
      <w:r w:rsidRPr="00643201">
        <w:rPr>
          <w:rFonts w:ascii="Arial" w:hAnsi="Arial" w:cs="Arial"/>
          <w:sz w:val="22"/>
          <w:lang w:val="es-ES"/>
        </w:rPr>
        <w:t xml:space="preserve">, la Regidora </w:t>
      </w:r>
      <w:r w:rsidR="00A917EB">
        <w:rPr>
          <w:rFonts w:ascii="Arial" w:hAnsi="Arial" w:cs="Arial"/>
          <w:sz w:val="22"/>
          <w:lang w:val="es-ES"/>
        </w:rPr>
        <w:t>Claudia López Del Toro</w:t>
      </w:r>
      <w:r w:rsidRPr="00643201">
        <w:rPr>
          <w:rFonts w:ascii="Arial" w:hAnsi="Arial" w:cs="Arial"/>
          <w:sz w:val="22"/>
          <w:lang w:val="es-ES"/>
        </w:rPr>
        <w:t xml:space="preserve">, en su carácter </w:t>
      </w:r>
      <w:r w:rsidR="008F6DF5">
        <w:rPr>
          <w:rFonts w:ascii="Arial" w:hAnsi="Arial" w:cs="Arial"/>
          <w:sz w:val="22"/>
          <w:lang w:val="es-ES"/>
        </w:rPr>
        <w:t>de Regidora integrante del Ayuntamiento Constitucional de Zapotlán el Grande, Jalisco</w:t>
      </w:r>
      <w:r w:rsidRPr="00643201">
        <w:rPr>
          <w:rFonts w:ascii="Arial" w:hAnsi="Arial" w:cs="Arial"/>
          <w:sz w:val="22"/>
          <w:lang w:val="es-ES"/>
        </w:rPr>
        <w:t xml:space="preserve">, </w:t>
      </w:r>
      <w:r w:rsidR="008F6DF5">
        <w:rPr>
          <w:rFonts w:ascii="Arial" w:hAnsi="Arial" w:cs="Arial"/>
          <w:sz w:val="22"/>
          <w:lang w:val="es-ES"/>
        </w:rPr>
        <w:t xml:space="preserve">con fundamento en lo previsto por el artículo 87 fracción I del Reglamento Interior del Municipio de Zapotlán el Grande, </w:t>
      </w:r>
      <w:r w:rsidRPr="00643201">
        <w:rPr>
          <w:rFonts w:ascii="Arial" w:hAnsi="Arial" w:cs="Arial"/>
          <w:sz w:val="22"/>
          <w:lang w:val="es-ES"/>
        </w:rPr>
        <w:t>presentó bajo el punto</w:t>
      </w:r>
      <w:r w:rsidR="007B4336" w:rsidRPr="00643201">
        <w:rPr>
          <w:rFonts w:ascii="Arial" w:hAnsi="Arial" w:cs="Arial"/>
          <w:sz w:val="22"/>
          <w:lang w:val="es-ES"/>
        </w:rPr>
        <w:t xml:space="preserve"> número </w:t>
      </w:r>
      <w:r w:rsidR="00A425B2" w:rsidRPr="00A425B2">
        <w:rPr>
          <w:rFonts w:ascii="Arial" w:hAnsi="Arial" w:cs="Arial"/>
          <w:sz w:val="22"/>
          <w:lang w:val="es-ES"/>
        </w:rPr>
        <w:t>19</w:t>
      </w:r>
      <w:r w:rsidR="008F6DF5">
        <w:rPr>
          <w:rFonts w:ascii="Arial" w:hAnsi="Arial" w:cs="Arial"/>
          <w:sz w:val="22"/>
          <w:lang w:val="es-ES"/>
        </w:rPr>
        <w:t xml:space="preserve"> </w:t>
      </w:r>
      <w:r w:rsidR="007B4336" w:rsidRPr="00643201">
        <w:rPr>
          <w:rFonts w:ascii="Arial" w:hAnsi="Arial" w:cs="Arial"/>
          <w:sz w:val="22"/>
          <w:lang w:val="es-ES"/>
        </w:rPr>
        <w:t>del orden del día:</w:t>
      </w:r>
      <w:r w:rsidRPr="00643201">
        <w:rPr>
          <w:rFonts w:ascii="Arial" w:hAnsi="Arial" w:cs="Arial"/>
          <w:sz w:val="22"/>
          <w:lang w:val="es-ES"/>
        </w:rPr>
        <w:t xml:space="preserve"> </w:t>
      </w:r>
      <w:r w:rsidR="008F6DF5" w:rsidRPr="008F6DF5">
        <w:rPr>
          <w:rFonts w:ascii="Arial" w:hAnsi="Arial" w:cs="Arial"/>
          <w:b/>
          <w:sz w:val="22"/>
          <w:lang w:val="es-ES"/>
        </w:rPr>
        <w:t xml:space="preserve">INICIATIVA DE ACUERDO ECONÓMICO QUE </w:t>
      </w:r>
      <w:r w:rsidR="00A425B2" w:rsidRPr="00A425B2">
        <w:rPr>
          <w:rFonts w:ascii="Arial" w:hAnsi="Arial" w:cs="Arial"/>
          <w:b/>
          <w:sz w:val="22"/>
          <w:lang w:val="es-ES"/>
        </w:rPr>
        <w:t>TURNA A COMISIONES, PROPUESTA PARA REALIZAR REFORMA INTEGRAL A LAS FACULTADES DEL ORGANO DE CONTROL INTERNO DE ESTE MUNICIPIO O CONTRALORIA MUNICIPAL, PARA ARMONIZAR LOS ORDENAMIENTOS MUNICIPALES CON LA LEGISLACION FEDERAL Y ESTATAL VIGENTE</w:t>
      </w:r>
      <w:r w:rsidR="00CA709C">
        <w:rPr>
          <w:rFonts w:ascii="Arial" w:hAnsi="Arial" w:cs="Arial"/>
          <w:b/>
          <w:sz w:val="22"/>
          <w:lang w:val="es-ES"/>
        </w:rPr>
        <w:t xml:space="preserve">. </w:t>
      </w:r>
      <w:r w:rsidR="00CA709C">
        <w:rPr>
          <w:rFonts w:ascii="Arial" w:hAnsi="Arial" w:cs="Arial"/>
          <w:sz w:val="22"/>
          <w:lang w:val="es-ES"/>
        </w:rPr>
        <w:t xml:space="preserve">Lo anterior en virtud de la </w:t>
      </w:r>
      <w:r w:rsidR="00A425B2">
        <w:rPr>
          <w:rFonts w:ascii="Arial" w:hAnsi="Arial" w:cs="Arial"/>
          <w:sz w:val="22"/>
          <w:lang w:val="es-MX"/>
        </w:rPr>
        <w:t>falta de armonización de los</w:t>
      </w:r>
      <w:r w:rsidR="00CA709C" w:rsidRPr="00CA709C">
        <w:rPr>
          <w:rFonts w:ascii="Arial" w:hAnsi="Arial" w:cs="Arial"/>
          <w:sz w:val="22"/>
          <w:lang w:val="es-MX"/>
        </w:rPr>
        <w:t xml:space="preserve"> Ordenamiento</w:t>
      </w:r>
      <w:r w:rsidR="00A425B2">
        <w:rPr>
          <w:rFonts w:ascii="Arial" w:hAnsi="Arial" w:cs="Arial"/>
          <w:sz w:val="22"/>
          <w:lang w:val="es-MX"/>
        </w:rPr>
        <w:t>s</w:t>
      </w:r>
      <w:r w:rsidR="00CA709C" w:rsidRPr="00CA709C">
        <w:rPr>
          <w:rFonts w:ascii="Arial" w:hAnsi="Arial" w:cs="Arial"/>
          <w:sz w:val="22"/>
          <w:lang w:val="es-MX"/>
        </w:rPr>
        <w:t xml:space="preserve"> Municipal</w:t>
      </w:r>
      <w:r w:rsidR="00A425B2">
        <w:rPr>
          <w:rFonts w:ascii="Arial" w:hAnsi="Arial" w:cs="Arial"/>
          <w:sz w:val="22"/>
          <w:lang w:val="es-MX"/>
        </w:rPr>
        <w:t>es</w:t>
      </w:r>
      <w:r w:rsidR="00CA709C" w:rsidRPr="00CA709C">
        <w:rPr>
          <w:rFonts w:ascii="Arial" w:hAnsi="Arial" w:cs="Arial"/>
          <w:sz w:val="22"/>
          <w:lang w:val="es-MX"/>
        </w:rPr>
        <w:t xml:space="preserve"> </w:t>
      </w:r>
      <w:r w:rsidR="00A425B2">
        <w:rPr>
          <w:rFonts w:ascii="Arial" w:hAnsi="Arial" w:cs="Arial"/>
          <w:sz w:val="22"/>
          <w:lang w:val="es-MX"/>
        </w:rPr>
        <w:t>que hacen mención a la Contraloría, pues estos han dejado de estar</w:t>
      </w:r>
      <w:r w:rsidR="00A425B2" w:rsidRPr="00A425B2">
        <w:rPr>
          <w:rFonts w:ascii="Arial" w:hAnsi="Arial" w:cs="Arial"/>
          <w:sz w:val="22"/>
          <w:lang w:val="es-MX"/>
        </w:rPr>
        <w:t xml:space="preserve"> armonizado</w:t>
      </w:r>
      <w:r w:rsidR="00A425B2">
        <w:rPr>
          <w:rFonts w:ascii="Arial" w:hAnsi="Arial" w:cs="Arial"/>
          <w:sz w:val="22"/>
          <w:lang w:val="es-MX"/>
        </w:rPr>
        <w:t>s</w:t>
      </w:r>
      <w:r w:rsidR="00A425B2" w:rsidRPr="00A425B2">
        <w:rPr>
          <w:rFonts w:ascii="Arial" w:hAnsi="Arial" w:cs="Arial"/>
          <w:sz w:val="22"/>
          <w:lang w:val="es-MX"/>
        </w:rPr>
        <w:t xml:space="preserve"> </w:t>
      </w:r>
      <w:r w:rsidR="00A425B2">
        <w:rPr>
          <w:rFonts w:ascii="Arial" w:hAnsi="Arial" w:cs="Arial"/>
          <w:sz w:val="22"/>
          <w:lang w:val="es-MX"/>
        </w:rPr>
        <w:t>en relación a</w:t>
      </w:r>
      <w:r w:rsidR="00A425B2" w:rsidRPr="00A425B2">
        <w:rPr>
          <w:rFonts w:ascii="Arial" w:hAnsi="Arial" w:cs="Arial"/>
          <w:sz w:val="22"/>
          <w:lang w:val="es-MX"/>
        </w:rPr>
        <w:t xml:space="preserve"> las facultades </w:t>
      </w:r>
      <w:r w:rsidR="00A425B2">
        <w:rPr>
          <w:rFonts w:ascii="Arial" w:hAnsi="Arial" w:cs="Arial"/>
          <w:sz w:val="22"/>
          <w:lang w:val="es-MX"/>
        </w:rPr>
        <w:t>que les otorgan Leyes generales y estatales; pues</w:t>
      </w:r>
      <w:r w:rsidR="00A425B2" w:rsidRPr="00A425B2">
        <w:rPr>
          <w:rFonts w:ascii="Arial" w:hAnsi="Arial" w:cs="Arial"/>
          <w:sz w:val="22"/>
          <w:lang w:val="es-MX"/>
        </w:rPr>
        <w:t xml:space="preserve"> </w:t>
      </w:r>
      <w:r w:rsidR="00A425B2">
        <w:rPr>
          <w:rFonts w:ascii="Arial" w:hAnsi="Arial" w:cs="Arial"/>
          <w:sz w:val="22"/>
          <w:lang w:val="es-MX"/>
        </w:rPr>
        <w:t>estos deben de</w:t>
      </w:r>
      <w:r w:rsidR="00A425B2" w:rsidRPr="00A425B2">
        <w:rPr>
          <w:rFonts w:ascii="Arial" w:hAnsi="Arial" w:cs="Arial"/>
          <w:sz w:val="22"/>
          <w:lang w:val="es-MX"/>
        </w:rPr>
        <w:t xml:space="preserve"> cumplir con los objetivos de un Órgano de Control Interno</w:t>
      </w:r>
      <w:r w:rsidR="00A425B2">
        <w:rPr>
          <w:rFonts w:ascii="Arial" w:hAnsi="Arial" w:cs="Arial"/>
          <w:sz w:val="22"/>
          <w:lang w:val="es-MX"/>
        </w:rPr>
        <w:t xml:space="preserve"> que sea el equilibrio entre las facultades de los servidores públicos y los derechos de los ciudadanos, a quien se les debe garantizar que existe un mecanismo moderno </w:t>
      </w:r>
      <w:r w:rsidR="00A425B2" w:rsidRPr="00A425B2">
        <w:rPr>
          <w:rFonts w:ascii="Arial" w:hAnsi="Arial" w:cs="Arial"/>
          <w:sz w:val="22"/>
        </w:rPr>
        <w:t xml:space="preserve">para </w:t>
      </w:r>
      <w:r w:rsidR="00A425B2" w:rsidRPr="00A425B2">
        <w:rPr>
          <w:rFonts w:ascii="Arial" w:hAnsi="Arial" w:cs="Arial"/>
          <w:sz w:val="22"/>
          <w:lang w:val="es-MX"/>
        </w:rPr>
        <w:t>prevenir, detectar, sancionar y erradicar las prácticas corruptas</w:t>
      </w:r>
      <w:r w:rsidR="00A425B2">
        <w:rPr>
          <w:rFonts w:ascii="Arial" w:hAnsi="Arial" w:cs="Arial"/>
          <w:sz w:val="22"/>
        </w:rPr>
        <w:t xml:space="preserve">, </w:t>
      </w:r>
      <w:r w:rsidR="00A425B2">
        <w:rPr>
          <w:rFonts w:ascii="Arial" w:hAnsi="Arial" w:cs="Arial"/>
          <w:sz w:val="22"/>
          <w:lang w:val="es-MX"/>
        </w:rPr>
        <w:t xml:space="preserve">es por eso que </w:t>
      </w:r>
      <w:r w:rsidR="00A425B2" w:rsidRPr="00A425B2">
        <w:rPr>
          <w:rFonts w:ascii="Arial" w:hAnsi="Arial" w:cs="Arial"/>
          <w:sz w:val="22"/>
          <w:lang w:val="es-MX"/>
        </w:rPr>
        <w:t>el ordenamiento que otorgue facultades a este, debe estar armonizado con las reformas realizadas a la Ley General de Responsabilidades Administrativas y en la Ley de Responsabilidades Políticas y Administrativas del Estado de Jalisco.</w:t>
      </w:r>
      <w:r w:rsidR="00CA709C" w:rsidRPr="00CA709C">
        <w:rPr>
          <w:rFonts w:ascii="Arial" w:hAnsi="Arial" w:cs="Arial"/>
          <w:sz w:val="22"/>
          <w:lang w:val="es-MX"/>
        </w:rPr>
        <w:t>.</w:t>
      </w:r>
    </w:p>
    <w:p w:rsidR="008F6DF5" w:rsidRPr="00643201" w:rsidRDefault="008F6DF5"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C35A68" w:rsidRPr="00643201" w:rsidRDefault="007B4336"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lastRenderedPageBreak/>
        <w:t xml:space="preserve">2.- </w:t>
      </w:r>
      <w:r w:rsidRPr="00643201">
        <w:rPr>
          <w:rFonts w:ascii="Arial" w:hAnsi="Arial" w:cs="Arial"/>
          <w:sz w:val="22"/>
          <w:lang w:val="es-ES"/>
        </w:rPr>
        <w:t xml:space="preserve">El pleno del Ayuntamiento, aprueba el mismo día el punto de acuerdo que indica se turne a la Comisión Edilicia de </w:t>
      </w:r>
      <w:r w:rsidR="001A2EA0" w:rsidRPr="001A2EA0">
        <w:rPr>
          <w:rFonts w:ascii="Arial" w:hAnsi="Arial" w:cs="Arial"/>
          <w:sz w:val="22"/>
          <w:lang w:val="es-ES"/>
        </w:rPr>
        <w:t>Transparencia, Acceso a la Información Pública, Combate a la Corrupción y Protección de Datos Personales</w:t>
      </w:r>
      <w:r w:rsidR="001A2EA0" w:rsidRPr="001A2EA0">
        <w:rPr>
          <w:rFonts w:ascii="Arial" w:hAnsi="Arial" w:cs="Arial"/>
          <w:sz w:val="22"/>
          <w:lang w:val="es-MX"/>
        </w:rPr>
        <w:t xml:space="preserve"> como convocante y a la de Reglamentos y Gobernación como coadyuvante</w:t>
      </w:r>
      <w:r w:rsidRPr="00643201">
        <w:rPr>
          <w:rFonts w:ascii="Arial" w:hAnsi="Arial" w:cs="Arial"/>
          <w:sz w:val="22"/>
          <w:lang w:val="es-ES"/>
        </w:rPr>
        <w:t>, la iniciativa que pretende analizar y e</w:t>
      </w:r>
      <w:r w:rsidR="001A2EA0">
        <w:rPr>
          <w:rFonts w:ascii="Arial" w:hAnsi="Arial" w:cs="Arial"/>
          <w:sz w:val="22"/>
          <w:lang w:val="es-ES"/>
        </w:rPr>
        <w:t xml:space="preserve">n su caso reformar </w:t>
      </w:r>
      <w:r w:rsidRPr="00643201">
        <w:rPr>
          <w:rFonts w:ascii="Arial" w:hAnsi="Arial" w:cs="Arial"/>
          <w:sz w:val="22"/>
          <w:lang w:val="es-ES"/>
        </w:rPr>
        <w:t xml:space="preserve">diversos artículos </w:t>
      </w:r>
      <w:r w:rsidR="001A2EA0">
        <w:rPr>
          <w:rFonts w:ascii="Arial" w:hAnsi="Arial" w:cs="Arial"/>
          <w:sz w:val="22"/>
          <w:lang w:val="es-ES"/>
        </w:rPr>
        <w:t xml:space="preserve">de Ordenamientos Municipales que hagan mención a las facultades y funciones a desempeñar por parte de la Contraloría Municipal. </w:t>
      </w:r>
    </w:p>
    <w:p w:rsidR="007B4336" w:rsidRPr="00643201" w:rsidRDefault="007B4336"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7B4336" w:rsidRPr="00643201" w:rsidRDefault="007B4336"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 xml:space="preserve">3.- </w:t>
      </w:r>
      <w:r w:rsidR="00287AF1" w:rsidRPr="00643201">
        <w:rPr>
          <w:rFonts w:ascii="Arial" w:hAnsi="Arial" w:cs="Arial"/>
          <w:sz w:val="22"/>
          <w:lang w:val="es-ES"/>
        </w:rPr>
        <w:t>La presidenta de la Comisión Edilicia de</w:t>
      </w:r>
      <w:r w:rsidR="00540A29">
        <w:rPr>
          <w:rFonts w:ascii="Arial" w:hAnsi="Arial" w:cs="Arial"/>
          <w:sz w:val="22"/>
          <w:lang w:val="es-ES"/>
        </w:rPr>
        <w:t xml:space="preserve"> </w:t>
      </w:r>
      <w:r w:rsidR="00540A29" w:rsidRPr="00540A29">
        <w:rPr>
          <w:rFonts w:ascii="Arial" w:hAnsi="Arial" w:cs="Arial"/>
          <w:sz w:val="22"/>
          <w:lang w:val="es-ES"/>
        </w:rPr>
        <w:t>Transparencia, Acceso a la Información Pública, Combate a la Corrupción y Protección de Datos Personales</w:t>
      </w:r>
      <w:r w:rsidR="00287AF1" w:rsidRPr="00643201">
        <w:rPr>
          <w:rFonts w:ascii="Arial" w:hAnsi="Arial" w:cs="Arial"/>
          <w:sz w:val="22"/>
          <w:lang w:val="es-ES"/>
        </w:rPr>
        <w:t xml:space="preserve">, convoca bajo número de oficio </w:t>
      </w:r>
      <w:r w:rsidR="00540A29">
        <w:rPr>
          <w:rFonts w:ascii="Arial" w:hAnsi="Arial" w:cs="Arial"/>
          <w:sz w:val="22"/>
          <w:lang w:val="es-ES"/>
        </w:rPr>
        <w:t>236/2019</w:t>
      </w:r>
      <w:r w:rsidR="00287AF1" w:rsidRPr="00643201">
        <w:rPr>
          <w:rFonts w:ascii="Arial" w:hAnsi="Arial" w:cs="Arial"/>
          <w:sz w:val="22"/>
          <w:lang w:val="es-ES"/>
        </w:rPr>
        <w:t xml:space="preserve"> a los regidores integrantes de las comisiones competentes, quienes se reúnen el día </w:t>
      </w:r>
      <w:r w:rsidR="00540A29" w:rsidRPr="00540A29">
        <w:rPr>
          <w:rFonts w:ascii="Arial" w:hAnsi="Arial" w:cs="Arial"/>
          <w:sz w:val="22"/>
          <w:lang w:val="es-ES"/>
        </w:rPr>
        <w:t>10 de mayo del 2019 a las 10:00 horas, en la Sala de Capacitación Lic. Alberto Esquer Gutiérrez</w:t>
      </w:r>
      <w:r w:rsidR="00287AF1" w:rsidRPr="00643201">
        <w:rPr>
          <w:rFonts w:ascii="Arial" w:hAnsi="Arial" w:cs="Arial"/>
          <w:sz w:val="22"/>
          <w:lang w:val="es-ES"/>
        </w:rPr>
        <w:t>, bajo la orden del día que</w:t>
      </w:r>
      <w:r w:rsidR="00540A29">
        <w:rPr>
          <w:rFonts w:ascii="Arial" w:hAnsi="Arial" w:cs="Arial"/>
          <w:sz w:val="22"/>
          <w:lang w:val="es-ES"/>
        </w:rPr>
        <w:t xml:space="preserve"> indica la propuesta de </w:t>
      </w:r>
      <w:r w:rsidR="00540A29" w:rsidRPr="00540A29">
        <w:rPr>
          <w:rFonts w:ascii="Arial" w:hAnsi="Arial" w:cs="Arial"/>
          <w:sz w:val="22"/>
          <w:lang w:val="es-ES"/>
        </w:rPr>
        <w:t xml:space="preserve">reforma integral de los ordenamientos que establecen las facultades del Órgano de Control </w:t>
      </w:r>
      <w:r w:rsidR="00540A29">
        <w:rPr>
          <w:rFonts w:ascii="Arial" w:hAnsi="Arial" w:cs="Arial"/>
          <w:sz w:val="22"/>
          <w:lang w:val="es-ES"/>
        </w:rPr>
        <w:t>Interno o Contraloría Municipal</w:t>
      </w:r>
      <w:r w:rsidR="00287AF1" w:rsidRPr="00643201">
        <w:rPr>
          <w:rFonts w:ascii="Arial" w:hAnsi="Arial" w:cs="Arial"/>
          <w:sz w:val="22"/>
          <w:lang w:val="es-ES"/>
        </w:rPr>
        <w:t xml:space="preserve">. En dicha reunión, se cuenta con la presencia de </w:t>
      </w:r>
      <w:r w:rsidR="005E6CCF">
        <w:rPr>
          <w:rFonts w:ascii="Arial" w:hAnsi="Arial" w:cs="Arial"/>
          <w:sz w:val="22"/>
          <w:lang w:val="es-ES"/>
        </w:rPr>
        <w:t xml:space="preserve">todos los Munícipes que </w:t>
      </w:r>
      <w:r w:rsidR="00287AF1" w:rsidRPr="00643201">
        <w:rPr>
          <w:rFonts w:ascii="Arial" w:hAnsi="Arial" w:cs="Arial"/>
          <w:sz w:val="22"/>
          <w:lang w:val="es-ES"/>
        </w:rPr>
        <w:t>conforman ambas comisiones, quienes se avocan al estudio de la Iniciativa y la propuesta aludidas.</w:t>
      </w:r>
    </w:p>
    <w:p w:rsidR="00287AF1" w:rsidRPr="00643201" w:rsidRDefault="00287AF1"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287AF1" w:rsidRPr="00643201" w:rsidRDefault="00287AF1"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4.-</w:t>
      </w:r>
      <w:r w:rsidRPr="00643201">
        <w:rPr>
          <w:rFonts w:ascii="Arial" w:hAnsi="Arial" w:cs="Arial"/>
          <w:sz w:val="22"/>
          <w:lang w:val="es-ES"/>
        </w:rPr>
        <w:t xml:space="preserve"> Por lo que ve a la Iniciativa y su parte expositiva, la regidora Presidenta de la Comisión convocante, fundamenta y motiva bajo la siguiente:</w:t>
      </w:r>
    </w:p>
    <w:p w:rsidR="00287AF1" w:rsidRPr="00643201" w:rsidRDefault="00287AF1" w:rsidP="00E60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540A29" w:rsidRPr="00540A29" w:rsidRDefault="00540A29" w:rsidP="00540A2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i/>
          <w:sz w:val="22"/>
          <w:lang w:val="es-MX"/>
        </w:rPr>
      </w:pPr>
      <w:r w:rsidRPr="00540A29">
        <w:rPr>
          <w:rFonts w:ascii="Arial" w:hAnsi="Arial" w:cs="Arial"/>
          <w:i/>
          <w:sz w:val="22"/>
          <w:lang w:val="es-MX"/>
        </w:rPr>
        <w:t>E X P O S I C I O N    D E    M O T I V O S</w:t>
      </w:r>
    </w:p>
    <w:p w:rsidR="00540A29" w:rsidRPr="00540A29" w:rsidRDefault="00540A29" w:rsidP="00540A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i/>
          <w:sz w:val="22"/>
          <w:lang w:val="es-MX"/>
        </w:rPr>
      </w:pPr>
    </w:p>
    <w:p w:rsidR="00540A29" w:rsidRPr="00540A29" w:rsidRDefault="00540A29" w:rsidP="00540A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MX"/>
        </w:rPr>
      </w:pPr>
      <w:r w:rsidRPr="00540A29">
        <w:rPr>
          <w:rFonts w:ascii="Arial" w:hAnsi="Arial" w:cs="Arial"/>
          <w:b/>
          <w:i/>
          <w:iCs/>
          <w:sz w:val="22"/>
          <w:lang w:val="es-MX"/>
        </w:rPr>
        <w:t>I.-</w:t>
      </w:r>
      <w:r w:rsidRPr="00540A29">
        <w:rPr>
          <w:rFonts w:ascii="Arial" w:hAnsi="Arial" w:cs="Arial"/>
          <w:i/>
          <w:iCs/>
          <w:sz w:val="22"/>
          <w:lang w:val="es-MX"/>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Pr="00540A29">
        <w:rPr>
          <w:rFonts w:ascii="Arial" w:hAnsi="Arial" w:cs="Arial"/>
          <w:i/>
          <w:sz w:val="22"/>
          <w:lang w:val="es-MX"/>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540A29" w:rsidRPr="00540A29" w:rsidRDefault="00540A29" w:rsidP="00540A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MX"/>
        </w:rPr>
      </w:pPr>
    </w:p>
    <w:p w:rsidR="00540A29" w:rsidRPr="00540A29" w:rsidRDefault="00540A29" w:rsidP="00540A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MX"/>
        </w:rPr>
      </w:pPr>
      <w:r w:rsidRPr="00540A29">
        <w:rPr>
          <w:rFonts w:ascii="Arial" w:hAnsi="Arial" w:cs="Arial"/>
          <w:b/>
          <w:i/>
          <w:sz w:val="22"/>
          <w:lang w:val="es-MX"/>
        </w:rPr>
        <w:t>II.-</w:t>
      </w:r>
      <w:r w:rsidRPr="00540A29">
        <w:rPr>
          <w:rFonts w:ascii="Arial" w:hAnsi="Arial" w:cs="Arial"/>
          <w:i/>
          <w:sz w:val="22"/>
          <w:lang w:val="es-MX"/>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p>
    <w:p w:rsidR="00540A29" w:rsidRPr="00540A29" w:rsidRDefault="00540A29" w:rsidP="00540A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MX"/>
        </w:rPr>
      </w:pPr>
    </w:p>
    <w:p w:rsidR="00540A29" w:rsidRPr="00540A29" w:rsidRDefault="00540A29" w:rsidP="00540A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MX"/>
        </w:rPr>
      </w:pPr>
      <w:r w:rsidRPr="00540A29">
        <w:rPr>
          <w:rFonts w:ascii="Arial" w:hAnsi="Arial" w:cs="Arial"/>
          <w:b/>
          <w:i/>
          <w:sz w:val="22"/>
          <w:lang w:val="es-MX"/>
        </w:rPr>
        <w:t>III.-</w:t>
      </w:r>
      <w:r w:rsidRPr="00540A29">
        <w:rPr>
          <w:rFonts w:ascii="Arial" w:hAnsi="Arial" w:cs="Arial"/>
          <w:i/>
          <w:sz w:val="22"/>
          <w:lang w:val="es-MX"/>
        </w:rPr>
        <w:t xml:space="preserve"> </w:t>
      </w:r>
      <w:r w:rsidRPr="00540A29">
        <w:rPr>
          <w:rFonts w:ascii="Arial" w:hAnsi="Arial" w:cs="Arial"/>
          <w:b/>
          <w:i/>
          <w:sz w:val="22"/>
          <w:lang w:val="es-MX"/>
        </w:rPr>
        <w:t xml:space="preserve"> </w:t>
      </w:r>
      <w:r w:rsidRPr="00540A29">
        <w:rPr>
          <w:rFonts w:ascii="Arial" w:hAnsi="Arial" w:cs="Arial"/>
          <w:i/>
          <w:sz w:val="22"/>
          <w:lang w:val="es-MX"/>
        </w:rPr>
        <w:t>El 02 dos de Junio del 2004 se publica en la Gaceta Municipal el Reglamento Interior de la contraloría del Municipio de Zapotlán el Grande, cuyas disposiciones tienen como objeto regular la organización y funcionamiento interior de la Contraloría Municipal y aplicables obligatoriamente a los servidores públicos del Gobierno Municipal así como a todas las dependencias de la administración pública municipal, los Organismos Descentralizados Municipales, y cualquier otra entidad que administre o maneje bienes del Municipio. Sin embargo en la actualidad, dicho ordenamiento dejó de estar armonizado en relación con las facultades vigentes que sean necesarias para disponer y tendientes a cumplir con los objetivos de un Órgano de Control Interno, pues el ordenamiento que otorgue facultades a este, debe estar armonizado con las reformas realizadas a la Ley General de Responsabilidades Administrativas y en la Ley de Responsabilidades Políticas y Administrativas del Estado de Jalisco.</w:t>
      </w:r>
    </w:p>
    <w:p w:rsidR="00540A29" w:rsidRPr="00540A29" w:rsidRDefault="00540A29" w:rsidP="00540A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MX"/>
        </w:rPr>
      </w:pPr>
    </w:p>
    <w:p w:rsidR="00540A29" w:rsidRPr="00540A29" w:rsidRDefault="00540A29" w:rsidP="00540A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i/>
          <w:sz w:val="22"/>
          <w:lang w:val="es-MX"/>
        </w:rPr>
      </w:pPr>
      <w:r w:rsidRPr="00540A29">
        <w:rPr>
          <w:rFonts w:ascii="Arial" w:hAnsi="Arial" w:cs="Arial"/>
          <w:b/>
          <w:i/>
          <w:sz w:val="22"/>
          <w:lang w:val="es-MX"/>
        </w:rPr>
        <w:t>IV.-</w:t>
      </w:r>
      <w:r w:rsidRPr="00540A29">
        <w:rPr>
          <w:rFonts w:ascii="Arial" w:hAnsi="Arial" w:cs="Arial"/>
          <w:i/>
          <w:sz w:val="22"/>
          <w:lang w:val="es-MX"/>
        </w:rPr>
        <w:t xml:space="preserve"> El 11 de enero de 2019, la suscrita en mi calidad de Presidenta de la Comisión de Transparencia, recibo el Oficio número 028/2019 por parte del titular de la Dependencia de Contraloría Municipal y conforme al Reglamento Interior de la Contraloría, se solicita que este H. Ayuntamiento en ejercicio de sus facultades materialmente legislativas, armonice el Reglamento que otorga facultades a dicho órgano de control interno, para transparentar el ejercicio de la función mediante la publicación de información, la atención de solicitudes por parte de la ciudadanía,  y se amplíen facultades para conocer y atraerse controversias que se susciten en al ámbito local sobre el ejercicio del derecho del Reglamento Interior de la Contraloría Municipal. </w:t>
      </w:r>
    </w:p>
    <w:p w:rsidR="00540A29" w:rsidRPr="00540A29" w:rsidRDefault="00540A29" w:rsidP="00540A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MX"/>
        </w:rPr>
      </w:pPr>
    </w:p>
    <w:p w:rsidR="00DA109B" w:rsidRDefault="00540A29" w:rsidP="00540A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MX"/>
        </w:rPr>
      </w:pPr>
      <w:r w:rsidRPr="00540A29">
        <w:rPr>
          <w:rFonts w:ascii="Arial" w:hAnsi="Arial" w:cs="Arial"/>
          <w:b/>
          <w:i/>
          <w:sz w:val="22"/>
          <w:lang w:val="es-MX"/>
        </w:rPr>
        <w:t xml:space="preserve">V.- </w:t>
      </w:r>
      <w:r w:rsidRPr="00540A29">
        <w:rPr>
          <w:rFonts w:ascii="Arial" w:hAnsi="Arial" w:cs="Arial"/>
          <w:i/>
          <w:sz w:val="22"/>
          <w:lang w:val="es-MX"/>
        </w:rPr>
        <w:t>El Reglamento Interior de la Contraloría Municipal, el Reglamento Interior del Ayuntamiento y el Reglamento Orgánico de la Administración Pública Municipal, se pondrán a consideración y estudio de las Comisiones competentes del Ayuntamiento Constitucional de este Municipio, pues en el contenido de estos se podrán observar de manera constante las siguientes referencias: a lo dispuesto en la Ley de Responsabilidades Administrativas  y en la Ley de Responsabilidades Políticas y Administrativas del Estado de Jalisco mismos no armonizan con los artículos mencionados , es muy necesaria la modificación y actualización para mejor manejo de asuntos que solicite el  Ayuntamiento Municipal y habitantes de este Municipio.</w:t>
      </w:r>
    </w:p>
    <w:p w:rsidR="008A165E" w:rsidRPr="00643201" w:rsidRDefault="008A165E" w:rsidP="00540A2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sz w:val="22"/>
          <w:lang w:val="es-ES"/>
        </w:rPr>
      </w:pPr>
    </w:p>
    <w:p w:rsidR="00217FB8" w:rsidRPr="00643201" w:rsidRDefault="00DA109B" w:rsidP="00287A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 xml:space="preserve">5.- </w:t>
      </w:r>
      <w:r w:rsidRPr="00643201">
        <w:rPr>
          <w:rFonts w:ascii="Arial" w:hAnsi="Arial" w:cs="Arial"/>
          <w:sz w:val="22"/>
          <w:lang w:val="es-ES"/>
        </w:rPr>
        <w:t>Establecidos los antecedentes y el contenido expositivo de la iniciativa de origen, los integrantes de las Comisiones Edilicias de</w:t>
      </w:r>
      <w:r w:rsidR="008A165E">
        <w:rPr>
          <w:rFonts w:ascii="Arial" w:hAnsi="Arial" w:cs="Arial"/>
          <w:sz w:val="22"/>
          <w:lang w:val="es-ES"/>
        </w:rPr>
        <w:t xml:space="preserve"> </w:t>
      </w:r>
      <w:r w:rsidR="008A165E" w:rsidRPr="008A165E">
        <w:rPr>
          <w:rFonts w:ascii="Arial" w:hAnsi="Arial" w:cs="Arial"/>
          <w:sz w:val="22"/>
          <w:lang w:val="es-ES"/>
        </w:rPr>
        <w:t>Transparencia, Acceso a la Información Pública, Combate a la Corrupción y Protección de Datos Personales</w:t>
      </w:r>
      <w:r w:rsidRPr="00643201">
        <w:rPr>
          <w:rFonts w:ascii="Arial" w:hAnsi="Arial" w:cs="Arial"/>
          <w:sz w:val="22"/>
          <w:lang w:val="es-ES"/>
        </w:rPr>
        <w:t>, así como la Comisión de Reglamentos y Gobernación, manifestamos lo deliberado en la reunión de munícipes respectiva y dictaminamos</w:t>
      </w:r>
      <w:r w:rsidR="00217FB8" w:rsidRPr="00643201">
        <w:rPr>
          <w:rFonts w:ascii="Arial" w:hAnsi="Arial" w:cs="Arial"/>
          <w:sz w:val="22"/>
          <w:lang w:val="es-ES"/>
        </w:rPr>
        <w:t xml:space="preserve"> bajo los siguientes</w:t>
      </w:r>
    </w:p>
    <w:p w:rsidR="00016380" w:rsidRPr="00643201" w:rsidRDefault="00016380" w:rsidP="009F0F51">
      <w:pPr>
        <w:pBdr>
          <w:top w:val="none" w:sz="0" w:space="0" w:color="auto"/>
          <w:left w:val="none" w:sz="0" w:space="0" w:color="auto"/>
          <w:bottom w:val="none" w:sz="0" w:space="0" w:color="auto"/>
          <w:right w:val="none" w:sz="0" w:space="0" w:color="auto"/>
          <w:between w:val="none" w:sz="0" w:space="0" w:color="auto"/>
          <w:bar w:val="none" w:sz="0" w:color="auto"/>
        </w:pBdr>
        <w:tabs>
          <w:tab w:val="left" w:pos="3540"/>
        </w:tabs>
        <w:jc w:val="both"/>
        <w:rPr>
          <w:rFonts w:ascii="Arial" w:hAnsi="Arial" w:cs="Arial"/>
          <w:sz w:val="22"/>
          <w:lang w:val="es-ES"/>
        </w:rPr>
      </w:pPr>
    </w:p>
    <w:p w:rsidR="009F0F51" w:rsidRPr="00643201" w:rsidRDefault="009F0F51"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016380" w:rsidRPr="00643201"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r w:rsidRPr="00643201">
        <w:rPr>
          <w:rFonts w:ascii="Arial" w:hAnsi="Arial" w:cs="Arial"/>
          <w:b/>
          <w:sz w:val="22"/>
          <w:lang w:val="es-ES"/>
        </w:rPr>
        <w:t>C O N S I D E R A N D O S:</w:t>
      </w:r>
    </w:p>
    <w:p w:rsidR="00016380" w:rsidRPr="00643201"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p>
    <w:p w:rsidR="00016380" w:rsidRPr="00643201" w:rsidRDefault="00D33718"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b/>
          <w:sz w:val="22"/>
          <w:lang w:val="es-ES"/>
        </w:rPr>
        <w:t>I</w:t>
      </w:r>
      <w:r w:rsidR="00016380" w:rsidRPr="00643201">
        <w:rPr>
          <w:rFonts w:ascii="Arial" w:hAnsi="Arial" w:cs="Arial"/>
          <w:b/>
          <w:sz w:val="22"/>
          <w:lang w:val="es-ES"/>
        </w:rPr>
        <w:t>-</w:t>
      </w:r>
      <w:r w:rsidR="00016380" w:rsidRPr="00643201">
        <w:rPr>
          <w:rFonts w:ascii="Arial" w:hAnsi="Arial" w:cs="Arial"/>
          <w:sz w:val="22"/>
          <w:lang w:val="es-ES"/>
        </w:rPr>
        <w:t xml:space="preserve"> </w:t>
      </w:r>
      <w:r w:rsidR="009F0F51" w:rsidRPr="00643201">
        <w:rPr>
          <w:rFonts w:ascii="Arial" w:hAnsi="Arial" w:cs="Arial"/>
          <w:sz w:val="22"/>
          <w:lang w:val="es-ES"/>
        </w:rPr>
        <w:t>Las Comisiones suscritas son competentes</w:t>
      </w:r>
      <w:r w:rsidR="00016380" w:rsidRPr="00643201">
        <w:rPr>
          <w:rFonts w:ascii="Arial" w:hAnsi="Arial" w:cs="Arial"/>
          <w:sz w:val="22"/>
          <w:lang w:val="es-ES"/>
        </w:rPr>
        <w:t xml:space="preserve"> para conocer y dictaminar respecto </w:t>
      </w:r>
      <w:r w:rsidR="009F0F51" w:rsidRPr="00643201">
        <w:rPr>
          <w:rFonts w:ascii="Arial" w:hAnsi="Arial" w:cs="Arial"/>
          <w:sz w:val="22"/>
          <w:lang w:val="es-ES"/>
        </w:rPr>
        <w:t>a la Iniciativa señalada en el proemio del presente Dictamen, de conformidad con lo establecido en los artículos 69 fracción I</w:t>
      </w:r>
      <w:r w:rsidR="008A165E">
        <w:rPr>
          <w:rFonts w:ascii="Arial" w:hAnsi="Arial" w:cs="Arial"/>
          <w:sz w:val="22"/>
          <w:lang w:val="es-ES"/>
        </w:rPr>
        <w:t xml:space="preserve"> y 70 ter fracciones I y II</w:t>
      </w:r>
      <w:r w:rsidR="009F0F51" w:rsidRPr="00643201">
        <w:rPr>
          <w:rFonts w:ascii="Arial" w:hAnsi="Arial" w:cs="Arial"/>
          <w:sz w:val="22"/>
          <w:lang w:val="es-ES"/>
        </w:rPr>
        <w:t xml:space="preserve"> del Reglamento Interior del Ayuntamiento de Zapotlán el Grande, Jalisco.</w:t>
      </w:r>
    </w:p>
    <w:p w:rsidR="00016380" w:rsidRPr="00643201"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rsidR="00D87854" w:rsidRPr="00643201" w:rsidRDefault="00D33718"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643201">
        <w:rPr>
          <w:rFonts w:ascii="Arial" w:hAnsi="Arial" w:cs="Arial"/>
          <w:b/>
          <w:sz w:val="22"/>
          <w:lang w:val="es-ES"/>
        </w:rPr>
        <w:t>II</w:t>
      </w:r>
      <w:r w:rsidR="00016380" w:rsidRPr="00643201">
        <w:rPr>
          <w:rFonts w:ascii="Arial" w:hAnsi="Arial" w:cs="Arial"/>
          <w:b/>
          <w:sz w:val="22"/>
          <w:lang w:val="es-ES"/>
        </w:rPr>
        <w:t>.-</w:t>
      </w:r>
      <w:r w:rsidR="00016380" w:rsidRPr="00643201">
        <w:rPr>
          <w:rFonts w:ascii="Arial" w:hAnsi="Arial" w:cs="Arial"/>
          <w:sz w:val="22"/>
          <w:lang w:val="es-ES"/>
        </w:rPr>
        <w:t xml:space="preserve"> </w:t>
      </w:r>
      <w:r w:rsidR="009F0F51" w:rsidRPr="00643201">
        <w:rPr>
          <w:rFonts w:ascii="Arial" w:hAnsi="Arial" w:cs="Arial"/>
          <w:sz w:val="22"/>
          <w:lang w:val="es-ES"/>
        </w:rPr>
        <w:t>De conformidad con el Artículo 87 fracción II del Reglamento Interior del Ayuntamiento de Zapotlán el Grande, Jalisco,</w:t>
      </w:r>
      <w:r w:rsidRPr="00643201">
        <w:rPr>
          <w:rFonts w:ascii="Arial" w:hAnsi="Arial" w:cs="Arial"/>
          <w:sz w:val="22"/>
          <w:lang w:val="es-ES"/>
        </w:rPr>
        <w:t xml:space="preserve"> en relación con lo estipulado por el artículo 41, fracción II</w:t>
      </w:r>
      <w:r w:rsidR="009F0F51" w:rsidRPr="00643201">
        <w:rPr>
          <w:rFonts w:ascii="Arial" w:hAnsi="Arial" w:cs="Arial"/>
          <w:sz w:val="22"/>
          <w:lang w:val="es-ES"/>
        </w:rPr>
        <w:t xml:space="preserve"> </w:t>
      </w:r>
      <w:r w:rsidRPr="00643201">
        <w:rPr>
          <w:rFonts w:ascii="Arial" w:hAnsi="Arial" w:cs="Arial"/>
          <w:sz w:val="22"/>
          <w:lang w:val="es-ES"/>
        </w:rPr>
        <w:t xml:space="preserve">de la Ley del Gobierno y la Administración Pública Municipal del Estado de Jalisco, </w:t>
      </w:r>
      <w:r w:rsidR="009F0F51" w:rsidRPr="00643201">
        <w:rPr>
          <w:rFonts w:ascii="Arial" w:hAnsi="Arial" w:cs="Arial"/>
          <w:sz w:val="22"/>
          <w:lang w:val="es-ES"/>
        </w:rPr>
        <w:t xml:space="preserve">la regidora autora de la </w:t>
      </w:r>
      <w:r w:rsidRPr="00643201">
        <w:rPr>
          <w:rFonts w:ascii="Arial" w:hAnsi="Arial" w:cs="Arial"/>
          <w:sz w:val="22"/>
          <w:lang w:val="es-ES"/>
        </w:rPr>
        <w:t>propuesta</w:t>
      </w:r>
      <w:r w:rsidR="009F0F51" w:rsidRPr="00643201">
        <w:rPr>
          <w:rFonts w:ascii="Arial" w:hAnsi="Arial" w:cs="Arial"/>
          <w:sz w:val="22"/>
          <w:lang w:val="es-ES"/>
        </w:rPr>
        <w:t xml:space="preserve"> </w:t>
      </w:r>
      <w:r w:rsidRPr="00643201">
        <w:rPr>
          <w:rFonts w:ascii="Arial" w:hAnsi="Arial" w:cs="Arial"/>
          <w:sz w:val="22"/>
          <w:lang w:val="es-ES"/>
        </w:rPr>
        <w:t>materia del presente Dictamen, tiene la facultad para presentar iniciativas de</w:t>
      </w:r>
      <w:r w:rsidR="00E74449">
        <w:rPr>
          <w:rFonts w:ascii="Arial" w:hAnsi="Arial" w:cs="Arial"/>
          <w:sz w:val="22"/>
          <w:lang w:val="es-ES"/>
        </w:rPr>
        <w:t xml:space="preserve"> reformas a</w:t>
      </w:r>
      <w:r w:rsidRPr="00643201">
        <w:rPr>
          <w:rFonts w:ascii="Arial" w:hAnsi="Arial" w:cs="Arial"/>
          <w:sz w:val="22"/>
          <w:lang w:val="es-ES"/>
        </w:rPr>
        <w:t xml:space="preserve"> </w:t>
      </w:r>
      <w:r w:rsidR="00E74449">
        <w:rPr>
          <w:rFonts w:ascii="Arial" w:hAnsi="Arial" w:cs="Arial"/>
          <w:sz w:val="22"/>
          <w:lang w:val="es-ES"/>
        </w:rPr>
        <w:t>Ordenamientos Municipales</w:t>
      </w:r>
      <w:r w:rsidRPr="00643201">
        <w:rPr>
          <w:rFonts w:ascii="Arial" w:hAnsi="Arial" w:cs="Arial"/>
          <w:sz w:val="22"/>
          <w:lang w:val="es-ES"/>
        </w:rPr>
        <w:t>.</w:t>
      </w:r>
    </w:p>
    <w:p w:rsidR="00D1008B" w:rsidRPr="00643201" w:rsidRDefault="00D1008B"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F62455" w:rsidRPr="00643201" w:rsidRDefault="00D33718"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643201">
        <w:rPr>
          <w:rFonts w:ascii="Arial" w:hAnsi="Arial" w:cs="Arial"/>
          <w:b/>
          <w:sz w:val="22"/>
          <w:lang w:val="es-MX"/>
        </w:rPr>
        <w:t>III</w:t>
      </w:r>
      <w:r w:rsidR="00D1008B" w:rsidRPr="00643201">
        <w:rPr>
          <w:rFonts w:ascii="Arial" w:hAnsi="Arial" w:cs="Arial"/>
          <w:b/>
          <w:sz w:val="22"/>
          <w:lang w:val="es-MX"/>
        </w:rPr>
        <w:t>.-</w:t>
      </w:r>
      <w:r w:rsidR="00D1008B" w:rsidRPr="00643201">
        <w:rPr>
          <w:rFonts w:ascii="Arial" w:hAnsi="Arial" w:cs="Arial"/>
          <w:sz w:val="22"/>
          <w:lang w:val="es-MX"/>
        </w:rPr>
        <w:t xml:space="preserve"> </w:t>
      </w:r>
      <w:r w:rsidRPr="00643201">
        <w:rPr>
          <w:rFonts w:ascii="Arial" w:hAnsi="Arial" w:cs="Arial"/>
          <w:sz w:val="22"/>
          <w:lang w:val="es-MX"/>
        </w:rPr>
        <w:t>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w:t>
      </w:r>
    </w:p>
    <w:p w:rsidR="00D33718" w:rsidRPr="00643201" w:rsidRDefault="00D33718"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2F2A52" w:rsidRPr="00643201" w:rsidRDefault="00D33718" w:rsidP="002F2A5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643201">
        <w:rPr>
          <w:rFonts w:ascii="Arial" w:hAnsi="Arial" w:cs="Arial"/>
          <w:b/>
          <w:sz w:val="22"/>
          <w:lang w:val="es-MX"/>
        </w:rPr>
        <w:t>IV</w:t>
      </w:r>
      <w:r w:rsidR="00F62455" w:rsidRPr="00643201">
        <w:rPr>
          <w:rFonts w:ascii="Arial" w:hAnsi="Arial" w:cs="Arial"/>
          <w:b/>
          <w:sz w:val="22"/>
          <w:lang w:val="es-MX"/>
        </w:rPr>
        <w:t>.-</w:t>
      </w:r>
      <w:r w:rsidR="00F62455" w:rsidRPr="00643201">
        <w:rPr>
          <w:rFonts w:ascii="Arial" w:hAnsi="Arial" w:cs="Arial"/>
          <w:sz w:val="22"/>
          <w:lang w:val="es-MX"/>
        </w:rPr>
        <w:t xml:space="preserve"> </w:t>
      </w:r>
      <w:r w:rsidRPr="00643201">
        <w:rPr>
          <w:rFonts w:ascii="Arial" w:hAnsi="Arial" w:cs="Arial"/>
          <w:sz w:val="22"/>
          <w:lang w:val="es-MX"/>
        </w:rPr>
        <w:t xml:space="preserve">Los regidores integrantes de las Comisiones Edilicias que hoy dictaminan, consideramos </w:t>
      </w:r>
      <w:r w:rsidR="002F2A52" w:rsidRPr="00643201">
        <w:rPr>
          <w:rFonts w:ascii="Arial" w:hAnsi="Arial" w:cs="Arial"/>
          <w:sz w:val="22"/>
          <w:lang w:val="es-MX"/>
        </w:rPr>
        <w:t>necesario reformar</w:t>
      </w:r>
      <w:r w:rsidR="0081042D">
        <w:rPr>
          <w:rFonts w:ascii="Arial" w:hAnsi="Arial" w:cs="Arial"/>
          <w:sz w:val="22"/>
          <w:lang w:val="es-MX"/>
        </w:rPr>
        <w:t xml:space="preserve"> artículos del Reglamento Interior de Contraloría, Reglamento Interior del Ayuntamiento y el Reglamento Orgánico de la Administración Pública Municipal</w:t>
      </w:r>
      <w:r w:rsidR="005847EA">
        <w:rPr>
          <w:rFonts w:ascii="Arial" w:hAnsi="Arial" w:cs="Arial"/>
          <w:sz w:val="22"/>
          <w:lang w:val="es-MX"/>
        </w:rPr>
        <w:t>, reformando igualmente el nombre del</w:t>
      </w:r>
      <w:r w:rsidR="00523027">
        <w:rPr>
          <w:rFonts w:ascii="Arial" w:hAnsi="Arial" w:cs="Arial"/>
          <w:sz w:val="22"/>
          <w:lang w:val="es-MX"/>
        </w:rPr>
        <w:t xml:space="preserve"> primero</w:t>
      </w:r>
      <w:r w:rsidR="005847EA">
        <w:rPr>
          <w:rFonts w:ascii="Arial" w:hAnsi="Arial" w:cs="Arial"/>
          <w:sz w:val="22"/>
          <w:lang w:val="es-MX"/>
        </w:rPr>
        <w:t xml:space="preserve"> para establecerse como “Reglamento del Órgano Interno de Control de Zapotlán el Grande”</w:t>
      </w:r>
      <w:r w:rsidR="002F2A52" w:rsidRPr="00643201">
        <w:rPr>
          <w:rFonts w:ascii="Arial" w:hAnsi="Arial" w:cs="Arial"/>
          <w:sz w:val="22"/>
          <w:lang w:val="es-MX"/>
        </w:rPr>
        <w:t>. Con dichas modificaciones, nuestro</w:t>
      </w:r>
      <w:r w:rsidR="005847EA">
        <w:rPr>
          <w:rFonts w:ascii="Arial" w:hAnsi="Arial" w:cs="Arial"/>
          <w:sz w:val="22"/>
          <w:lang w:val="es-MX"/>
        </w:rPr>
        <w:t>s</w:t>
      </w:r>
      <w:r w:rsidR="002F2A52" w:rsidRPr="00643201">
        <w:rPr>
          <w:rFonts w:ascii="Arial" w:hAnsi="Arial" w:cs="Arial"/>
          <w:sz w:val="22"/>
          <w:lang w:val="es-MX"/>
        </w:rPr>
        <w:t xml:space="preserve"> </w:t>
      </w:r>
      <w:r w:rsidR="005847EA">
        <w:rPr>
          <w:rFonts w:ascii="Arial" w:hAnsi="Arial" w:cs="Arial"/>
          <w:sz w:val="22"/>
          <w:lang w:val="es-MX"/>
        </w:rPr>
        <w:t>ordenamientos municipales</w:t>
      </w:r>
      <w:r w:rsidR="002F2A52" w:rsidRPr="00643201">
        <w:rPr>
          <w:rFonts w:ascii="Arial" w:hAnsi="Arial" w:cs="Arial"/>
          <w:sz w:val="22"/>
          <w:lang w:val="es-MX"/>
        </w:rPr>
        <w:t xml:space="preserve"> queda</w:t>
      </w:r>
      <w:r w:rsidR="005847EA">
        <w:rPr>
          <w:rFonts w:ascii="Arial" w:hAnsi="Arial" w:cs="Arial"/>
          <w:sz w:val="22"/>
          <w:lang w:val="es-MX"/>
        </w:rPr>
        <w:t>n</w:t>
      </w:r>
      <w:r w:rsidR="002F2A52" w:rsidRPr="00643201">
        <w:rPr>
          <w:rFonts w:ascii="Arial" w:hAnsi="Arial" w:cs="Arial"/>
          <w:sz w:val="22"/>
          <w:lang w:val="es-MX"/>
        </w:rPr>
        <w:t xml:space="preserve"> armonizado</w:t>
      </w:r>
      <w:r w:rsidR="005847EA">
        <w:rPr>
          <w:rFonts w:ascii="Arial" w:hAnsi="Arial" w:cs="Arial"/>
          <w:sz w:val="22"/>
          <w:lang w:val="es-MX"/>
        </w:rPr>
        <w:t>s</w:t>
      </w:r>
      <w:r w:rsidR="002F2A52" w:rsidRPr="00643201">
        <w:rPr>
          <w:rFonts w:ascii="Arial" w:hAnsi="Arial" w:cs="Arial"/>
          <w:sz w:val="22"/>
          <w:lang w:val="es-MX"/>
        </w:rPr>
        <w:t xml:space="preserve"> con </w:t>
      </w:r>
      <w:r w:rsidR="005847EA">
        <w:rPr>
          <w:rFonts w:ascii="Arial" w:hAnsi="Arial" w:cs="Arial"/>
          <w:sz w:val="22"/>
          <w:lang w:val="es-MX"/>
        </w:rPr>
        <w:t>las leyes estatales y generales de la materia</w:t>
      </w:r>
      <w:r w:rsidR="003E0E02">
        <w:rPr>
          <w:rFonts w:ascii="Arial" w:hAnsi="Arial" w:cs="Arial"/>
          <w:sz w:val="22"/>
          <w:lang w:val="es-MX"/>
        </w:rPr>
        <w:t xml:space="preserve">, </w:t>
      </w:r>
      <w:r w:rsidR="00BA03E7">
        <w:rPr>
          <w:rFonts w:ascii="Arial" w:hAnsi="Arial" w:cs="Arial"/>
          <w:sz w:val="22"/>
          <w:lang w:val="es-MX"/>
        </w:rPr>
        <w:t xml:space="preserve">fortaleciendo al órgano de control interno como un mecanismo </w:t>
      </w:r>
      <w:r w:rsidR="00BA03E7" w:rsidRPr="00BA03E7">
        <w:rPr>
          <w:rFonts w:ascii="Arial" w:hAnsi="Arial" w:cs="Arial"/>
          <w:sz w:val="22"/>
          <w:lang w:val="es-MX"/>
        </w:rPr>
        <w:t xml:space="preserve">que atienda de primera mano los reclamos y necesidades de justicia que se expresan día con día en </w:t>
      </w:r>
      <w:r w:rsidR="00BA03E7">
        <w:rPr>
          <w:rFonts w:ascii="Arial" w:hAnsi="Arial" w:cs="Arial"/>
          <w:sz w:val="22"/>
          <w:lang w:val="es-MX"/>
        </w:rPr>
        <w:t>nuestro Municipio, pues</w:t>
      </w:r>
      <w:r w:rsidR="008873DB">
        <w:rPr>
          <w:rFonts w:ascii="Arial" w:hAnsi="Arial" w:cs="Arial"/>
          <w:sz w:val="22"/>
          <w:lang w:val="es-MX"/>
        </w:rPr>
        <w:t xml:space="preserve"> las reformas integrales realizadas a las Leyes responden a</w:t>
      </w:r>
      <w:r w:rsidR="00BA03E7" w:rsidRPr="00BA03E7">
        <w:rPr>
          <w:rFonts w:ascii="Arial" w:hAnsi="Arial" w:cs="Arial"/>
          <w:sz w:val="22"/>
          <w:lang w:val="es-MX"/>
        </w:rPr>
        <w:t xml:space="preserve"> un consenso generalizado en la sociedad, de que </w:t>
      </w:r>
      <w:r w:rsidR="008873DB">
        <w:rPr>
          <w:rFonts w:ascii="Arial" w:hAnsi="Arial" w:cs="Arial"/>
          <w:sz w:val="22"/>
          <w:lang w:val="es-MX"/>
        </w:rPr>
        <w:t xml:space="preserve">los órganos de control interno </w:t>
      </w:r>
      <w:r w:rsidR="00BA03E7" w:rsidRPr="00BA03E7">
        <w:rPr>
          <w:rFonts w:ascii="Arial" w:hAnsi="Arial" w:cs="Arial"/>
          <w:sz w:val="22"/>
          <w:lang w:val="es-MX"/>
        </w:rPr>
        <w:t>adscritos a</w:t>
      </w:r>
      <w:r w:rsidR="008873DB">
        <w:rPr>
          <w:rFonts w:ascii="Arial" w:hAnsi="Arial" w:cs="Arial"/>
          <w:sz w:val="22"/>
          <w:lang w:val="es-MX"/>
        </w:rPr>
        <w:t xml:space="preserve"> las dependencias del gobierno </w:t>
      </w:r>
      <w:r w:rsidR="00BA03E7" w:rsidRPr="00BA03E7">
        <w:rPr>
          <w:rFonts w:ascii="Arial" w:hAnsi="Arial" w:cs="Arial"/>
          <w:sz w:val="22"/>
          <w:lang w:val="es-MX"/>
        </w:rPr>
        <w:t>deben poseer y tener autonomía técnica, de gestión y de decisión para efectuar sus actividades con mayor eficiencia, imparcialidad, y efectividad, en apego a la legalidad.</w:t>
      </w:r>
      <w:r w:rsidR="008873DB">
        <w:rPr>
          <w:rFonts w:ascii="Arial" w:hAnsi="Arial" w:cs="Arial"/>
          <w:sz w:val="22"/>
          <w:lang w:val="es-MX"/>
        </w:rPr>
        <w:t xml:space="preserve"> </w:t>
      </w:r>
    </w:p>
    <w:p w:rsidR="00E90B8D" w:rsidRPr="00643201" w:rsidRDefault="00E90B8D"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CA04AA" w:rsidRPr="00643201" w:rsidRDefault="006C54F9"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643201">
        <w:rPr>
          <w:rFonts w:ascii="Arial" w:hAnsi="Arial" w:cs="Arial"/>
          <w:sz w:val="22"/>
          <w:lang w:val="es-MX"/>
        </w:rPr>
        <w:t>En virtud de lo anteriormente fundado, expuesto, considerado y deliberado, en los términos</w:t>
      </w:r>
      <w:r w:rsidR="00E50249" w:rsidRPr="00643201">
        <w:rPr>
          <w:rFonts w:ascii="Arial" w:hAnsi="Arial" w:cs="Arial"/>
          <w:sz w:val="22"/>
          <w:lang w:val="es-MX"/>
        </w:rPr>
        <w:t xml:space="preserve"> de los artículos 104, 105, 106 y 107 del Reglamento Interior del Ayuntamiento de Zapotlán el Grande, Jalisco que rige a este Órgano de Gobierno, quienes integramos las Comisiones dictaminadoras DECLARAMOS PROCEDEN</w:t>
      </w:r>
      <w:r w:rsidR="002F2A52" w:rsidRPr="00643201">
        <w:rPr>
          <w:rFonts w:ascii="Arial" w:hAnsi="Arial" w:cs="Arial"/>
          <w:sz w:val="22"/>
          <w:lang w:val="es-MX"/>
        </w:rPr>
        <w:t>TE Y APROBAMOS</w:t>
      </w:r>
      <w:r w:rsidR="00441512" w:rsidRPr="00643201">
        <w:rPr>
          <w:rFonts w:ascii="Arial" w:hAnsi="Arial" w:cs="Arial"/>
          <w:sz w:val="22"/>
          <w:lang w:val="es-MX"/>
        </w:rPr>
        <w:t xml:space="preserve"> POR UNANIMID</w:t>
      </w:r>
      <w:r w:rsidR="00643201" w:rsidRPr="00643201">
        <w:rPr>
          <w:rFonts w:ascii="Arial" w:hAnsi="Arial" w:cs="Arial"/>
          <w:sz w:val="22"/>
          <w:lang w:val="es-MX"/>
        </w:rPr>
        <w:t>AD</w:t>
      </w:r>
      <w:r w:rsidR="002F2A52" w:rsidRPr="00643201">
        <w:rPr>
          <w:rFonts w:ascii="Arial" w:hAnsi="Arial" w:cs="Arial"/>
          <w:sz w:val="22"/>
          <w:lang w:val="es-MX"/>
        </w:rPr>
        <w:t xml:space="preserve"> la iniciativa que </w:t>
      </w:r>
      <w:r w:rsidR="002F2A52" w:rsidRPr="00643201">
        <w:rPr>
          <w:rFonts w:ascii="Arial" w:hAnsi="Arial" w:cs="Arial"/>
          <w:sz w:val="22"/>
          <w:lang w:val="es-ES"/>
        </w:rPr>
        <w:t xml:space="preserve">reforma los artículos </w:t>
      </w:r>
      <w:r w:rsidR="00682171" w:rsidRPr="00682171">
        <w:rPr>
          <w:rFonts w:ascii="Arial" w:hAnsi="Arial" w:cs="Arial"/>
          <w:sz w:val="22"/>
          <w:lang w:val="es-MX"/>
        </w:rPr>
        <w:t>del Reglamento Interior de Contraloría, Reglamento Interior del Ayuntamiento y el Reglamento Orgánico de la Administración Pública Municipal</w:t>
      </w:r>
      <w:r w:rsidR="00CA04AA" w:rsidRPr="00643201">
        <w:rPr>
          <w:rFonts w:ascii="Arial" w:hAnsi="Arial" w:cs="Arial"/>
          <w:sz w:val="22"/>
          <w:lang w:val="es-ES"/>
        </w:rPr>
        <w:t>, mismas que se establecen a continuación:</w:t>
      </w:r>
    </w:p>
    <w:p w:rsidR="00CA04AA" w:rsidRDefault="00CA04AA"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lang w:val="es-MX"/>
        </w:rPr>
      </w:pPr>
    </w:p>
    <w:p w:rsidR="00682171" w:rsidRDefault="00682171" w:rsidP="006821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MX"/>
        </w:rPr>
      </w:pPr>
      <w:r>
        <w:rPr>
          <w:rFonts w:ascii="Arial" w:hAnsi="Arial" w:cs="Arial"/>
          <w:b/>
          <w:lang w:val="es-MX"/>
        </w:rPr>
        <w:t>REGLAMENTO INTERIOR DE LA CONTRALORÍA</w:t>
      </w:r>
    </w:p>
    <w:p w:rsidR="00682171" w:rsidRDefault="00682171" w:rsidP="006821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MX"/>
        </w:rPr>
      </w:pPr>
    </w:p>
    <w:p w:rsidR="00682171" w:rsidRDefault="00682171" w:rsidP="006821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MX"/>
        </w:rPr>
      </w:pPr>
      <w:r>
        <w:rPr>
          <w:rFonts w:ascii="Arial" w:hAnsi="Arial" w:cs="Arial"/>
          <w:b/>
          <w:lang w:val="es-MX"/>
        </w:rPr>
        <w:t xml:space="preserve">PROPUESTA DE CAMBIO DE NOMBRE A “REGLAMENTO DEL ÓRGANO INTERNO DE CONTROL DE ZAPOTLÁN EL GRANDE” </w:t>
      </w:r>
    </w:p>
    <w:p w:rsidR="00682171" w:rsidRDefault="00682171" w:rsidP="006821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MX"/>
        </w:rPr>
      </w:pPr>
    </w:p>
    <w:tbl>
      <w:tblPr>
        <w:tblStyle w:val="Tablaconcuadrcula3"/>
        <w:tblW w:w="0" w:type="auto"/>
        <w:tblLook w:val="04A0" w:firstRow="1" w:lastRow="0" w:firstColumn="1" w:lastColumn="0" w:noHBand="0" w:noVBand="1"/>
      </w:tblPr>
      <w:tblGrid>
        <w:gridCol w:w="9606"/>
      </w:tblGrid>
      <w:tr w:rsidR="00A957E1" w:rsidRPr="00A957E1" w:rsidTr="007F0F9B">
        <w:tc>
          <w:tcPr>
            <w:tcW w:w="9606" w:type="dxa"/>
          </w:tcPr>
          <w:p w:rsidR="00A957E1" w:rsidRPr="00A957E1" w:rsidRDefault="00A957E1" w:rsidP="00A957E1">
            <w:pPr>
              <w:rPr>
                <w:rFonts w:ascii="Arial" w:hAnsi="Arial" w:cs="Arial"/>
                <w:b/>
                <w:sz w:val="22"/>
                <w:szCs w:val="22"/>
              </w:rPr>
            </w:pPr>
            <w:r w:rsidRPr="00A957E1">
              <w:rPr>
                <w:rFonts w:ascii="Arial" w:hAnsi="Arial" w:cs="Arial"/>
                <w:b/>
                <w:sz w:val="22"/>
                <w:szCs w:val="22"/>
              </w:rPr>
              <w:t>PROPUESTA. “REGLAMENTO DEL ORGANO INTERNO DE CONTROL DE ZAPOTLÁN EL GRANDE.”</w:t>
            </w:r>
          </w:p>
        </w:tc>
      </w:tr>
      <w:tr w:rsidR="00A957E1" w:rsidRPr="00A957E1" w:rsidTr="007F0F9B">
        <w:tc>
          <w:tcPr>
            <w:tcW w:w="9606" w:type="dxa"/>
          </w:tcPr>
          <w:p w:rsidR="00A957E1" w:rsidRPr="00A957E1" w:rsidRDefault="00A957E1" w:rsidP="007F0F9B">
            <w:pPr>
              <w:jc w:val="both"/>
              <w:rPr>
                <w:rFonts w:ascii="Arial" w:hAnsi="Arial" w:cs="Arial"/>
                <w:sz w:val="22"/>
                <w:szCs w:val="22"/>
              </w:rPr>
            </w:pPr>
            <w:r w:rsidRPr="00A957E1">
              <w:rPr>
                <w:rFonts w:ascii="Arial" w:hAnsi="Arial" w:cs="Arial"/>
                <w:b/>
                <w:sz w:val="22"/>
                <w:szCs w:val="22"/>
              </w:rPr>
              <w:t>Artículo 5.-</w:t>
            </w:r>
            <w:r w:rsidRPr="00A957E1">
              <w:rPr>
                <w:rFonts w:ascii="Arial" w:hAnsi="Arial" w:cs="Arial"/>
                <w:sz w:val="22"/>
                <w:szCs w:val="22"/>
              </w:rPr>
              <w:t xml:space="preserve"> EL </w:t>
            </w:r>
            <w:r w:rsidRPr="00A957E1">
              <w:rPr>
                <w:rFonts w:ascii="Arial" w:hAnsi="Arial" w:cs="Arial"/>
                <w:b/>
                <w:sz w:val="22"/>
                <w:szCs w:val="22"/>
              </w:rPr>
              <w:t>Órgano Interno de Control</w:t>
            </w:r>
            <w:r w:rsidRPr="00A957E1">
              <w:rPr>
                <w:rFonts w:ascii="Arial" w:hAnsi="Arial" w:cs="Arial"/>
                <w:sz w:val="22"/>
                <w:szCs w:val="22"/>
              </w:rPr>
              <w:t xml:space="preserve"> como dependencia auxiliar del Ayuntamiento de Zapotlán el Grande, es el órgano que tiene por objeto la vigilancia y evaluación del desempeño de las distintas áreas de la administración municipal para promover la productividad, eficiencia y eficacia, a través de la implantación de sistemas de control interno, adecuado a las circunstancias, así como vigilar, en su ámbito, el cumplimiento de la Ley de Responsabilidades Políticas y Administrativas del Estado de Jalisco y demás relativos y aplicables a la materia.</w:t>
            </w:r>
          </w:p>
        </w:tc>
      </w:tr>
      <w:tr w:rsidR="00A957E1" w:rsidRPr="00A957E1" w:rsidTr="007F0F9B">
        <w:tc>
          <w:tcPr>
            <w:tcW w:w="9606" w:type="dxa"/>
          </w:tcPr>
          <w:p w:rsidR="00A957E1" w:rsidRDefault="007F0F9B" w:rsidP="007F0F9B">
            <w:pPr>
              <w:contextualSpacing/>
              <w:jc w:val="both"/>
              <w:rPr>
                <w:rFonts w:ascii="Arial" w:hAnsi="Arial" w:cs="Arial"/>
                <w:sz w:val="22"/>
                <w:szCs w:val="22"/>
                <w:lang w:val="es-ES"/>
              </w:rPr>
            </w:pPr>
            <w:r>
              <w:rPr>
                <w:rFonts w:ascii="Arial" w:hAnsi="Arial" w:cs="Arial"/>
                <w:b/>
                <w:sz w:val="22"/>
                <w:szCs w:val="22"/>
              </w:rPr>
              <w:t xml:space="preserve">(Se reforma en su totalidad) </w:t>
            </w:r>
            <w:r w:rsidR="00A957E1" w:rsidRPr="00A957E1">
              <w:rPr>
                <w:rFonts w:ascii="Arial" w:hAnsi="Arial" w:cs="Arial"/>
                <w:b/>
                <w:sz w:val="22"/>
                <w:szCs w:val="22"/>
              </w:rPr>
              <w:t xml:space="preserve">Artículo 21.- </w:t>
            </w:r>
            <w:r w:rsidR="00A957E1" w:rsidRPr="00A957E1">
              <w:rPr>
                <w:rFonts w:ascii="Arial" w:hAnsi="Arial" w:cs="Arial"/>
                <w:sz w:val="22"/>
                <w:szCs w:val="22"/>
                <w:lang w:val="es-ES"/>
              </w:rPr>
              <w:t>El órgano interno de control se integrará con una estructura que permita que la autoridad encargada de la substanciación y, en su caso, de la resolución del procedimiento de responsabilidad administrativa, sea distinto de aquél o aquellos encargados de la investigación, garantizando la independencia en el ejercicio de sus funciones.</w:t>
            </w:r>
          </w:p>
          <w:p w:rsidR="007F0F9B" w:rsidRPr="00A957E1" w:rsidRDefault="007F0F9B" w:rsidP="007F0F9B">
            <w:pPr>
              <w:contextualSpacing/>
              <w:jc w:val="both"/>
              <w:rPr>
                <w:rFonts w:ascii="Arial" w:hAnsi="Arial" w:cs="Arial"/>
                <w:sz w:val="22"/>
                <w:szCs w:val="22"/>
                <w:lang w:val="es-ES"/>
              </w:rPr>
            </w:pPr>
          </w:p>
          <w:p w:rsidR="00A957E1" w:rsidRPr="00A957E1" w:rsidRDefault="00A957E1" w:rsidP="007F0F9B">
            <w:pPr>
              <w:numPr>
                <w:ilvl w:val="0"/>
                <w:numId w:val="25"/>
              </w:numPr>
              <w:ind w:left="0" w:firstLine="0"/>
              <w:contextualSpacing/>
              <w:jc w:val="both"/>
              <w:rPr>
                <w:rFonts w:ascii="Arial" w:hAnsi="Arial" w:cs="Arial"/>
                <w:sz w:val="22"/>
                <w:szCs w:val="22"/>
                <w:lang w:val="es-ES"/>
              </w:rPr>
            </w:pPr>
            <w:r w:rsidRPr="00A957E1">
              <w:rPr>
                <w:rFonts w:ascii="Arial" w:hAnsi="Arial" w:cs="Arial"/>
                <w:sz w:val="22"/>
                <w:szCs w:val="22"/>
              </w:rPr>
              <w:t>Llevar el control de las sanciones que se apliquen a los servidores públicos, de conformidad con los términos de la Ley de Responsabilidades Políticas y Administrativas para el Estado de Jalisco y demás relativos y aplicables a la materia.</w:t>
            </w:r>
          </w:p>
          <w:p w:rsidR="00A957E1" w:rsidRPr="00A957E1" w:rsidRDefault="00A957E1" w:rsidP="007F0F9B">
            <w:pPr>
              <w:ind w:left="1080"/>
              <w:contextualSpacing/>
              <w:jc w:val="both"/>
              <w:rPr>
                <w:rFonts w:ascii="Arial" w:hAnsi="Arial" w:cs="Arial"/>
                <w:sz w:val="22"/>
                <w:szCs w:val="22"/>
                <w:lang w:val="es-ES"/>
              </w:rPr>
            </w:pPr>
            <w:r w:rsidRPr="00A957E1">
              <w:rPr>
                <w:rFonts w:ascii="Arial" w:hAnsi="Arial" w:cs="Arial"/>
                <w:sz w:val="22"/>
                <w:szCs w:val="22"/>
              </w:rPr>
              <w:t xml:space="preserve"> </w:t>
            </w:r>
          </w:p>
          <w:p w:rsidR="00A957E1" w:rsidRPr="00A957E1" w:rsidRDefault="00A957E1" w:rsidP="007F0F9B">
            <w:pPr>
              <w:jc w:val="both"/>
              <w:rPr>
                <w:rFonts w:ascii="Arial" w:hAnsi="Arial" w:cs="Arial"/>
                <w:sz w:val="22"/>
                <w:szCs w:val="22"/>
              </w:rPr>
            </w:pPr>
            <w:r w:rsidRPr="00A957E1">
              <w:rPr>
                <w:rFonts w:ascii="Arial" w:hAnsi="Arial" w:cs="Arial"/>
                <w:sz w:val="22"/>
                <w:szCs w:val="22"/>
              </w:rPr>
              <w:t>II. Dar seguimiento a las acciones correctivas de los servidores públicos como resultado de un procedimiento administrativo.</w:t>
            </w:r>
          </w:p>
          <w:p w:rsidR="00A957E1" w:rsidRPr="00A957E1" w:rsidRDefault="00A957E1" w:rsidP="007F0F9B">
            <w:pPr>
              <w:jc w:val="both"/>
              <w:rPr>
                <w:rFonts w:ascii="Arial" w:hAnsi="Arial" w:cs="Arial"/>
                <w:sz w:val="22"/>
                <w:szCs w:val="22"/>
              </w:rPr>
            </w:pPr>
            <w:r w:rsidRPr="00A957E1">
              <w:rPr>
                <w:rFonts w:ascii="Arial" w:hAnsi="Arial" w:cs="Arial"/>
                <w:sz w:val="22"/>
                <w:szCs w:val="22"/>
              </w:rPr>
              <w:t>III. Recibir y tramitar los recursos que sean competencia del Órgano Interno de Control, incluyendo la elaboración del proyecto de la resolución que corresponda y notificar las resoluciones correspondientes.</w:t>
            </w:r>
          </w:p>
          <w:p w:rsidR="00A957E1" w:rsidRPr="00A957E1" w:rsidRDefault="00A957E1" w:rsidP="007F0F9B">
            <w:pPr>
              <w:jc w:val="both"/>
              <w:rPr>
                <w:rFonts w:ascii="Arial" w:hAnsi="Arial" w:cs="Arial"/>
                <w:sz w:val="22"/>
                <w:szCs w:val="22"/>
              </w:rPr>
            </w:pPr>
            <w:r w:rsidRPr="00A957E1">
              <w:rPr>
                <w:rFonts w:ascii="Arial" w:hAnsi="Arial" w:cs="Arial"/>
                <w:sz w:val="22"/>
                <w:szCs w:val="22"/>
              </w:rPr>
              <w:t>IV. Brindar apoyo legal en la atención de quejas y denuncias en las que se puedan derivar responsabilidades de servidores públicos en el municipio.</w:t>
            </w:r>
          </w:p>
          <w:p w:rsidR="00A957E1" w:rsidRPr="00A957E1" w:rsidRDefault="00A957E1" w:rsidP="007F0F9B">
            <w:pPr>
              <w:jc w:val="both"/>
              <w:rPr>
                <w:rFonts w:ascii="Arial" w:hAnsi="Arial" w:cs="Arial"/>
                <w:sz w:val="22"/>
                <w:szCs w:val="22"/>
              </w:rPr>
            </w:pPr>
            <w:r w:rsidRPr="00A957E1">
              <w:rPr>
                <w:rFonts w:ascii="Arial" w:hAnsi="Arial" w:cs="Arial"/>
                <w:sz w:val="22"/>
                <w:szCs w:val="22"/>
              </w:rPr>
              <w:t>V. Practicar de oficio, por queja o denuncia a solicitud del Contralor Municipal, las investigaciones que correspondan sobre el incumplimiento de las obligaciones de servidores públicos, y en su caso, diligenciar los procedimientos que correspondan, de acuerdo con las leyes y reglamentos aplicables a la materia.</w:t>
            </w:r>
          </w:p>
          <w:p w:rsidR="00A957E1" w:rsidRPr="00A957E1" w:rsidRDefault="00A957E1" w:rsidP="007F0F9B">
            <w:pPr>
              <w:jc w:val="both"/>
              <w:rPr>
                <w:rFonts w:ascii="Arial" w:hAnsi="Arial" w:cs="Arial"/>
                <w:sz w:val="22"/>
                <w:szCs w:val="22"/>
              </w:rPr>
            </w:pPr>
            <w:r w:rsidRPr="00A957E1">
              <w:rPr>
                <w:rFonts w:ascii="Arial" w:hAnsi="Arial" w:cs="Arial"/>
                <w:sz w:val="22"/>
                <w:szCs w:val="22"/>
              </w:rPr>
              <w:t>VI. Formular y revisar las circulares, acuerdos, resoluciones, convenios y contratos que le sean turnados.</w:t>
            </w:r>
          </w:p>
          <w:p w:rsidR="00A957E1" w:rsidRPr="00A957E1" w:rsidRDefault="00A957E1" w:rsidP="007F0F9B">
            <w:pPr>
              <w:jc w:val="both"/>
              <w:rPr>
                <w:rFonts w:ascii="Arial" w:hAnsi="Arial" w:cs="Arial"/>
                <w:sz w:val="22"/>
                <w:szCs w:val="22"/>
              </w:rPr>
            </w:pPr>
            <w:r w:rsidRPr="00A957E1">
              <w:rPr>
                <w:rFonts w:ascii="Arial" w:hAnsi="Arial" w:cs="Arial"/>
                <w:sz w:val="22"/>
                <w:szCs w:val="22"/>
              </w:rPr>
              <w:t>VII. Las demás que establezcan las leyes de la materia.</w:t>
            </w:r>
          </w:p>
          <w:p w:rsidR="00A957E1" w:rsidRPr="00A957E1" w:rsidRDefault="00A957E1" w:rsidP="00A957E1">
            <w:pPr>
              <w:rPr>
                <w:rFonts w:ascii="Arial" w:hAnsi="Arial" w:cs="Arial"/>
                <w:sz w:val="22"/>
                <w:szCs w:val="22"/>
              </w:rPr>
            </w:pPr>
          </w:p>
        </w:tc>
      </w:tr>
      <w:tr w:rsidR="00A957E1" w:rsidRPr="00A957E1" w:rsidTr="007F0F9B">
        <w:tc>
          <w:tcPr>
            <w:tcW w:w="9606" w:type="dxa"/>
          </w:tcPr>
          <w:p w:rsidR="00A957E1" w:rsidRPr="00A957E1" w:rsidRDefault="00A957E1" w:rsidP="007F0F9B">
            <w:pPr>
              <w:jc w:val="both"/>
              <w:rPr>
                <w:rFonts w:ascii="Arial" w:hAnsi="Arial" w:cs="Arial"/>
                <w:sz w:val="22"/>
                <w:szCs w:val="22"/>
              </w:rPr>
            </w:pPr>
            <w:r w:rsidRPr="00A957E1">
              <w:rPr>
                <w:rFonts w:ascii="Arial" w:hAnsi="Arial" w:cs="Arial"/>
                <w:b/>
                <w:sz w:val="22"/>
                <w:szCs w:val="22"/>
              </w:rPr>
              <w:t>Artículo 22 FRACC I.-</w:t>
            </w:r>
            <w:r w:rsidRPr="00A957E1">
              <w:rPr>
                <w:rFonts w:ascii="Arial" w:hAnsi="Arial" w:cs="Arial"/>
                <w:sz w:val="22"/>
                <w:szCs w:val="22"/>
              </w:rPr>
              <w:t xml:space="preserve"> El personal </w:t>
            </w:r>
            <w:r w:rsidRPr="00A957E1">
              <w:rPr>
                <w:rFonts w:ascii="Arial" w:hAnsi="Arial" w:cs="Arial"/>
                <w:b/>
                <w:sz w:val="22"/>
                <w:szCs w:val="22"/>
              </w:rPr>
              <w:t>del Órgano Interno</w:t>
            </w:r>
            <w:r w:rsidRPr="00A957E1">
              <w:rPr>
                <w:rFonts w:ascii="Arial" w:hAnsi="Arial" w:cs="Arial"/>
                <w:sz w:val="22"/>
                <w:szCs w:val="22"/>
              </w:rPr>
              <w:t xml:space="preserve"> </w:t>
            </w:r>
            <w:r w:rsidRPr="00A957E1">
              <w:rPr>
                <w:rFonts w:ascii="Arial" w:hAnsi="Arial" w:cs="Arial"/>
                <w:b/>
                <w:sz w:val="22"/>
                <w:szCs w:val="22"/>
              </w:rPr>
              <w:t>de Control</w:t>
            </w:r>
            <w:r w:rsidRPr="00A957E1">
              <w:rPr>
                <w:rFonts w:ascii="Arial" w:hAnsi="Arial" w:cs="Arial"/>
                <w:sz w:val="22"/>
                <w:szCs w:val="22"/>
              </w:rPr>
              <w:t xml:space="preserve"> deberá:</w:t>
            </w:r>
          </w:p>
          <w:p w:rsidR="00A957E1" w:rsidRPr="00A957E1" w:rsidRDefault="00A957E1" w:rsidP="007F0F9B">
            <w:pPr>
              <w:jc w:val="both"/>
              <w:rPr>
                <w:rFonts w:ascii="Arial" w:hAnsi="Arial" w:cs="Arial"/>
                <w:sz w:val="22"/>
                <w:szCs w:val="22"/>
              </w:rPr>
            </w:pPr>
            <w:r w:rsidRPr="00A957E1">
              <w:rPr>
                <w:rFonts w:ascii="Arial" w:hAnsi="Arial" w:cs="Arial"/>
                <w:sz w:val="22"/>
                <w:szCs w:val="22"/>
              </w:rPr>
              <w:t xml:space="preserve">I. Cumplir y acatar sus actividades y disciplina de acuerdo a lo que establece la </w:t>
            </w:r>
            <w:r w:rsidRPr="00A957E1">
              <w:rPr>
                <w:rFonts w:ascii="Arial" w:hAnsi="Arial" w:cs="Arial"/>
                <w:b/>
                <w:sz w:val="22"/>
                <w:szCs w:val="22"/>
              </w:rPr>
              <w:t>Ley de Responsabilidades Políticas y Administrativas del Estado de Jalisco y demás relativos y aplicables a la materia.</w:t>
            </w:r>
          </w:p>
        </w:tc>
      </w:tr>
      <w:tr w:rsidR="00A957E1" w:rsidRPr="00A957E1" w:rsidTr="007F0F9B">
        <w:tc>
          <w:tcPr>
            <w:tcW w:w="9606" w:type="dxa"/>
          </w:tcPr>
          <w:p w:rsidR="00A957E1" w:rsidRPr="00A957E1" w:rsidRDefault="00A957E1" w:rsidP="00A957E1">
            <w:pPr>
              <w:jc w:val="both"/>
              <w:rPr>
                <w:rFonts w:ascii="Arial" w:hAnsi="Arial" w:cs="Arial"/>
                <w:sz w:val="22"/>
                <w:szCs w:val="22"/>
              </w:rPr>
            </w:pPr>
            <w:r w:rsidRPr="00A957E1">
              <w:rPr>
                <w:rFonts w:ascii="Arial" w:hAnsi="Arial" w:cs="Arial"/>
                <w:b/>
                <w:sz w:val="22"/>
                <w:szCs w:val="22"/>
              </w:rPr>
              <w:t>ARTÍCULO 41.-</w:t>
            </w:r>
            <w:r w:rsidRPr="00A957E1">
              <w:rPr>
                <w:rFonts w:ascii="Arial" w:hAnsi="Arial" w:cs="Arial"/>
                <w:sz w:val="22"/>
                <w:szCs w:val="22"/>
              </w:rPr>
              <w:t xml:space="preserve"> Al responsable del área revisada, se le citará a efecto de darle conocimiento del resultado de la revisión, haciéndole saber las irregularidades encontradas a fin de que en el término de cinco días hábiles ocurra al Órgano Interno de Control a fin de presentar los documentos que demuestren que no existen las irregularidades señaladas.</w:t>
            </w:r>
          </w:p>
          <w:p w:rsidR="00A957E1" w:rsidRDefault="00A957E1" w:rsidP="00A957E1">
            <w:pPr>
              <w:jc w:val="both"/>
              <w:rPr>
                <w:rFonts w:ascii="Arial" w:hAnsi="Arial" w:cs="Arial"/>
                <w:sz w:val="22"/>
                <w:szCs w:val="22"/>
              </w:rPr>
            </w:pPr>
            <w:r w:rsidRPr="00A957E1">
              <w:rPr>
                <w:rFonts w:ascii="Arial" w:hAnsi="Arial" w:cs="Arial"/>
                <w:sz w:val="22"/>
                <w:szCs w:val="22"/>
              </w:rPr>
              <w:t>Transcurridos los cinco días hábiles, el responsable del área revisada no se presentase o no demuestra que no tiene responsabilidad en el resultado de la revisión, se dará inicio al procedimiento de responsabilidad.</w:t>
            </w:r>
          </w:p>
          <w:p w:rsidR="007F0F9B" w:rsidRPr="00A957E1" w:rsidRDefault="007F0F9B" w:rsidP="00A957E1">
            <w:pPr>
              <w:jc w:val="both"/>
              <w:rPr>
                <w:rFonts w:ascii="Arial" w:hAnsi="Arial" w:cs="Arial"/>
                <w:sz w:val="22"/>
                <w:szCs w:val="22"/>
              </w:rPr>
            </w:pPr>
          </w:p>
          <w:p w:rsidR="00A957E1" w:rsidRPr="00A957E1" w:rsidRDefault="00A957E1" w:rsidP="00A957E1">
            <w:pPr>
              <w:jc w:val="both"/>
              <w:rPr>
                <w:rFonts w:ascii="Arial" w:hAnsi="Arial" w:cs="Arial"/>
                <w:sz w:val="22"/>
                <w:szCs w:val="22"/>
              </w:rPr>
            </w:pPr>
            <w:r w:rsidRPr="00A957E1">
              <w:rPr>
                <w:rFonts w:ascii="Arial" w:hAnsi="Arial" w:cs="Arial"/>
                <w:b/>
                <w:sz w:val="22"/>
                <w:szCs w:val="22"/>
              </w:rPr>
              <w:t>De existir responsabilidad laboral se llevar a cabo el inicio de la Investigación, substanciación y calificación de la falta administrativa, así como ejecutar las sanción correspondiente. De desprenderse responsabilidad penal se remitirá los procedimientos sobre faltas administrativas graves, debidamente sustanciados, al Tribunal de Justicia Administrativa para su resolución</w:t>
            </w:r>
            <w:r w:rsidRPr="00A957E1">
              <w:rPr>
                <w:rFonts w:ascii="Arial" w:hAnsi="Arial" w:cs="Arial"/>
                <w:sz w:val="22"/>
                <w:szCs w:val="22"/>
              </w:rPr>
              <w:t>;</w:t>
            </w:r>
          </w:p>
          <w:p w:rsidR="00A957E1" w:rsidRPr="00A957E1" w:rsidRDefault="00A957E1" w:rsidP="00A957E1">
            <w:pPr>
              <w:jc w:val="both"/>
              <w:rPr>
                <w:rFonts w:ascii="Arial" w:hAnsi="Arial" w:cs="Arial"/>
                <w:sz w:val="22"/>
                <w:szCs w:val="22"/>
              </w:rPr>
            </w:pPr>
          </w:p>
          <w:p w:rsidR="00A957E1" w:rsidRPr="00A957E1" w:rsidRDefault="00A957E1" w:rsidP="002B6C02">
            <w:pPr>
              <w:jc w:val="both"/>
              <w:rPr>
                <w:rFonts w:ascii="Arial" w:hAnsi="Arial" w:cs="Arial"/>
                <w:sz w:val="22"/>
                <w:szCs w:val="22"/>
              </w:rPr>
            </w:pPr>
            <w:r w:rsidRPr="00A957E1">
              <w:rPr>
                <w:rFonts w:ascii="Arial" w:hAnsi="Arial" w:cs="Arial"/>
                <w:sz w:val="22"/>
                <w:szCs w:val="22"/>
              </w:rPr>
              <w:t xml:space="preserve"> </w:t>
            </w:r>
            <w:r w:rsidRPr="00A957E1">
              <w:rPr>
                <w:rFonts w:ascii="Arial" w:hAnsi="Arial" w:cs="Arial"/>
                <w:b/>
                <w:sz w:val="22"/>
                <w:szCs w:val="22"/>
              </w:rPr>
              <w:t>Cuando sea competencia del Órgano Interno de Control, a iniciar el procedimiento, se notificará, con emplazamiento, corriéndose traslado con copia del expediente, al presunto responsable</w:t>
            </w:r>
            <w:r w:rsidR="004E2EA6">
              <w:rPr>
                <w:rFonts w:ascii="Arial" w:hAnsi="Arial" w:cs="Arial"/>
                <w:b/>
                <w:sz w:val="22"/>
                <w:szCs w:val="22"/>
              </w:rPr>
              <w:t xml:space="preserve"> así</w:t>
            </w:r>
            <w:r w:rsidRPr="00A957E1">
              <w:rPr>
                <w:rFonts w:ascii="Arial" w:hAnsi="Arial" w:cs="Arial"/>
                <w:b/>
                <w:sz w:val="22"/>
                <w:szCs w:val="22"/>
              </w:rPr>
              <w:t>, a fin de que se presente a rendir la declaración conforme a la Ley de Responsabilidades Políticas Y Administrativas del Estado de Jalisco y demás relativos y aplicables a la materia</w:t>
            </w:r>
            <w:r w:rsidRPr="00A957E1">
              <w:rPr>
                <w:rFonts w:ascii="Arial" w:hAnsi="Arial" w:cs="Arial"/>
                <w:sz w:val="22"/>
                <w:szCs w:val="22"/>
              </w:rPr>
              <w:t>.</w:t>
            </w:r>
          </w:p>
        </w:tc>
      </w:tr>
      <w:tr w:rsidR="00A957E1" w:rsidRPr="00A957E1" w:rsidTr="007F0F9B">
        <w:tc>
          <w:tcPr>
            <w:tcW w:w="9606" w:type="dxa"/>
          </w:tcPr>
          <w:p w:rsidR="00A957E1" w:rsidRPr="00A957E1" w:rsidRDefault="00A957E1" w:rsidP="00A957E1">
            <w:pPr>
              <w:jc w:val="both"/>
              <w:rPr>
                <w:rFonts w:ascii="Arial" w:hAnsi="Arial" w:cs="Arial"/>
                <w:sz w:val="22"/>
                <w:szCs w:val="22"/>
                <w:lang w:val="es-ES"/>
              </w:rPr>
            </w:pPr>
            <w:r w:rsidRPr="00A957E1">
              <w:rPr>
                <w:rFonts w:ascii="Arial" w:hAnsi="Arial" w:cs="Arial"/>
                <w:b/>
                <w:sz w:val="22"/>
                <w:szCs w:val="22"/>
              </w:rPr>
              <w:t>Artículo 46.-</w:t>
            </w:r>
            <w:r w:rsidRPr="00A957E1">
              <w:rPr>
                <w:rFonts w:ascii="Arial" w:hAnsi="Arial" w:cs="Arial"/>
                <w:sz w:val="22"/>
                <w:szCs w:val="22"/>
              </w:rPr>
              <w:t xml:space="preserve"> Corresponde al </w:t>
            </w:r>
            <w:r w:rsidRPr="00A957E1">
              <w:rPr>
                <w:rFonts w:ascii="Arial" w:hAnsi="Arial" w:cs="Arial"/>
                <w:b/>
                <w:sz w:val="22"/>
                <w:szCs w:val="22"/>
              </w:rPr>
              <w:t xml:space="preserve">Órgano Interno de Control </w:t>
            </w:r>
            <w:r w:rsidRPr="00A957E1">
              <w:rPr>
                <w:rFonts w:ascii="Arial" w:hAnsi="Arial" w:cs="Arial"/>
                <w:b/>
                <w:sz w:val="22"/>
                <w:szCs w:val="22"/>
                <w:lang w:val="es-ES"/>
              </w:rPr>
              <w:t>integrarse con una estructura que permita que la autoridad encargada de la substanciación y, en su caso, de la resolución del procedimiento de responsabilidad administrativa, sea distinto de aquél o aquellos encargados de la investigación, la cual recaerá en la Coordinación General de Administración e Innovación Gubernamental, garantizando la independencia en el ejercicio de sus funciones</w:t>
            </w:r>
            <w:r w:rsidRPr="00A957E1">
              <w:rPr>
                <w:rFonts w:ascii="Arial" w:hAnsi="Arial" w:cs="Arial"/>
                <w:sz w:val="22"/>
                <w:szCs w:val="22"/>
                <w:lang w:val="es-ES"/>
              </w:rPr>
              <w:t>.</w:t>
            </w:r>
          </w:p>
          <w:p w:rsidR="00A957E1" w:rsidRPr="00A957E1" w:rsidRDefault="00A957E1" w:rsidP="00A957E1">
            <w:pPr>
              <w:jc w:val="both"/>
              <w:rPr>
                <w:rFonts w:ascii="Arial" w:hAnsi="Arial" w:cs="Arial"/>
                <w:sz w:val="22"/>
                <w:szCs w:val="22"/>
              </w:rPr>
            </w:pPr>
          </w:p>
        </w:tc>
      </w:tr>
      <w:tr w:rsidR="00A957E1" w:rsidRPr="00A957E1" w:rsidTr="007F0F9B">
        <w:tc>
          <w:tcPr>
            <w:tcW w:w="9606" w:type="dxa"/>
          </w:tcPr>
          <w:p w:rsidR="00A957E1" w:rsidRPr="00A957E1" w:rsidRDefault="00A957E1" w:rsidP="00A957E1">
            <w:pPr>
              <w:jc w:val="both"/>
              <w:rPr>
                <w:rFonts w:ascii="Arial" w:hAnsi="Arial" w:cs="Arial"/>
                <w:sz w:val="22"/>
                <w:szCs w:val="22"/>
              </w:rPr>
            </w:pPr>
            <w:r w:rsidRPr="00A957E1">
              <w:rPr>
                <w:rFonts w:ascii="Arial" w:hAnsi="Arial" w:cs="Arial"/>
                <w:b/>
                <w:sz w:val="22"/>
                <w:szCs w:val="22"/>
              </w:rPr>
              <w:t>Artículo 47.-</w:t>
            </w:r>
            <w:r w:rsidRPr="00A957E1">
              <w:rPr>
                <w:rFonts w:ascii="Arial" w:hAnsi="Arial" w:cs="Arial"/>
                <w:sz w:val="22"/>
                <w:szCs w:val="22"/>
              </w:rPr>
              <w:t xml:space="preserve"> El </w:t>
            </w:r>
            <w:r w:rsidRPr="00A957E1">
              <w:rPr>
                <w:rFonts w:ascii="Arial" w:hAnsi="Arial" w:cs="Arial"/>
                <w:b/>
                <w:sz w:val="22"/>
                <w:szCs w:val="22"/>
              </w:rPr>
              <w:t>Órgano Interno de Contro</w:t>
            </w:r>
            <w:r w:rsidRPr="00A957E1">
              <w:rPr>
                <w:rFonts w:ascii="Arial" w:hAnsi="Arial" w:cs="Arial"/>
                <w:sz w:val="22"/>
                <w:szCs w:val="22"/>
              </w:rPr>
              <w:t xml:space="preserve">l conocerá de los procedimientos de responsabilidad administrativa </w:t>
            </w:r>
            <w:r w:rsidRPr="00A957E1">
              <w:rPr>
                <w:rFonts w:ascii="Arial" w:hAnsi="Arial" w:cs="Arial"/>
                <w:b/>
                <w:sz w:val="22"/>
                <w:szCs w:val="22"/>
              </w:rPr>
              <w:t>que haga de su conocimiento la Coordinación General de Administración e Innovación Gubernamental,</w:t>
            </w:r>
            <w:r w:rsidR="007F161B">
              <w:rPr>
                <w:rFonts w:ascii="Arial" w:hAnsi="Arial" w:cs="Arial"/>
                <w:b/>
                <w:sz w:val="22"/>
                <w:szCs w:val="22"/>
              </w:rPr>
              <w:t xml:space="preserve"> </w:t>
            </w:r>
            <w:r w:rsidR="007F161B" w:rsidRPr="00A957E1">
              <w:rPr>
                <w:rFonts w:ascii="Arial" w:hAnsi="Arial" w:cs="Arial"/>
                <w:sz w:val="22"/>
                <w:szCs w:val="22"/>
              </w:rPr>
              <w:t>por faltas administrativas no graves y resolverán los recursos de revocación en los términos de la Ley General de Responsabilidades Administrativas y demás relativas y aplicables a la materia</w:t>
            </w:r>
            <w:r w:rsidR="007F161B">
              <w:rPr>
                <w:rFonts w:ascii="Arial" w:hAnsi="Arial" w:cs="Arial"/>
                <w:sz w:val="22"/>
                <w:szCs w:val="22"/>
              </w:rPr>
              <w:t>,</w:t>
            </w:r>
            <w:r w:rsidRPr="00A957E1">
              <w:rPr>
                <w:rFonts w:ascii="Arial" w:hAnsi="Arial" w:cs="Arial"/>
                <w:b/>
                <w:sz w:val="22"/>
                <w:szCs w:val="22"/>
              </w:rPr>
              <w:t xml:space="preserve"> una vez integrada la investigación correspondiente</w:t>
            </w:r>
            <w:r w:rsidR="007F161B">
              <w:rPr>
                <w:rFonts w:ascii="Arial" w:hAnsi="Arial" w:cs="Arial"/>
                <w:b/>
                <w:sz w:val="22"/>
                <w:szCs w:val="22"/>
              </w:rPr>
              <w:t xml:space="preserve"> y previa vista </w:t>
            </w:r>
            <w:r w:rsidR="0097436B">
              <w:rPr>
                <w:rFonts w:ascii="Arial" w:hAnsi="Arial" w:cs="Arial"/>
                <w:b/>
                <w:sz w:val="22"/>
                <w:szCs w:val="22"/>
              </w:rPr>
              <w:t>al Síndico y al Presidente Municipal</w:t>
            </w:r>
            <w:r w:rsidR="007F161B">
              <w:rPr>
                <w:rFonts w:ascii="Arial" w:hAnsi="Arial" w:cs="Arial"/>
                <w:b/>
                <w:sz w:val="22"/>
                <w:szCs w:val="22"/>
              </w:rPr>
              <w:t xml:space="preserve"> del inicio de un procedimiento, </w:t>
            </w:r>
          </w:p>
          <w:p w:rsidR="00A957E1" w:rsidRPr="00A957E1" w:rsidRDefault="00A957E1" w:rsidP="00A957E1">
            <w:pPr>
              <w:jc w:val="both"/>
              <w:rPr>
                <w:rFonts w:ascii="Arial" w:hAnsi="Arial" w:cs="Arial"/>
                <w:sz w:val="22"/>
                <w:szCs w:val="22"/>
              </w:rPr>
            </w:pPr>
          </w:p>
          <w:p w:rsidR="00A957E1" w:rsidRPr="00A957E1" w:rsidRDefault="00A957E1" w:rsidP="00A957E1">
            <w:pPr>
              <w:jc w:val="both"/>
              <w:rPr>
                <w:rFonts w:ascii="Arial" w:hAnsi="Arial" w:cs="Arial"/>
                <w:sz w:val="22"/>
                <w:szCs w:val="22"/>
              </w:rPr>
            </w:pPr>
            <w:r w:rsidRPr="00A957E1">
              <w:rPr>
                <w:rFonts w:ascii="Arial" w:hAnsi="Arial" w:cs="Arial"/>
                <w:bCs/>
                <w:sz w:val="22"/>
                <w:szCs w:val="22"/>
              </w:rPr>
              <w:t>En lo que respecta a l</w:t>
            </w:r>
            <w:r w:rsidRPr="00A957E1">
              <w:rPr>
                <w:rFonts w:ascii="Arial" w:hAnsi="Arial" w:cs="Arial"/>
                <w:sz w:val="22"/>
                <w:szCs w:val="22"/>
              </w:rPr>
              <w:t>as resoluciones sobre los procedimientos de responsabilidad administrativa por faltas administrativas graves cometidas por los servidores públicos, como lo señala la Ley General de Responsabilidades Administrativas corresponderán a las Salas Unitarias del Tribunal de Justicia Administrativa.</w:t>
            </w:r>
          </w:p>
          <w:p w:rsidR="00A957E1" w:rsidRPr="00A957E1" w:rsidRDefault="00A957E1" w:rsidP="00A957E1">
            <w:pPr>
              <w:rPr>
                <w:rFonts w:ascii="Arial" w:hAnsi="Arial" w:cs="Arial"/>
                <w:sz w:val="22"/>
                <w:szCs w:val="22"/>
              </w:rPr>
            </w:pPr>
          </w:p>
        </w:tc>
      </w:tr>
      <w:tr w:rsidR="00A957E1" w:rsidRPr="00A957E1" w:rsidTr="007F0F9B">
        <w:tc>
          <w:tcPr>
            <w:tcW w:w="9606" w:type="dxa"/>
          </w:tcPr>
          <w:p w:rsidR="00A957E1" w:rsidRPr="00A957E1" w:rsidRDefault="00A957E1" w:rsidP="00A957E1">
            <w:pPr>
              <w:jc w:val="both"/>
              <w:rPr>
                <w:rFonts w:ascii="Arial" w:hAnsi="Arial" w:cs="Arial"/>
                <w:sz w:val="22"/>
                <w:szCs w:val="22"/>
              </w:rPr>
            </w:pPr>
            <w:r w:rsidRPr="00A957E1">
              <w:rPr>
                <w:rFonts w:ascii="Arial" w:hAnsi="Arial" w:cs="Arial"/>
                <w:b/>
                <w:sz w:val="22"/>
                <w:szCs w:val="22"/>
              </w:rPr>
              <w:t>Artículo 52.-</w:t>
            </w:r>
            <w:r w:rsidRPr="00A957E1">
              <w:rPr>
                <w:rFonts w:ascii="Arial" w:hAnsi="Arial" w:cs="Arial"/>
                <w:sz w:val="22"/>
                <w:szCs w:val="22"/>
              </w:rPr>
              <w:t xml:space="preserve"> </w:t>
            </w:r>
            <w:r w:rsidRPr="00A957E1">
              <w:rPr>
                <w:rFonts w:ascii="Arial" w:hAnsi="Arial" w:cs="Arial"/>
                <w:b/>
                <w:sz w:val="22"/>
                <w:szCs w:val="22"/>
              </w:rPr>
              <w:t>Las sanciones tratándose de responsabilidades administrativas se aplicarán en cada caso, atendiendo a lo dispuesto por la Ley de Responsabilidades Políticas y Administrativas del Estado de Jalisco, y por la Ley para los Servidores Públicos del Estado de Jalisco y sus Municipios; se deberá tomar en consideración:</w:t>
            </w:r>
          </w:p>
          <w:p w:rsidR="00A957E1" w:rsidRPr="00A957E1" w:rsidRDefault="00A957E1" w:rsidP="00A957E1">
            <w:pPr>
              <w:rPr>
                <w:rFonts w:ascii="Arial" w:hAnsi="Arial" w:cs="Arial"/>
                <w:sz w:val="22"/>
                <w:szCs w:val="22"/>
              </w:rPr>
            </w:pPr>
            <w:r w:rsidRPr="00A957E1">
              <w:rPr>
                <w:rFonts w:ascii="Arial" w:hAnsi="Arial" w:cs="Arial"/>
                <w:sz w:val="22"/>
                <w:szCs w:val="22"/>
              </w:rPr>
              <w:t>I. La jerarquía del empleo, cargo o comisión del servidor público.</w:t>
            </w:r>
          </w:p>
          <w:p w:rsidR="00A957E1" w:rsidRPr="00A957E1" w:rsidRDefault="00A957E1" w:rsidP="00A957E1">
            <w:pPr>
              <w:rPr>
                <w:rFonts w:ascii="Arial" w:hAnsi="Arial" w:cs="Arial"/>
                <w:sz w:val="22"/>
                <w:szCs w:val="22"/>
              </w:rPr>
            </w:pPr>
            <w:r w:rsidRPr="00A957E1">
              <w:rPr>
                <w:rFonts w:ascii="Arial" w:hAnsi="Arial" w:cs="Arial"/>
                <w:sz w:val="22"/>
                <w:szCs w:val="22"/>
              </w:rPr>
              <w:t>II. La gravedad de la infracción.</w:t>
            </w:r>
          </w:p>
          <w:p w:rsidR="00A957E1" w:rsidRPr="00A957E1" w:rsidRDefault="00A957E1" w:rsidP="00A957E1">
            <w:pPr>
              <w:rPr>
                <w:rFonts w:ascii="Arial" w:hAnsi="Arial" w:cs="Arial"/>
                <w:sz w:val="22"/>
                <w:szCs w:val="22"/>
              </w:rPr>
            </w:pPr>
            <w:r w:rsidRPr="00A957E1">
              <w:rPr>
                <w:rFonts w:ascii="Arial" w:hAnsi="Arial" w:cs="Arial"/>
                <w:sz w:val="22"/>
                <w:szCs w:val="22"/>
              </w:rPr>
              <w:t>III. La afectación que se cause al Municipio.</w:t>
            </w:r>
          </w:p>
          <w:p w:rsidR="00A957E1" w:rsidRPr="00A957E1" w:rsidRDefault="00A957E1" w:rsidP="00A957E1">
            <w:pPr>
              <w:rPr>
                <w:rFonts w:ascii="Arial" w:hAnsi="Arial" w:cs="Arial"/>
                <w:sz w:val="22"/>
                <w:szCs w:val="22"/>
              </w:rPr>
            </w:pPr>
            <w:r w:rsidRPr="00A957E1">
              <w:rPr>
                <w:rFonts w:ascii="Arial" w:hAnsi="Arial" w:cs="Arial"/>
                <w:sz w:val="22"/>
                <w:szCs w:val="22"/>
              </w:rPr>
              <w:t>IV. El monto del daño de la infracción cometida, en su caso: y</w:t>
            </w:r>
          </w:p>
          <w:p w:rsidR="00A957E1" w:rsidRPr="00A957E1" w:rsidRDefault="00A957E1" w:rsidP="00A957E1">
            <w:pPr>
              <w:rPr>
                <w:rFonts w:ascii="Arial" w:hAnsi="Arial" w:cs="Arial"/>
                <w:sz w:val="22"/>
                <w:szCs w:val="22"/>
              </w:rPr>
            </w:pPr>
            <w:r w:rsidRPr="00A957E1">
              <w:rPr>
                <w:rFonts w:ascii="Arial" w:hAnsi="Arial" w:cs="Arial"/>
                <w:sz w:val="22"/>
                <w:szCs w:val="22"/>
              </w:rPr>
              <w:t>V. El grado de intervención por parte del servidor público en el acto u omisión que dieron motivo al procedimiento.</w:t>
            </w:r>
          </w:p>
          <w:p w:rsidR="00A957E1" w:rsidRPr="00A957E1" w:rsidRDefault="00A957E1" w:rsidP="00A957E1">
            <w:pPr>
              <w:rPr>
                <w:rFonts w:ascii="Arial" w:hAnsi="Arial" w:cs="Arial"/>
                <w:sz w:val="22"/>
                <w:szCs w:val="22"/>
              </w:rPr>
            </w:pPr>
          </w:p>
        </w:tc>
      </w:tr>
      <w:tr w:rsidR="00A957E1" w:rsidRPr="00A957E1" w:rsidTr="007F0F9B">
        <w:tc>
          <w:tcPr>
            <w:tcW w:w="9606" w:type="dxa"/>
          </w:tcPr>
          <w:p w:rsidR="00A957E1" w:rsidRPr="00A957E1" w:rsidRDefault="00A957E1" w:rsidP="00A957E1">
            <w:pPr>
              <w:jc w:val="both"/>
              <w:rPr>
                <w:rFonts w:ascii="Arial" w:hAnsi="Arial" w:cs="Arial"/>
                <w:sz w:val="22"/>
                <w:szCs w:val="22"/>
              </w:rPr>
            </w:pPr>
            <w:r w:rsidRPr="00A957E1">
              <w:rPr>
                <w:rFonts w:ascii="Arial" w:hAnsi="Arial" w:cs="Arial"/>
                <w:b/>
                <w:sz w:val="22"/>
                <w:szCs w:val="22"/>
              </w:rPr>
              <w:t>Artículo 53.-</w:t>
            </w:r>
            <w:r w:rsidRPr="00A957E1">
              <w:rPr>
                <w:rFonts w:ascii="Arial" w:hAnsi="Arial" w:cs="Arial"/>
                <w:sz w:val="22"/>
                <w:szCs w:val="22"/>
              </w:rPr>
              <w:t xml:space="preserve"> </w:t>
            </w:r>
            <w:r w:rsidRPr="00A957E1">
              <w:rPr>
                <w:rFonts w:ascii="Arial" w:hAnsi="Arial" w:cs="Arial"/>
                <w:b/>
                <w:sz w:val="22"/>
                <w:szCs w:val="22"/>
              </w:rPr>
              <w:t>Las sanciones administrativas, se aplicarán de conformidad a lo dispuesto por la Ley General de Responsabilidades Administrativas, y consistirán en</w:t>
            </w:r>
            <w:r w:rsidRPr="00A957E1">
              <w:rPr>
                <w:rFonts w:ascii="Arial" w:hAnsi="Arial" w:cs="Arial"/>
                <w:sz w:val="22"/>
                <w:szCs w:val="22"/>
              </w:rPr>
              <w:t>:</w:t>
            </w:r>
          </w:p>
          <w:p w:rsidR="00A957E1" w:rsidRPr="00A957E1" w:rsidRDefault="00A957E1" w:rsidP="00A957E1">
            <w:pPr>
              <w:jc w:val="both"/>
              <w:rPr>
                <w:rFonts w:ascii="Arial" w:hAnsi="Arial" w:cs="Arial"/>
                <w:sz w:val="22"/>
                <w:szCs w:val="22"/>
              </w:rPr>
            </w:pPr>
            <w:r w:rsidRPr="00A957E1">
              <w:rPr>
                <w:rFonts w:ascii="Arial" w:hAnsi="Arial" w:cs="Arial"/>
                <w:sz w:val="22"/>
                <w:szCs w:val="22"/>
              </w:rPr>
              <w:t>I. Apercibimiento.</w:t>
            </w:r>
          </w:p>
          <w:p w:rsidR="00A957E1" w:rsidRPr="00A957E1" w:rsidRDefault="00A957E1" w:rsidP="00A957E1">
            <w:pPr>
              <w:jc w:val="both"/>
              <w:rPr>
                <w:rFonts w:ascii="Arial" w:hAnsi="Arial" w:cs="Arial"/>
                <w:sz w:val="22"/>
                <w:szCs w:val="22"/>
              </w:rPr>
            </w:pPr>
            <w:r w:rsidRPr="00A957E1">
              <w:rPr>
                <w:rFonts w:ascii="Arial" w:hAnsi="Arial" w:cs="Arial"/>
                <w:sz w:val="22"/>
                <w:szCs w:val="22"/>
              </w:rPr>
              <w:t>II. Amonestación pública y privada;</w:t>
            </w:r>
          </w:p>
          <w:p w:rsidR="00A957E1" w:rsidRPr="00A957E1" w:rsidRDefault="00A957E1" w:rsidP="00A957E1">
            <w:pPr>
              <w:jc w:val="both"/>
              <w:rPr>
                <w:rFonts w:ascii="Arial" w:hAnsi="Arial" w:cs="Arial"/>
                <w:sz w:val="22"/>
                <w:szCs w:val="22"/>
              </w:rPr>
            </w:pPr>
            <w:r w:rsidRPr="00A957E1">
              <w:rPr>
                <w:rFonts w:ascii="Arial" w:hAnsi="Arial" w:cs="Arial"/>
                <w:sz w:val="22"/>
                <w:szCs w:val="22"/>
              </w:rPr>
              <w:t>III. Suspensión en el empleo, cargo o comisión, hasta por treinta días.</w:t>
            </w:r>
          </w:p>
          <w:p w:rsidR="00A957E1" w:rsidRPr="00A957E1" w:rsidRDefault="00A957E1" w:rsidP="00A957E1">
            <w:pPr>
              <w:jc w:val="both"/>
              <w:rPr>
                <w:rFonts w:ascii="Arial" w:hAnsi="Arial" w:cs="Arial"/>
                <w:sz w:val="22"/>
                <w:szCs w:val="22"/>
              </w:rPr>
            </w:pPr>
            <w:r w:rsidRPr="00A957E1">
              <w:rPr>
                <w:rFonts w:ascii="Arial" w:hAnsi="Arial" w:cs="Arial"/>
                <w:sz w:val="22"/>
                <w:szCs w:val="22"/>
              </w:rPr>
              <w:t>IV. Sanción pecuniaria.</w:t>
            </w:r>
          </w:p>
          <w:p w:rsidR="00A957E1" w:rsidRPr="00A957E1" w:rsidRDefault="00A957E1" w:rsidP="00A957E1">
            <w:pPr>
              <w:jc w:val="both"/>
              <w:rPr>
                <w:rFonts w:ascii="Arial" w:hAnsi="Arial" w:cs="Arial"/>
                <w:sz w:val="22"/>
                <w:szCs w:val="22"/>
              </w:rPr>
            </w:pPr>
            <w:r w:rsidRPr="00A957E1">
              <w:rPr>
                <w:rFonts w:ascii="Arial" w:hAnsi="Arial" w:cs="Arial"/>
                <w:sz w:val="22"/>
                <w:szCs w:val="22"/>
              </w:rPr>
              <w:t>V. Destitución; y</w:t>
            </w:r>
          </w:p>
          <w:p w:rsidR="00A957E1" w:rsidRPr="00A957E1" w:rsidRDefault="00A957E1" w:rsidP="00A957E1">
            <w:pPr>
              <w:jc w:val="both"/>
              <w:rPr>
                <w:rFonts w:ascii="Arial" w:hAnsi="Arial" w:cs="Arial"/>
                <w:sz w:val="22"/>
                <w:szCs w:val="22"/>
              </w:rPr>
            </w:pPr>
            <w:r w:rsidRPr="00A957E1">
              <w:rPr>
                <w:rFonts w:ascii="Arial" w:hAnsi="Arial" w:cs="Arial"/>
                <w:sz w:val="22"/>
                <w:szCs w:val="22"/>
              </w:rPr>
              <w:t>VI. Destitución con inhabilitación hasta por seis años para desempeñar empleos, cargos o comisiones en el servicio público.</w:t>
            </w:r>
          </w:p>
          <w:p w:rsidR="00A957E1" w:rsidRPr="00A957E1" w:rsidRDefault="00A957E1" w:rsidP="00A957E1">
            <w:pPr>
              <w:jc w:val="both"/>
              <w:rPr>
                <w:rFonts w:ascii="Arial" w:hAnsi="Arial" w:cs="Arial"/>
                <w:b/>
                <w:sz w:val="22"/>
                <w:szCs w:val="22"/>
              </w:rPr>
            </w:pPr>
            <w:r w:rsidRPr="00A957E1">
              <w:rPr>
                <w:rFonts w:ascii="Arial" w:hAnsi="Arial" w:cs="Arial"/>
                <w:b/>
                <w:sz w:val="22"/>
                <w:szCs w:val="22"/>
              </w:rPr>
              <w:t>VII. Inhabilitación temporal para desempeñar empleos, cargos o comisiones en el servicio público y para participar en adquisiciones, arrendamientos, servicios u obras públicas.</w:t>
            </w:r>
          </w:p>
          <w:p w:rsidR="00A957E1" w:rsidRPr="00A957E1" w:rsidRDefault="00A957E1" w:rsidP="00A957E1">
            <w:pPr>
              <w:jc w:val="both"/>
              <w:rPr>
                <w:rFonts w:ascii="Arial" w:hAnsi="Arial" w:cs="Arial"/>
                <w:b/>
                <w:sz w:val="22"/>
                <w:szCs w:val="22"/>
              </w:rPr>
            </w:pPr>
            <w:r w:rsidRPr="00A957E1">
              <w:rPr>
                <w:rFonts w:ascii="Arial" w:hAnsi="Arial" w:cs="Arial"/>
                <w:b/>
                <w:sz w:val="22"/>
                <w:szCs w:val="22"/>
              </w:rPr>
              <w:t>VIII. Las demás que señalen las leyes de la materia.</w:t>
            </w:r>
          </w:p>
          <w:p w:rsidR="00A957E1" w:rsidRPr="00A957E1" w:rsidRDefault="00A957E1" w:rsidP="00A957E1">
            <w:pPr>
              <w:rPr>
                <w:rFonts w:ascii="Arial" w:hAnsi="Arial" w:cs="Arial"/>
                <w:sz w:val="22"/>
                <w:szCs w:val="22"/>
              </w:rPr>
            </w:pPr>
          </w:p>
        </w:tc>
      </w:tr>
      <w:tr w:rsidR="00A957E1" w:rsidRPr="00A957E1" w:rsidTr="007F0F9B">
        <w:tc>
          <w:tcPr>
            <w:tcW w:w="9606" w:type="dxa"/>
          </w:tcPr>
          <w:p w:rsidR="00A957E1" w:rsidRPr="00A957E1" w:rsidRDefault="00A957E1" w:rsidP="00A957E1">
            <w:pPr>
              <w:jc w:val="both"/>
              <w:rPr>
                <w:rFonts w:ascii="Arial" w:hAnsi="Arial" w:cs="Arial"/>
                <w:sz w:val="22"/>
                <w:szCs w:val="22"/>
              </w:rPr>
            </w:pPr>
            <w:r w:rsidRPr="00A957E1">
              <w:rPr>
                <w:rFonts w:ascii="Arial" w:hAnsi="Arial" w:cs="Arial"/>
                <w:b/>
                <w:sz w:val="22"/>
                <w:szCs w:val="22"/>
              </w:rPr>
              <w:t>Artículo 54.-</w:t>
            </w:r>
            <w:r w:rsidRPr="00A957E1">
              <w:rPr>
                <w:rFonts w:ascii="Arial" w:hAnsi="Arial" w:cs="Arial"/>
                <w:sz w:val="22"/>
                <w:szCs w:val="22"/>
              </w:rPr>
              <w:t xml:space="preserve"> El procedimiento para la aplicación de las sanciones administrativas se establecerá de conformidad a lo señalado en la</w:t>
            </w:r>
            <w:r w:rsidRPr="00A957E1">
              <w:rPr>
                <w:rFonts w:ascii="Arial" w:hAnsi="Arial" w:cs="Arial"/>
                <w:b/>
                <w:sz w:val="22"/>
                <w:szCs w:val="22"/>
              </w:rPr>
              <w:t xml:space="preserve"> Ley General de Responsabilidades Políticas y Administrativas y demás relativos y aplicables a la materia.</w:t>
            </w:r>
          </w:p>
        </w:tc>
      </w:tr>
    </w:tbl>
    <w:p w:rsidR="00682171" w:rsidRDefault="00682171" w:rsidP="006821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MX"/>
        </w:rPr>
      </w:pPr>
    </w:p>
    <w:p w:rsidR="00F306D0" w:rsidRDefault="00F306D0"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lang w:val="es-MX"/>
        </w:rPr>
      </w:pPr>
    </w:p>
    <w:p w:rsidR="00E50249" w:rsidRPr="00E50249" w:rsidRDefault="00E50249" w:rsidP="00F306D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center"/>
        <w:rPr>
          <w:rFonts w:ascii="Arial" w:eastAsia="Calibri" w:hAnsi="Arial" w:cs="Arial"/>
          <w:sz w:val="20"/>
          <w:szCs w:val="20"/>
          <w:bdr w:val="none" w:sz="0" w:space="0" w:color="auto"/>
          <w:lang w:val="es-MX"/>
        </w:rPr>
      </w:pPr>
      <w:r w:rsidRPr="00E50249">
        <w:rPr>
          <w:rFonts w:ascii="Arial" w:eastAsia="Calibri" w:hAnsi="Arial" w:cs="Arial"/>
          <w:b/>
          <w:i/>
          <w:sz w:val="20"/>
          <w:szCs w:val="20"/>
          <w:bdr w:val="none" w:sz="0" w:space="0" w:color="auto"/>
          <w:lang w:val="es-MX"/>
        </w:rPr>
        <w:t>TRANSITORIOS</w:t>
      </w:r>
    </w:p>
    <w:p w:rsidR="00E50249" w:rsidRPr="00E50249" w:rsidRDefault="00E50249" w:rsidP="00E502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i/>
          <w:sz w:val="20"/>
          <w:szCs w:val="20"/>
          <w:bdr w:val="none" w:sz="0" w:space="0" w:color="auto"/>
          <w:lang w:val="es-MX"/>
        </w:rPr>
        <w:t>PRIMERO</w:t>
      </w:r>
      <w:r w:rsidRPr="00E50249">
        <w:rPr>
          <w:rFonts w:ascii="Arial" w:eastAsia="Calibri" w:hAnsi="Arial" w:cs="Arial"/>
          <w:i/>
          <w:sz w:val="20"/>
          <w:szCs w:val="20"/>
          <w:bdr w:val="none" w:sz="0" w:space="0" w:color="auto"/>
          <w:lang w:val="es-MX"/>
        </w:rPr>
        <w:t xml:space="preserve">. </w:t>
      </w:r>
      <w:r w:rsidR="00CA04AA">
        <w:rPr>
          <w:rFonts w:ascii="Arial" w:eastAsia="Calibri" w:hAnsi="Arial" w:cs="Arial"/>
          <w:i/>
          <w:sz w:val="20"/>
          <w:szCs w:val="20"/>
          <w:bdr w:val="none" w:sz="0" w:space="0" w:color="auto"/>
          <w:lang w:val="es-MX"/>
        </w:rPr>
        <w:t>Las presentes reformas de adición</w:t>
      </w:r>
      <w:r w:rsidR="00F306D0">
        <w:rPr>
          <w:rFonts w:ascii="Arial" w:eastAsia="Calibri" w:hAnsi="Arial" w:cs="Arial"/>
          <w:i/>
          <w:sz w:val="20"/>
          <w:szCs w:val="20"/>
          <w:bdr w:val="none" w:sz="0" w:space="0" w:color="auto"/>
          <w:lang w:val="es-MX"/>
        </w:rPr>
        <w:t xml:space="preserve"> y modificación</w:t>
      </w:r>
      <w:r w:rsidR="00CA04AA">
        <w:rPr>
          <w:rFonts w:ascii="Arial" w:eastAsia="Calibri" w:hAnsi="Arial" w:cs="Arial"/>
          <w:i/>
          <w:sz w:val="20"/>
          <w:szCs w:val="20"/>
          <w:bdr w:val="none" w:sz="0" w:space="0" w:color="auto"/>
          <w:lang w:val="es-MX"/>
        </w:rPr>
        <w:t xml:space="preserve"> entrarán en vigor al día siguiente de su publicación en la Gaceta Municipal de Zapotlán el Grande, Jalisco.</w:t>
      </w:r>
    </w:p>
    <w:p w:rsidR="00E50249" w:rsidRPr="00E50249" w:rsidRDefault="00E50249" w:rsidP="00E502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bCs/>
          <w:i/>
          <w:sz w:val="20"/>
          <w:szCs w:val="20"/>
          <w:bdr w:val="none" w:sz="0" w:space="0" w:color="auto"/>
          <w:lang w:val="es-MX"/>
        </w:rPr>
        <w:t>SEGUNDO.-</w:t>
      </w:r>
      <w:r w:rsidRPr="00E50249">
        <w:rPr>
          <w:rFonts w:ascii="Arial" w:eastAsia="Calibri" w:hAnsi="Arial" w:cs="Arial"/>
          <w:bCs/>
          <w:i/>
          <w:sz w:val="20"/>
          <w:szCs w:val="20"/>
          <w:bdr w:val="none" w:sz="0" w:space="0" w:color="auto"/>
          <w:lang w:val="es-MX"/>
        </w:rPr>
        <w:t xml:space="preserve"> </w:t>
      </w:r>
      <w:r w:rsidR="00CA04AA">
        <w:rPr>
          <w:rFonts w:ascii="Arial" w:eastAsia="Calibri" w:hAnsi="Arial" w:cs="Arial"/>
          <w:i/>
          <w:sz w:val="20"/>
          <w:szCs w:val="20"/>
          <w:bdr w:val="none" w:sz="0" w:space="0" w:color="auto"/>
          <w:lang w:val="es-MX"/>
        </w:rPr>
        <w:t>Las disposiciones que contravengan la presente reforma quedarán sin efectos.</w:t>
      </w:r>
    </w:p>
    <w:p w:rsidR="00E90B8D" w:rsidRDefault="00E50249" w:rsidP="00E502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bCs/>
          <w:i/>
          <w:sz w:val="20"/>
          <w:szCs w:val="20"/>
          <w:bdr w:val="none" w:sz="0" w:space="0" w:color="auto"/>
          <w:lang w:val="es-MX"/>
        </w:rPr>
        <w:t>TERCERO.-</w:t>
      </w:r>
      <w:r w:rsidRPr="00E50249">
        <w:rPr>
          <w:rFonts w:ascii="Arial" w:eastAsia="Calibri" w:hAnsi="Arial" w:cs="Arial"/>
          <w:bCs/>
          <w:i/>
          <w:sz w:val="20"/>
          <w:szCs w:val="20"/>
          <w:bdr w:val="none" w:sz="0" w:space="0" w:color="auto"/>
          <w:lang w:val="es-MX"/>
        </w:rPr>
        <w:t xml:space="preserve"> </w:t>
      </w:r>
      <w:r w:rsidRPr="00E50249">
        <w:rPr>
          <w:rFonts w:ascii="Arial" w:eastAsia="Calibri" w:hAnsi="Arial" w:cs="Arial"/>
          <w:i/>
          <w:sz w:val="20"/>
          <w:szCs w:val="20"/>
          <w:bdr w:val="none" w:sz="0" w:space="0" w:color="auto"/>
          <w:lang w:val="es-MX"/>
        </w:rPr>
        <w:t xml:space="preserve">Se faculta al Secretario General del Ayuntamiento para los efectos </w:t>
      </w:r>
      <w:r w:rsidR="00441512">
        <w:rPr>
          <w:rFonts w:ascii="Arial" w:eastAsia="Calibri" w:hAnsi="Arial" w:cs="Arial"/>
          <w:i/>
          <w:sz w:val="20"/>
          <w:szCs w:val="20"/>
          <w:bdr w:val="none" w:sz="0" w:space="0" w:color="auto"/>
          <w:lang w:val="es-MX"/>
        </w:rPr>
        <w:t xml:space="preserve">legales de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así como la reimpresión del Reglamento </w:t>
      </w:r>
      <w:r w:rsidR="00442DDF">
        <w:rPr>
          <w:rFonts w:ascii="Arial" w:eastAsia="Calibri" w:hAnsi="Arial" w:cs="Arial"/>
          <w:i/>
          <w:sz w:val="20"/>
          <w:szCs w:val="20"/>
          <w:bdr w:val="none" w:sz="0" w:space="0" w:color="auto"/>
          <w:lang w:val="es-MX"/>
        </w:rPr>
        <w:t>del Órgano Interno de Control del Municipio de Zapotlán el Grande</w:t>
      </w:r>
      <w:r w:rsidR="00441512">
        <w:rPr>
          <w:rFonts w:ascii="Arial" w:eastAsia="Calibri" w:hAnsi="Arial" w:cs="Arial"/>
          <w:i/>
          <w:sz w:val="20"/>
          <w:szCs w:val="20"/>
          <w:bdr w:val="none" w:sz="0" w:space="0" w:color="auto"/>
          <w:lang w:val="es-MX"/>
        </w:rPr>
        <w:t>,</w:t>
      </w:r>
      <w:r w:rsidR="00442DDF">
        <w:rPr>
          <w:rFonts w:ascii="Arial" w:eastAsia="Calibri" w:hAnsi="Arial" w:cs="Arial"/>
          <w:i/>
          <w:sz w:val="20"/>
          <w:szCs w:val="20"/>
          <w:bdr w:val="none" w:sz="0" w:space="0" w:color="auto"/>
          <w:lang w:val="es-MX"/>
        </w:rPr>
        <w:t xml:space="preserve"> antes Reglamento Interior de la Contraloría,</w:t>
      </w:r>
      <w:r w:rsidR="00441512">
        <w:rPr>
          <w:rFonts w:ascii="Arial" w:eastAsia="Calibri" w:hAnsi="Arial" w:cs="Arial"/>
          <w:i/>
          <w:sz w:val="20"/>
          <w:szCs w:val="20"/>
          <w:bdr w:val="none" w:sz="0" w:space="0" w:color="auto"/>
          <w:lang w:val="es-MX"/>
        </w:rPr>
        <w:t xml:space="preserve">  con las reformas aplicadas</w:t>
      </w:r>
      <w:r w:rsidRPr="00E50249">
        <w:rPr>
          <w:rFonts w:ascii="Arial" w:eastAsia="Calibri" w:hAnsi="Arial" w:cs="Arial"/>
          <w:i/>
          <w:sz w:val="20"/>
          <w:szCs w:val="20"/>
          <w:bdr w:val="none" w:sz="0" w:space="0" w:color="auto"/>
          <w:lang w:val="es-MX"/>
        </w:rPr>
        <w:t>.</w:t>
      </w:r>
    </w:p>
    <w:p w:rsidR="009162A8" w:rsidRDefault="009162A8" w:rsidP="00E502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p>
    <w:p w:rsidR="009162A8" w:rsidRDefault="009162A8" w:rsidP="009162A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MX"/>
        </w:rPr>
      </w:pPr>
      <w:r>
        <w:rPr>
          <w:rFonts w:ascii="Arial" w:hAnsi="Arial" w:cs="Arial"/>
          <w:b/>
          <w:lang w:val="es-MX"/>
        </w:rPr>
        <w:t>REGLAMENTO INTERIOR DEL AYUNTAMIENTO DE ZAPOTLÁN EL GRANDE</w:t>
      </w:r>
    </w:p>
    <w:p w:rsidR="009162A8" w:rsidRDefault="009162A8" w:rsidP="009162A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MX"/>
        </w:rPr>
      </w:pPr>
    </w:p>
    <w:tbl>
      <w:tblPr>
        <w:tblStyle w:val="Tablaconcuadrcula4"/>
        <w:tblW w:w="0" w:type="auto"/>
        <w:tblLook w:val="04A0" w:firstRow="1" w:lastRow="0" w:firstColumn="1" w:lastColumn="0" w:noHBand="0" w:noVBand="1"/>
      </w:tblPr>
      <w:tblGrid>
        <w:gridCol w:w="9464"/>
      </w:tblGrid>
      <w:tr w:rsidR="009162A8" w:rsidRPr="009162A8" w:rsidTr="009162A8">
        <w:tc>
          <w:tcPr>
            <w:tcW w:w="9464" w:type="dxa"/>
          </w:tcPr>
          <w:p w:rsidR="009162A8" w:rsidRPr="009162A8" w:rsidRDefault="009162A8" w:rsidP="009162A8">
            <w:pPr>
              <w:widowControl w:val="0"/>
              <w:autoSpaceDE w:val="0"/>
              <w:autoSpaceDN w:val="0"/>
              <w:rPr>
                <w:rFonts w:ascii="Arial" w:eastAsia="Verdana" w:hAnsi="Arial" w:cs="Arial"/>
                <w:sz w:val="22"/>
                <w:szCs w:val="22"/>
                <w:lang w:val="es-ES" w:eastAsia="es-ES" w:bidi="es-ES"/>
              </w:rPr>
            </w:pPr>
            <w:r w:rsidRPr="009162A8">
              <w:rPr>
                <w:rFonts w:ascii="Arial" w:eastAsia="Verdana" w:hAnsi="Arial" w:cs="Arial"/>
                <w:sz w:val="22"/>
                <w:szCs w:val="22"/>
                <w:lang w:val="es-ES" w:eastAsia="es-ES" w:bidi="es-ES"/>
              </w:rPr>
              <w:t>SECCION CUARTA</w:t>
            </w:r>
          </w:p>
          <w:p w:rsidR="009162A8" w:rsidRPr="009162A8" w:rsidRDefault="009162A8" w:rsidP="009162A8">
            <w:pPr>
              <w:widowControl w:val="0"/>
              <w:autoSpaceDE w:val="0"/>
              <w:autoSpaceDN w:val="0"/>
              <w:rPr>
                <w:rFonts w:ascii="Arial" w:eastAsia="Verdana" w:hAnsi="Arial" w:cs="Arial"/>
                <w:b/>
                <w:sz w:val="22"/>
                <w:szCs w:val="22"/>
                <w:lang w:val="es-ES" w:eastAsia="es-ES" w:bidi="es-ES"/>
              </w:rPr>
            </w:pPr>
            <w:r w:rsidRPr="009162A8">
              <w:rPr>
                <w:rFonts w:ascii="Arial" w:eastAsia="Verdana" w:hAnsi="Arial" w:cs="Arial"/>
                <w:b/>
                <w:sz w:val="22"/>
                <w:szCs w:val="22"/>
                <w:lang w:val="es-ES" w:eastAsia="es-ES" w:bidi="es-ES"/>
              </w:rPr>
              <w:t>El titular del Órgano Interno de Control.</w:t>
            </w:r>
          </w:p>
          <w:p w:rsidR="009162A8" w:rsidRPr="009162A8" w:rsidRDefault="009162A8" w:rsidP="009162A8">
            <w:pPr>
              <w:widowControl w:val="0"/>
              <w:autoSpaceDE w:val="0"/>
              <w:autoSpaceDN w:val="0"/>
              <w:rPr>
                <w:rFonts w:ascii="Arial" w:eastAsia="Verdana" w:hAnsi="Arial" w:cs="Arial"/>
                <w:sz w:val="22"/>
                <w:szCs w:val="22"/>
                <w:lang w:val="es-ES" w:eastAsia="es-ES" w:bidi="es-ES"/>
              </w:rPr>
            </w:pPr>
          </w:p>
          <w:p w:rsidR="009162A8" w:rsidRPr="009162A8" w:rsidRDefault="009162A8" w:rsidP="009162A8">
            <w:pPr>
              <w:widowControl w:val="0"/>
              <w:autoSpaceDE w:val="0"/>
              <w:autoSpaceDN w:val="0"/>
              <w:rPr>
                <w:rFonts w:ascii="Arial" w:eastAsia="Verdana" w:hAnsi="Arial" w:cs="Arial"/>
                <w:b/>
                <w:sz w:val="22"/>
                <w:szCs w:val="22"/>
                <w:lang w:val="es-ES" w:eastAsia="es-ES" w:bidi="es-ES"/>
              </w:rPr>
            </w:pPr>
            <w:r w:rsidRPr="009162A8">
              <w:rPr>
                <w:rFonts w:ascii="Arial" w:eastAsia="Verdana" w:hAnsi="Arial" w:cs="Arial"/>
                <w:b/>
                <w:sz w:val="22"/>
                <w:szCs w:val="22"/>
                <w:lang w:val="es-ES" w:eastAsia="es-ES" w:bidi="es-ES"/>
              </w:rPr>
              <w:t xml:space="preserve"> Artículo 80.-</w:t>
            </w:r>
          </w:p>
          <w:p w:rsidR="009162A8" w:rsidRPr="009162A8" w:rsidRDefault="009162A8" w:rsidP="009162A8">
            <w:pPr>
              <w:widowControl w:val="0"/>
              <w:autoSpaceDE w:val="0"/>
              <w:autoSpaceDN w:val="0"/>
              <w:jc w:val="both"/>
              <w:rPr>
                <w:rFonts w:ascii="Arial" w:eastAsia="Verdana" w:hAnsi="Arial" w:cs="Arial"/>
                <w:sz w:val="22"/>
                <w:szCs w:val="22"/>
                <w:lang w:val="es-ES" w:eastAsia="es-ES" w:bidi="es-ES"/>
              </w:rPr>
            </w:pPr>
            <w:r w:rsidRPr="009162A8">
              <w:rPr>
                <w:rFonts w:ascii="Arial" w:eastAsia="Verdana" w:hAnsi="Arial" w:cs="Arial"/>
                <w:sz w:val="22"/>
                <w:szCs w:val="22"/>
                <w:lang w:val="es-ES" w:eastAsia="es-ES" w:bidi="es-ES"/>
              </w:rPr>
              <w:t>1.</w:t>
            </w:r>
            <w:r w:rsidRPr="009162A8">
              <w:rPr>
                <w:rFonts w:ascii="Arial" w:eastAsia="Verdana" w:hAnsi="Arial" w:cs="Arial"/>
                <w:sz w:val="22"/>
                <w:szCs w:val="22"/>
                <w:lang w:val="es-ES" w:eastAsia="es-ES" w:bidi="es-ES"/>
              </w:rPr>
              <w:tab/>
            </w:r>
            <w:r w:rsidRPr="009162A8">
              <w:rPr>
                <w:rFonts w:ascii="Arial" w:eastAsia="Verdana" w:hAnsi="Arial" w:cs="Arial"/>
                <w:b/>
                <w:sz w:val="22"/>
                <w:szCs w:val="22"/>
                <w:lang w:val="es-ES" w:eastAsia="es-ES" w:bidi="es-ES"/>
              </w:rPr>
              <w:t>El Órgano Interno de Control</w:t>
            </w:r>
            <w:r w:rsidRPr="009162A8">
              <w:rPr>
                <w:rFonts w:ascii="Arial" w:eastAsia="Verdana" w:hAnsi="Arial" w:cs="Arial"/>
                <w:sz w:val="22"/>
                <w:szCs w:val="22"/>
                <w:lang w:val="es-ES" w:eastAsia="es-ES" w:bidi="es-ES"/>
              </w:rPr>
              <w:t xml:space="preserve"> es el órgano técnico del Ayuntamiento, que bajo sus instrucciones, vigilancia y supervisión lo auxilia, conjuntamente y coordinadamente con la Comisión Colegiada y Permanente de Hacienda Pública y Patrimonio Municipal en los siguientes asuntos:</w:t>
            </w:r>
          </w:p>
          <w:p w:rsidR="009162A8" w:rsidRPr="009162A8" w:rsidRDefault="009162A8" w:rsidP="009162A8">
            <w:pPr>
              <w:widowControl w:val="0"/>
              <w:autoSpaceDE w:val="0"/>
              <w:autoSpaceDN w:val="0"/>
              <w:jc w:val="both"/>
              <w:rPr>
                <w:rFonts w:ascii="Arial" w:eastAsia="Verdana" w:hAnsi="Arial" w:cs="Arial"/>
                <w:sz w:val="22"/>
                <w:szCs w:val="22"/>
                <w:lang w:val="es-ES" w:eastAsia="es-ES" w:bidi="es-ES"/>
              </w:rPr>
            </w:pPr>
            <w:r>
              <w:rPr>
                <w:rFonts w:ascii="Arial" w:eastAsia="Verdana" w:hAnsi="Arial" w:cs="Arial"/>
                <w:sz w:val="22"/>
                <w:szCs w:val="22"/>
                <w:lang w:val="es-ES" w:eastAsia="es-ES" w:bidi="es-ES"/>
              </w:rPr>
              <w:t>……..</w:t>
            </w:r>
          </w:p>
        </w:tc>
      </w:tr>
      <w:tr w:rsidR="009162A8" w:rsidRPr="009162A8" w:rsidTr="009162A8">
        <w:tc>
          <w:tcPr>
            <w:tcW w:w="9464" w:type="dxa"/>
          </w:tcPr>
          <w:p w:rsidR="009162A8" w:rsidRPr="009162A8" w:rsidRDefault="009162A8" w:rsidP="009162A8">
            <w:pPr>
              <w:widowControl w:val="0"/>
              <w:autoSpaceDE w:val="0"/>
              <w:autoSpaceDN w:val="0"/>
              <w:rPr>
                <w:rFonts w:ascii="Arial" w:eastAsia="Verdana" w:hAnsi="Arial" w:cs="Arial"/>
                <w:sz w:val="22"/>
                <w:szCs w:val="22"/>
                <w:lang w:val="es-ES" w:eastAsia="es-ES" w:bidi="es-ES"/>
              </w:rPr>
            </w:pPr>
          </w:p>
          <w:p w:rsidR="009162A8" w:rsidRPr="009162A8" w:rsidRDefault="009162A8" w:rsidP="009162A8">
            <w:pPr>
              <w:widowControl w:val="0"/>
              <w:autoSpaceDE w:val="0"/>
              <w:autoSpaceDN w:val="0"/>
              <w:rPr>
                <w:rFonts w:ascii="Arial" w:eastAsia="Verdana" w:hAnsi="Arial" w:cs="Arial"/>
                <w:b/>
                <w:sz w:val="22"/>
                <w:szCs w:val="22"/>
                <w:lang w:val="es-ES" w:eastAsia="es-ES" w:bidi="es-ES"/>
              </w:rPr>
            </w:pPr>
            <w:r w:rsidRPr="009162A8">
              <w:rPr>
                <w:rFonts w:ascii="Arial" w:eastAsia="Verdana" w:hAnsi="Arial" w:cs="Arial"/>
                <w:b/>
                <w:sz w:val="22"/>
                <w:szCs w:val="22"/>
                <w:lang w:val="es-ES" w:eastAsia="es-ES" w:bidi="es-ES"/>
              </w:rPr>
              <w:t>Artículo 81.-</w:t>
            </w:r>
          </w:p>
          <w:p w:rsidR="009162A8" w:rsidRPr="009162A8" w:rsidRDefault="009162A8" w:rsidP="009162A8">
            <w:pPr>
              <w:widowControl w:val="0"/>
              <w:autoSpaceDE w:val="0"/>
              <w:autoSpaceDN w:val="0"/>
              <w:jc w:val="both"/>
              <w:rPr>
                <w:rFonts w:ascii="Arial" w:eastAsia="Verdana" w:hAnsi="Arial" w:cs="Arial"/>
                <w:sz w:val="22"/>
                <w:szCs w:val="22"/>
                <w:lang w:val="es-ES" w:eastAsia="es-ES" w:bidi="es-ES"/>
              </w:rPr>
            </w:pPr>
            <w:r w:rsidRPr="009162A8">
              <w:rPr>
                <w:rFonts w:ascii="Arial" w:eastAsia="Verdana" w:hAnsi="Arial" w:cs="Arial"/>
                <w:sz w:val="22"/>
                <w:szCs w:val="22"/>
                <w:lang w:val="es-ES" w:eastAsia="es-ES" w:bidi="es-ES"/>
              </w:rPr>
              <w:t xml:space="preserve">1. Al frente de la unidad referida en el artículo anterior habrá un profesionista, que se denominará </w:t>
            </w:r>
            <w:r w:rsidRPr="009162A8">
              <w:rPr>
                <w:rFonts w:ascii="Arial" w:eastAsia="Verdana" w:hAnsi="Arial" w:cs="Arial"/>
                <w:b/>
                <w:sz w:val="22"/>
                <w:szCs w:val="22"/>
                <w:lang w:val="es-ES" w:eastAsia="es-ES" w:bidi="es-ES"/>
              </w:rPr>
              <w:t>Contralor Municipal y/o Titular del Órgano Interno de Control</w:t>
            </w:r>
            <w:r w:rsidRPr="009162A8">
              <w:rPr>
                <w:rFonts w:ascii="Arial" w:eastAsia="Verdana" w:hAnsi="Arial" w:cs="Arial"/>
                <w:sz w:val="22"/>
                <w:szCs w:val="22"/>
                <w:lang w:val="es-ES" w:eastAsia="es-ES" w:bidi="es-ES"/>
              </w:rPr>
              <w:t>, servidor público que será nombrado por el Ayuntamiento en base a la terna de personas que proponga el Presidente Municipal para el desempeño del cargo, ocupándolo la persona que obtenga la mayoría relativa de los votos.</w:t>
            </w:r>
          </w:p>
        </w:tc>
      </w:tr>
      <w:tr w:rsidR="009162A8" w:rsidRPr="009162A8" w:rsidTr="009162A8">
        <w:tc>
          <w:tcPr>
            <w:tcW w:w="9464" w:type="dxa"/>
          </w:tcPr>
          <w:p w:rsidR="009162A8" w:rsidRPr="009162A8" w:rsidRDefault="009162A8" w:rsidP="009162A8">
            <w:pPr>
              <w:widowControl w:val="0"/>
              <w:autoSpaceDE w:val="0"/>
              <w:autoSpaceDN w:val="0"/>
              <w:jc w:val="both"/>
              <w:rPr>
                <w:rFonts w:ascii="Arial" w:eastAsia="Verdana" w:hAnsi="Arial" w:cs="Arial"/>
                <w:b/>
                <w:sz w:val="22"/>
                <w:szCs w:val="22"/>
                <w:lang w:val="es-ES" w:eastAsia="es-ES" w:bidi="es-ES"/>
              </w:rPr>
            </w:pPr>
            <w:r w:rsidRPr="009162A8">
              <w:rPr>
                <w:rFonts w:ascii="Arial" w:eastAsia="Verdana" w:hAnsi="Arial" w:cs="Arial"/>
                <w:b/>
                <w:sz w:val="22"/>
                <w:szCs w:val="22"/>
                <w:lang w:val="es-ES" w:eastAsia="es-ES" w:bidi="es-ES"/>
              </w:rPr>
              <w:t>Artículo 82.-</w:t>
            </w:r>
          </w:p>
          <w:p w:rsidR="009162A8" w:rsidRPr="009162A8" w:rsidRDefault="009162A8" w:rsidP="009162A8">
            <w:pPr>
              <w:widowControl w:val="0"/>
              <w:autoSpaceDE w:val="0"/>
              <w:autoSpaceDN w:val="0"/>
              <w:jc w:val="both"/>
              <w:rPr>
                <w:rFonts w:ascii="Arial" w:eastAsia="Verdana" w:hAnsi="Arial" w:cs="Arial"/>
                <w:sz w:val="22"/>
                <w:szCs w:val="22"/>
                <w:lang w:val="es-ES" w:eastAsia="es-ES" w:bidi="es-ES"/>
              </w:rPr>
            </w:pPr>
            <w:r w:rsidRPr="009162A8">
              <w:rPr>
                <w:rFonts w:ascii="Arial" w:eastAsia="Verdana" w:hAnsi="Arial" w:cs="Arial"/>
                <w:sz w:val="22"/>
                <w:szCs w:val="22"/>
                <w:lang w:val="es-ES" w:eastAsia="es-ES" w:bidi="es-ES"/>
              </w:rPr>
              <w:t>1</w:t>
            </w:r>
            <w:r w:rsidRPr="009162A8">
              <w:rPr>
                <w:rFonts w:ascii="Arial" w:eastAsia="Verdana" w:hAnsi="Arial" w:cs="Arial"/>
                <w:b/>
                <w:sz w:val="22"/>
                <w:szCs w:val="22"/>
                <w:lang w:val="es-ES" w:eastAsia="es-ES" w:bidi="es-ES"/>
              </w:rPr>
              <w:t>. El contralor y/o Titular del Órgano Interno de Control</w:t>
            </w:r>
            <w:r w:rsidRPr="009162A8">
              <w:rPr>
                <w:rFonts w:ascii="Arial" w:eastAsia="Verdana" w:hAnsi="Arial" w:cs="Arial"/>
                <w:sz w:val="22"/>
                <w:szCs w:val="22"/>
                <w:lang w:val="es-ES" w:eastAsia="es-ES" w:bidi="es-ES"/>
              </w:rPr>
              <w:t xml:space="preserve"> del municipio deberá reunir los siguientes requisitos:</w:t>
            </w:r>
          </w:p>
          <w:p w:rsidR="009162A8" w:rsidRPr="009162A8" w:rsidRDefault="009162A8" w:rsidP="009162A8">
            <w:pPr>
              <w:widowControl w:val="0"/>
              <w:autoSpaceDE w:val="0"/>
              <w:autoSpaceDN w:val="0"/>
              <w:jc w:val="both"/>
              <w:rPr>
                <w:rFonts w:ascii="Arial" w:eastAsia="Verdana" w:hAnsi="Arial" w:cs="Arial"/>
                <w:sz w:val="22"/>
                <w:szCs w:val="22"/>
                <w:lang w:val="es-ES" w:eastAsia="es-ES" w:bidi="es-ES"/>
              </w:rPr>
            </w:pPr>
            <w:r>
              <w:rPr>
                <w:rFonts w:ascii="Arial" w:eastAsia="Verdana" w:hAnsi="Arial" w:cs="Arial"/>
                <w:sz w:val="22"/>
                <w:szCs w:val="22"/>
                <w:lang w:val="es-ES" w:eastAsia="es-ES" w:bidi="es-ES"/>
              </w:rPr>
              <w:t>…………..</w:t>
            </w:r>
          </w:p>
        </w:tc>
      </w:tr>
      <w:tr w:rsidR="009162A8" w:rsidRPr="009162A8" w:rsidTr="009162A8">
        <w:tc>
          <w:tcPr>
            <w:tcW w:w="9464" w:type="dxa"/>
          </w:tcPr>
          <w:p w:rsidR="009162A8" w:rsidRPr="009162A8" w:rsidRDefault="009162A8" w:rsidP="009162A8">
            <w:pPr>
              <w:widowControl w:val="0"/>
              <w:autoSpaceDE w:val="0"/>
              <w:autoSpaceDN w:val="0"/>
              <w:jc w:val="both"/>
              <w:rPr>
                <w:rFonts w:ascii="Arial" w:eastAsia="Verdana" w:hAnsi="Arial" w:cs="Arial"/>
                <w:b/>
                <w:sz w:val="22"/>
                <w:szCs w:val="22"/>
                <w:lang w:val="es-ES" w:eastAsia="es-ES" w:bidi="es-ES"/>
              </w:rPr>
            </w:pPr>
            <w:r w:rsidRPr="009162A8">
              <w:rPr>
                <w:rFonts w:ascii="Arial" w:eastAsia="Verdana" w:hAnsi="Arial" w:cs="Arial"/>
                <w:b/>
                <w:sz w:val="22"/>
                <w:szCs w:val="22"/>
                <w:lang w:val="es-ES" w:eastAsia="es-ES" w:bidi="es-ES"/>
              </w:rPr>
              <w:t>Artículo 83.-</w:t>
            </w:r>
          </w:p>
          <w:p w:rsidR="009162A8" w:rsidRPr="009162A8" w:rsidRDefault="009162A8" w:rsidP="009162A8">
            <w:pPr>
              <w:widowControl w:val="0"/>
              <w:autoSpaceDE w:val="0"/>
              <w:autoSpaceDN w:val="0"/>
              <w:jc w:val="both"/>
              <w:rPr>
                <w:rFonts w:ascii="Arial" w:eastAsia="Verdana" w:hAnsi="Arial" w:cs="Arial"/>
                <w:sz w:val="22"/>
                <w:szCs w:val="22"/>
                <w:lang w:val="es-ES" w:eastAsia="es-ES" w:bidi="es-ES"/>
              </w:rPr>
            </w:pPr>
            <w:r w:rsidRPr="009162A8">
              <w:rPr>
                <w:rFonts w:ascii="Arial" w:eastAsia="Verdana" w:hAnsi="Arial" w:cs="Arial"/>
                <w:sz w:val="22"/>
                <w:szCs w:val="22"/>
                <w:lang w:val="es-ES" w:eastAsia="es-ES" w:bidi="es-ES"/>
              </w:rPr>
              <w:t>1</w:t>
            </w:r>
            <w:r w:rsidRPr="009162A8">
              <w:rPr>
                <w:rFonts w:ascii="Arial" w:eastAsia="Verdana" w:hAnsi="Arial" w:cs="Arial"/>
                <w:b/>
                <w:sz w:val="22"/>
                <w:szCs w:val="22"/>
                <w:lang w:val="es-ES" w:eastAsia="es-ES" w:bidi="es-ES"/>
              </w:rPr>
              <w:t>. El Órgano Interno de Control</w:t>
            </w:r>
            <w:r w:rsidRPr="009162A8">
              <w:rPr>
                <w:rFonts w:ascii="Arial" w:eastAsia="Verdana" w:hAnsi="Arial" w:cs="Arial"/>
                <w:sz w:val="22"/>
                <w:szCs w:val="22"/>
                <w:lang w:val="es-ES" w:eastAsia="es-ES" w:bidi="es-ES"/>
              </w:rPr>
              <w:t xml:space="preserve"> contará con los recursos humanos, materiales, presupuestales y técnicos suficientes para el adecuado cumplimiento de sus funciones y que permita el presupuesto de egresos.</w:t>
            </w:r>
          </w:p>
        </w:tc>
      </w:tr>
      <w:tr w:rsidR="009162A8" w:rsidRPr="009162A8" w:rsidTr="009162A8">
        <w:tc>
          <w:tcPr>
            <w:tcW w:w="9464" w:type="dxa"/>
          </w:tcPr>
          <w:p w:rsidR="009162A8" w:rsidRPr="009162A8" w:rsidRDefault="009162A8" w:rsidP="009162A8">
            <w:pPr>
              <w:widowControl w:val="0"/>
              <w:autoSpaceDE w:val="0"/>
              <w:autoSpaceDN w:val="0"/>
              <w:rPr>
                <w:rFonts w:ascii="Arial" w:eastAsia="Verdana" w:hAnsi="Arial" w:cs="Arial"/>
                <w:b/>
                <w:sz w:val="22"/>
                <w:szCs w:val="22"/>
                <w:lang w:val="es-ES" w:eastAsia="es-ES" w:bidi="es-ES"/>
              </w:rPr>
            </w:pPr>
            <w:r w:rsidRPr="009162A8">
              <w:rPr>
                <w:rFonts w:ascii="Arial" w:eastAsia="Verdana" w:hAnsi="Arial" w:cs="Arial"/>
                <w:b/>
                <w:sz w:val="22"/>
                <w:szCs w:val="22"/>
                <w:lang w:val="es-ES" w:eastAsia="es-ES" w:bidi="es-ES"/>
              </w:rPr>
              <w:t>Artículo 84.-</w:t>
            </w:r>
          </w:p>
          <w:p w:rsidR="009162A8" w:rsidRPr="009162A8" w:rsidRDefault="009162A8" w:rsidP="009162A8">
            <w:pPr>
              <w:widowControl w:val="0"/>
              <w:autoSpaceDE w:val="0"/>
              <w:autoSpaceDN w:val="0"/>
              <w:jc w:val="both"/>
              <w:rPr>
                <w:rFonts w:ascii="Arial" w:eastAsia="Verdana" w:hAnsi="Arial" w:cs="Arial"/>
                <w:sz w:val="22"/>
                <w:szCs w:val="22"/>
                <w:lang w:val="es-ES" w:eastAsia="es-ES" w:bidi="es-ES"/>
              </w:rPr>
            </w:pPr>
            <w:r w:rsidRPr="009162A8">
              <w:rPr>
                <w:rFonts w:ascii="Arial" w:eastAsia="Verdana" w:hAnsi="Arial" w:cs="Arial"/>
                <w:b/>
                <w:sz w:val="22"/>
                <w:szCs w:val="22"/>
                <w:lang w:val="es-ES" w:eastAsia="es-ES" w:bidi="es-ES"/>
              </w:rPr>
              <w:t>1. El Reglamento del Órgano Interno de Control</w:t>
            </w:r>
            <w:r>
              <w:rPr>
                <w:rFonts w:ascii="Arial" w:eastAsia="Verdana" w:hAnsi="Arial" w:cs="Arial"/>
                <w:b/>
                <w:sz w:val="22"/>
                <w:szCs w:val="22"/>
                <w:lang w:val="es-ES" w:eastAsia="es-ES" w:bidi="es-ES"/>
              </w:rPr>
              <w:t xml:space="preserve"> de Zapotlán el Grande</w:t>
            </w:r>
            <w:r w:rsidRPr="009162A8">
              <w:rPr>
                <w:rFonts w:ascii="Arial" w:eastAsia="Verdana" w:hAnsi="Arial" w:cs="Arial"/>
                <w:sz w:val="22"/>
                <w:szCs w:val="22"/>
                <w:lang w:val="es-ES" w:eastAsia="es-ES" w:bidi="es-ES"/>
              </w:rPr>
              <w:t xml:space="preserve"> deberá ser propuesto al Ayuntamiento para su aprobación a través de la comisión colegiada y permanente de </w:t>
            </w:r>
            <w:r w:rsidRPr="009162A8">
              <w:rPr>
                <w:rFonts w:ascii="Arial" w:eastAsia="Verdana" w:hAnsi="Arial" w:cs="Arial"/>
                <w:b/>
                <w:sz w:val="22"/>
                <w:szCs w:val="22"/>
                <w:lang w:val="es-ES" w:eastAsia="es-ES" w:bidi="es-ES"/>
              </w:rPr>
              <w:t>Transparencia, Acceso a la Información Pública, Combate a la Corrupción y Protección de Datos Personales</w:t>
            </w:r>
            <w:r w:rsidRPr="009162A8">
              <w:rPr>
                <w:rFonts w:ascii="Arial" w:eastAsia="Verdana" w:hAnsi="Arial" w:cs="Arial"/>
                <w:sz w:val="22"/>
                <w:szCs w:val="22"/>
                <w:lang w:val="es-ES" w:eastAsia="es-ES" w:bidi="es-ES"/>
              </w:rPr>
              <w:t>, en conjunto con el manual de organización, dentro de los 3 tres primeros meses de la Administración.</w:t>
            </w:r>
          </w:p>
        </w:tc>
      </w:tr>
    </w:tbl>
    <w:p w:rsidR="009162A8" w:rsidRDefault="009162A8" w:rsidP="009162A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MX"/>
        </w:rPr>
      </w:pPr>
    </w:p>
    <w:p w:rsidR="00AD2AC0" w:rsidRPr="00E50249" w:rsidRDefault="00AD2AC0" w:rsidP="00AD2AC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center"/>
        <w:rPr>
          <w:rFonts w:ascii="Arial" w:eastAsia="Calibri" w:hAnsi="Arial" w:cs="Arial"/>
          <w:sz w:val="20"/>
          <w:szCs w:val="20"/>
          <w:bdr w:val="none" w:sz="0" w:space="0" w:color="auto"/>
          <w:lang w:val="es-MX"/>
        </w:rPr>
      </w:pPr>
      <w:r w:rsidRPr="00E50249">
        <w:rPr>
          <w:rFonts w:ascii="Arial" w:eastAsia="Calibri" w:hAnsi="Arial" w:cs="Arial"/>
          <w:b/>
          <w:i/>
          <w:sz w:val="20"/>
          <w:szCs w:val="20"/>
          <w:bdr w:val="none" w:sz="0" w:space="0" w:color="auto"/>
          <w:lang w:val="es-MX"/>
        </w:rPr>
        <w:t>TRANSITORIOS</w:t>
      </w:r>
    </w:p>
    <w:p w:rsidR="00AD2AC0" w:rsidRPr="00E50249" w:rsidRDefault="00AD2AC0" w:rsidP="00AD2AC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i/>
          <w:sz w:val="20"/>
          <w:szCs w:val="20"/>
          <w:bdr w:val="none" w:sz="0" w:space="0" w:color="auto"/>
          <w:lang w:val="es-MX"/>
        </w:rPr>
        <w:t>PRIMERO</w:t>
      </w:r>
      <w:r w:rsidRPr="00E50249">
        <w:rPr>
          <w:rFonts w:ascii="Arial" w:eastAsia="Calibri" w:hAnsi="Arial" w:cs="Arial"/>
          <w:i/>
          <w:sz w:val="20"/>
          <w:szCs w:val="20"/>
          <w:bdr w:val="none" w:sz="0" w:space="0" w:color="auto"/>
          <w:lang w:val="es-MX"/>
        </w:rPr>
        <w:t xml:space="preserve">. </w:t>
      </w:r>
      <w:r>
        <w:rPr>
          <w:rFonts w:ascii="Arial" w:eastAsia="Calibri" w:hAnsi="Arial" w:cs="Arial"/>
          <w:i/>
          <w:sz w:val="20"/>
          <w:szCs w:val="20"/>
          <w:bdr w:val="none" w:sz="0" w:space="0" w:color="auto"/>
          <w:lang w:val="es-MX"/>
        </w:rPr>
        <w:t>Las presentes reformas de adición y modificación entrarán en vigor al día siguiente de su publicación en la Gaceta Municipal de Zapotlán el Grande, Jalisco.</w:t>
      </w:r>
    </w:p>
    <w:p w:rsidR="00AD2AC0" w:rsidRPr="00E50249" w:rsidRDefault="00AD2AC0" w:rsidP="00AD2AC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bCs/>
          <w:i/>
          <w:sz w:val="20"/>
          <w:szCs w:val="20"/>
          <w:bdr w:val="none" w:sz="0" w:space="0" w:color="auto"/>
          <w:lang w:val="es-MX"/>
        </w:rPr>
        <w:t>SEGUNDO.-</w:t>
      </w:r>
      <w:r w:rsidRPr="00E50249">
        <w:rPr>
          <w:rFonts w:ascii="Arial" w:eastAsia="Calibri" w:hAnsi="Arial" w:cs="Arial"/>
          <w:bCs/>
          <w:i/>
          <w:sz w:val="20"/>
          <w:szCs w:val="20"/>
          <w:bdr w:val="none" w:sz="0" w:space="0" w:color="auto"/>
          <w:lang w:val="es-MX"/>
        </w:rPr>
        <w:t xml:space="preserve"> </w:t>
      </w:r>
      <w:r>
        <w:rPr>
          <w:rFonts w:ascii="Arial" w:eastAsia="Calibri" w:hAnsi="Arial" w:cs="Arial"/>
          <w:i/>
          <w:sz w:val="20"/>
          <w:szCs w:val="20"/>
          <w:bdr w:val="none" w:sz="0" w:space="0" w:color="auto"/>
          <w:lang w:val="es-MX"/>
        </w:rPr>
        <w:t>Las disposiciones que contravengan la presente reforma quedarán sin efectos.</w:t>
      </w:r>
    </w:p>
    <w:p w:rsidR="009162A8" w:rsidRDefault="00AD2AC0" w:rsidP="00AD2AC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bCs/>
          <w:i/>
          <w:sz w:val="20"/>
          <w:szCs w:val="20"/>
          <w:bdr w:val="none" w:sz="0" w:space="0" w:color="auto"/>
          <w:lang w:val="es-MX"/>
        </w:rPr>
        <w:t>TERCERO.-</w:t>
      </w:r>
      <w:r w:rsidRPr="00E50249">
        <w:rPr>
          <w:rFonts w:ascii="Arial" w:eastAsia="Calibri" w:hAnsi="Arial" w:cs="Arial"/>
          <w:bCs/>
          <w:i/>
          <w:sz w:val="20"/>
          <w:szCs w:val="20"/>
          <w:bdr w:val="none" w:sz="0" w:space="0" w:color="auto"/>
          <w:lang w:val="es-MX"/>
        </w:rPr>
        <w:t xml:space="preserve"> </w:t>
      </w:r>
      <w:r w:rsidRPr="00E50249">
        <w:rPr>
          <w:rFonts w:ascii="Arial" w:eastAsia="Calibri" w:hAnsi="Arial" w:cs="Arial"/>
          <w:i/>
          <w:sz w:val="20"/>
          <w:szCs w:val="20"/>
          <w:bdr w:val="none" w:sz="0" w:space="0" w:color="auto"/>
          <w:lang w:val="es-MX"/>
        </w:rPr>
        <w:t xml:space="preserve">Se faculta al Secretario General del Ayuntamiento para los efectos </w:t>
      </w:r>
      <w:r>
        <w:rPr>
          <w:rFonts w:ascii="Arial" w:eastAsia="Calibri" w:hAnsi="Arial" w:cs="Arial"/>
          <w:i/>
          <w:sz w:val="20"/>
          <w:szCs w:val="20"/>
          <w:bdr w:val="none" w:sz="0" w:space="0" w:color="auto"/>
          <w:lang w:val="es-MX"/>
        </w:rPr>
        <w:t>legales de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así como la reimpresión del Reglamento Interior del Ayuntamiento de Zapotlán el Grande, Jalisco,,  con las reformas aplicadas.</w:t>
      </w:r>
    </w:p>
    <w:p w:rsidR="00523027" w:rsidRDefault="00523027" w:rsidP="00AD2AC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p>
    <w:p w:rsidR="00917BFA" w:rsidRDefault="006A2047" w:rsidP="006A204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center"/>
        <w:rPr>
          <w:rFonts w:ascii="Arial" w:eastAsia="Calibri" w:hAnsi="Arial" w:cs="Arial"/>
          <w:b/>
          <w:szCs w:val="20"/>
          <w:bdr w:val="none" w:sz="0" w:space="0" w:color="auto"/>
          <w:lang w:val="es-MX"/>
        </w:rPr>
      </w:pPr>
      <w:r>
        <w:rPr>
          <w:rFonts w:ascii="Arial" w:eastAsia="Calibri" w:hAnsi="Arial" w:cs="Arial"/>
          <w:b/>
          <w:szCs w:val="20"/>
          <w:bdr w:val="none" w:sz="0" w:space="0" w:color="auto"/>
          <w:lang w:val="es-MX"/>
        </w:rPr>
        <w:t xml:space="preserve">REGLAMENTO ORGANICO DE LA ADMINISTRACIÓN PÚBLICA MUNICIPAL </w:t>
      </w:r>
    </w:p>
    <w:p w:rsidR="00523027" w:rsidRPr="006A2047" w:rsidRDefault="00523027" w:rsidP="006A204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center"/>
        <w:rPr>
          <w:rFonts w:ascii="Arial" w:eastAsia="Calibri" w:hAnsi="Arial" w:cs="Arial"/>
          <w:b/>
          <w:szCs w:val="20"/>
          <w:bdr w:val="none" w:sz="0" w:space="0" w:color="auto"/>
          <w:lang w:val="es-MX"/>
        </w:rPr>
      </w:pPr>
    </w:p>
    <w:tbl>
      <w:tblPr>
        <w:tblStyle w:val="Tablaconcuadrcula5"/>
        <w:tblW w:w="0" w:type="auto"/>
        <w:tblLook w:val="04A0" w:firstRow="1" w:lastRow="0" w:firstColumn="1" w:lastColumn="0" w:noHBand="0" w:noVBand="1"/>
      </w:tblPr>
      <w:tblGrid>
        <w:gridCol w:w="9322"/>
      </w:tblGrid>
      <w:tr w:rsidR="006A2047" w:rsidRPr="006A2047" w:rsidTr="006A2047">
        <w:tc>
          <w:tcPr>
            <w:tcW w:w="9322" w:type="dxa"/>
          </w:tcPr>
          <w:p w:rsidR="006A2047" w:rsidRPr="006A2047" w:rsidRDefault="006A2047" w:rsidP="006A2047">
            <w:pPr>
              <w:widowControl w:val="0"/>
              <w:autoSpaceDE w:val="0"/>
              <w:autoSpaceDN w:val="0"/>
              <w:spacing w:line="252" w:lineRule="auto"/>
              <w:ind w:right="34"/>
              <w:jc w:val="both"/>
              <w:rPr>
                <w:rFonts w:ascii="Arial" w:hAnsi="Arial" w:cs="Arial"/>
                <w:sz w:val="22"/>
                <w:szCs w:val="22"/>
              </w:rPr>
            </w:pPr>
            <w:r w:rsidRPr="006A2047">
              <w:rPr>
                <w:rFonts w:ascii="Arial" w:eastAsia="Arial" w:hAnsi="Arial" w:cs="Arial"/>
                <w:b/>
                <w:w w:val="105"/>
                <w:sz w:val="22"/>
                <w:szCs w:val="22"/>
              </w:rPr>
              <w:t>Artículo 25.-</w:t>
            </w:r>
            <w:r w:rsidR="00A2696D">
              <w:rPr>
                <w:rFonts w:ascii="Arial" w:eastAsia="Arial" w:hAnsi="Arial" w:cs="Arial"/>
                <w:b/>
                <w:w w:val="105"/>
                <w:sz w:val="22"/>
                <w:szCs w:val="22"/>
              </w:rPr>
              <w:t xml:space="preserve"> </w:t>
            </w:r>
            <w:r w:rsidRPr="006A2047">
              <w:rPr>
                <w:rFonts w:ascii="Arial" w:eastAsia="Arial" w:hAnsi="Arial" w:cs="Arial"/>
                <w:w w:val="105"/>
                <w:sz w:val="22"/>
                <w:szCs w:val="22"/>
              </w:rPr>
              <w:t>Para el cumplimiento de sus finalidades que le son propias, el Ayuntamiento organiza la estructura de la Administración Pública Municipal en sus dos vertientes, con las siguientes Áreas Municipales y</w:t>
            </w:r>
            <w:r w:rsidRPr="006A2047">
              <w:rPr>
                <w:rFonts w:ascii="Arial" w:eastAsia="Arial" w:hAnsi="Arial" w:cs="Arial"/>
                <w:spacing w:val="55"/>
                <w:w w:val="105"/>
                <w:sz w:val="22"/>
                <w:szCs w:val="22"/>
              </w:rPr>
              <w:t xml:space="preserve"> </w:t>
            </w:r>
            <w:r w:rsidRPr="006A2047">
              <w:rPr>
                <w:rFonts w:ascii="Arial" w:eastAsia="Arial" w:hAnsi="Arial" w:cs="Arial"/>
                <w:w w:val="105"/>
                <w:sz w:val="22"/>
                <w:szCs w:val="22"/>
              </w:rPr>
              <w:t>autoridades:</w:t>
            </w:r>
          </w:p>
          <w:p w:rsidR="006A2047" w:rsidRPr="006A2047" w:rsidRDefault="006A2047" w:rsidP="006A2047">
            <w:pPr>
              <w:tabs>
                <w:tab w:val="left" w:pos="2288"/>
                <w:tab w:val="left" w:pos="2289"/>
              </w:tabs>
              <w:spacing w:before="1"/>
              <w:ind w:left="512" w:right="34"/>
              <w:jc w:val="both"/>
              <w:rPr>
                <w:rFonts w:ascii="Arial" w:hAnsi="Arial" w:cs="Arial"/>
                <w:sz w:val="22"/>
                <w:szCs w:val="22"/>
              </w:rPr>
            </w:pPr>
          </w:p>
          <w:p w:rsidR="006A2047" w:rsidRPr="006A2047" w:rsidRDefault="006A2047" w:rsidP="006A2047">
            <w:pPr>
              <w:widowControl w:val="0"/>
              <w:numPr>
                <w:ilvl w:val="0"/>
                <w:numId w:val="26"/>
              </w:numPr>
              <w:tabs>
                <w:tab w:val="left" w:pos="736"/>
              </w:tabs>
              <w:autoSpaceDE w:val="0"/>
              <w:autoSpaceDN w:val="0"/>
              <w:spacing w:before="1"/>
              <w:ind w:left="512" w:right="34"/>
              <w:jc w:val="both"/>
              <w:outlineLvl w:val="0"/>
              <w:rPr>
                <w:rFonts w:ascii="Arial" w:eastAsia="Arial" w:hAnsi="Arial" w:cs="Arial"/>
                <w:b/>
                <w:bCs/>
                <w:sz w:val="22"/>
                <w:szCs w:val="22"/>
              </w:rPr>
            </w:pPr>
            <w:r w:rsidRPr="006A2047">
              <w:rPr>
                <w:rFonts w:ascii="Arial" w:eastAsia="Arial" w:hAnsi="Arial" w:cs="Arial"/>
                <w:b/>
                <w:bCs/>
                <w:w w:val="105"/>
                <w:sz w:val="22"/>
                <w:szCs w:val="22"/>
                <w:u w:val="single"/>
              </w:rPr>
              <w:t>ÓRGANO INTERNO DE CONTROL,</w:t>
            </w:r>
          </w:p>
          <w:p w:rsidR="006A2047" w:rsidRPr="006A2047" w:rsidRDefault="006A2047" w:rsidP="006A2047">
            <w:pPr>
              <w:widowControl w:val="0"/>
              <w:autoSpaceDE w:val="0"/>
              <w:autoSpaceDN w:val="0"/>
              <w:spacing w:before="4"/>
              <w:ind w:left="512" w:right="34"/>
              <w:jc w:val="both"/>
              <w:rPr>
                <w:rFonts w:ascii="Arial" w:eastAsia="Arial" w:hAnsi="Arial" w:cs="Arial"/>
                <w:b/>
                <w:sz w:val="22"/>
                <w:szCs w:val="22"/>
              </w:rPr>
            </w:pPr>
          </w:p>
          <w:p w:rsidR="006A2047" w:rsidRPr="006A2047" w:rsidRDefault="006A2047" w:rsidP="006A2047">
            <w:pPr>
              <w:widowControl w:val="0"/>
              <w:numPr>
                <w:ilvl w:val="1"/>
                <w:numId w:val="26"/>
              </w:numPr>
              <w:tabs>
                <w:tab w:val="left" w:pos="2288"/>
                <w:tab w:val="left" w:pos="2289"/>
              </w:tabs>
              <w:autoSpaceDE w:val="0"/>
              <w:autoSpaceDN w:val="0"/>
              <w:spacing w:before="100"/>
              <w:ind w:left="512" w:right="34" w:hanging="415"/>
              <w:jc w:val="both"/>
              <w:rPr>
                <w:rFonts w:ascii="Arial" w:eastAsia="Arial" w:hAnsi="Arial" w:cs="Arial"/>
                <w:b/>
                <w:sz w:val="22"/>
                <w:szCs w:val="22"/>
              </w:rPr>
            </w:pPr>
            <w:r w:rsidRPr="006A2047">
              <w:rPr>
                <w:rFonts w:ascii="Arial" w:eastAsia="Arial" w:hAnsi="Arial" w:cs="Arial"/>
                <w:b/>
                <w:w w:val="105"/>
                <w:sz w:val="22"/>
                <w:szCs w:val="22"/>
              </w:rPr>
              <w:t>Órgano Interno de Control;</w:t>
            </w:r>
          </w:p>
          <w:p w:rsidR="006A2047" w:rsidRPr="006A2047" w:rsidRDefault="006A2047" w:rsidP="006A2047">
            <w:pPr>
              <w:widowControl w:val="0"/>
              <w:autoSpaceDE w:val="0"/>
              <w:autoSpaceDN w:val="0"/>
              <w:spacing w:before="1"/>
              <w:ind w:left="512" w:right="34"/>
              <w:jc w:val="both"/>
              <w:rPr>
                <w:rFonts w:ascii="Arial" w:eastAsia="Arial" w:hAnsi="Arial" w:cs="Arial"/>
                <w:sz w:val="22"/>
                <w:szCs w:val="22"/>
              </w:rPr>
            </w:pPr>
          </w:p>
          <w:p w:rsidR="006A2047" w:rsidRPr="006A2047" w:rsidRDefault="006A2047" w:rsidP="006A2047">
            <w:pPr>
              <w:widowControl w:val="0"/>
              <w:numPr>
                <w:ilvl w:val="1"/>
                <w:numId w:val="26"/>
              </w:numPr>
              <w:tabs>
                <w:tab w:val="left" w:pos="2288"/>
                <w:tab w:val="left" w:pos="2289"/>
              </w:tabs>
              <w:autoSpaceDE w:val="0"/>
              <w:autoSpaceDN w:val="0"/>
              <w:ind w:left="512" w:right="34" w:hanging="443"/>
              <w:jc w:val="both"/>
              <w:rPr>
                <w:rFonts w:ascii="Arial" w:eastAsia="Arial" w:hAnsi="Arial" w:cs="Arial"/>
                <w:sz w:val="22"/>
                <w:szCs w:val="22"/>
              </w:rPr>
            </w:pPr>
            <w:r w:rsidRPr="006A2047">
              <w:rPr>
                <w:rFonts w:ascii="Arial" w:eastAsia="Arial" w:hAnsi="Arial" w:cs="Arial"/>
                <w:w w:val="105"/>
                <w:sz w:val="22"/>
                <w:szCs w:val="22"/>
              </w:rPr>
              <w:t xml:space="preserve">Unidad de combate a la Corrupción; </w:t>
            </w:r>
          </w:p>
          <w:p w:rsidR="006A2047" w:rsidRPr="006A2047" w:rsidRDefault="006A2047" w:rsidP="006A2047">
            <w:pPr>
              <w:widowControl w:val="0"/>
              <w:autoSpaceDE w:val="0"/>
              <w:autoSpaceDN w:val="0"/>
              <w:ind w:left="512" w:right="34"/>
              <w:jc w:val="both"/>
              <w:rPr>
                <w:rFonts w:ascii="Arial" w:eastAsia="Arial" w:hAnsi="Arial" w:cs="Arial"/>
                <w:sz w:val="22"/>
                <w:szCs w:val="22"/>
              </w:rPr>
            </w:pPr>
          </w:p>
          <w:p w:rsidR="006A2047" w:rsidRPr="006A2047" w:rsidRDefault="006A2047" w:rsidP="006A2047">
            <w:pPr>
              <w:widowControl w:val="0"/>
              <w:numPr>
                <w:ilvl w:val="1"/>
                <w:numId w:val="26"/>
              </w:numPr>
              <w:tabs>
                <w:tab w:val="left" w:pos="2288"/>
                <w:tab w:val="left" w:pos="2289"/>
              </w:tabs>
              <w:autoSpaceDE w:val="0"/>
              <w:autoSpaceDN w:val="0"/>
              <w:spacing w:before="1"/>
              <w:ind w:left="512" w:right="34" w:hanging="471"/>
              <w:jc w:val="both"/>
              <w:rPr>
                <w:rFonts w:ascii="Arial" w:eastAsia="Arial" w:hAnsi="Arial" w:cs="Arial"/>
                <w:sz w:val="22"/>
                <w:szCs w:val="22"/>
              </w:rPr>
            </w:pPr>
            <w:r w:rsidRPr="006A2047">
              <w:rPr>
                <w:rFonts w:ascii="Arial" w:eastAsia="Arial" w:hAnsi="Arial" w:cs="Arial"/>
                <w:w w:val="105"/>
                <w:sz w:val="22"/>
                <w:szCs w:val="22"/>
              </w:rPr>
              <w:t>Unidad de</w:t>
            </w:r>
            <w:r w:rsidRPr="006A2047">
              <w:rPr>
                <w:rFonts w:ascii="Arial" w:eastAsia="Arial" w:hAnsi="Arial" w:cs="Arial"/>
                <w:spacing w:val="2"/>
                <w:w w:val="105"/>
                <w:sz w:val="22"/>
                <w:szCs w:val="22"/>
              </w:rPr>
              <w:t xml:space="preserve"> </w:t>
            </w:r>
            <w:r w:rsidRPr="006A2047">
              <w:rPr>
                <w:rFonts w:ascii="Arial" w:eastAsia="Arial" w:hAnsi="Arial" w:cs="Arial"/>
                <w:w w:val="105"/>
                <w:sz w:val="22"/>
                <w:szCs w:val="22"/>
              </w:rPr>
              <w:t xml:space="preserve">Auditoría; </w:t>
            </w:r>
          </w:p>
          <w:p w:rsidR="006A2047" w:rsidRPr="006A2047" w:rsidRDefault="006A2047" w:rsidP="006A2047">
            <w:pPr>
              <w:widowControl w:val="0"/>
              <w:autoSpaceDE w:val="0"/>
              <w:autoSpaceDN w:val="0"/>
              <w:ind w:left="512" w:right="34" w:hanging="482"/>
              <w:jc w:val="both"/>
              <w:rPr>
                <w:rFonts w:ascii="Arial" w:eastAsia="Arial" w:hAnsi="Arial" w:cs="Arial"/>
                <w:sz w:val="22"/>
                <w:szCs w:val="22"/>
              </w:rPr>
            </w:pPr>
          </w:p>
          <w:p w:rsidR="006A2047" w:rsidRPr="006A2047" w:rsidRDefault="006A2047" w:rsidP="006A2047">
            <w:pPr>
              <w:widowControl w:val="0"/>
              <w:numPr>
                <w:ilvl w:val="1"/>
                <w:numId w:val="26"/>
              </w:numPr>
              <w:tabs>
                <w:tab w:val="left" w:pos="2288"/>
                <w:tab w:val="left" w:pos="2289"/>
              </w:tabs>
              <w:autoSpaceDE w:val="0"/>
              <w:autoSpaceDN w:val="0"/>
              <w:spacing w:before="1"/>
              <w:ind w:left="512" w:right="34" w:hanging="471"/>
              <w:jc w:val="both"/>
              <w:rPr>
                <w:rFonts w:ascii="Arial" w:eastAsia="Arial" w:hAnsi="Arial" w:cs="Arial"/>
                <w:b/>
                <w:sz w:val="22"/>
                <w:szCs w:val="22"/>
              </w:rPr>
            </w:pPr>
            <w:r w:rsidRPr="006A2047">
              <w:rPr>
                <w:rFonts w:ascii="Arial" w:eastAsia="Arial" w:hAnsi="Arial" w:cs="Arial"/>
                <w:b/>
                <w:sz w:val="22"/>
                <w:szCs w:val="22"/>
              </w:rPr>
              <w:t>Unidad de Contraloría Ciudadana.</w:t>
            </w:r>
          </w:p>
          <w:p w:rsidR="006A2047" w:rsidRPr="006A2047" w:rsidRDefault="006A2047" w:rsidP="006A2047">
            <w:pPr>
              <w:tabs>
                <w:tab w:val="left" w:pos="2288"/>
                <w:tab w:val="left" w:pos="2289"/>
              </w:tabs>
              <w:spacing w:before="1"/>
              <w:ind w:right="34"/>
              <w:rPr>
                <w:rFonts w:ascii="Arial" w:hAnsi="Arial" w:cs="Arial"/>
                <w:sz w:val="22"/>
                <w:szCs w:val="22"/>
              </w:rPr>
            </w:pPr>
          </w:p>
        </w:tc>
      </w:tr>
      <w:tr w:rsidR="00A2696D" w:rsidRPr="006A2047" w:rsidTr="006A2047">
        <w:tc>
          <w:tcPr>
            <w:tcW w:w="9322" w:type="dxa"/>
          </w:tcPr>
          <w:p w:rsidR="00A2696D" w:rsidRDefault="00A2696D" w:rsidP="007742A6">
            <w:pPr>
              <w:widowControl w:val="0"/>
              <w:autoSpaceDE w:val="0"/>
              <w:autoSpaceDN w:val="0"/>
              <w:spacing w:line="252" w:lineRule="auto"/>
              <w:ind w:right="34"/>
              <w:jc w:val="both"/>
              <w:rPr>
                <w:rFonts w:ascii="Arial" w:eastAsia="Arial" w:hAnsi="Arial" w:cs="Arial"/>
                <w:w w:val="105"/>
                <w:sz w:val="22"/>
                <w:szCs w:val="22"/>
              </w:rPr>
            </w:pPr>
            <w:r>
              <w:rPr>
                <w:rFonts w:ascii="Arial" w:eastAsia="Arial" w:hAnsi="Arial" w:cs="Arial"/>
                <w:b/>
                <w:w w:val="105"/>
                <w:sz w:val="22"/>
                <w:szCs w:val="22"/>
              </w:rPr>
              <w:t xml:space="preserve">Artículo 50.- </w:t>
            </w:r>
            <w:r w:rsidR="007742A6" w:rsidRPr="007742A6">
              <w:rPr>
                <w:rFonts w:ascii="Arial" w:eastAsia="Arial" w:hAnsi="Arial" w:cs="Arial"/>
                <w:w w:val="105"/>
                <w:sz w:val="22"/>
                <w:szCs w:val="22"/>
              </w:rPr>
              <w:t>La Unidad Jurídica es la Área Municipal encargada de auxiliar y asesorar al Síndico en el ejercicio</w:t>
            </w:r>
            <w:r w:rsidR="007742A6">
              <w:rPr>
                <w:rFonts w:ascii="Arial" w:eastAsia="Arial" w:hAnsi="Arial" w:cs="Arial"/>
                <w:w w:val="105"/>
                <w:sz w:val="22"/>
                <w:szCs w:val="22"/>
              </w:rPr>
              <w:t xml:space="preserve"> </w:t>
            </w:r>
            <w:r w:rsidR="007742A6" w:rsidRPr="007742A6">
              <w:rPr>
                <w:rFonts w:ascii="Arial" w:eastAsia="Arial" w:hAnsi="Arial" w:cs="Arial"/>
                <w:w w:val="105"/>
                <w:sz w:val="22"/>
                <w:szCs w:val="22"/>
              </w:rPr>
              <w:t>de sus funciones que se encuentran señaladas…</w:t>
            </w:r>
          </w:p>
          <w:p w:rsidR="007742A6" w:rsidRDefault="007742A6" w:rsidP="007742A6">
            <w:pPr>
              <w:widowControl w:val="0"/>
              <w:autoSpaceDE w:val="0"/>
              <w:autoSpaceDN w:val="0"/>
              <w:spacing w:line="252" w:lineRule="auto"/>
              <w:ind w:right="34"/>
              <w:jc w:val="both"/>
              <w:rPr>
                <w:rFonts w:ascii="Arial" w:eastAsia="Arial" w:hAnsi="Arial" w:cs="Arial"/>
                <w:w w:val="105"/>
                <w:sz w:val="22"/>
                <w:szCs w:val="22"/>
              </w:rPr>
            </w:pPr>
          </w:p>
          <w:p w:rsidR="007742A6" w:rsidRDefault="007742A6" w:rsidP="007742A6">
            <w:pPr>
              <w:widowControl w:val="0"/>
              <w:autoSpaceDE w:val="0"/>
              <w:autoSpaceDN w:val="0"/>
              <w:spacing w:line="252" w:lineRule="auto"/>
              <w:ind w:right="34"/>
              <w:jc w:val="both"/>
              <w:rPr>
                <w:rFonts w:ascii="Arial" w:eastAsia="Arial" w:hAnsi="Arial" w:cs="Arial"/>
                <w:w w:val="105"/>
                <w:sz w:val="22"/>
                <w:szCs w:val="22"/>
              </w:rPr>
            </w:pPr>
            <w:r w:rsidRPr="007742A6">
              <w:rPr>
                <w:rFonts w:ascii="Arial" w:eastAsia="Arial" w:hAnsi="Arial" w:cs="Arial"/>
                <w:w w:val="105"/>
                <w:sz w:val="22"/>
                <w:szCs w:val="22"/>
              </w:rPr>
              <w:t>A la Unidad Jurídica le corresponde el despacho de los siguientes asuntos:</w:t>
            </w:r>
          </w:p>
          <w:p w:rsidR="007742A6" w:rsidRPr="007742A6" w:rsidRDefault="007742A6" w:rsidP="007742A6">
            <w:pPr>
              <w:widowControl w:val="0"/>
              <w:autoSpaceDE w:val="0"/>
              <w:autoSpaceDN w:val="0"/>
              <w:spacing w:line="252" w:lineRule="auto"/>
              <w:ind w:right="34"/>
              <w:jc w:val="both"/>
              <w:rPr>
                <w:rFonts w:ascii="Arial" w:eastAsia="Arial" w:hAnsi="Arial" w:cs="Arial"/>
                <w:w w:val="105"/>
                <w:sz w:val="22"/>
                <w:szCs w:val="22"/>
              </w:rPr>
            </w:pPr>
          </w:p>
          <w:p w:rsidR="007742A6" w:rsidRDefault="007742A6" w:rsidP="007742A6">
            <w:pPr>
              <w:widowControl w:val="0"/>
              <w:autoSpaceDE w:val="0"/>
              <w:autoSpaceDN w:val="0"/>
              <w:spacing w:line="252" w:lineRule="auto"/>
              <w:ind w:right="34"/>
              <w:jc w:val="both"/>
              <w:rPr>
                <w:rFonts w:ascii="Arial" w:eastAsia="Arial" w:hAnsi="Arial" w:cs="Arial"/>
                <w:w w:val="105"/>
                <w:sz w:val="22"/>
                <w:szCs w:val="22"/>
                <w:lang w:val="en-US"/>
              </w:rPr>
            </w:pPr>
            <w:r w:rsidRPr="007742A6">
              <w:rPr>
                <w:rFonts w:ascii="Arial" w:eastAsia="Arial" w:hAnsi="Arial" w:cs="Arial"/>
                <w:b/>
                <w:bCs/>
                <w:w w:val="105"/>
                <w:sz w:val="22"/>
                <w:szCs w:val="22"/>
              </w:rPr>
              <w:t xml:space="preserve">I. </w:t>
            </w:r>
            <w:r w:rsidRPr="007742A6">
              <w:rPr>
                <w:rFonts w:ascii="Arial" w:eastAsia="Arial" w:hAnsi="Arial" w:cs="Arial"/>
                <w:w w:val="105"/>
                <w:sz w:val="22"/>
                <w:szCs w:val="22"/>
              </w:rPr>
              <w:t>A indicación del Ayuntamiento, promover las acciones correspondientes para demandar, ante el Tribunal</w:t>
            </w:r>
            <w:r>
              <w:rPr>
                <w:rFonts w:ascii="Arial" w:eastAsia="Arial" w:hAnsi="Arial" w:cs="Arial"/>
                <w:w w:val="105"/>
                <w:sz w:val="22"/>
                <w:szCs w:val="22"/>
              </w:rPr>
              <w:t xml:space="preserve"> </w:t>
            </w:r>
            <w:r w:rsidRPr="007742A6">
              <w:rPr>
                <w:rFonts w:ascii="Arial" w:eastAsia="Arial" w:hAnsi="Arial" w:cs="Arial"/>
                <w:w w:val="105"/>
                <w:sz w:val="22"/>
                <w:szCs w:val="22"/>
              </w:rPr>
              <w:t>de lo Administrativo, la nulidad de actos administrativos que sean previamente dictaminados como</w:t>
            </w:r>
            <w:r>
              <w:rPr>
                <w:rFonts w:ascii="Arial" w:eastAsia="Arial" w:hAnsi="Arial" w:cs="Arial"/>
                <w:w w:val="105"/>
                <w:sz w:val="22"/>
                <w:szCs w:val="22"/>
              </w:rPr>
              <w:t xml:space="preserve"> </w:t>
            </w:r>
            <w:r w:rsidRPr="007742A6">
              <w:rPr>
                <w:rFonts w:ascii="Arial" w:eastAsia="Arial" w:hAnsi="Arial" w:cs="Arial"/>
                <w:w w:val="105"/>
                <w:sz w:val="22"/>
                <w:szCs w:val="22"/>
              </w:rPr>
              <w:t>irregularmente expedidos</w:t>
            </w:r>
            <w:r w:rsidRPr="007742A6">
              <w:rPr>
                <w:rFonts w:ascii="Arial" w:eastAsia="Arial" w:hAnsi="Arial" w:cs="Arial"/>
                <w:w w:val="105"/>
                <w:sz w:val="22"/>
                <w:szCs w:val="22"/>
                <w:lang w:val="en-US"/>
              </w:rPr>
              <w:t>;</w:t>
            </w:r>
          </w:p>
          <w:p w:rsidR="007742A6" w:rsidRDefault="007742A6" w:rsidP="007742A6">
            <w:pPr>
              <w:widowControl w:val="0"/>
              <w:autoSpaceDE w:val="0"/>
              <w:autoSpaceDN w:val="0"/>
              <w:spacing w:line="252" w:lineRule="auto"/>
              <w:ind w:right="34"/>
              <w:jc w:val="both"/>
              <w:rPr>
                <w:rFonts w:ascii="Arial" w:eastAsia="Arial" w:hAnsi="Arial" w:cs="Arial"/>
                <w:w w:val="105"/>
                <w:sz w:val="22"/>
                <w:szCs w:val="22"/>
                <w:lang w:val="en-US"/>
              </w:rPr>
            </w:pPr>
            <w:r>
              <w:rPr>
                <w:rFonts w:ascii="Arial" w:eastAsia="Arial" w:hAnsi="Arial" w:cs="Arial"/>
                <w:w w:val="105"/>
                <w:sz w:val="22"/>
                <w:szCs w:val="22"/>
                <w:lang w:val="en-US"/>
              </w:rPr>
              <w:t>……………..</w:t>
            </w:r>
          </w:p>
          <w:p w:rsidR="007742A6" w:rsidRPr="007742A6" w:rsidRDefault="007742A6" w:rsidP="007742A6">
            <w:pPr>
              <w:widowControl w:val="0"/>
              <w:autoSpaceDE w:val="0"/>
              <w:autoSpaceDN w:val="0"/>
              <w:spacing w:line="252" w:lineRule="auto"/>
              <w:ind w:right="34"/>
              <w:jc w:val="both"/>
              <w:rPr>
                <w:rFonts w:ascii="Arial" w:eastAsia="Arial" w:hAnsi="Arial" w:cs="Arial"/>
                <w:b/>
                <w:w w:val="105"/>
                <w:sz w:val="22"/>
                <w:szCs w:val="22"/>
              </w:rPr>
            </w:pPr>
            <w:r w:rsidRPr="007742A6">
              <w:rPr>
                <w:rFonts w:ascii="Arial" w:eastAsia="Arial" w:hAnsi="Arial" w:cs="Arial"/>
                <w:b/>
                <w:w w:val="105"/>
                <w:sz w:val="22"/>
                <w:szCs w:val="22"/>
                <w:lang w:val="en-US"/>
              </w:rPr>
              <w:t>VI. (</w:t>
            </w:r>
            <w:r w:rsidRPr="007742A6">
              <w:rPr>
                <w:rFonts w:ascii="Arial" w:eastAsia="Arial" w:hAnsi="Arial" w:cs="Arial"/>
                <w:b/>
                <w:w w:val="105"/>
                <w:sz w:val="22"/>
                <w:szCs w:val="22"/>
              </w:rPr>
              <w:t>Se deroga)</w:t>
            </w:r>
          </w:p>
          <w:p w:rsidR="007742A6" w:rsidRPr="007742A6" w:rsidRDefault="007742A6" w:rsidP="007742A6">
            <w:pPr>
              <w:widowControl w:val="0"/>
              <w:autoSpaceDE w:val="0"/>
              <w:autoSpaceDN w:val="0"/>
              <w:spacing w:line="252" w:lineRule="auto"/>
              <w:ind w:right="34"/>
              <w:jc w:val="both"/>
              <w:rPr>
                <w:rFonts w:ascii="Arial" w:eastAsia="Arial" w:hAnsi="Arial" w:cs="Arial"/>
                <w:b/>
                <w:w w:val="105"/>
                <w:sz w:val="22"/>
                <w:szCs w:val="22"/>
                <w:lang w:val="en-US"/>
              </w:rPr>
            </w:pPr>
            <w:r w:rsidRPr="007742A6">
              <w:rPr>
                <w:rFonts w:ascii="Arial" w:eastAsia="Arial" w:hAnsi="Arial" w:cs="Arial"/>
                <w:b/>
                <w:w w:val="105"/>
                <w:sz w:val="22"/>
                <w:szCs w:val="22"/>
              </w:rPr>
              <w:t>VII. (Se deroga</w:t>
            </w:r>
            <w:r w:rsidRPr="007742A6">
              <w:rPr>
                <w:rFonts w:ascii="Arial" w:eastAsia="Arial" w:hAnsi="Arial" w:cs="Arial"/>
                <w:b/>
                <w:w w:val="105"/>
                <w:sz w:val="22"/>
                <w:szCs w:val="22"/>
                <w:lang w:val="en-US"/>
              </w:rPr>
              <w:t>)</w:t>
            </w:r>
          </w:p>
          <w:p w:rsidR="007742A6" w:rsidRDefault="007742A6" w:rsidP="007742A6">
            <w:pPr>
              <w:widowControl w:val="0"/>
              <w:autoSpaceDE w:val="0"/>
              <w:autoSpaceDN w:val="0"/>
              <w:spacing w:line="252" w:lineRule="auto"/>
              <w:ind w:right="34"/>
              <w:jc w:val="both"/>
              <w:rPr>
                <w:rFonts w:ascii="Arial" w:eastAsia="Arial" w:hAnsi="Arial" w:cs="Arial"/>
                <w:w w:val="105"/>
                <w:sz w:val="22"/>
                <w:szCs w:val="22"/>
                <w:lang w:val="en-US"/>
              </w:rPr>
            </w:pPr>
            <w:r>
              <w:rPr>
                <w:rFonts w:ascii="Arial" w:eastAsia="Arial" w:hAnsi="Arial" w:cs="Arial"/>
                <w:w w:val="105"/>
                <w:sz w:val="22"/>
                <w:szCs w:val="22"/>
                <w:lang w:val="en-US"/>
              </w:rPr>
              <w:t>……………….</w:t>
            </w:r>
          </w:p>
          <w:p w:rsidR="007742A6" w:rsidRPr="007742A6" w:rsidRDefault="007742A6" w:rsidP="007742A6">
            <w:pPr>
              <w:widowControl w:val="0"/>
              <w:autoSpaceDE w:val="0"/>
              <w:autoSpaceDN w:val="0"/>
              <w:spacing w:line="252" w:lineRule="auto"/>
              <w:ind w:right="34"/>
              <w:jc w:val="both"/>
              <w:rPr>
                <w:rFonts w:ascii="Arial" w:eastAsia="Arial" w:hAnsi="Arial" w:cs="Arial"/>
                <w:w w:val="105"/>
                <w:sz w:val="22"/>
                <w:szCs w:val="22"/>
              </w:rPr>
            </w:pPr>
          </w:p>
        </w:tc>
      </w:tr>
      <w:tr w:rsidR="006A2047" w:rsidRPr="006A2047" w:rsidTr="006A2047">
        <w:tc>
          <w:tcPr>
            <w:tcW w:w="9322" w:type="dxa"/>
          </w:tcPr>
          <w:p w:rsidR="006A2047" w:rsidRDefault="006A2047" w:rsidP="006A2047">
            <w:pPr>
              <w:widowControl w:val="0"/>
              <w:autoSpaceDE w:val="0"/>
              <w:autoSpaceDN w:val="0"/>
              <w:ind w:right="34"/>
              <w:jc w:val="center"/>
              <w:outlineLvl w:val="0"/>
              <w:rPr>
                <w:rFonts w:ascii="Arial" w:eastAsia="Arial" w:hAnsi="Arial" w:cs="Arial"/>
                <w:b/>
                <w:bCs/>
                <w:w w:val="105"/>
                <w:sz w:val="22"/>
                <w:szCs w:val="22"/>
              </w:rPr>
            </w:pPr>
          </w:p>
          <w:p w:rsidR="006A2047" w:rsidRPr="006A2047" w:rsidRDefault="006A2047" w:rsidP="006A2047">
            <w:pPr>
              <w:widowControl w:val="0"/>
              <w:autoSpaceDE w:val="0"/>
              <w:autoSpaceDN w:val="0"/>
              <w:ind w:right="34"/>
              <w:jc w:val="center"/>
              <w:outlineLvl w:val="0"/>
              <w:rPr>
                <w:rFonts w:ascii="Arial" w:eastAsia="Arial" w:hAnsi="Arial" w:cs="Arial"/>
                <w:b/>
                <w:bCs/>
                <w:sz w:val="22"/>
                <w:szCs w:val="22"/>
              </w:rPr>
            </w:pPr>
            <w:r w:rsidRPr="006A2047">
              <w:rPr>
                <w:rFonts w:ascii="Arial" w:eastAsia="Arial" w:hAnsi="Arial" w:cs="Arial"/>
                <w:b/>
                <w:bCs/>
                <w:w w:val="105"/>
                <w:sz w:val="22"/>
                <w:szCs w:val="22"/>
              </w:rPr>
              <w:t>CAPÍTULO OCTAVO</w:t>
            </w:r>
          </w:p>
          <w:p w:rsidR="006A2047" w:rsidRPr="006A2047" w:rsidRDefault="006A2047" w:rsidP="006A2047">
            <w:pPr>
              <w:spacing w:before="12"/>
              <w:ind w:right="34"/>
              <w:jc w:val="center"/>
              <w:rPr>
                <w:rFonts w:ascii="Arial" w:hAnsi="Arial" w:cs="Arial"/>
                <w:b/>
                <w:sz w:val="22"/>
                <w:szCs w:val="22"/>
                <w:u w:val="single"/>
              </w:rPr>
            </w:pPr>
            <w:r w:rsidRPr="006A2047">
              <w:rPr>
                <w:rFonts w:ascii="Arial" w:hAnsi="Arial" w:cs="Arial"/>
                <w:b/>
                <w:w w:val="105"/>
                <w:sz w:val="22"/>
                <w:szCs w:val="22"/>
                <w:u w:val="single"/>
              </w:rPr>
              <w:t>DEL ÓRGANO INTERNO DE CONTROL</w:t>
            </w:r>
          </w:p>
          <w:p w:rsidR="006A2047" w:rsidRPr="006A2047" w:rsidRDefault="006A2047" w:rsidP="006A2047">
            <w:pPr>
              <w:widowControl w:val="0"/>
              <w:autoSpaceDE w:val="0"/>
              <w:autoSpaceDN w:val="0"/>
              <w:spacing w:before="1"/>
              <w:ind w:right="34"/>
              <w:jc w:val="both"/>
              <w:rPr>
                <w:rFonts w:ascii="Arial" w:eastAsia="Arial" w:hAnsi="Arial" w:cs="Arial"/>
                <w:b/>
                <w:sz w:val="22"/>
                <w:szCs w:val="22"/>
              </w:rPr>
            </w:pPr>
          </w:p>
          <w:p w:rsidR="006A2047" w:rsidRPr="006A2047" w:rsidRDefault="006A2047" w:rsidP="006A2047">
            <w:pPr>
              <w:widowControl w:val="0"/>
              <w:autoSpaceDE w:val="0"/>
              <w:autoSpaceDN w:val="0"/>
              <w:spacing w:line="252" w:lineRule="auto"/>
              <w:ind w:right="34"/>
              <w:jc w:val="both"/>
              <w:rPr>
                <w:rFonts w:ascii="Arial" w:eastAsia="Arial" w:hAnsi="Arial" w:cs="Arial"/>
                <w:sz w:val="22"/>
                <w:szCs w:val="22"/>
              </w:rPr>
            </w:pPr>
            <w:r w:rsidRPr="006A2047">
              <w:rPr>
                <w:rFonts w:ascii="Arial" w:eastAsia="Arial" w:hAnsi="Arial" w:cs="Arial"/>
                <w:b/>
                <w:w w:val="105"/>
                <w:sz w:val="22"/>
                <w:szCs w:val="22"/>
              </w:rPr>
              <w:t>Artículo 107.- El Órgano Interno de Control</w:t>
            </w:r>
            <w:r w:rsidRPr="006A2047">
              <w:rPr>
                <w:rFonts w:ascii="Arial" w:eastAsia="Arial" w:hAnsi="Arial" w:cs="Arial"/>
                <w:w w:val="105"/>
                <w:sz w:val="22"/>
                <w:szCs w:val="22"/>
              </w:rPr>
              <w:t xml:space="preserve"> de la administración pública municipal que tiene las atribuciones siguientes: el control interno, la evaluación municipal, el desarrollo administrativo; responsable de realizar la fiscalización, control y evaluación del gobierno y la administración pública municipal en los términos de los artículos 37 fracción XI de la Ley del Gobierno y del Reglamento Interior; asimismo, tiene las atribuciones de realizar las auditorías financieras y operativas a la contabilidad de todas sus dependencias. Además, tiene a su cargo las atribuciones y obligaciones conferidas por la Constitución Federal, local, las leyes generales, federales y estatales, Reglamentos Municipales y demás ordenamientos aplicables a la</w:t>
            </w:r>
            <w:r w:rsidRPr="006A2047">
              <w:rPr>
                <w:rFonts w:ascii="Arial" w:eastAsia="Arial" w:hAnsi="Arial" w:cs="Arial"/>
                <w:spacing w:val="-1"/>
                <w:w w:val="105"/>
                <w:sz w:val="22"/>
                <w:szCs w:val="22"/>
              </w:rPr>
              <w:t xml:space="preserve"> </w:t>
            </w:r>
            <w:r w:rsidRPr="006A2047">
              <w:rPr>
                <w:rFonts w:ascii="Arial" w:eastAsia="Arial" w:hAnsi="Arial" w:cs="Arial"/>
                <w:w w:val="105"/>
                <w:sz w:val="22"/>
                <w:szCs w:val="22"/>
              </w:rPr>
              <w:t>materia.</w:t>
            </w:r>
          </w:p>
          <w:p w:rsidR="006A2047" w:rsidRPr="006A2047" w:rsidRDefault="006A2047" w:rsidP="006A2047">
            <w:pPr>
              <w:widowControl w:val="0"/>
              <w:autoSpaceDE w:val="0"/>
              <w:autoSpaceDN w:val="0"/>
              <w:ind w:right="34"/>
              <w:jc w:val="both"/>
              <w:rPr>
                <w:rFonts w:ascii="Arial" w:eastAsia="Arial" w:hAnsi="Arial" w:cs="Arial"/>
                <w:sz w:val="22"/>
                <w:szCs w:val="22"/>
              </w:rPr>
            </w:pPr>
          </w:p>
          <w:p w:rsidR="006A2047" w:rsidRPr="006A2047" w:rsidRDefault="006A2047" w:rsidP="006A2047">
            <w:pPr>
              <w:widowControl w:val="0"/>
              <w:autoSpaceDE w:val="0"/>
              <w:autoSpaceDN w:val="0"/>
              <w:spacing w:before="3"/>
              <w:ind w:right="34"/>
              <w:jc w:val="both"/>
              <w:rPr>
                <w:rFonts w:ascii="Arial" w:eastAsia="Arial" w:hAnsi="Arial" w:cs="Arial"/>
                <w:sz w:val="22"/>
                <w:szCs w:val="22"/>
              </w:rPr>
            </w:pPr>
          </w:p>
          <w:p w:rsidR="006A2047" w:rsidRPr="006A2047" w:rsidRDefault="006A2047" w:rsidP="006A2047">
            <w:pPr>
              <w:widowControl w:val="0"/>
              <w:autoSpaceDE w:val="0"/>
              <w:autoSpaceDN w:val="0"/>
              <w:spacing w:line="252" w:lineRule="auto"/>
              <w:ind w:right="34"/>
              <w:jc w:val="both"/>
              <w:rPr>
                <w:rFonts w:ascii="Arial" w:eastAsia="Arial" w:hAnsi="Arial" w:cs="Arial"/>
                <w:sz w:val="22"/>
                <w:szCs w:val="22"/>
              </w:rPr>
            </w:pPr>
            <w:r w:rsidRPr="006A2047">
              <w:rPr>
                <w:rFonts w:ascii="Arial" w:eastAsia="Arial" w:hAnsi="Arial" w:cs="Arial"/>
                <w:b/>
                <w:w w:val="105"/>
                <w:sz w:val="22"/>
                <w:szCs w:val="22"/>
              </w:rPr>
              <w:t>El Órgano Interno de Control</w:t>
            </w:r>
            <w:r w:rsidRPr="006A2047">
              <w:rPr>
                <w:rFonts w:ascii="Arial" w:eastAsia="Arial" w:hAnsi="Arial" w:cs="Arial"/>
                <w:w w:val="105"/>
                <w:sz w:val="22"/>
                <w:szCs w:val="22"/>
              </w:rPr>
              <w:t xml:space="preserve"> tiene como misión asegurar, mediante el ejercicio de sus facultades y obligaciones conferidas por los ordenamientos legales mencionados, que las funciones de las diferentes dependencias de la Administración Pública Municipal se apeguen a la normatividad, programas, procedimientos y presupuestos establecidos, a fin de lograr una mayor transparencia en las acciones que éstas emprenden de acuerdo a sus atribuciones; además, es la receptora de quejas y denuncias de la ciudadanía, motivadas por el incumplimiento de las obligaciones y funciones de los servidores públicos, así como de sugerencias para el mejor</w:t>
            </w:r>
            <w:r w:rsidRPr="006A2047">
              <w:rPr>
                <w:rFonts w:ascii="Arial" w:eastAsia="Arial" w:hAnsi="Arial" w:cs="Arial"/>
                <w:spacing w:val="55"/>
                <w:w w:val="105"/>
                <w:sz w:val="22"/>
                <w:szCs w:val="22"/>
              </w:rPr>
              <w:t xml:space="preserve"> </w:t>
            </w:r>
            <w:r w:rsidRPr="006A2047">
              <w:rPr>
                <w:rFonts w:ascii="Arial" w:eastAsia="Arial" w:hAnsi="Arial" w:cs="Arial"/>
                <w:w w:val="105"/>
                <w:sz w:val="22"/>
                <w:szCs w:val="22"/>
              </w:rPr>
              <w:t>funcionamiento del Gobierno</w:t>
            </w:r>
            <w:r w:rsidRPr="006A2047">
              <w:rPr>
                <w:rFonts w:ascii="Arial" w:eastAsia="Arial" w:hAnsi="Arial" w:cs="Arial"/>
                <w:spacing w:val="2"/>
                <w:w w:val="105"/>
                <w:sz w:val="22"/>
                <w:szCs w:val="22"/>
              </w:rPr>
              <w:t xml:space="preserve"> </w:t>
            </w:r>
            <w:r w:rsidRPr="006A2047">
              <w:rPr>
                <w:rFonts w:ascii="Arial" w:eastAsia="Arial" w:hAnsi="Arial" w:cs="Arial"/>
                <w:w w:val="105"/>
                <w:sz w:val="22"/>
                <w:szCs w:val="22"/>
              </w:rPr>
              <w:t>Municipal.</w:t>
            </w:r>
          </w:p>
          <w:p w:rsidR="006A2047" w:rsidRPr="006A2047" w:rsidRDefault="006A2047" w:rsidP="006A2047">
            <w:pPr>
              <w:ind w:right="34"/>
              <w:rPr>
                <w:rFonts w:ascii="Arial" w:hAnsi="Arial" w:cs="Arial"/>
                <w:sz w:val="22"/>
                <w:szCs w:val="22"/>
              </w:rPr>
            </w:pPr>
          </w:p>
        </w:tc>
      </w:tr>
      <w:tr w:rsidR="006A2047" w:rsidRPr="006A2047" w:rsidTr="006A2047">
        <w:tc>
          <w:tcPr>
            <w:tcW w:w="9322" w:type="dxa"/>
          </w:tcPr>
          <w:p w:rsidR="006A2047" w:rsidRPr="006A2047" w:rsidRDefault="006A2047" w:rsidP="006A2047">
            <w:pPr>
              <w:widowControl w:val="0"/>
              <w:autoSpaceDE w:val="0"/>
              <w:autoSpaceDN w:val="0"/>
              <w:spacing w:before="77" w:line="252" w:lineRule="auto"/>
              <w:ind w:right="34"/>
              <w:jc w:val="both"/>
              <w:rPr>
                <w:rFonts w:ascii="Arial" w:eastAsia="Arial" w:hAnsi="Arial" w:cs="Arial"/>
                <w:sz w:val="22"/>
                <w:szCs w:val="22"/>
              </w:rPr>
            </w:pPr>
            <w:r w:rsidRPr="006A2047">
              <w:rPr>
                <w:rFonts w:ascii="Arial" w:eastAsia="Arial" w:hAnsi="Arial" w:cs="Arial"/>
                <w:b/>
                <w:w w:val="105"/>
                <w:sz w:val="22"/>
                <w:szCs w:val="22"/>
              </w:rPr>
              <w:t xml:space="preserve">Artículo 108.- </w:t>
            </w:r>
            <w:r w:rsidRPr="006A2047">
              <w:rPr>
                <w:rFonts w:ascii="Arial" w:eastAsia="Arial" w:hAnsi="Arial" w:cs="Arial"/>
                <w:w w:val="105"/>
                <w:sz w:val="22"/>
                <w:szCs w:val="22"/>
              </w:rPr>
              <w:t xml:space="preserve">Los resultados del desempeño del </w:t>
            </w:r>
            <w:r w:rsidRPr="006A2047">
              <w:rPr>
                <w:rFonts w:ascii="Arial" w:eastAsia="Arial" w:hAnsi="Arial" w:cs="Arial"/>
                <w:b/>
                <w:w w:val="105"/>
                <w:sz w:val="22"/>
                <w:szCs w:val="22"/>
              </w:rPr>
              <w:t>Titular del Órgano Interno de Control</w:t>
            </w:r>
            <w:r w:rsidRPr="006A2047">
              <w:rPr>
                <w:rFonts w:ascii="Arial" w:eastAsia="Arial" w:hAnsi="Arial" w:cs="Arial"/>
                <w:w w:val="105"/>
                <w:sz w:val="22"/>
                <w:szCs w:val="22"/>
              </w:rPr>
              <w:t xml:space="preserve"> en el ejercicio de sus facultades y obligaciones, en ningún caso exoneran de responsabilidad, ya que ésta facultad queda reservada al Poder Legislativo al conocer la cuenta pública del Municipio.</w:t>
            </w:r>
          </w:p>
          <w:p w:rsidR="006A2047" w:rsidRPr="006A2047" w:rsidRDefault="006A2047" w:rsidP="006A2047">
            <w:pPr>
              <w:rPr>
                <w:rFonts w:ascii="Arial" w:hAnsi="Arial" w:cs="Arial"/>
                <w:sz w:val="22"/>
                <w:szCs w:val="22"/>
              </w:rPr>
            </w:pPr>
          </w:p>
        </w:tc>
      </w:tr>
      <w:tr w:rsidR="006A2047" w:rsidRPr="006A2047" w:rsidTr="006A2047">
        <w:trPr>
          <w:trHeight w:val="1146"/>
        </w:trPr>
        <w:tc>
          <w:tcPr>
            <w:tcW w:w="9322" w:type="dxa"/>
          </w:tcPr>
          <w:p w:rsidR="006A2047" w:rsidRPr="006A2047" w:rsidRDefault="006A2047" w:rsidP="006A2047">
            <w:pPr>
              <w:jc w:val="both"/>
              <w:rPr>
                <w:rFonts w:ascii="Arial" w:hAnsi="Arial" w:cs="Arial"/>
                <w:sz w:val="22"/>
                <w:szCs w:val="22"/>
              </w:rPr>
            </w:pPr>
            <w:r w:rsidRPr="006A2047">
              <w:rPr>
                <w:rFonts w:ascii="Arial" w:hAnsi="Arial" w:cs="Arial"/>
                <w:b/>
                <w:w w:val="105"/>
                <w:sz w:val="22"/>
                <w:szCs w:val="22"/>
              </w:rPr>
              <w:t xml:space="preserve">Artículo 109.- </w:t>
            </w:r>
            <w:r w:rsidRPr="006A2047">
              <w:rPr>
                <w:rFonts w:ascii="Arial" w:hAnsi="Arial" w:cs="Arial"/>
                <w:w w:val="105"/>
                <w:sz w:val="22"/>
                <w:szCs w:val="22"/>
              </w:rPr>
              <w:t xml:space="preserve">El Contralor y/o </w:t>
            </w:r>
            <w:r w:rsidRPr="006A2047">
              <w:rPr>
                <w:rFonts w:ascii="Arial" w:hAnsi="Arial" w:cs="Arial"/>
                <w:b/>
                <w:w w:val="105"/>
                <w:sz w:val="22"/>
                <w:szCs w:val="22"/>
              </w:rPr>
              <w:t>Titular del Órgano Interno de Control</w:t>
            </w:r>
            <w:r w:rsidRPr="006A2047">
              <w:rPr>
                <w:rFonts w:ascii="Arial" w:hAnsi="Arial" w:cs="Arial"/>
                <w:w w:val="105"/>
                <w:sz w:val="22"/>
                <w:szCs w:val="22"/>
              </w:rPr>
              <w:t xml:space="preserve"> proporcionará a la Auditoría Superior del Estado, los informes que ésta requiera</w:t>
            </w:r>
            <w:r w:rsidRPr="006A2047">
              <w:rPr>
                <w:rFonts w:ascii="Arial" w:hAnsi="Arial" w:cs="Arial"/>
                <w:spacing w:val="55"/>
                <w:w w:val="105"/>
                <w:sz w:val="22"/>
                <w:szCs w:val="22"/>
              </w:rPr>
              <w:t xml:space="preserve"> </w:t>
            </w:r>
            <w:r w:rsidRPr="006A2047">
              <w:rPr>
                <w:rFonts w:ascii="Arial" w:hAnsi="Arial" w:cs="Arial"/>
                <w:w w:val="105"/>
                <w:sz w:val="22"/>
                <w:szCs w:val="22"/>
              </w:rPr>
              <w:t>sobre el resultado de los trabajos de fiscalización, control y evaluación del gobierno y la administración pública municipal.</w:t>
            </w:r>
          </w:p>
        </w:tc>
      </w:tr>
      <w:tr w:rsidR="006A2047" w:rsidRPr="006A2047" w:rsidTr="006A2047">
        <w:tc>
          <w:tcPr>
            <w:tcW w:w="9322" w:type="dxa"/>
          </w:tcPr>
          <w:p w:rsidR="006A2047" w:rsidRPr="006A2047" w:rsidRDefault="006A2047" w:rsidP="001F3429">
            <w:pPr>
              <w:widowControl w:val="0"/>
              <w:autoSpaceDE w:val="0"/>
              <w:autoSpaceDN w:val="0"/>
              <w:spacing w:line="249" w:lineRule="auto"/>
              <w:jc w:val="both"/>
              <w:rPr>
                <w:rFonts w:ascii="Arial" w:eastAsia="Arial" w:hAnsi="Arial" w:cs="Arial"/>
                <w:sz w:val="22"/>
                <w:szCs w:val="22"/>
              </w:rPr>
            </w:pPr>
            <w:r w:rsidRPr="006A2047">
              <w:rPr>
                <w:rFonts w:ascii="Arial" w:eastAsia="Arial" w:hAnsi="Arial" w:cs="Arial"/>
                <w:b/>
                <w:w w:val="105"/>
                <w:sz w:val="22"/>
                <w:szCs w:val="22"/>
              </w:rPr>
              <w:t xml:space="preserve">Artículo 110.- </w:t>
            </w:r>
            <w:r w:rsidRPr="006A2047">
              <w:rPr>
                <w:rFonts w:ascii="Arial" w:eastAsia="Arial" w:hAnsi="Arial" w:cs="Arial"/>
                <w:w w:val="105"/>
                <w:sz w:val="22"/>
                <w:szCs w:val="22"/>
              </w:rPr>
              <w:t xml:space="preserve">El Contralor y/o </w:t>
            </w:r>
            <w:r w:rsidRPr="006A2047">
              <w:rPr>
                <w:rFonts w:ascii="Arial" w:eastAsia="Arial" w:hAnsi="Arial" w:cs="Arial"/>
                <w:b/>
                <w:w w:val="105"/>
                <w:sz w:val="22"/>
                <w:szCs w:val="22"/>
              </w:rPr>
              <w:t>Titular del Órgano Interno de Control</w:t>
            </w:r>
            <w:r w:rsidRPr="006A2047">
              <w:rPr>
                <w:rFonts w:ascii="Arial" w:eastAsia="Arial" w:hAnsi="Arial" w:cs="Arial"/>
                <w:w w:val="105"/>
                <w:sz w:val="22"/>
                <w:szCs w:val="22"/>
              </w:rPr>
              <w:t xml:space="preserve"> será nombrado por el Pleno del Ayuntamiento a propuesta del Presidente Municipal, quien estará facultado para removerlo en caso justificado, de acuerdo con lo previsto por la Ley de Gobierno y el Reglamento Interior.</w:t>
            </w:r>
          </w:p>
          <w:p w:rsidR="006A2047" w:rsidRPr="006A2047" w:rsidRDefault="006A2047" w:rsidP="001F3429">
            <w:pPr>
              <w:widowControl w:val="0"/>
              <w:autoSpaceDE w:val="0"/>
              <w:autoSpaceDN w:val="0"/>
              <w:spacing w:before="5"/>
              <w:rPr>
                <w:rFonts w:ascii="Arial" w:eastAsia="Arial" w:hAnsi="Arial" w:cs="Arial"/>
                <w:sz w:val="22"/>
                <w:szCs w:val="22"/>
              </w:rPr>
            </w:pPr>
          </w:p>
          <w:p w:rsidR="006A2047" w:rsidRPr="006A2047" w:rsidRDefault="006A2047" w:rsidP="001F3429">
            <w:pPr>
              <w:widowControl w:val="0"/>
              <w:autoSpaceDE w:val="0"/>
              <w:autoSpaceDN w:val="0"/>
              <w:spacing w:before="1" w:line="252" w:lineRule="auto"/>
              <w:jc w:val="both"/>
              <w:rPr>
                <w:rFonts w:ascii="Arial" w:eastAsia="Arial" w:hAnsi="Arial" w:cs="Arial"/>
                <w:sz w:val="22"/>
                <w:szCs w:val="22"/>
              </w:rPr>
            </w:pPr>
            <w:r w:rsidRPr="006A2047">
              <w:rPr>
                <w:rFonts w:ascii="Arial" w:eastAsia="Arial" w:hAnsi="Arial" w:cs="Arial"/>
                <w:w w:val="105"/>
                <w:sz w:val="22"/>
                <w:szCs w:val="22"/>
              </w:rPr>
              <w:t xml:space="preserve">El Contralor Municipal y/o </w:t>
            </w:r>
            <w:r w:rsidRPr="006A2047">
              <w:rPr>
                <w:rFonts w:ascii="Arial" w:eastAsia="Arial" w:hAnsi="Arial" w:cs="Arial"/>
                <w:b/>
                <w:w w:val="105"/>
                <w:sz w:val="22"/>
                <w:szCs w:val="22"/>
              </w:rPr>
              <w:t>Titular del Órgano Interno de Control</w:t>
            </w:r>
            <w:r w:rsidRPr="006A2047">
              <w:rPr>
                <w:rFonts w:ascii="Arial" w:eastAsia="Arial" w:hAnsi="Arial" w:cs="Arial"/>
                <w:w w:val="105"/>
                <w:sz w:val="22"/>
                <w:szCs w:val="22"/>
              </w:rPr>
              <w:t xml:space="preserve"> para ejercer su cargo, deberá cumplir con los requisitos establecidos en el reglamento interior, y quien para el desempeño de sus funciones contará con las siguientes unidades a su cargo:</w:t>
            </w:r>
          </w:p>
          <w:p w:rsidR="006A2047" w:rsidRPr="006A2047" w:rsidRDefault="006A2047" w:rsidP="006A2047">
            <w:pPr>
              <w:widowControl w:val="0"/>
              <w:autoSpaceDE w:val="0"/>
              <w:autoSpaceDN w:val="0"/>
              <w:spacing w:before="2"/>
              <w:rPr>
                <w:rFonts w:ascii="Arial" w:eastAsia="Arial" w:hAnsi="Arial" w:cs="Arial"/>
                <w:sz w:val="22"/>
                <w:szCs w:val="22"/>
              </w:rPr>
            </w:pPr>
          </w:p>
          <w:p w:rsidR="006A2047" w:rsidRPr="006A2047" w:rsidRDefault="006A2047" w:rsidP="00592DB3">
            <w:pPr>
              <w:widowControl w:val="0"/>
              <w:numPr>
                <w:ilvl w:val="0"/>
                <w:numId w:val="27"/>
              </w:numPr>
              <w:autoSpaceDE w:val="0"/>
              <w:autoSpaceDN w:val="0"/>
              <w:ind w:left="426"/>
              <w:jc w:val="both"/>
              <w:rPr>
                <w:rFonts w:ascii="Arial" w:eastAsia="Arial" w:hAnsi="Arial" w:cs="Arial"/>
                <w:sz w:val="22"/>
                <w:szCs w:val="22"/>
              </w:rPr>
            </w:pPr>
            <w:r w:rsidRPr="006A2047">
              <w:rPr>
                <w:rFonts w:ascii="Arial" w:eastAsia="Arial" w:hAnsi="Arial" w:cs="Arial"/>
                <w:w w:val="105"/>
                <w:sz w:val="22"/>
                <w:szCs w:val="22"/>
              </w:rPr>
              <w:t>Auditoría</w:t>
            </w:r>
            <w:r w:rsidRPr="006A2047">
              <w:rPr>
                <w:rFonts w:ascii="Arial" w:eastAsia="Arial" w:hAnsi="Arial" w:cs="Arial"/>
                <w:spacing w:val="1"/>
                <w:w w:val="105"/>
                <w:sz w:val="22"/>
                <w:szCs w:val="22"/>
              </w:rPr>
              <w:t xml:space="preserve"> </w:t>
            </w:r>
            <w:r w:rsidRPr="006A2047">
              <w:rPr>
                <w:rFonts w:ascii="Arial" w:eastAsia="Arial" w:hAnsi="Arial" w:cs="Arial"/>
                <w:w w:val="105"/>
                <w:sz w:val="22"/>
                <w:szCs w:val="22"/>
              </w:rPr>
              <w:t>Administrativa;</w:t>
            </w:r>
          </w:p>
          <w:p w:rsidR="006A2047" w:rsidRPr="006A2047" w:rsidRDefault="006A2047" w:rsidP="00592DB3">
            <w:pPr>
              <w:widowControl w:val="0"/>
              <w:autoSpaceDE w:val="0"/>
              <w:autoSpaceDN w:val="0"/>
              <w:spacing w:before="1"/>
              <w:ind w:left="426"/>
              <w:jc w:val="both"/>
              <w:rPr>
                <w:rFonts w:ascii="Arial" w:eastAsia="Arial" w:hAnsi="Arial" w:cs="Arial"/>
                <w:sz w:val="22"/>
                <w:szCs w:val="22"/>
              </w:rPr>
            </w:pPr>
          </w:p>
          <w:p w:rsidR="006A2047" w:rsidRPr="006A2047" w:rsidRDefault="006A2047" w:rsidP="00592DB3">
            <w:pPr>
              <w:widowControl w:val="0"/>
              <w:numPr>
                <w:ilvl w:val="0"/>
                <w:numId w:val="27"/>
              </w:numPr>
              <w:autoSpaceDE w:val="0"/>
              <w:autoSpaceDN w:val="0"/>
              <w:ind w:left="426"/>
              <w:jc w:val="both"/>
              <w:rPr>
                <w:rFonts w:ascii="Arial" w:eastAsia="Arial" w:hAnsi="Arial" w:cs="Arial"/>
                <w:sz w:val="22"/>
                <w:szCs w:val="22"/>
              </w:rPr>
            </w:pPr>
            <w:r w:rsidRPr="006A2047">
              <w:rPr>
                <w:rFonts w:ascii="Arial" w:eastAsia="Arial" w:hAnsi="Arial" w:cs="Arial"/>
                <w:w w:val="105"/>
                <w:sz w:val="22"/>
                <w:szCs w:val="22"/>
              </w:rPr>
              <w:t>Auditoría de Obras</w:t>
            </w:r>
            <w:r w:rsidRPr="006A2047">
              <w:rPr>
                <w:rFonts w:ascii="Arial" w:eastAsia="Arial" w:hAnsi="Arial" w:cs="Arial"/>
                <w:spacing w:val="3"/>
                <w:w w:val="105"/>
                <w:sz w:val="22"/>
                <w:szCs w:val="22"/>
              </w:rPr>
              <w:t xml:space="preserve"> </w:t>
            </w:r>
            <w:r w:rsidRPr="006A2047">
              <w:rPr>
                <w:rFonts w:ascii="Arial" w:eastAsia="Arial" w:hAnsi="Arial" w:cs="Arial"/>
                <w:w w:val="105"/>
                <w:sz w:val="22"/>
                <w:szCs w:val="22"/>
              </w:rPr>
              <w:t>Públicas;</w:t>
            </w:r>
          </w:p>
          <w:p w:rsidR="006A2047" w:rsidRPr="006A2047" w:rsidRDefault="006A2047" w:rsidP="00592DB3">
            <w:pPr>
              <w:widowControl w:val="0"/>
              <w:autoSpaceDE w:val="0"/>
              <w:autoSpaceDN w:val="0"/>
              <w:spacing w:before="1"/>
              <w:ind w:left="426"/>
              <w:jc w:val="both"/>
              <w:rPr>
                <w:rFonts w:ascii="Arial" w:eastAsia="Arial" w:hAnsi="Arial" w:cs="Arial"/>
                <w:sz w:val="22"/>
                <w:szCs w:val="22"/>
              </w:rPr>
            </w:pPr>
          </w:p>
          <w:p w:rsidR="006A2047" w:rsidRPr="006A2047" w:rsidRDefault="006A2047" w:rsidP="00592DB3">
            <w:pPr>
              <w:widowControl w:val="0"/>
              <w:numPr>
                <w:ilvl w:val="0"/>
                <w:numId w:val="27"/>
              </w:numPr>
              <w:autoSpaceDE w:val="0"/>
              <w:autoSpaceDN w:val="0"/>
              <w:ind w:left="426"/>
              <w:jc w:val="both"/>
              <w:rPr>
                <w:rFonts w:ascii="Arial" w:eastAsia="Arial" w:hAnsi="Arial" w:cs="Arial"/>
                <w:sz w:val="22"/>
                <w:szCs w:val="22"/>
              </w:rPr>
            </w:pPr>
            <w:r w:rsidRPr="006A2047">
              <w:rPr>
                <w:rFonts w:ascii="Arial" w:eastAsia="Arial" w:hAnsi="Arial" w:cs="Arial"/>
                <w:w w:val="105"/>
                <w:sz w:val="22"/>
                <w:szCs w:val="22"/>
              </w:rPr>
              <w:t>Auditoría</w:t>
            </w:r>
            <w:r w:rsidRPr="006A2047">
              <w:rPr>
                <w:rFonts w:ascii="Arial" w:eastAsia="Arial" w:hAnsi="Arial" w:cs="Arial"/>
                <w:spacing w:val="1"/>
                <w:w w:val="105"/>
                <w:sz w:val="22"/>
                <w:szCs w:val="22"/>
              </w:rPr>
              <w:t xml:space="preserve"> </w:t>
            </w:r>
            <w:r w:rsidRPr="006A2047">
              <w:rPr>
                <w:rFonts w:ascii="Arial" w:eastAsia="Arial" w:hAnsi="Arial" w:cs="Arial"/>
                <w:w w:val="105"/>
                <w:sz w:val="22"/>
                <w:szCs w:val="22"/>
              </w:rPr>
              <w:t>financiera;</w:t>
            </w:r>
          </w:p>
          <w:p w:rsidR="006A2047" w:rsidRPr="006A2047" w:rsidRDefault="006A2047" w:rsidP="00592DB3">
            <w:pPr>
              <w:widowControl w:val="0"/>
              <w:autoSpaceDE w:val="0"/>
              <w:autoSpaceDN w:val="0"/>
              <w:spacing w:before="7"/>
              <w:ind w:left="426"/>
              <w:jc w:val="both"/>
              <w:rPr>
                <w:rFonts w:ascii="Arial" w:eastAsia="Arial" w:hAnsi="Arial" w:cs="Arial"/>
                <w:sz w:val="22"/>
                <w:szCs w:val="22"/>
              </w:rPr>
            </w:pPr>
          </w:p>
          <w:p w:rsidR="006A2047" w:rsidRPr="006A2047" w:rsidRDefault="006A2047" w:rsidP="00592DB3">
            <w:pPr>
              <w:widowControl w:val="0"/>
              <w:numPr>
                <w:ilvl w:val="0"/>
                <w:numId w:val="27"/>
              </w:numPr>
              <w:autoSpaceDE w:val="0"/>
              <w:autoSpaceDN w:val="0"/>
              <w:ind w:left="426"/>
              <w:jc w:val="both"/>
              <w:rPr>
                <w:rFonts w:ascii="Arial" w:eastAsia="Arial" w:hAnsi="Arial" w:cs="Arial"/>
                <w:sz w:val="22"/>
                <w:szCs w:val="22"/>
              </w:rPr>
            </w:pPr>
            <w:r w:rsidRPr="006A2047">
              <w:rPr>
                <w:rFonts w:ascii="Arial" w:eastAsia="Arial" w:hAnsi="Arial" w:cs="Arial"/>
                <w:w w:val="105"/>
                <w:sz w:val="22"/>
                <w:szCs w:val="22"/>
              </w:rPr>
              <w:t>Investigación y desarrollo</w:t>
            </w:r>
            <w:r w:rsidRPr="006A2047">
              <w:rPr>
                <w:rFonts w:ascii="Arial" w:eastAsia="Arial" w:hAnsi="Arial" w:cs="Arial"/>
                <w:spacing w:val="3"/>
                <w:w w:val="105"/>
                <w:sz w:val="22"/>
                <w:szCs w:val="22"/>
              </w:rPr>
              <w:t xml:space="preserve"> </w:t>
            </w:r>
            <w:r w:rsidRPr="006A2047">
              <w:rPr>
                <w:rFonts w:ascii="Arial" w:eastAsia="Arial" w:hAnsi="Arial" w:cs="Arial"/>
                <w:w w:val="105"/>
                <w:sz w:val="22"/>
                <w:szCs w:val="22"/>
              </w:rPr>
              <w:t>administrativo;</w:t>
            </w:r>
          </w:p>
          <w:p w:rsidR="006A2047" w:rsidRPr="006A2047" w:rsidRDefault="006A2047" w:rsidP="00592DB3">
            <w:pPr>
              <w:widowControl w:val="0"/>
              <w:autoSpaceDE w:val="0"/>
              <w:autoSpaceDN w:val="0"/>
              <w:spacing w:before="1"/>
              <w:ind w:left="426"/>
              <w:jc w:val="both"/>
              <w:rPr>
                <w:rFonts w:ascii="Arial" w:eastAsia="Arial" w:hAnsi="Arial" w:cs="Arial"/>
                <w:sz w:val="22"/>
                <w:szCs w:val="22"/>
              </w:rPr>
            </w:pPr>
          </w:p>
          <w:p w:rsidR="006A2047" w:rsidRPr="006A2047" w:rsidRDefault="006A2047" w:rsidP="00592DB3">
            <w:pPr>
              <w:widowControl w:val="0"/>
              <w:numPr>
                <w:ilvl w:val="0"/>
                <w:numId w:val="27"/>
              </w:numPr>
              <w:autoSpaceDE w:val="0"/>
              <w:autoSpaceDN w:val="0"/>
              <w:ind w:left="426"/>
              <w:jc w:val="both"/>
              <w:rPr>
                <w:rFonts w:ascii="Arial" w:eastAsia="Arial" w:hAnsi="Arial" w:cs="Arial"/>
                <w:sz w:val="22"/>
                <w:szCs w:val="22"/>
              </w:rPr>
            </w:pPr>
            <w:r w:rsidRPr="006A2047">
              <w:rPr>
                <w:rFonts w:ascii="Arial" w:eastAsia="Arial" w:hAnsi="Arial" w:cs="Arial"/>
                <w:w w:val="105"/>
                <w:sz w:val="22"/>
                <w:szCs w:val="22"/>
              </w:rPr>
              <w:t>Unidad de Auditoria en cuatro áreas</w:t>
            </w:r>
            <w:r w:rsidRPr="006A2047">
              <w:rPr>
                <w:rFonts w:ascii="Arial" w:eastAsia="Arial" w:hAnsi="Arial" w:cs="Arial"/>
                <w:spacing w:val="6"/>
                <w:w w:val="105"/>
                <w:sz w:val="22"/>
                <w:szCs w:val="22"/>
              </w:rPr>
              <w:t xml:space="preserve"> </w:t>
            </w:r>
            <w:r w:rsidRPr="006A2047">
              <w:rPr>
                <w:rFonts w:ascii="Arial" w:eastAsia="Arial" w:hAnsi="Arial" w:cs="Arial"/>
                <w:w w:val="105"/>
                <w:sz w:val="22"/>
                <w:szCs w:val="22"/>
              </w:rPr>
              <w:t>especializadas;</w:t>
            </w:r>
          </w:p>
          <w:p w:rsidR="006A2047" w:rsidRPr="006A2047" w:rsidRDefault="006A2047" w:rsidP="00592DB3">
            <w:pPr>
              <w:widowControl w:val="0"/>
              <w:autoSpaceDE w:val="0"/>
              <w:autoSpaceDN w:val="0"/>
              <w:spacing w:before="1"/>
              <w:ind w:left="426"/>
              <w:jc w:val="both"/>
              <w:rPr>
                <w:rFonts w:ascii="Arial" w:eastAsia="Arial" w:hAnsi="Arial" w:cs="Arial"/>
                <w:sz w:val="22"/>
                <w:szCs w:val="22"/>
              </w:rPr>
            </w:pPr>
          </w:p>
          <w:p w:rsidR="006A2047" w:rsidRPr="006A2047" w:rsidRDefault="006A2047" w:rsidP="00592DB3">
            <w:pPr>
              <w:widowControl w:val="0"/>
              <w:numPr>
                <w:ilvl w:val="0"/>
                <w:numId w:val="27"/>
              </w:numPr>
              <w:autoSpaceDE w:val="0"/>
              <w:autoSpaceDN w:val="0"/>
              <w:ind w:left="426"/>
              <w:jc w:val="both"/>
              <w:rPr>
                <w:rFonts w:ascii="Arial" w:eastAsia="Arial" w:hAnsi="Arial" w:cs="Arial"/>
                <w:sz w:val="22"/>
                <w:szCs w:val="22"/>
              </w:rPr>
            </w:pPr>
            <w:r w:rsidRPr="006A2047">
              <w:rPr>
                <w:rFonts w:ascii="Arial" w:eastAsia="Arial" w:hAnsi="Arial" w:cs="Arial"/>
                <w:w w:val="105"/>
                <w:sz w:val="22"/>
                <w:szCs w:val="22"/>
              </w:rPr>
              <w:t>Unidad de combate a la Corrupción;</w:t>
            </w:r>
            <w:r w:rsidRPr="006A2047">
              <w:rPr>
                <w:rFonts w:ascii="Arial" w:eastAsia="Arial" w:hAnsi="Arial" w:cs="Arial"/>
                <w:spacing w:val="6"/>
                <w:w w:val="105"/>
                <w:sz w:val="22"/>
                <w:szCs w:val="22"/>
              </w:rPr>
              <w:t xml:space="preserve"> </w:t>
            </w:r>
            <w:r w:rsidRPr="006A2047">
              <w:rPr>
                <w:rFonts w:ascii="Arial" w:eastAsia="Arial" w:hAnsi="Arial" w:cs="Arial"/>
                <w:w w:val="105"/>
                <w:sz w:val="22"/>
                <w:szCs w:val="22"/>
              </w:rPr>
              <w:t>y</w:t>
            </w:r>
          </w:p>
          <w:p w:rsidR="006A2047" w:rsidRPr="006A2047" w:rsidRDefault="006A2047" w:rsidP="00592DB3">
            <w:pPr>
              <w:widowControl w:val="0"/>
              <w:autoSpaceDE w:val="0"/>
              <w:autoSpaceDN w:val="0"/>
              <w:spacing w:before="1"/>
              <w:ind w:left="426"/>
              <w:jc w:val="both"/>
              <w:rPr>
                <w:rFonts w:ascii="Arial" w:eastAsia="Arial" w:hAnsi="Arial" w:cs="Arial"/>
                <w:sz w:val="22"/>
                <w:szCs w:val="22"/>
              </w:rPr>
            </w:pPr>
          </w:p>
          <w:p w:rsidR="006A2047" w:rsidRPr="006A2047" w:rsidRDefault="006A2047" w:rsidP="00592DB3">
            <w:pPr>
              <w:widowControl w:val="0"/>
              <w:numPr>
                <w:ilvl w:val="0"/>
                <w:numId w:val="27"/>
              </w:numPr>
              <w:autoSpaceDE w:val="0"/>
              <w:autoSpaceDN w:val="0"/>
              <w:ind w:left="426"/>
              <w:jc w:val="both"/>
              <w:rPr>
                <w:rFonts w:ascii="Arial" w:eastAsia="Arial" w:hAnsi="Arial" w:cs="Arial"/>
                <w:b/>
                <w:sz w:val="22"/>
                <w:szCs w:val="22"/>
              </w:rPr>
            </w:pPr>
            <w:r w:rsidRPr="006A2047">
              <w:rPr>
                <w:rFonts w:ascii="Arial" w:eastAsia="Arial" w:hAnsi="Arial" w:cs="Arial"/>
                <w:b/>
                <w:w w:val="105"/>
                <w:sz w:val="22"/>
                <w:szCs w:val="22"/>
              </w:rPr>
              <w:t xml:space="preserve">Unidad de </w:t>
            </w:r>
            <w:r w:rsidR="00592DB3" w:rsidRPr="006A2047">
              <w:rPr>
                <w:rFonts w:ascii="Arial" w:eastAsia="Arial" w:hAnsi="Arial" w:cs="Arial"/>
                <w:b/>
                <w:w w:val="105"/>
                <w:sz w:val="22"/>
                <w:szCs w:val="22"/>
              </w:rPr>
              <w:t>Contraloría</w:t>
            </w:r>
            <w:r w:rsidRPr="006A2047">
              <w:rPr>
                <w:rFonts w:ascii="Arial" w:eastAsia="Arial" w:hAnsi="Arial" w:cs="Arial"/>
                <w:b/>
                <w:w w:val="105"/>
                <w:sz w:val="22"/>
                <w:szCs w:val="22"/>
              </w:rPr>
              <w:t xml:space="preserve"> Ciudadana</w:t>
            </w:r>
            <w:r w:rsidR="00592DB3">
              <w:rPr>
                <w:rFonts w:ascii="Arial" w:eastAsia="Arial" w:hAnsi="Arial" w:cs="Arial"/>
                <w:b/>
                <w:w w:val="105"/>
                <w:sz w:val="22"/>
                <w:szCs w:val="22"/>
              </w:rPr>
              <w:t>.</w:t>
            </w:r>
          </w:p>
          <w:p w:rsidR="006A2047" w:rsidRPr="006A2047" w:rsidRDefault="006A2047" w:rsidP="006A2047">
            <w:pPr>
              <w:widowControl w:val="0"/>
              <w:autoSpaceDE w:val="0"/>
              <w:autoSpaceDN w:val="0"/>
              <w:rPr>
                <w:rFonts w:ascii="Arial" w:eastAsia="Arial" w:hAnsi="Arial" w:cs="Arial"/>
                <w:sz w:val="22"/>
                <w:szCs w:val="22"/>
              </w:rPr>
            </w:pPr>
          </w:p>
          <w:p w:rsidR="006A2047" w:rsidRPr="006A2047" w:rsidRDefault="006A2047" w:rsidP="006A2047">
            <w:pPr>
              <w:rPr>
                <w:rFonts w:ascii="Arial" w:hAnsi="Arial" w:cs="Arial"/>
                <w:sz w:val="22"/>
                <w:szCs w:val="22"/>
              </w:rPr>
            </w:pPr>
          </w:p>
        </w:tc>
      </w:tr>
      <w:tr w:rsidR="006A2047" w:rsidRPr="006A2047" w:rsidTr="006A2047">
        <w:tc>
          <w:tcPr>
            <w:tcW w:w="9322" w:type="dxa"/>
          </w:tcPr>
          <w:p w:rsidR="006A2047" w:rsidRPr="006A2047" w:rsidRDefault="006A2047" w:rsidP="006A2047">
            <w:pPr>
              <w:rPr>
                <w:rFonts w:ascii="Arial" w:hAnsi="Arial" w:cs="Arial"/>
                <w:sz w:val="22"/>
                <w:szCs w:val="22"/>
              </w:rPr>
            </w:pPr>
            <w:r w:rsidRPr="006A2047">
              <w:rPr>
                <w:rFonts w:ascii="Arial" w:hAnsi="Arial" w:cs="Arial"/>
                <w:sz w:val="22"/>
                <w:szCs w:val="22"/>
              </w:rPr>
              <w:t xml:space="preserve">Artículo 111.- El contralor </w:t>
            </w:r>
            <w:r w:rsidRPr="006A2047">
              <w:rPr>
                <w:rFonts w:ascii="Arial" w:hAnsi="Arial" w:cs="Arial"/>
                <w:w w:val="105"/>
                <w:sz w:val="22"/>
                <w:szCs w:val="22"/>
              </w:rPr>
              <w:t xml:space="preserve">y/o </w:t>
            </w:r>
            <w:r w:rsidRPr="006A2047">
              <w:rPr>
                <w:rFonts w:ascii="Arial" w:hAnsi="Arial" w:cs="Arial"/>
                <w:b/>
                <w:w w:val="105"/>
                <w:sz w:val="22"/>
                <w:szCs w:val="22"/>
              </w:rPr>
              <w:t>Titular del Órgano Interno de Control</w:t>
            </w:r>
            <w:r w:rsidRPr="006A2047">
              <w:rPr>
                <w:rFonts w:ascii="Arial" w:hAnsi="Arial" w:cs="Arial"/>
                <w:sz w:val="22"/>
                <w:szCs w:val="22"/>
              </w:rPr>
              <w:t xml:space="preserve"> tiene las siguientes facultades y obligaciones:</w:t>
            </w:r>
          </w:p>
          <w:p w:rsidR="006A2047" w:rsidRPr="006A2047" w:rsidRDefault="006A2047" w:rsidP="006A2047">
            <w:pPr>
              <w:rPr>
                <w:rFonts w:ascii="Arial" w:hAnsi="Arial" w:cs="Arial"/>
                <w:sz w:val="22"/>
                <w:szCs w:val="22"/>
              </w:rPr>
            </w:pPr>
          </w:p>
          <w:p w:rsidR="006A2047" w:rsidRPr="006A2047" w:rsidRDefault="006A2047" w:rsidP="006A2047">
            <w:pPr>
              <w:rPr>
                <w:rFonts w:ascii="Arial" w:hAnsi="Arial" w:cs="Arial"/>
                <w:sz w:val="22"/>
                <w:szCs w:val="22"/>
              </w:rPr>
            </w:pPr>
            <w:r w:rsidRPr="006A2047">
              <w:rPr>
                <w:rFonts w:ascii="Arial" w:hAnsi="Arial" w:cs="Arial"/>
                <w:sz w:val="22"/>
                <w:szCs w:val="22"/>
              </w:rPr>
              <w:t>I.</w:t>
            </w:r>
            <w:r w:rsidRPr="006A2047">
              <w:rPr>
                <w:rFonts w:ascii="Arial" w:hAnsi="Arial" w:cs="Arial"/>
                <w:sz w:val="22"/>
                <w:szCs w:val="22"/>
              </w:rPr>
              <w:tab/>
              <w:t>Atender los requerimientos de información que soliciten la Auditoría Superior de la Federación y la Contaduría Mayor de Hacienda del Congreso del Estado;</w:t>
            </w:r>
          </w:p>
          <w:p w:rsidR="006A2047" w:rsidRPr="006A2047" w:rsidRDefault="006A2047" w:rsidP="006A2047">
            <w:pPr>
              <w:rPr>
                <w:rFonts w:ascii="Arial" w:hAnsi="Arial" w:cs="Arial"/>
                <w:sz w:val="22"/>
                <w:szCs w:val="22"/>
              </w:rPr>
            </w:pPr>
          </w:p>
          <w:p w:rsidR="006A2047" w:rsidRPr="006A2047" w:rsidRDefault="00330096" w:rsidP="006A2047">
            <w:pPr>
              <w:rPr>
                <w:rFonts w:ascii="Arial" w:hAnsi="Arial" w:cs="Arial"/>
                <w:sz w:val="22"/>
                <w:szCs w:val="22"/>
              </w:rPr>
            </w:pPr>
            <w:r>
              <w:rPr>
                <w:rFonts w:ascii="Arial" w:hAnsi="Arial" w:cs="Arial"/>
                <w:sz w:val="22"/>
                <w:szCs w:val="22"/>
              </w:rPr>
              <w:t>………</w:t>
            </w:r>
          </w:p>
          <w:p w:rsidR="006A2047" w:rsidRPr="006A2047" w:rsidRDefault="006A2047" w:rsidP="006A2047">
            <w:pPr>
              <w:rPr>
                <w:rFonts w:ascii="Arial" w:hAnsi="Arial" w:cs="Arial"/>
                <w:sz w:val="22"/>
                <w:szCs w:val="22"/>
              </w:rPr>
            </w:pPr>
          </w:p>
          <w:p w:rsidR="006A2047" w:rsidRPr="006A2047" w:rsidRDefault="006A2047" w:rsidP="006A2047">
            <w:pPr>
              <w:jc w:val="both"/>
              <w:rPr>
                <w:rFonts w:ascii="Arial" w:hAnsi="Arial" w:cs="Arial"/>
                <w:b/>
                <w:sz w:val="22"/>
                <w:szCs w:val="22"/>
              </w:rPr>
            </w:pPr>
            <w:r w:rsidRPr="006A2047">
              <w:rPr>
                <w:rFonts w:ascii="Arial" w:hAnsi="Arial" w:cs="Arial"/>
                <w:sz w:val="22"/>
                <w:szCs w:val="22"/>
              </w:rPr>
              <w:t>XVI.</w:t>
            </w:r>
            <w:r w:rsidRPr="006A2047">
              <w:rPr>
                <w:rFonts w:ascii="Arial" w:hAnsi="Arial" w:cs="Arial"/>
                <w:sz w:val="22"/>
                <w:szCs w:val="22"/>
              </w:rPr>
              <w:tab/>
              <w:t xml:space="preserve">Integrar el expediente cuando los resultados de la revisión resulten hechos que puedan ser constitutivos de delito, el cuál será remitido </w:t>
            </w:r>
            <w:r w:rsidRPr="006A2047">
              <w:rPr>
                <w:rFonts w:ascii="Arial" w:hAnsi="Arial" w:cs="Arial"/>
                <w:b/>
                <w:sz w:val="22"/>
                <w:szCs w:val="22"/>
              </w:rPr>
              <w:t>ante la Fiscalía Especializada en Combate a la Corrupción o en su caso ante sus homólogos en el ámbito local.</w:t>
            </w:r>
          </w:p>
          <w:p w:rsidR="006A2047" w:rsidRPr="006A2047" w:rsidRDefault="006A2047" w:rsidP="006A2047">
            <w:pPr>
              <w:rPr>
                <w:rFonts w:ascii="Arial" w:hAnsi="Arial" w:cs="Arial"/>
                <w:sz w:val="22"/>
                <w:szCs w:val="22"/>
              </w:rPr>
            </w:pPr>
          </w:p>
          <w:p w:rsidR="006A2047" w:rsidRPr="006A2047" w:rsidRDefault="006A2047" w:rsidP="006A2047">
            <w:pPr>
              <w:rPr>
                <w:rFonts w:ascii="Arial" w:hAnsi="Arial" w:cs="Arial"/>
                <w:sz w:val="22"/>
                <w:szCs w:val="22"/>
              </w:rPr>
            </w:pPr>
          </w:p>
        </w:tc>
      </w:tr>
      <w:tr w:rsidR="006A2047" w:rsidRPr="006A2047" w:rsidTr="006A2047">
        <w:tc>
          <w:tcPr>
            <w:tcW w:w="9322" w:type="dxa"/>
          </w:tcPr>
          <w:p w:rsidR="006A2047" w:rsidRPr="006A2047" w:rsidRDefault="006A2047" w:rsidP="00330096">
            <w:pPr>
              <w:jc w:val="center"/>
              <w:rPr>
                <w:rFonts w:ascii="Arial" w:hAnsi="Arial" w:cs="Arial"/>
                <w:b/>
                <w:sz w:val="22"/>
                <w:szCs w:val="22"/>
              </w:rPr>
            </w:pPr>
            <w:r w:rsidRPr="006A2047">
              <w:rPr>
                <w:rFonts w:ascii="Arial" w:hAnsi="Arial" w:cs="Arial"/>
                <w:b/>
                <w:sz w:val="22"/>
                <w:szCs w:val="22"/>
              </w:rPr>
              <w:t>SECCIÓN PRIMERA</w:t>
            </w:r>
          </w:p>
          <w:p w:rsidR="006A2047" w:rsidRPr="006A2047" w:rsidRDefault="006A2047" w:rsidP="00330096">
            <w:pPr>
              <w:jc w:val="center"/>
              <w:rPr>
                <w:rFonts w:ascii="Arial" w:hAnsi="Arial" w:cs="Arial"/>
                <w:b/>
                <w:sz w:val="22"/>
                <w:szCs w:val="22"/>
              </w:rPr>
            </w:pPr>
            <w:r w:rsidRPr="006A2047">
              <w:rPr>
                <w:rFonts w:ascii="Arial" w:hAnsi="Arial" w:cs="Arial"/>
                <w:b/>
                <w:sz w:val="22"/>
                <w:szCs w:val="22"/>
              </w:rPr>
              <w:t>DE LA UNIDAD DE CONTRALORÍA CIUDADANA.</w:t>
            </w:r>
          </w:p>
          <w:p w:rsidR="006A2047" w:rsidRPr="006A2047" w:rsidRDefault="006A2047" w:rsidP="006A2047">
            <w:pPr>
              <w:rPr>
                <w:rFonts w:ascii="Arial" w:hAnsi="Arial" w:cs="Arial"/>
                <w:sz w:val="22"/>
                <w:szCs w:val="22"/>
              </w:rPr>
            </w:pPr>
          </w:p>
          <w:p w:rsidR="006A2047" w:rsidRPr="006A2047" w:rsidRDefault="006A2047" w:rsidP="00330096">
            <w:pPr>
              <w:widowControl w:val="0"/>
              <w:autoSpaceDE w:val="0"/>
              <w:autoSpaceDN w:val="0"/>
              <w:spacing w:line="252" w:lineRule="auto"/>
              <w:ind w:right="175"/>
              <w:jc w:val="both"/>
              <w:rPr>
                <w:rFonts w:ascii="Arial" w:eastAsia="Arial" w:hAnsi="Arial" w:cs="Arial"/>
                <w:b/>
                <w:sz w:val="22"/>
                <w:szCs w:val="22"/>
              </w:rPr>
            </w:pPr>
            <w:r w:rsidRPr="006A2047">
              <w:rPr>
                <w:rFonts w:ascii="Arial" w:eastAsia="Arial" w:hAnsi="Arial" w:cs="Arial"/>
                <w:b/>
                <w:w w:val="105"/>
                <w:sz w:val="22"/>
                <w:szCs w:val="22"/>
              </w:rPr>
              <w:t>Artículo 112.- El Órgano Interno de Control</w:t>
            </w:r>
            <w:r w:rsidRPr="006A2047">
              <w:rPr>
                <w:rFonts w:ascii="Arial" w:eastAsia="Arial" w:hAnsi="Arial" w:cs="Arial"/>
                <w:w w:val="105"/>
                <w:sz w:val="22"/>
                <w:szCs w:val="22"/>
              </w:rPr>
              <w:t xml:space="preserve"> </w:t>
            </w:r>
            <w:r w:rsidRPr="006A2047">
              <w:rPr>
                <w:rFonts w:ascii="Arial" w:eastAsia="Arial" w:hAnsi="Arial" w:cs="Arial"/>
                <w:b/>
                <w:w w:val="105"/>
                <w:sz w:val="22"/>
                <w:szCs w:val="22"/>
              </w:rPr>
              <w:t xml:space="preserve">Ciudadano </w:t>
            </w:r>
            <w:r w:rsidRPr="006A2047">
              <w:rPr>
                <w:rFonts w:ascii="Arial" w:eastAsia="Arial" w:hAnsi="Arial" w:cs="Arial"/>
                <w:w w:val="105"/>
                <w:sz w:val="22"/>
                <w:szCs w:val="22"/>
              </w:rPr>
              <w:t xml:space="preserve">es un órgano de participación entre el gobierno municipal y la ciudadanía encargada de vigilar el desempeño de los Servidores públicos y dependencias municipales y en general el ejercicio en relación al interés, necesidades y problemáticas de la ciudadanía con la Administración pública Municipal, esta </w:t>
            </w:r>
            <w:r w:rsidRPr="006A2047">
              <w:rPr>
                <w:rFonts w:ascii="Arial" w:eastAsia="Arial" w:hAnsi="Arial" w:cs="Arial"/>
                <w:b/>
                <w:w w:val="105"/>
                <w:sz w:val="22"/>
                <w:szCs w:val="22"/>
              </w:rPr>
              <w:t>dependencia se regirá de conformidad al Reglamento del Órgano Interno de Control de Zapotlán el Grande.</w:t>
            </w:r>
          </w:p>
          <w:p w:rsidR="006A2047" w:rsidRPr="006A2047" w:rsidRDefault="006A2047" w:rsidP="006A2047">
            <w:pPr>
              <w:rPr>
                <w:rFonts w:ascii="Arial" w:hAnsi="Arial" w:cs="Arial"/>
                <w:sz w:val="22"/>
                <w:szCs w:val="22"/>
              </w:rPr>
            </w:pPr>
          </w:p>
        </w:tc>
      </w:tr>
      <w:tr w:rsidR="006A2047" w:rsidRPr="006A2047" w:rsidTr="006A2047">
        <w:tc>
          <w:tcPr>
            <w:tcW w:w="9322" w:type="dxa"/>
          </w:tcPr>
          <w:p w:rsidR="006A2047" w:rsidRPr="006A2047" w:rsidRDefault="006A2047" w:rsidP="00B44210">
            <w:pPr>
              <w:jc w:val="both"/>
              <w:rPr>
                <w:rFonts w:ascii="Arial" w:hAnsi="Arial" w:cs="Arial"/>
                <w:sz w:val="22"/>
                <w:szCs w:val="22"/>
              </w:rPr>
            </w:pPr>
            <w:r w:rsidRPr="006A2047">
              <w:rPr>
                <w:rFonts w:ascii="Arial" w:hAnsi="Arial" w:cs="Arial"/>
                <w:b/>
                <w:sz w:val="22"/>
                <w:szCs w:val="22"/>
              </w:rPr>
              <w:t>Artículo 115.-</w:t>
            </w:r>
            <w:r w:rsidR="00B44210">
              <w:rPr>
                <w:rFonts w:ascii="Arial" w:hAnsi="Arial" w:cs="Arial"/>
                <w:sz w:val="22"/>
                <w:szCs w:val="22"/>
              </w:rPr>
              <w:t xml:space="preserve"> </w:t>
            </w:r>
            <w:r w:rsidRPr="006A2047">
              <w:rPr>
                <w:rFonts w:ascii="Arial" w:hAnsi="Arial" w:cs="Arial"/>
                <w:sz w:val="22"/>
                <w:szCs w:val="22"/>
              </w:rPr>
              <w:t xml:space="preserve">En los manuales de organización y procedimientos de las unidades de contraloría ciudadana, Auditoria y combate a la Corrupción que expida el Ayuntamiento se establecerán las facultades y obligaciones del titular y de los servidores públicos de la misma, mientras tanto acatarán las órdenes o disposiciones delegadas que les transmita el Contralor Municipal </w:t>
            </w:r>
            <w:r w:rsidRPr="006A2047">
              <w:rPr>
                <w:rFonts w:ascii="Arial" w:hAnsi="Arial" w:cs="Arial"/>
                <w:w w:val="105"/>
                <w:sz w:val="22"/>
                <w:szCs w:val="22"/>
              </w:rPr>
              <w:t xml:space="preserve">y/o </w:t>
            </w:r>
            <w:r w:rsidRPr="006A2047">
              <w:rPr>
                <w:rFonts w:ascii="Arial" w:hAnsi="Arial" w:cs="Arial"/>
                <w:b/>
                <w:w w:val="105"/>
                <w:sz w:val="22"/>
                <w:szCs w:val="22"/>
              </w:rPr>
              <w:t>Titular del Órgano Interno de Control</w:t>
            </w:r>
            <w:r w:rsidRPr="006A2047">
              <w:rPr>
                <w:rFonts w:ascii="Arial" w:hAnsi="Arial" w:cs="Arial"/>
                <w:sz w:val="22"/>
                <w:szCs w:val="22"/>
              </w:rPr>
              <w:t>.</w:t>
            </w:r>
          </w:p>
        </w:tc>
      </w:tr>
      <w:tr w:rsidR="00802444" w:rsidRPr="006A2047" w:rsidTr="006A2047">
        <w:tc>
          <w:tcPr>
            <w:tcW w:w="9322" w:type="dxa"/>
          </w:tcPr>
          <w:p w:rsidR="00802444" w:rsidRPr="00802444" w:rsidRDefault="00802444" w:rsidP="00802444">
            <w:pPr>
              <w:jc w:val="both"/>
              <w:rPr>
                <w:rFonts w:ascii="Arial" w:hAnsi="Arial" w:cs="Arial"/>
                <w:sz w:val="22"/>
                <w:szCs w:val="22"/>
              </w:rPr>
            </w:pPr>
            <w:r>
              <w:rPr>
                <w:rFonts w:ascii="Arial" w:hAnsi="Arial" w:cs="Arial"/>
                <w:b/>
                <w:sz w:val="22"/>
                <w:szCs w:val="22"/>
              </w:rPr>
              <w:t xml:space="preserve">Artículo 133.- </w:t>
            </w:r>
            <w:r w:rsidRPr="00462A46">
              <w:rPr>
                <w:rFonts w:ascii="Arial" w:hAnsi="Arial" w:cs="Arial"/>
                <w:b/>
                <w:sz w:val="22"/>
                <w:szCs w:val="22"/>
              </w:rPr>
              <w:t>La Coordinación General de Administración e Innovación Gubernamental</w:t>
            </w:r>
            <w:r w:rsidRPr="00802444">
              <w:rPr>
                <w:rFonts w:ascii="Arial" w:hAnsi="Arial" w:cs="Arial"/>
                <w:sz w:val="22"/>
                <w:szCs w:val="22"/>
              </w:rPr>
              <w:t>, tiene como funciones las siguientes:</w:t>
            </w:r>
          </w:p>
          <w:p w:rsidR="00802444" w:rsidRPr="00802444" w:rsidRDefault="00802444" w:rsidP="00802444">
            <w:pPr>
              <w:jc w:val="both"/>
              <w:rPr>
                <w:rFonts w:ascii="Arial" w:hAnsi="Arial" w:cs="Arial"/>
                <w:sz w:val="22"/>
                <w:szCs w:val="22"/>
              </w:rPr>
            </w:pPr>
          </w:p>
          <w:p w:rsidR="00802444" w:rsidRPr="00802444" w:rsidRDefault="00802444" w:rsidP="00802444">
            <w:pPr>
              <w:jc w:val="both"/>
              <w:rPr>
                <w:rFonts w:ascii="Arial" w:hAnsi="Arial" w:cs="Arial"/>
                <w:sz w:val="22"/>
                <w:szCs w:val="22"/>
              </w:rPr>
            </w:pPr>
            <w:r w:rsidRPr="00802444">
              <w:rPr>
                <w:rFonts w:ascii="Arial" w:hAnsi="Arial" w:cs="Arial"/>
                <w:bCs/>
                <w:sz w:val="22"/>
                <w:szCs w:val="22"/>
              </w:rPr>
              <w:t xml:space="preserve">I. </w:t>
            </w:r>
            <w:r w:rsidRPr="00802444">
              <w:rPr>
                <w:rFonts w:ascii="Arial" w:hAnsi="Arial" w:cs="Arial"/>
                <w:sz w:val="22"/>
                <w:szCs w:val="22"/>
              </w:rPr>
              <w:t>Administrar y controlar de manera eficiente los recursos materiales y humanos del Ayuntamiento; mediante sistemas de control que permitan proporcionar apoyos, servicios y recursos materiales a las diversas Áreas Municipales del Ayuntamiento;</w:t>
            </w:r>
          </w:p>
          <w:p w:rsidR="00802444" w:rsidRDefault="00802444" w:rsidP="00802444">
            <w:pPr>
              <w:jc w:val="both"/>
              <w:rPr>
                <w:rFonts w:ascii="Arial" w:hAnsi="Arial" w:cs="Arial"/>
                <w:b/>
                <w:sz w:val="22"/>
                <w:szCs w:val="22"/>
              </w:rPr>
            </w:pPr>
            <w:r w:rsidRPr="00802444">
              <w:rPr>
                <w:rFonts w:ascii="Arial" w:hAnsi="Arial" w:cs="Arial"/>
                <w:b/>
                <w:sz w:val="22"/>
                <w:szCs w:val="22"/>
              </w:rPr>
              <w:t>……………………..</w:t>
            </w:r>
          </w:p>
          <w:p w:rsidR="00802444" w:rsidRDefault="00802444" w:rsidP="00802444">
            <w:pPr>
              <w:jc w:val="both"/>
              <w:rPr>
                <w:rFonts w:ascii="Arial" w:hAnsi="Arial" w:cs="Arial"/>
                <w:b/>
                <w:sz w:val="22"/>
                <w:szCs w:val="22"/>
              </w:rPr>
            </w:pPr>
            <w:r>
              <w:rPr>
                <w:rFonts w:ascii="Arial" w:hAnsi="Arial" w:cs="Arial"/>
                <w:b/>
                <w:sz w:val="22"/>
                <w:szCs w:val="22"/>
              </w:rPr>
              <w:t>(Se adicionan)</w:t>
            </w:r>
          </w:p>
          <w:p w:rsidR="00802444" w:rsidRPr="00802444" w:rsidRDefault="00802444" w:rsidP="00802444">
            <w:pPr>
              <w:jc w:val="both"/>
              <w:rPr>
                <w:rFonts w:ascii="Arial" w:hAnsi="Arial" w:cs="Arial"/>
                <w:b/>
                <w:sz w:val="22"/>
                <w:szCs w:val="22"/>
              </w:rPr>
            </w:pPr>
          </w:p>
          <w:p w:rsidR="00802444" w:rsidRPr="00802444" w:rsidRDefault="00802444" w:rsidP="00802444">
            <w:pPr>
              <w:jc w:val="both"/>
              <w:rPr>
                <w:rFonts w:ascii="Arial" w:hAnsi="Arial" w:cs="Arial"/>
                <w:b/>
                <w:sz w:val="22"/>
                <w:szCs w:val="22"/>
              </w:rPr>
            </w:pPr>
            <w:r w:rsidRPr="00802444">
              <w:rPr>
                <w:rFonts w:ascii="Arial" w:hAnsi="Arial" w:cs="Arial"/>
                <w:b/>
                <w:sz w:val="22"/>
                <w:szCs w:val="22"/>
              </w:rPr>
              <w:t>XLIX. Fungirá como Órgano de Control Disciplinario, en la instauración del Procedimiento Administrativo de Responsabilidad Laboral prevista en la Ley Para Los Servidores Públicos del Estado de Jalisco y sus municipios</w:t>
            </w:r>
            <w:r w:rsidR="002E77F3">
              <w:rPr>
                <w:rFonts w:ascii="Arial" w:hAnsi="Arial" w:cs="Arial"/>
                <w:b/>
                <w:sz w:val="22"/>
                <w:szCs w:val="22"/>
              </w:rPr>
              <w:t>, dando vista del inicio de procedimiento administrativo al Síndico y al Presidente Municipal</w:t>
            </w:r>
            <w:r w:rsidRPr="00802444">
              <w:rPr>
                <w:rFonts w:ascii="Arial" w:hAnsi="Arial" w:cs="Arial"/>
                <w:b/>
                <w:sz w:val="22"/>
                <w:szCs w:val="22"/>
              </w:rPr>
              <w:t>;</w:t>
            </w:r>
          </w:p>
          <w:p w:rsidR="00802444" w:rsidRPr="00802444" w:rsidRDefault="00802444" w:rsidP="00802444">
            <w:pPr>
              <w:jc w:val="both"/>
              <w:rPr>
                <w:rFonts w:ascii="Arial" w:hAnsi="Arial" w:cs="Arial"/>
                <w:b/>
                <w:sz w:val="22"/>
                <w:szCs w:val="22"/>
              </w:rPr>
            </w:pPr>
          </w:p>
          <w:p w:rsidR="00802444" w:rsidRPr="00802444" w:rsidRDefault="00802444" w:rsidP="00802444">
            <w:pPr>
              <w:jc w:val="both"/>
              <w:rPr>
                <w:rFonts w:ascii="Arial" w:hAnsi="Arial" w:cs="Arial"/>
                <w:b/>
                <w:sz w:val="22"/>
                <w:szCs w:val="22"/>
              </w:rPr>
            </w:pPr>
            <w:r w:rsidRPr="00802444">
              <w:rPr>
                <w:rFonts w:ascii="Arial" w:hAnsi="Arial" w:cs="Arial"/>
                <w:b/>
                <w:sz w:val="22"/>
                <w:szCs w:val="22"/>
              </w:rPr>
              <w:t>L. Servirá de apoyo para la substanciación del Procedimiento Sancionatorio que establece el artículo 87 de la Ley de Responsabilidades de los Servidores Públicos del Estado de Jalisco, que le sean delegados por el titular de la Entidad Pública.</w:t>
            </w:r>
          </w:p>
          <w:p w:rsidR="00802444" w:rsidRPr="00802444" w:rsidRDefault="00802444" w:rsidP="00802444">
            <w:pPr>
              <w:jc w:val="both"/>
              <w:rPr>
                <w:rFonts w:ascii="Arial" w:hAnsi="Arial" w:cs="Arial"/>
                <w:b/>
                <w:sz w:val="22"/>
                <w:szCs w:val="22"/>
              </w:rPr>
            </w:pPr>
          </w:p>
          <w:p w:rsidR="00802444" w:rsidRPr="00802444" w:rsidRDefault="00802444" w:rsidP="00802444">
            <w:pPr>
              <w:jc w:val="both"/>
              <w:rPr>
                <w:rFonts w:ascii="Arial" w:hAnsi="Arial" w:cs="Arial"/>
                <w:sz w:val="22"/>
                <w:szCs w:val="22"/>
              </w:rPr>
            </w:pPr>
            <w:r w:rsidRPr="00802444">
              <w:rPr>
                <w:rFonts w:ascii="Arial" w:hAnsi="Arial" w:cs="Arial"/>
                <w:b/>
                <w:sz w:val="22"/>
                <w:szCs w:val="22"/>
              </w:rPr>
              <w:t>LI. Los demás que determine los ordenamientos Municipales.</w:t>
            </w:r>
          </w:p>
        </w:tc>
      </w:tr>
    </w:tbl>
    <w:p w:rsidR="00917BFA" w:rsidRDefault="00917BFA" w:rsidP="00AD2AC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sz w:val="20"/>
          <w:szCs w:val="20"/>
          <w:bdr w:val="none" w:sz="0" w:space="0" w:color="auto"/>
          <w:lang w:val="es-MX"/>
        </w:rPr>
      </w:pPr>
    </w:p>
    <w:p w:rsidR="00187B26" w:rsidRPr="00E50249" w:rsidRDefault="00187B26" w:rsidP="00187B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center"/>
        <w:rPr>
          <w:rFonts w:ascii="Arial" w:eastAsia="Calibri" w:hAnsi="Arial" w:cs="Arial"/>
          <w:sz w:val="20"/>
          <w:szCs w:val="20"/>
          <w:bdr w:val="none" w:sz="0" w:space="0" w:color="auto"/>
          <w:lang w:val="es-MX"/>
        </w:rPr>
      </w:pPr>
      <w:r w:rsidRPr="00E50249">
        <w:rPr>
          <w:rFonts w:ascii="Arial" w:eastAsia="Calibri" w:hAnsi="Arial" w:cs="Arial"/>
          <w:b/>
          <w:i/>
          <w:sz w:val="20"/>
          <w:szCs w:val="20"/>
          <w:bdr w:val="none" w:sz="0" w:space="0" w:color="auto"/>
          <w:lang w:val="es-MX"/>
        </w:rPr>
        <w:t>TRANSITORIOS</w:t>
      </w:r>
    </w:p>
    <w:p w:rsidR="00187B26" w:rsidRPr="00E50249" w:rsidRDefault="00187B26" w:rsidP="00187B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i/>
          <w:sz w:val="20"/>
          <w:szCs w:val="20"/>
          <w:bdr w:val="none" w:sz="0" w:space="0" w:color="auto"/>
          <w:lang w:val="es-MX"/>
        </w:rPr>
        <w:t>PRIMERO</w:t>
      </w:r>
      <w:r w:rsidRPr="00E50249">
        <w:rPr>
          <w:rFonts w:ascii="Arial" w:eastAsia="Calibri" w:hAnsi="Arial" w:cs="Arial"/>
          <w:i/>
          <w:sz w:val="20"/>
          <w:szCs w:val="20"/>
          <w:bdr w:val="none" w:sz="0" w:space="0" w:color="auto"/>
          <w:lang w:val="es-MX"/>
        </w:rPr>
        <w:t xml:space="preserve">. </w:t>
      </w:r>
      <w:r>
        <w:rPr>
          <w:rFonts w:ascii="Arial" w:eastAsia="Calibri" w:hAnsi="Arial" w:cs="Arial"/>
          <w:i/>
          <w:sz w:val="20"/>
          <w:szCs w:val="20"/>
          <w:bdr w:val="none" w:sz="0" w:space="0" w:color="auto"/>
          <w:lang w:val="es-MX"/>
        </w:rPr>
        <w:t>Las presentes reformas de adición y modificación entrarán en vigor al día siguiente de su publicación en la Gaceta Municipal de Zapotlán el Grande, Jalisco.</w:t>
      </w:r>
    </w:p>
    <w:p w:rsidR="00187B26" w:rsidRPr="00E50249" w:rsidRDefault="00187B26" w:rsidP="00187B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bCs/>
          <w:i/>
          <w:sz w:val="20"/>
          <w:szCs w:val="20"/>
          <w:bdr w:val="none" w:sz="0" w:space="0" w:color="auto"/>
          <w:lang w:val="es-MX"/>
        </w:rPr>
        <w:t>SEGUNDO.-</w:t>
      </w:r>
      <w:r w:rsidRPr="00E50249">
        <w:rPr>
          <w:rFonts w:ascii="Arial" w:eastAsia="Calibri" w:hAnsi="Arial" w:cs="Arial"/>
          <w:bCs/>
          <w:i/>
          <w:sz w:val="20"/>
          <w:szCs w:val="20"/>
          <w:bdr w:val="none" w:sz="0" w:space="0" w:color="auto"/>
          <w:lang w:val="es-MX"/>
        </w:rPr>
        <w:t xml:space="preserve"> </w:t>
      </w:r>
      <w:r>
        <w:rPr>
          <w:rFonts w:ascii="Arial" w:eastAsia="Calibri" w:hAnsi="Arial" w:cs="Arial"/>
          <w:i/>
          <w:sz w:val="20"/>
          <w:szCs w:val="20"/>
          <w:bdr w:val="none" w:sz="0" w:space="0" w:color="auto"/>
          <w:lang w:val="es-MX"/>
        </w:rPr>
        <w:t>Las disposiciones que contravengan la presente reforma quedarán sin efectos.</w:t>
      </w:r>
    </w:p>
    <w:p w:rsidR="0091726C" w:rsidRDefault="00187B26" w:rsidP="00E502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right="474"/>
        <w:jc w:val="both"/>
        <w:rPr>
          <w:rFonts w:ascii="Arial" w:eastAsia="Calibri" w:hAnsi="Arial" w:cs="Arial"/>
          <w:i/>
          <w:sz w:val="20"/>
          <w:szCs w:val="20"/>
          <w:bdr w:val="none" w:sz="0" w:space="0" w:color="auto"/>
          <w:lang w:val="es-MX"/>
        </w:rPr>
      </w:pPr>
      <w:r w:rsidRPr="00E50249">
        <w:rPr>
          <w:rFonts w:ascii="Arial" w:eastAsia="Calibri" w:hAnsi="Arial" w:cs="Arial"/>
          <w:b/>
          <w:bCs/>
          <w:i/>
          <w:sz w:val="20"/>
          <w:szCs w:val="20"/>
          <w:bdr w:val="none" w:sz="0" w:space="0" w:color="auto"/>
          <w:lang w:val="es-MX"/>
        </w:rPr>
        <w:t>TERCERO.-</w:t>
      </w:r>
      <w:r w:rsidRPr="00E50249">
        <w:rPr>
          <w:rFonts w:ascii="Arial" w:eastAsia="Calibri" w:hAnsi="Arial" w:cs="Arial"/>
          <w:bCs/>
          <w:i/>
          <w:sz w:val="20"/>
          <w:szCs w:val="20"/>
          <w:bdr w:val="none" w:sz="0" w:space="0" w:color="auto"/>
          <w:lang w:val="es-MX"/>
        </w:rPr>
        <w:t xml:space="preserve"> </w:t>
      </w:r>
      <w:r w:rsidRPr="00E50249">
        <w:rPr>
          <w:rFonts w:ascii="Arial" w:eastAsia="Calibri" w:hAnsi="Arial" w:cs="Arial"/>
          <w:i/>
          <w:sz w:val="20"/>
          <w:szCs w:val="20"/>
          <w:bdr w:val="none" w:sz="0" w:space="0" w:color="auto"/>
          <w:lang w:val="es-MX"/>
        </w:rPr>
        <w:t xml:space="preserve">Se faculta al Secretario General del Ayuntamiento para los efectos </w:t>
      </w:r>
      <w:r>
        <w:rPr>
          <w:rFonts w:ascii="Arial" w:eastAsia="Calibri" w:hAnsi="Arial" w:cs="Arial"/>
          <w:i/>
          <w:sz w:val="20"/>
          <w:szCs w:val="20"/>
          <w:bdr w:val="none" w:sz="0" w:space="0" w:color="auto"/>
          <w:lang w:val="es-MX"/>
        </w:rPr>
        <w:t>legales de publicación, certificación y divulgación correspondiente, además de suscribir la documentación inherente para el debido cumplimiento del presente acuerdo, de conformidad a lo que señala el artículo 42, fracción V de la Ley del Gobierno y la Administración Pública Municipal del Estado de Jalisco y demás relativos al Reglamento de la Gaceta Municipal de Zapotlán el Grande, Jalisco; así como la reimpresión del Reglamento Orgánico de la Administración Pública Municipal de Zapotlán el Grande, Jalisco, con las reformas y adiciones aplicadas.</w:t>
      </w:r>
    </w:p>
    <w:p w:rsidR="00D87854" w:rsidRDefault="00E5663C" w:rsidP="005230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474"/>
        <w:jc w:val="both"/>
        <w:rPr>
          <w:rFonts w:ascii="Arial" w:hAnsi="Arial" w:cs="Arial"/>
          <w:sz w:val="22"/>
          <w:lang w:val="es-ES"/>
        </w:rPr>
      </w:pPr>
      <w:r w:rsidRPr="00B312AA">
        <w:rPr>
          <w:rFonts w:ascii="Arial" w:eastAsia="Calibri" w:hAnsi="Arial" w:cs="Arial"/>
          <w:sz w:val="22"/>
          <w:szCs w:val="20"/>
          <w:bdr w:val="none" w:sz="0" w:space="0" w:color="auto"/>
          <w:lang w:val="es-MX"/>
        </w:rPr>
        <w:t>Las Comisiones Dictaminadoras elevamos para su análisis y aprobación en su caso, tanto en lo general como en lo particular, los siguientes puntos;</w:t>
      </w:r>
      <w:r w:rsidR="00E50249" w:rsidRPr="00B312AA">
        <w:rPr>
          <w:rFonts w:ascii="Arial" w:hAnsi="Arial" w:cs="Arial"/>
          <w:sz w:val="22"/>
          <w:lang w:val="es-ES"/>
        </w:rPr>
        <w:t xml:space="preserve"> </w:t>
      </w:r>
    </w:p>
    <w:p w:rsidR="00523027" w:rsidRPr="00B312AA" w:rsidRDefault="00523027" w:rsidP="0052302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474"/>
        <w:jc w:val="both"/>
        <w:rPr>
          <w:rFonts w:ascii="Arial" w:hAnsi="Arial" w:cs="Arial"/>
          <w:b/>
          <w:sz w:val="22"/>
          <w:lang w:val="es-ES"/>
        </w:rPr>
      </w:pPr>
    </w:p>
    <w:p w:rsidR="0091726C" w:rsidRPr="00B312AA"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lang w:val="es-ES"/>
        </w:rPr>
      </w:pPr>
      <w:r w:rsidRPr="00B312AA">
        <w:rPr>
          <w:rFonts w:ascii="Arial" w:hAnsi="Arial" w:cs="Arial"/>
          <w:b/>
          <w:sz w:val="22"/>
          <w:lang w:val="es-ES"/>
        </w:rPr>
        <w:t>R E S O L U T I V O S:</w:t>
      </w:r>
    </w:p>
    <w:p w:rsidR="00911263" w:rsidRPr="00B312AA"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lang w:val="es-ES"/>
        </w:rPr>
      </w:pPr>
    </w:p>
    <w:p w:rsidR="003011C0" w:rsidRPr="00B312AA" w:rsidRDefault="00B016DD" w:rsidP="003011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r w:rsidRPr="00B312AA">
        <w:rPr>
          <w:rFonts w:ascii="Arial" w:hAnsi="Arial" w:cs="Arial"/>
          <w:b/>
          <w:sz w:val="22"/>
          <w:lang w:val="es-ES"/>
        </w:rPr>
        <w:t xml:space="preserve">PRIMERO.- </w:t>
      </w:r>
      <w:r w:rsidR="00E5663C" w:rsidRPr="00B312AA">
        <w:rPr>
          <w:rFonts w:ascii="Arial" w:hAnsi="Arial" w:cs="Arial"/>
          <w:sz w:val="22"/>
          <w:lang w:val="es-ES"/>
        </w:rPr>
        <w:t>Se aprueba en lo general y en lo particular</w:t>
      </w:r>
      <w:r w:rsidR="00232314" w:rsidRPr="00B312AA">
        <w:rPr>
          <w:rFonts w:ascii="Arial" w:hAnsi="Arial" w:cs="Arial"/>
          <w:sz w:val="22"/>
          <w:lang w:val="es-ES"/>
        </w:rPr>
        <w:t xml:space="preserve"> el</w:t>
      </w:r>
      <w:r w:rsidR="0057289D">
        <w:rPr>
          <w:rFonts w:ascii="Arial" w:hAnsi="Arial" w:cs="Arial"/>
          <w:sz w:val="22"/>
          <w:lang w:val="es-ES"/>
        </w:rPr>
        <w:t xml:space="preserve"> </w:t>
      </w:r>
      <w:r w:rsidR="00523027" w:rsidRPr="00523027">
        <w:rPr>
          <w:rFonts w:ascii="Arial" w:hAnsi="Arial" w:cs="Arial"/>
          <w:b/>
          <w:sz w:val="22"/>
          <w:lang w:val="es-ES"/>
        </w:rPr>
        <w:t>DICTAMEN POR EL QUE SE REFORMAN ARTÍCULOS DE DIVERSOS REG</w:t>
      </w:r>
      <w:r w:rsidR="004007DD">
        <w:rPr>
          <w:rFonts w:ascii="Arial" w:hAnsi="Arial" w:cs="Arial"/>
          <w:b/>
          <w:sz w:val="22"/>
          <w:lang w:val="es-ES"/>
        </w:rPr>
        <w:t xml:space="preserve">LAMENTOS EN MATERIA DEL ORGANO </w:t>
      </w:r>
      <w:r w:rsidR="00523027" w:rsidRPr="00523027">
        <w:rPr>
          <w:rFonts w:ascii="Arial" w:hAnsi="Arial" w:cs="Arial"/>
          <w:b/>
          <w:sz w:val="22"/>
          <w:lang w:val="es-ES"/>
        </w:rPr>
        <w:t>INTERNO DE CONTROL DEL MUNICIPIO DE ZAPOTLÁN EL GRANDE, ANTES CONTRALORÍA</w:t>
      </w:r>
      <w:r w:rsidR="00232314" w:rsidRPr="00B312AA">
        <w:rPr>
          <w:rFonts w:ascii="Arial" w:hAnsi="Arial" w:cs="Arial"/>
          <w:sz w:val="22"/>
          <w:lang w:val="es-MX"/>
        </w:rPr>
        <w:t xml:space="preserve">, </w:t>
      </w:r>
      <w:r w:rsidR="00523027">
        <w:rPr>
          <w:rFonts w:ascii="Arial" w:hAnsi="Arial" w:cs="Arial"/>
          <w:sz w:val="22"/>
          <w:lang w:val="es-MX"/>
        </w:rPr>
        <w:t>reforma que entrará</w:t>
      </w:r>
      <w:r w:rsidR="00232314" w:rsidRPr="00B312AA">
        <w:rPr>
          <w:rFonts w:ascii="Arial" w:hAnsi="Arial" w:cs="Arial"/>
          <w:sz w:val="22"/>
          <w:lang w:val="es-MX"/>
        </w:rPr>
        <w:t xml:space="preserve"> en vigor al día hábil siguiente de su publicación en la Gaceta Municipal de Zapotlán.</w:t>
      </w:r>
    </w:p>
    <w:p w:rsidR="003011C0" w:rsidRPr="00B312AA" w:rsidRDefault="003011C0" w:rsidP="003011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MX"/>
        </w:rPr>
      </w:pPr>
    </w:p>
    <w:p w:rsidR="003011C0" w:rsidRPr="00B312AA" w:rsidRDefault="003011C0" w:rsidP="00B016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B312AA">
        <w:rPr>
          <w:rFonts w:ascii="Arial" w:hAnsi="Arial" w:cs="Arial"/>
          <w:b/>
          <w:sz w:val="22"/>
          <w:lang w:val="es-ES"/>
        </w:rPr>
        <w:t>SEGUNDO.-</w:t>
      </w:r>
      <w:r w:rsidRPr="00B312AA">
        <w:rPr>
          <w:rFonts w:ascii="Arial" w:hAnsi="Arial" w:cs="Arial"/>
          <w:sz w:val="22"/>
          <w:lang w:val="es-ES"/>
        </w:rPr>
        <w:t xml:space="preserve"> </w:t>
      </w:r>
      <w:r w:rsidR="00232314" w:rsidRPr="00B312AA">
        <w:rPr>
          <w:rFonts w:ascii="Arial" w:hAnsi="Arial" w:cs="Arial"/>
          <w:sz w:val="22"/>
          <w:lang w:val="es-ES"/>
        </w:rPr>
        <w:t>Realizada la promulgación del presente, se ordena su publicación en la Gaceta Municipal de Zapotlán el Grande, Jalisco, así como la notificación al H. Congreso del Estado para los efectos señalados en la fracción VII del artículo 42 de la Ley del Gobierno y la Administración Pública Municipal del Estado de Jalisco.</w:t>
      </w:r>
    </w:p>
    <w:p w:rsidR="00232314" w:rsidRPr="00B312AA" w:rsidRDefault="00232314" w:rsidP="00B016D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lang w:val="es-ES"/>
        </w:rPr>
      </w:pPr>
    </w:p>
    <w:p w:rsidR="00B37100" w:rsidRPr="00B312AA" w:rsidRDefault="00BC2F53"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lang w:val="es-ES"/>
        </w:rPr>
      </w:pPr>
      <w:r w:rsidRPr="00B312AA">
        <w:rPr>
          <w:rFonts w:ascii="Arial" w:hAnsi="Arial" w:cs="Arial"/>
          <w:b/>
          <w:sz w:val="22"/>
          <w:lang w:val="es-ES"/>
        </w:rPr>
        <w:t>TERCERO</w:t>
      </w:r>
      <w:r w:rsidR="00A230A8" w:rsidRPr="00B312AA">
        <w:rPr>
          <w:rFonts w:ascii="Arial" w:hAnsi="Arial" w:cs="Arial"/>
          <w:b/>
          <w:sz w:val="22"/>
          <w:lang w:val="es-ES"/>
        </w:rPr>
        <w:t>.</w:t>
      </w:r>
      <w:r w:rsidR="00CD7E07" w:rsidRPr="00B312AA">
        <w:rPr>
          <w:rFonts w:ascii="Arial" w:hAnsi="Arial" w:cs="Arial"/>
          <w:b/>
          <w:sz w:val="22"/>
          <w:lang w:val="es-ES"/>
        </w:rPr>
        <w:t xml:space="preserve">- </w:t>
      </w:r>
      <w:r w:rsidR="00232314" w:rsidRPr="00B312AA">
        <w:rPr>
          <w:rFonts w:ascii="Arial" w:hAnsi="Arial" w:cs="Arial"/>
          <w:sz w:val="22"/>
          <w:lang w:val="es-ES"/>
        </w:rPr>
        <w:t>Se faculta a los C.C. Presidente Municipal y Secretario General del H. Ayuntamiento, a suscribir la documentación inherente al cumplimiento del presente Acuerdo.</w:t>
      </w:r>
    </w:p>
    <w:p w:rsidR="000A1525" w:rsidRDefault="000A1525" w:rsidP="00B55A55">
      <w:pPr>
        <w:pStyle w:val="Cuerpo"/>
        <w:spacing w:after="0" w:line="240" w:lineRule="auto"/>
        <w:jc w:val="center"/>
        <w:rPr>
          <w:rFonts w:ascii="Arial" w:hAnsi="Arial"/>
          <w:b/>
          <w:bCs/>
          <w:sz w:val="20"/>
          <w:lang w:val="es-MX"/>
        </w:rPr>
      </w:pPr>
    </w:p>
    <w:p w:rsidR="00523027" w:rsidRDefault="00523027" w:rsidP="005230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20"/>
          <w:szCs w:val="22"/>
          <w:bdr w:val="none" w:sz="0" w:space="0" w:color="auto"/>
          <w:lang w:val="es-ES" w:eastAsia="es-ES"/>
        </w:rPr>
      </w:pPr>
      <w:r w:rsidRPr="001C2EE9">
        <w:rPr>
          <w:rFonts w:ascii="Arial" w:eastAsia="Times New Roman" w:hAnsi="Arial" w:cs="Arial"/>
          <w:b/>
          <w:sz w:val="20"/>
          <w:szCs w:val="22"/>
          <w:bdr w:val="none" w:sz="0" w:space="0" w:color="auto"/>
          <w:lang w:val="es-ES" w:eastAsia="es-ES"/>
        </w:rPr>
        <w:t>A T E N T A M E N T E</w:t>
      </w:r>
    </w:p>
    <w:p w:rsidR="00523027" w:rsidRPr="0020741F" w:rsidRDefault="00523027" w:rsidP="00523027">
      <w:pPr>
        <w:jc w:val="center"/>
        <w:rPr>
          <w:rFonts w:ascii="Arial" w:hAnsi="Arial" w:cs="Arial"/>
          <w:i/>
          <w:sz w:val="22"/>
          <w:u w:color="000000"/>
          <w:lang w:val="es-ES"/>
        </w:rPr>
      </w:pPr>
      <w:r>
        <w:rPr>
          <w:rFonts w:ascii="Arial" w:hAnsi="Arial" w:cs="Arial"/>
          <w:i/>
          <w:sz w:val="22"/>
          <w:u w:color="000000"/>
          <w:lang w:val="es-ES"/>
        </w:rPr>
        <w:t>“</w:t>
      </w:r>
      <w:r w:rsidRPr="0020741F">
        <w:rPr>
          <w:rFonts w:ascii="Arial" w:hAnsi="Arial" w:cs="Arial"/>
          <w:i/>
          <w:sz w:val="22"/>
          <w:u w:color="000000"/>
          <w:lang w:val="es-ES"/>
        </w:rPr>
        <w:t>2019, AÑO DE LA IGUALDAD DE GÉNERO EN JALISCO”</w:t>
      </w:r>
    </w:p>
    <w:p w:rsidR="00523027" w:rsidRPr="00E369E9" w:rsidRDefault="00523027" w:rsidP="00523027">
      <w:pPr>
        <w:pStyle w:val="Cuerpo"/>
        <w:spacing w:after="0" w:line="240" w:lineRule="auto"/>
        <w:jc w:val="center"/>
        <w:rPr>
          <w:rFonts w:ascii="Arial" w:eastAsia="Arial Unicode MS" w:hAnsi="Arial" w:cs="Arial"/>
          <w:i/>
          <w:color w:val="auto"/>
          <w:szCs w:val="24"/>
          <w:lang w:val="es-ES"/>
        </w:rPr>
      </w:pPr>
      <w:r w:rsidRPr="00E369E9">
        <w:rPr>
          <w:rFonts w:ascii="Arial" w:eastAsia="Arial Unicode MS" w:hAnsi="Arial" w:cs="Arial"/>
          <w:i/>
          <w:color w:val="auto"/>
          <w:szCs w:val="24"/>
          <w:lang w:val="es-ES"/>
        </w:rPr>
        <w:t>“</w:t>
      </w:r>
      <w:r>
        <w:rPr>
          <w:rFonts w:ascii="Arial" w:eastAsia="Arial Unicode MS" w:hAnsi="Arial" w:cs="Arial"/>
          <w:i/>
          <w:color w:val="auto"/>
          <w:szCs w:val="24"/>
          <w:lang w:val="es-ES"/>
        </w:rPr>
        <w:t>2019, AÑO DEL LXXX ANIVERSARIO DE LA ESCUELA SECUNDARIA LIC. BENITO JUÁREZ</w:t>
      </w:r>
      <w:r w:rsidRPr="00E369E9">
        <w:rPr>
          <w:rFonts w:ascii="Arial" w:eastAsia="Arial Unicode MS" w:hAnsi="Arial" w:cs="Arial"/>
          <w:i/>
          <w:color w:val="auto"/>
          <w:szCs w:val="24"/>
          <w:lang w:val="es-ES"/>
        </w:rPr>
        <w:t>”</w:t>
      </w:r>
    </w:p>
    <w:p w:rsidR="00523027" w:rsidRDefault="00523027" w:rsidP="00523027">
      <w:pPr>
        <w:pStyle w:val="Cuerpo"/>
        <w:spacing w:after="0"/>
        <w:jc w:val="center"/>
        <w:rPr>
          <w:rFonts w:ascii="Arial" w:hAnsi="Arial"/>
          <w:bCs/>
          <w:sz w:val="20"/>
          <w:lang w:val="es-MX"/>
        </w:rPr>
      </w:pPr>
      <w:r w:rsidRPr="00E369E9">
        <w:rPr>
          <w:rFonts w:ascii="Arial" w:hAnsi="Arial"/>
          <w:bCs/>
          <w:sz w:val="20"/>
          <w:lang w:val="es-MX"/>
        </w:rPr>
        <w:t xml:space="preserve">CIUDAD GUZMÁN, MUNICIPIO DE ZAPOTLÁN EL GRANDE, JALISCO, </w:t>
      </w:r>
      <w:r>
        <w:rPr>
          <w:rFonts w:ascii="Arial" w:hAnsi="Arial"/>
          <w:bCs/>
          <w:sz w:val="20"/>
          <w:lang w:val="es-MX"/>
        </w:rPr>
        <w:t>MAYO 28 DEL AÑO 2019</w:t>
      </w:r>
    </w:p>
    <w:p w:rsidR="00B55A55" w:rsidRDefault="00B55A55" w:rsidP="00B55A55">
      <w:pPr>
        <w:pStyle w:val="Cuerpo"/>
        <w:spacing w:after="0" w:line="240" w:lineRule="auto"/>
        <w:jc w:val="center"/>
        <w:rPr>
          <w:rFonts w:ascii="Lucida Handwriting" w:hAnsi="Lucida Handwriting"/>
          <w:bCs/>
          <w:sz w:val="20"/>
          <w:szCs w:val="20"/>
          <w:lang w:val="es-MX"/>
        </w:rPr>
      </w:pPr>
    </w:p>
    <w:p w:rsidR="005A1254" w:rsidRDefault="005A1254" w:rsidP="00B55A55">
      <w:pPr>
        <w:pStyle w:val="Cuerpo"/>
        <w:spacing w:after="0" w:line="240" w:lineRule="auto"/>
        <w:jc w:val="center"/>
        <w:rPr>
          <w:rFonts w:ascii="Arial" w:hAnsi="Arial" w:cs="Arial"/>
          <w:b/>
          <w:bCs/>
          <w:szCs w:val="20"/>
          <w:lang w:val="es-MX"/>
        </w:rPr>
      </w:pPr>
    </w:p>
    <w:p w:rsidR="00643201" w:rsidRDefault="00643201" w:rsidP="00B55A55">
      <w:pPr>
        <w:pStyle w:val="Cuerpo"/>
        <w:spacing w:after="0" w:line="240" w:lineRule="auto"/>
        <w:jc w:val="center"/>
        <w:rPr>
          <w:rFonts w:ascii="Arial" w:hAnsi="Arial" w:cs="Arial"/>
          <w:b/>
          <w:bCs/>
          <w:szCs w:val="20"/>
          <w:lang w:val="es-MX"/>
        </w:rPr>
      </w:pPr>
    </w:p>
    <w:p w:rsidR="00643201" w:rsidRDefault="00643201" w:rsidP="00B55A55">
      <w:pPr>
        <w:pStyle w:val="Cuerpo"/>
        <w:spacing w:after="0" w:line="240" w:lineRule="auto"/>
        <w:jc w:val="center"/>
        <w:rPr>
          <w:rFonts w:ascii="Arial" w:hAnsi="Arial" w:cs="Arial"/>
          <w:b/>
          <w:bCs/>
          <w:sz w:val="24"/>
          <w:szCs w:val="20"/>
          <w:lang w:val="es-MX"/>
        </w:rPr>
      </w:pPr>
    </w:p>
    <w:p w:rsidR="00523027" w:rsidRDefault="00523027" w:rsidP="00523027">
      <w:pPr>
        <w:pStyle w:val="Cuerpo"/>
        <w:spacing w:after="0" w:line="240" w:lineRule="auto"/>
        <w:jc w:val="center"/>
        <w:rPr>
          <w:rFonts w:ascii="Arial" w:hAnsi="Arial" w:cs="Arial"/>
          <w:bCs/>
          <w:szCs w:val="20"/>
          <w:lang w:val="es-MX"/>
        </w:rPr>
      </w:pPr>
      <w:r>
        <w:rPr>
          <w:rFonts w:ascii="Arial" w:hAnsi="Arial" w:cs="Arial"/>
          <w:bCs/>
          <w:szCs w:val="20"/>
          <w:lang w:val="es-MX"/>
        </w:rPr>
        <w:t>LIC. CLAUDIA LÓPEZ DEL TORO</w:t>
      </w:r>
    </w:p>
    <w:p w:rsidR="00523027" w:rsidRDefault="00523027" w:rsidP="00B55A55">
      <w:pPr>
        <w:pStyle w:val="Cuerpo"/>
        <w:spacing w:after="0" w:line="240" w:lineRule="auto"/>
        <w:jc w:val="center"/>
        <w:rPr>
          <w:rFonts w:ascii="Arial" w:hAnsi="Arial" w:cs="Arial"/>
          <w:bCs/>
          <w:szCs w:val="20"/>
          <w:lang w:val="es-ES"/>
        </w:rPr>
      </w:pPr>
      <w:r>
        <w:rPr>
          <w:rFonts w:ascii="Arial" w:hAnsi="Arial" w:cs="Arial"/>
          <w:bCs/>
          <w:szCs w:val="20"/>
          <w:lang w:val="es-MX"/>
        </w:rPr>
        <w:t xml:space="preserve">Presidenta de la Comisión Edilicia de </w:t>
      </w:r>
      <w:r w:rsidRPr="00523027">
        <w:rPr>
          <w:rFonts w:ascii="Arial" w:hAnsi="Arial" w:cs="Arial"/>
          <w:bCs/>
          <w:szCs w:val="20"/>
          <w:lang w:val="es-ES"/>
        </w:rPr>
        <w:t>Transparencia, Acceso a la Información Pública, Combate a la Corrupción y Protección de Datos Personales</w:t>
      </w:r>
      <w:r w:rsidR="00DA1470">
        <w:rPr>
          <w:rFonts w:ascii="Arial" w:hAnsi="Arial" w:cs="Arial"/>
          <w:bCs/>
          <w:szCs w:val="20"/>
          <w:lang w:val="es-ES"/>
        </w:rPr>
        <w:t xml:space="preserve"> e integrante de Reglamentos y Gobernación</w:t>
      </w:r>
    </w:p>
    <w:p w:rsidR="00523027" w:rsidRDefault="00523027" w:rsidP="00B55A55">
      <w:pPr>
        <w:pStyle w:val="Cuerpo"/>
        <w:spacing w:after="0" w:line="240" w:lineRule="auto"/>
        <w:jc w:val="center"/>
        <w:rPr>
          <w:rFonts w:ascii="Arial" w:hAnsi="Arial" w:cs="Arial"/>
          <w:bCs/>
          <w:szCs w:val="20"/>
          <w:lang w:val="es-ES"/>
        </w:rPr>
      </w:pPr>
    </w:p>
    <w:p w:rsidR="00523027" w:rsidRDefault="00523027" w:rsidP="00B55A55">
      <w:pPr>
        <w:pStyle w:val="Cuerpo"/>
        <w:spacing w:after="0" w:line="240" w:lineRule="auto"/>
        <w:jc w:val="center"/>
        <w:rPr>
          <w:rFonts w:ascii="Arial" w:hAnsi="Arial" w:cs="Arial"/>
          <w:bCs/>
          <w:szCs w:val="20"/>
          <w:lang w:val="es-ES"/>
        </w:rPr>
      </w:pPr>
    </w:p>
    <w:p w:rsidR="00523027" w:rsidRDefault="00523027" w:rsidP="00B55A55">
      <w:pPr>
        <w:pStyle w:val="Cuerpo"/>
        <w:spacing w:after="0" w:line="240" w:lineRule="auto"/>
        <w:jc w:val="center"/>
        <w:rPr>
          <w:rFonts w:ascii="Arial" w:hAnsi="Arial" w:cs="Arial"/>
          <w:bCs/>
          <w:szCs w:val="20"/>
          <w:lang w:val="es-ES"/>
        </w:rPr>
      </w:pPr>
    </w:p>
    <w:p w:rsidR="00523027" w:rsidRDefault="00523027" w:rsidP="00B55A55">
      <w:pPr>
        <w:pStyle w:val="Cuerpo"/>
        <w:spacing w:after="0" w:line="240" w:lineRule="auto"/>
        <w:jc w:val="center"/>
        <w:rPr>
          <w:rFonts w:ascii="Arial" w:hAnsi="Arial" w:cs="Arial"/>
          <w:bCs/>
          <w:szCs w:val="20"/>
          <w:lang w:val="es-ES"/>
        </w:rPr>
      </w:pPr>
    </w:p>
    <w:p w:rsidR="00523027" w:rsidRDefault="00523027" w:rsidP="00B55A55">
      <w:pPr>
        <w:pStyle w:val="Cuerpo"/>
        <w:spacing w:after="0" w:line="240" w:lineRule="auto"/>
        <w:jc w:val="center"/>
        <w:rPr>
          <w:rFonts w:ascii="Arial" w:hAnsi="Arial" w:cs="Arial"/>
          <w:bCs/>
          <w:szCs w:val="20"/>
          <w:lang w:val="es-ES"/>
        </w:rPr>
      </w:pPr>
    </w:p>
    <w:p w:rsidR="00523027" w:rsidRDefault="00523027" w:rsidP="00B55A55">
      <w:pPr>
        <w:pStyle w:val="Cuerpo"/>
        <w:spacing w:after="0" w:line="240" w:lineRule="auto"/>
        <w:jc w:val="center"/>
        <w:rPr>
          <w:rFonts w:ascii="Arial" w:hAnsi="Arial" w:cs="Arial"/>
          <w:bCs/>
          <w:szCs w:val="20"/>
          <w:lang w:val="es-ES"/>
        </w:rPr>
      </w:pPr>
      <w:r>
        <w:rPr>
          <w:rFonts w:ascii="Arial" w:hAnsi="Arial" w:cs="Arial"/>
          <w:bCs/>
          <w:szCs w:val="20"/>
          <w:lang w:val="es-ES"/>
        </w:rPr>
        <w:t>C. JUAN JOSÉ CHÁVEZ FLORES</w:t>
      </w:r>
    </w:p>
    <w:p w:rsidR="00523027" w:rsidRPr="00523027" w:rsidRDefault="00523027" w:rsidP="00523027">
      <w:pPr>
        <w:pStyle w:val="Cuerpo"/>
        <w:spacing w:after="0" w:line="240" w:lineRule="auto"/>
        <w:jc w:val="center"/>
        <w:rPr>
          <w:rFonts w:ascii="Arial" w:hAnsi="Arial" w:cs="Arial"/>
          <w:bCs/>
          <w:szCs w:val="20"/>
          <w:lang w:val="es-ES"/>
        </w:rPr>
      </w:pPr>
      <w:r>
        <w:rPr>
          <w:rFonts w:ascii="Arial" w:hAnsi="Arial" w:cs="Arial"/>
          <w:bCs/>
          <w:szCs w:val="20"/>
          <w:lang w:val="es-ES"/>
        </w:rPr>
        <w:t xml:space="preserve">Integrante </w:t>
      </w:r>
      <w:r w:rsidRPr="00523027">
        <w:rPr>
          <w:rFonts w:ascii="Arial" w:hAnsi="Arial" w:cs="Arial"/>
          <w:bCs/>
          <w:szCs w:val="20"/>
          <w:lang w:val="es-MX"/>
        </w:rPr>
        <w:t xml:space="preserve">de la Comisión Edilicia de </w:t>
      </w:r>
      <w:r w:rsidRPr="00523027">
        <w:rPr>
          <w:rFonts w:ascii="Arial" w:hAnsi="Arial" w:cs="Arial"/>
          <w:bCs/>
          <w:szCs w:val="20"/>
          <w:lang w:val="es-ES"/>
        </w:rPr>
        <w:t>Transparencia, Acceso a la Información Pública, Combate a la Corrupción y Protección de Datos Personales</w:t>
      </w:r>
    </w:p>
    <w:p w:rsidR="00523027" w:rsidRDefault="00523027" w:rsidP="00B55A55">
      <w:pPr>
        <w:pStyle w:val="Cuerpo"/>
        <w:spacing w:after="0" w:line="240" w:lineRule="auto"/>
        <w:jc w:val="center"/>
        <w:rPr>
          <w:rFonts w:ascii="Arial" w:hAnsi="Arial" w:cs="Arial"/>
          <w:b/>
          <w:bCs/>
          <w:sz w:val="24"/>
          <w:szCs w:val="20"/>
          <w:lang w:val="es-MX"/>
        </w:rPr>
      </w:pPr>
    </w:p>
    <w:p w:rsidR="00523027" w:rsidRDefault="00523027" w:rsidP="00B55A55">
      <w:pPr>
        <w:pStyle w:val="Cuerpo"/>
        <w:spacing w:after="0" w:line="240" w:lineRule="auto"/>
        <w:jc w:val="center"/>
        <w:rPr>
          <w:rFonts w:ascii="Arial" w:hAnsi="Arial" w:cs="Arial"/>
          <w:b/>
          <w:bCs/>
          <w:sz w:val="24"/>
          <w:szCs w:val="20"/>
          <w:lang w:val="es-MX"/>
        </w:rPr>
      </w:pPr>
    </w:p>
    <w:p w:rsidR="00523027" w:rsidRDefault="00523027" w:rsidP="00B55A55">
      <w:pPr>
        <w:pStyle w:val="Cuerpo"/>
        <w:spacing w:after="0" w:line="240" w:lineRule="auto"/>
        <w:jc w:val="center"/>
        <w:rPr>
          <w:rFonts w:ascii="Arial" w:hAnsi="Arial" w:cs="Arial"/>
          <w:b/>
          <w:bCs/>
          <w:sz w:val="24"/>
          <w:szCs w:val="20"/>
          <w:lang w:val="es-MX"/>
        </w:rPr>
      </w:pPr>
    </w:p>
    <w:p w:rsidR="00523027" w:rsidRDefault="00523027" w:rsidP="00B55A55">
      <w:pPr>
        <w:pStyle w:val="Cuerpo"/>
        <w:spacing w:after="0" w:line="240" w:lineRule="auto"/>
        <w:jc w:val="center"/>
        <w:rPr>
          <w:rFonts w:ascii="Arial" w:hAnsi="Arial" w:cs="Arial"/>
          <w:b/>
          <w:bCs/>
          <w:sz w:val="24"/>
          <w:szCs w:val="20"/>
          <w:lang w:val="es-MX"/>
        </w:rPr>
      </w:pPr>
    </w:p>
    <w:p w:rsidR="00523027" w:rsidRDefault="00523027" w:rsidP="00B55A55">
      <w:pPr>
        <w:pStyle w:val="Cuerpo"/>
        <w:spacing w:after="0" w:line="240" w:lineRule="auto"/>
        <w:jc w:val="center"/>
        <w:rPr>
          <w:rFonts w:ascii="Arial" w:hAnsi="Arial" w:cs="Arial"/>
          <w:b/>
          <w:bCs/>
          <w:sz w:val="24"/>
          <w:szCs w:val="20"/>
          <w:lang w:val="es-MX"/>
        </w:rPr>
      </w:pPr>
    </w:p>
    <w:p w:rsidR="00523027" w:rsidRDefault="00523027" w:rsidP="00523027">
      <w:pPr>
        <w:pStyle w:val="Cuerpo"/>
        <w:spacing w:after="0" w:line="240" w:lineRule="auto"/>
        <w:jc w:val="center"/>
        <w:rPr>
          <w:rFonts w:ascii="Arial" w:hAnsi="Arial" w:cs="Arial"/>
          <w:bCs/>
          <w:szCs w:val="20"/>
          <w:lang w:val="es-MX"/>
        </w:rPr>
      </w:pPr>
      <w:r>
        <w:rPr>
          <w:rFonts w:ascii="Arial" w:hAnsi="Arial" w:cs="Arial"/>
          <w:bCs/>
          <w:szCs w:val="20"/>
          <w:lang w:val="es-MX"/>
        </w:rPr>
        <w:t>LIC. CINDY ESTEFANY GARCÍA OROZCO</w:t>
      </w:r>
    </w:p>
    <w:p w:rsidR="00523027" w:rsidRPr="00523027" w:rsidRDefault="00523027" w:rsidP="00523027">
      <w:pPr>
        <w:pStyle w:val="Cuerpo"/>
        <w:spacing w:after="0" w:line="240" w:lineRule="auto"/>
        <w:jc w:val="center"/>
        <w:rPr>
          <w:rFonts w:ascii="Arial" w:hAnsi="Arial" w:cs="Arial"/>
          <w:b/>
          <w:bCs/>
          <w:szCs w:val="20"/>
          <w:lang w:val="es-MX"/>
        </w:rPr>
      </w:pPr>
      <w:r>
        <w:rPr>
          <w:rFonts w:ascii="Arial" w:hAnsi="Arial" w:cs="Arial"/>
          <w:bCs/>
          <w:szCs w:val="20"/>
          <w:lang w:val="es-MX"/>
        </w:rPr>
        <w:t xml:space="preserve">Presidenta de la Comisión Edilicia de Reglamentos y Gobernación e integrante </w:t>
      </w:r>
      <w:r w:rsidRPr="00523027">
        <w:rPr>
          <w:rFonts w:ascii="Arial" w:hAnsi="Arial" w:cs="Arial"/>
          <w:bCs/>
          <w:szCs w:val="20"/>
          <w:lang w:val="es-MX"/>
        </w:rPr>
        <w:t xml:space="preserve">de la Comisión Edilicia de </w:t>
      </w:r>
      <w:r w:rsidRPr="00523027">
        <w:rPr>
          <w:rFonts w:ascii="Arial" w:hAnsi="Arial" w:cs="Arial"/>
          <w:bCs/>
          <w:szCs w:val="20"/>
          <w:lang w:val="es-ES"/>
        </w:rPr>
        <w:t>Transparencia, Acceso a la Información Pública, Combate a la Corrupción y Protección de Datos Personales</w:t>
      </w:r>
    </w:p>
    <w:p w:rsidR="00523027" w:rsidRDefault="00523027" w:rsidP="00523027">
      <w:pPr>
        <w:pStyle w:val="Cuerpo"/>
        <w:spacing w:after="0" w:line="240" w:lineRule="auto"/>
        <w:jc w:val="center"/>
        <w:rPr>
          <w:rFonts w:ascii="Arial" w:hAnsi="Arial" w:cs="Arial"/>
          <w:bCs/>
          <w:szCs w:val="20"/>
          <w:lang w:val="es-MX"/>
        </w:rPr>
      </w:pPr>
    </w:p>
    <w:p w:rsidR="00DA1470" w:rsidRDefault="00DA1470" w:rsidP="00523027">
      <w:pPr>
        <w:pStyle w:val="Cuerpo"/>
        <w:spacing w:after="0" w:line="240" w:lineRule="auto"/>
        <w:jc w:val="center"/>
        <w:rPr>
          <w:rFonts w:ascii="Arial" w:hAnsi="Arial" w:cs="Arial"/>
          <w:bCs/>
          <w:szCs w:val="20"/>
          <w:lang w:val="es-MX"/>
        </w:rPr>
      </w:pPr>
    </w:p>
    <w:p w:rsidR="00523027" w:rsidRDefault="00DA1470" w:rsidP="00523027">
      <w:pPr>
        <w:pStyle w:val="Cuerpo"/>
        <w:spacing w:after="0" w:line="240" w:lineRule="auto"/>
        <w:jc w:val="center"/>
        <w:rPr>
          <w:rFonts w:ascii="Arial" w:hAnsi="Arial" w:cs="Arial"/>
          <w:bCs/>
          <w:szCs w:val="20"/>
          <w:lang w:val="es-MX"/>
        </w:rPr>
      </w:pPr>
      <w:r>
        <w:rPr>
          <w:rFonts w:ascii="Arial" w:hAnsi="Arial" w:cs="Arial"/>
          <w:bCs/>
          <w:szCs w:val="20"/>
          <w:lang w:val="es-MX"/>
        </w:rPr>
        <w:t>LIC. JOSÉ ROMERO MERCADO</w:t>
      </w:r>
    </w:p>
    <w:p w:rsidR="00DA1470" w:rsidRDefault="00DA1470" w:rsidP="00523027">
      <w:pPr>
        <w:pStyle w:val="Cuerpo"/>
        <w:spacing w:after="0" w:line="240" w:lineRule="auto"/>
        <w:jc w:val="center"/>
        <w:rPr>
          <w:rFonts w:ascii="Arial" w:hAnsi="Arial" w:cs="Arial"/>
          <w:bCs/>
          <w:szCs w:val="20"/>
          <w:lang w:val="es-ES"/>
        </w:rPr>
      </w:pPr>
      <w:r>
        <w:rPr>
          <w:rFonts w:ascii="Arial" w:hAnsi="Arial" w:cs="Arial"/>
          <w:bCs/>
          <w:szCs w:val="20"/>
          <w:lang w:val="es-ES"/>
        </w:rPr>
        <w:t xml:space="preserve">Integrante </w:t>
      </w:r>
      <w:r w:rsidRPr="00523027">
        <w:rPr>
          <w:rFonts w:ascii="Arial" w:hAnsi="Arial" w:cs="Arial"/>
          <w:bCs/>
          <w:szCs w:val="20"/>
          <w:lang w:val="es-MX"/>
        </w:rPr>
        <w:t xml:space="preserve">de la Comisión Edilicia de </w:t>
      </w:r>
      <w:r w:rsidRPr="00523027">
        <w:rPr>
          <w:rFonts w:ascii="Arial" w:hAnsi="Arial" w:cs="Arial"/>
          <w:bCs/>
          <w:szCs w:val="20"/>
          <w:lang w:val="es-ES"/>
        </w:rPr>
        <w:t>Transparencia, Acceso a la Información Pública, Combate a la Corrupción y Protección de Datos Personales</w:t>
      </w:r>
    </w:p>
    <w:p w:rsidR="00DA1470" w:rsidRDefault="00DA1470" w:rsidP="00523027">
      <w:pPr>
        <w:pStyle w:val="Cuerpo"/>
        <w:spacing w:after="0" w:line="240" w:lineRule="auto"/>
        <w:jc w:val="center"/>
        <w:rPr>
          <w:rFonts w:ascii="Arial" w:hAnsi="Arial" w:cs="Arial"/>
          <w:bCs/>
          <w:szCs w:val="20"/>
          <w:lang w:val="es-ES"/>
        </w:rPr>
      </w:pPr>
    </w:p>
    <w:p w:rsidR="00DA1470" w:rsidRDefault="00DA1470" w:rsidP="00523027">
      <w:pPr>
        <w:pStyle w:val="Cuerpo"/>
        <w:spacing w:after="0" w:line="240" w:lineRule="auto"/>
        <w:jc w:val="center"/>
        <w:rPr>
          <w:rFonts w:ascii="Arial" w:hAnsi="Arial" w:cs="Arial"/>
          <w:bCs/>
          <w:szCs w:val="20"/>
          <w:lang w:val="es-ES"/>
        </w:rPr>
      </w:pPr>
    </w:p>
    <w:p w:rsidR="00DA1470" w:rsidRDefault="00DA1470" w:rsidP="00523027">
      <w:pPr>
        <w:pStyle w:val="Cuerpo"/>
        <w:spacing w:after="0" w:line="240" w:lineRule="auto"/>
        <w:jc w:val="center"/>
        <w:rPr>
          <w:rFonts w:ascii="Arial" w:hAnsi="Arial" w:cs="Arial"/>
          <w:bCs/>
          <w:szCs w:val="20"/>
          <w:lang w:val="es-ES"/>
        </w:rPr>
      </w:pPr>
    </w:p>
    <w:p w:rsidR="00DA1470" w:rsidRDefault="00DA1470" w:rsidP="00523027">
      <w:pPr>
        <w:pStyle w:val="Cuerpo"/>
        <w:spacing w:after="0" w:line="240" w:lineRule="auto"/>
        <w:jc w:val="center"/>
        <w:rPr>
          <w:rFonts w:ascii="Arial" w:hAnsi="Arial" w:cs="Arial"/>
          <w:bCs/>
          <w:szCs w:val="20"/>
          <w:lang w:val="es-ES"/>
        </w:rPr>
      </w:pPr>
    </w:p>
    <w:p w:rsidR="00DA1470" w:rsidRDefault="00DA1470" w:rsidP="00523027">
      <w:pPr>
        <w:pStyle w:val="Cuerpo"/>
        <w:spacing w:after="0" w:line="240" w:lineRule="auto"/>
        <w:jc w:val="center"/>
        <w:rPr>
          <w:rFonts w:ascii="Arial" w:hAnsi="Arial" w:cs="Arial"/>
          <w:bCs/>
          <w:szCs w:val="20"/>
          <w:lang w:val="es-ES"/>
        </w:rPr>
      </w:pPr>
      <w:r>
        <w:rPr>
          <w:rFonts w:ascii="Arial" w:hAnsi="Arial" w:cs="Arial"/>
          <w:bCs/>
          <w:szCs w:val="20"/>
          <w:lang w:val="es-ES"/>
        </w:rPr>
        <w:t>LIC. VICENTE PINTO RAMIREZ</w:t>
      </w:r>
    </w:p>
    <w:p w:rsidR="00DA1470" w:rsidRDefault="00DA1470" w:rsidP="00523027">
      <w:pPr>
        <w:pStyle w:val="Cuerpo"/>
        <w:spacing w:after="0" w:line="240" w:lineRule="auto"/>
        <w:jc w:val="center"/>
        <w:rPr>
          <w:rFonts w:ascii="Arial" w:hAnsi="Arial" w:cs="Arial"/>
          <w:bCs/>
          <w:szCs w:val="20"/>
          <w:lang w:val="es-ES"/>
        </w:rPr>
      </w:pPr>
      <w:r>
        <w:rPr>
          <w:rFonts w:ascii="Arial" w:hAnsi="Arial" w:cs="Arial"/>
          <w:bCs/>
          <w:szCs w:val="20"/>
          <w:lang w:val="es-ES"/>
        </w:rPr>
        <w:t xml:space="preserve">Integrante </w:t>
      </w:r>
      <w:r w:rsidRPr="00523027">
        <w:rPr>
          <w:rFonts w:ascii="Arial" w:hAnsi="Arial" w:cs="Arial"/>
          <w:bCs/>
          <w:szCs w:val="20"/>
          <w:lang w:val="es-MX"/>
        </w:rPr>
        <w:t xml:space="preserve">de la Comisión Edilicia de </w:t>
      </w:r>
      <w:r w:rsidRPr="00523027">
        <w:rPr>
          <w:rFonts w:ascii="Arial" w:hAnsi="Arial" w:cs="Arial"/>
          <w:bCs/>
          <w:szCs w:val="20"/>
          <w:lang w:val="es-ES"/>
        </w:rPr>
        <w:t>Transparencia, Acceso a la Información Pública, Combate a la Corrupción y Protección de Datos Personales</w:t>
      </w:r>
    </w:p>
    <w:p w:rsidR="00DA1470" w:rsidRDefault="00DA1470" w:rsidP="00523027">
      <w:pPr>
        <w:pStyle w:val="Cuerpo"/>
        <w:spacing w:after="0" w:line="240" w:lineRule="auto"/>
        <w:jc w:val="center"/>
        <w:rPr>
          <w:rFonts w:ascii="Arial" w:hAnsi="Arial" w:cs="Arial"/>
          <w:bCs/>
          <w:szCs w:val="20"/>
          <w:lang w:val="es-MX"/>
        </w:rPr>
      </w:pPr>
    </w:p>
    <w:p w:rsidR="00523027" w:rsidRDefault="00523027" w:rsidP="00B55A55">
      <w:pPr>
        <w:pStyle w:val="Cuerpo"/>
        <w:spacing w:after="0" w:line="240" w:lineRule="auto"/>
        <w:jc w:val="center"/>
        <w:rPr>
          <w:rFonts w:ascii="Arial" w:hAnsi="Arial" w:cs="Arial"/>
          <w:b/>
          <w:bCs/>
          <w:sz w:val="24"/>
          <w:szCs w:val="20"/>
          <w:lang w:val="es-MX"/>
        </w:rPr>
      </w:pPr>
    </w:p>
    <w:p w:rsidR="00523027" w:rsidRDefault="00523027" w:rsidP="00B55A55">
      <w:pPr>
        <w:pStyle w:val="Cuerpo"/>
        <w:spacing w:after="0" w:line="240" w:lineRule="auto"/>
        <w:jc w:val="center"/>
        <w:rPr>
          <w:rFonts w:ascii="Arial" w:hAnsi="Arial" w:cs="Arial"/>
          <w:b/>
          <w:bCs/>
          <w:sz w:val="24"/>
          <w:szCs w:val="20"/>
          <w:lang w:val="es-MX"/>
        </w:rPr>
      </w:pPr>
    </w:p>
    <w:p w:rsidR="00B55A55" w:rsidRPr="00B55A55" w:rsidRDefault="00B55A55" w:rsidP="00B55A55">
      <w:pPr>
        <w:pStyle w:val="Cuerpo"/>
        <w:spacing w:after="0" w:line="240" w:lineRule="auto"/>
        <w:jc w:val="center"/>
        <w:rPr>
          <w:rFonts w:ascii="Arial" w:hAnsi="Arial" w:cs="Arial"/>
          <w:bCs/>
          <w:sz w:val="24"/>
          <w:szCs w:val="20"/>
          <w:lang w:val="es-MX"/>
        </w:rPr>
      </w:pPr>
    </w:p>
    <w:p w:rsidR="00FE1E41" w:rsidRDefault="00FE1E41" w:rsidP="00B55A55">
      <w:pPr>
        <w:pStyle w:val="Cuerpo"/>
        <w:spacing w:after="0" w:line="240" w:lineRule="auto"/>
        <w:jc w:val="center"/>
        <w:rPr>
          <w:rFonts w:ascii="Arial" w:hAnsi="Arial" w:cs="Arial"/>
          <w:bCs/>
          <w:szCs w:val="20"/>
          <w:lang w:val="es-MX"/>
        </w:rPr>
      </w:pPr>
      <w:r>
        <w:rPr>
          <w:rFonts w:ascii="Arial" w:hAnsi="Arial" w:cs="Arial"/>
          <w:bCs/>
          <w:szCs w:val="20"/>
          <w:lang w:val="es-MX"/>
        </w:rPr>
        <w:t xml:space="preserve">LIC. LAURA ELENA MARTINEZ RUVALCABA </w:t>
      </w:r>
    </w:p>
    <w:p w:rsidR="00BC116F" w:rsidRDefault="00FE1E41" w:rsidP="00DA1470">
      <w:pPr>
        <w:pStyle w:val="Cuerpo"/>
        <w:spacing w:after="0" w:line="240" w:lineRule="auto"/>
        <w:jc w:val="center"/>
        <w:rPr>
          <w:rFonts w:ascii="Arial" w:hAnsi="Arial" w:cs="Arial"/>
          <w:bCs/>
          <w:szCs w:val="20"/>
          <w:lang w:val="es-MX"/>
        </w:rPr>
      </w:pPr>
      <w:r>
        <w:rPr>
          <w:rFonts w:ascii="Arial" w:hAnsi="Arial" w:cs="Arial"/>
          <w:bCs/>
          <w:szCs w:val="20"/>
          <w:lang w:val="es-MX"/>
        </w:rPr>
        <w:t>Integrante de la Comisión Edilicia de Reglamentos y Gobernación</w:t>
      </w:r>
    </w:p>
    <w:p w:rsidR="00BC116F" w:rsidRDefault="00BC116F" w:rsidP="00B55A55">
      <w:pPr>
        <w:pStyle w:val="Cuerpo"/>
        <w:spacing w:after="0" w:line="240" w:lineRule="auto"/>
        <w:jc w:val="both"/>
        <w:rPr>
          <w:rFonts w:ascii="Arial" w:hAnsi="Arial" w:cs="Arial"/>
          <w:bCs/>
          <w:szCs w:val="20"/>
          <w:lang w:val="es-MX"/>
        </w:rPr>
      </w:pPr>
    </w:p>
    <w:p w:rsidR="00EB46A2" w:rsidRDefault="00C24EAE" w:rsidP="00523027">
      <w:pPr>
        <w:pStyle w:val="Cuerpo"/>
        <w:spacing w:after="0" w:line="240" w:lineRule="auto"/>
        <w:jc w:val="both"/>
        <w:rPr>
          <w:rFonts w:ascii="Arial" w:hAnsi="Arial" w:cs="Arial"/>
          <w:bCs/>
          <w:szCs w:val="20"/>
          <w:lang w:val="es-MX"/>
        </w:rPr>
      </w:pPr>
      <w:r>
        <w:rPr>
          <w:rFonts w:ascii="Arial" w:hAnsi="Arial" w:cs="Arial"/>
          <w:bCs/>
          <w:szCs w:val="20"/>
          <w:lang w:val="es-MX"/>
        </w:rPr>
        <w:t xml:space="preserve">        </w:t>
      </w:r>
      <w:r w:rsidR="00B55A55">
        <w:rPr>
          <w:rFonts w:ascii="Arial" w:hAnsi="Arial" w:cs="Arial"/>
          <w:bCs/>
          <w:szCs w:val="20"/>
          <w:lang w:val="es-MX"/>
        </w:rPr>
        <w:t xml:space="preserve">                 </w:t>
      </w:r>
      <w:r w:rsidR="003C0D31">
        <w:rPr>
          <w:rFonts w:ascii="Arial" w:hAnsi="Arial" w:cs="Arial"/>
          <w:bCs/>
          <w:szCs w:val="20"/>
          <w:lang w:val="es-MX"/>
        </w:rPr>
        <w:t xml:space="preserve">                        </w:t>
      </w:r>
    </w:p>
    <w:p w:rsidR="00EB46A2" w:rsidRDefault="00EB46A2" w:rsidP="00EB46A2">
      <w:pPr>
        <w:pStyle w:val="Cuerpo"/>
        <w:spacing w:after="0" w:line="240" w:lineRule="auto"/>
        <w:jc w:val="center"/>
        <w:rPr>
          <w:rFonts w:ascii="Arial" w:hAnsi="Arial" w:cs="Arial"/>
          <w:b/>
          <w:bCs/>
          <w:szCs w:val="20"/>
          <w:lang w:val="es-MX"/>
        </w:rPr>
      </w:pPr>
    </w:p>
    <w:p w:rsidR="00193657" w:rsidRDefault="00193657" w:rsidP="00EB46A2">
      <w:pPr>
        <w:pStyle w:val="Cuerpo"/>
        <w:spacing w:after="0" w:line="240" w:lineRule="auto"/>
        <w:jc w:val="center"/>
        <w:rPr>
          <w:rFonts w:ascii="Arial" w:hAnsi="Arial" w:cs="Arial"/>
          <w:b/>
          <w:bCs/>
          <w:szCs w:val="20"/>
          <w:lang w:val="es-MX"/>
        </w:rPr>
      </w:pPr>
    </w:p>
    <w:p w:rsidR="00EB46A2" w:rsidRDefault="00EB46A2" w:rsidP="00EB46A2">
      <w:pPr>
        <w:pStyle w:val="Cuerpo"/>
        <w:spacing w:after="0" w:line="240" w:lineRule="auto"/>
        <w:jc w:val="center"/>
        <w:rPr>
          <w:rFonts w:ascii="Arial" w:hAnsi="Arial" w:cs="Arial"/>
          <w:b/>
          <w:bCs/>
          <w:szCs w:val="20"/>
          <w:lang w:val="es-MX"/>
        </w:rPr>
      </w:pPr>
    </w:p>
    <w:p w:rsidR="00B312AA" w:rsidRDefault="00193657" w:rsidP="00643201">
      <w:pPr>
        <w:pStyle w:val="Cuerpo"/>
        <w:spacing w:after="0" w:line="240" w:lineRule="auto"/>
        <w:jc w:val="center"/>
        <w:rPr>
          <w:rFonts w:ascii="Arial" w:hAnsi="Arial" w:cs="Arial"/>
          <w:bCs/>
          <w:szCs w:val="20"/>
          <w:lang w:val="es-MX"/>
        </w:rPr>
      </w:pPr>
      <w:r>
        <w:rPr>
          <w:rFonts w:ascii="Arial" w:hAnsi="Arial" w:cs="Arial"/>
          <w:bCs/>
          <w:szCs w:val="20"/>
          <w:lang w:val="es-MX"/>
        </w:rPr>
        <w:t>LI</w:t>
      </w:r>
      <w:r w:rsidR="00EB46A2">
        <w:rPr>
          <w:rFonts w:ascii="Arial" w:hAnsi="Arial" w:cs="Arial"/>
          <w:bCs/>
          <w:szCs w:val="20"/>
          <w:lang w:val="es-MX"/>
        </w:rPr>
        <w:t xml:space="preserve">C. </w:t>
      </w:r>
      <w:r>
        <w:rPr>
          <w:rFonts w:ascii="Arial" w:hAnsi="Arial" w:cs="Arial"/>
          <w:bCs/>
          <w:szCs w:val="20"/>
          <w:lang w:val="es-MX"/>
        </w:rPr>
        <w:t>TANIA MAGDALENA BERNARDINO JUARE</w:t>
      </w:r>
      <w:r w:rsidR="00DA1470">
        <w:rPr>
          <w:rFonts w:ascii="Arial" w:hAnsi="Arial" w:cs="Arial"/>
          <w:bCs/>
          <w:szCs w:val="20"/>
          <w:lang w:val="es-MX"/>
        </w:rPr>
        <w:t>Z</w:t>
      </w:r>
    </w:p>
    <w:p w:rsidR="00193657" w:rsidRDefault="00193657" w:rsidP="00643201">
      <w:pPr>
        <w:pStyle w:val="Cuerpo"/>
        <w:spacing w:after="0" w:line="240" w:lineRule="auto"/>
        <w:jc w:val="center"/>
        <w:rPr>
          <w:rFonts w:ascii="Arial" w:hAnsi="Arial" w:cs="Arial"/>
          <w:bCs/>
          <w:szCs w:val="20"/>
          <w:lang w:val="es-MX"/>
        </w:rPr>
      </w:pPr>
      <w:bookmarkStart w:id="1" w:name="_Hlk527893318"/>
      <w:r>
        <w:rPr>
          <w:rFonts w:ascii="Arial" w:hAnsi="Arial" w:cs="Arial"/>
          <w:bCs/>
          <w:szCs w:val="20"/>
          <w:lang w:val="es-MX"/>
        </w:rPr>
        <w:t xml:space="preserve">Integrante </w:t>
      </w:r>
      <w:r w:rsidR="00DA1470">
        <w:rPr>
          <w:rFonts w:ascii="Arial" w:hAnsi="Arial" w:cs="Arial"/>
          <w:bCs/>
          <w:szCs w:val="20"/>
          <w:lang w:val="es-MX"/>
        </w:rPr>
        <w:t xml:space="preserve">de la Comisión Edilicia de </w:t>
      </w:r>
      <w:r>
        <w:rPr>
          <w:rFonts w:ascii="Arial" w:hAnsi="Arial" w:cs="Arial"/>
          <w:bCs/>
          <w:szCs w:val="20"/>
          <w:lang w:val="es-MX"/>
        </w:rPr>
        <w:t>Reglamentos y Gobernación</w:t>
      </w:r>
    </w:p>
    <w:bookmarkEnd w:id="1"/>
    <w:p w:rsidR="00B312AA" w:rsidRDefault="00B312AA" w:rsidP="00643201">
      <w:pPr>
        <w:pStyle w:val="Cuerpo"/>
        <w:spacing w:after="0" w:line="240" w:lineRule="auto"/>
        <w:jc w:val="center"/>
        <w:rPr>
          <w:rFonts w:ascii="Arial" w:hAnsi="Arial" w:cs="Arial"/>
          <w:bCs/>
          <w:szCs w:val="20"/>
          <w:lang w:val="es-MX"/>
        </w:rPr>
      </w:pPr>
    </w:p>
    <w:p w:rsidR="00B312AA" w:rsidRDefault="00B312AA" w:rsidP="00643201">
      <w:pPr>
        <w:pStyle w:val="Cuerpo"/>
        <w:spacing w:after="0" w:line="240" w:lineRule="auto"/>
        <w:jc w:val="center"/>
        <w:rPr>
          <w:rFonts w:ascii="Arial" w:hAnsi="Arial" w:cs="Arial"/>
          <w:bCs/>
          <w:szCs w:val="20"/>
          <w:lang w:val="es-MX"/>
        </w:rPr>
      </w:pPr>
    </w:p>
    <w:p w:rsidR="00B312AA" w:rsidRDefault="00B312AA" w:rsidP="00643201">
      <w:pPr>
        <w:pStyle w:val="Cuerpo"/>
        <w:spacing w:after="0" w:line="240" w:lineRule="auto"/>
        <w:jc w:val="center"/>
        <w:rPr>
          <w:rFonts w:ascii="Arial" w:hAnsi="Arial" w:cs="Arial"/>
          <w:bCs/>
          <w:szCs w:val="20"/>
          <w:lang w:val="es-MX"/>
        </w:rPr>
      </w:pPr>
    </w:p>
    <w:p w:rsidR="00193657" w:rsidRDefault="00643201" w:rsidP="00193657">
      <w:pPr>
        <w:pStyle w:val="Cuerpo"/>
        <w:spacing w:after="0" w:line="240" w:lineRule="auto"/>
        <w:jc w:val="center"/>
        <w:rPr>
          <w:rFonts w:ascii="Arial" w:hAnsi="Arial" w:cs="Arial"/>
          <w:bCs/>
          <w:szCs w:val="20"/>
          <w:lang w:val="es-MX"/>
        </w:rPr>
      </w:pPr>
      <w:r>
        <w:rPr>
          <w:rFonts w:ascii="Arial" w:hAnsi="Arial" w:cs="Arial"/>
          <w:bCs/>
          <w:szCs w:val="20"/>
          <w:lang w:val="es-MX"/>
        </w:rPr>
        <w:t xml:space="preserve">  </w:t>
      </w:r>
    </w:p>
    <w:p w:rsidR="00193657" w:rsidRDefault="00193657" w:rsidP="00193657">
      <w:pPr>
        <w:pStyle w:val="Cuerpo"/>
        <w:spacing w:after="0" w:line="240" w:lineRule="auto"/>
        <w:jc w:val="center"/>
        <w:rPr>
          <w:rFonts w:ascii="Arial" w:hAnsi="Arial" w:cs="Arial"/>
          <w:bCs/>
          <w:szCs w:val="20"/>
          <w:lang w:val="es-MX"/>
        </w:rPr>
      </w:pPr>
    </w:p>
    <w:p w:rsidR="00EB46A2" w:rsidRDefault="00193657" w:rsidP="00193657">
      <w:pPr>
        <w:pStyle w:val="Cuerpo"/>
        <w:spacing w:after="0" w:line="240" w:lineRule="auto"/>
        <w:jc w:val="center"/>
        <w:rPr>
          <w:rFonts w:ascii="Arial" w:hAnsi="Arial" w:cs="Arial"/>
          <w:bCs/>
          <w:szCs w:val="20"/>
          <w:lang w:val="es-MX"/>
        </w:rPr>
      </w:pPr>
      <w:r>
        <w:rPr>
          <w:rFonts w:ascii="Arial" w:hAnsi="Arial" w:cs="Arial"/>
          <w:bCs/>
          <w:szCs w:val="20"/>
          <w:lang w:val="es-MX"/>
        </w:rPr>
        <w:t>MTRO</w:t>
      </w:r>
      <w:r w:rsidR="00EB46A2">
        <w:rPr>
          <w:rFonts w:ascii="Arial" w:hAnsi="Arial" w:cs="Arial"/>
          <w:bCs/>
          <w:szCs w:val="20"/>
          <w:lang w:val="es-MX"/>
        </w:rPr>
        <w:t xml:space="preserve">. </w:t>
      </w:r>
      <w:r>
        <w:rPr>
          <w:rFonts w:ascii="Arial" w:hAnsi="Arial" w:cs="Arial"/>
          <w:bCs/>
          <w:szCs w:val="20"/>
          <w:lang w:val="es-MX"/>
        </w:rPr>
        <w:t>NOE SAUL RAMOS GARCÍA</w:t>
      </w:r>
    </w:p>
    <w:p w:rsidR="00193657" w:rsidRDefault="00193657" w:rsidP="00193657">
      <w:pPr>
        <w:pStyle w:val="Cuerpo"/>
        <w:spacing w:after="0" w:line="240" w:lineRule="auto"/>
        <w:jc w:val="center"/>
        <w:rPr>
          <w:rFonts w:ascii="Arial" w:hAnsi="Arial" w:cs="Arial"/>
          <w:bCs/>
          <w:szCs w:val="20"/>
          <w:lang w:val="es-MX"/>
        </w:rPr>
      </w:pPr>
      <w:r>
        <w:rPr>
          <w:rFonts w:ascii="Arial" w:hAnsi="Arial" w:cs="Arial"/>
          <w:bCs/>
          <w:szCs w:val="20"/>
          <w:lang w:val="es-MX"/>
        </w:rPr>
        <w:t>Integrante de las Comisiones Edilicia de Hacienda Pública y de Patrimonio Municipal y de Reglamentos y Gobernación</w:t>
      </w:r>
    </w:p>
    <w:p w:rsidR="00DA1470" w:rsidRDefault="00DA1470" w:rsidP="005C26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p w:rsidR="00A316ED" w:rsidRDefault="00A316ED" w:rsidP="005C26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p w:rsidR="00A316ED" w:rsidRDefault="00A316ED"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proofErr w:type="spellStart"/>
      <w:r>
        <w:rPr>
          <w:rFonts w:ascii="Arial" w:hAnsi="Arial" w:cs="Arial"/>
          <w:sz w:val="18"/>
          <w:lang w:val="es-ES"/>
        </w:rPr>
        <w:t>C.c.p</w:t>
      </w:r>
      <w:proofErr w:type="spellEnd"/>
      <w:r>
        <w:rPr>
          <w:rFonts w:ascii="Arial" w:hAnsi="Arial" w:cs="Arial"/>
          <w:sz w:val="18"/>
          <w:lang w:val="es-ES"/>
        </w:rPr>
        <w:t>. Archivo</w:t>
      </w:r>
    </w:p>
    <w:p w:rsidR="00A316ED" w:rsidRPr="00A316ED" w:rsidRDefault="00A316ED" w:rsidP="00A316E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lang w:val="es-ES"/>
        </w:rPr>
      </w:pPr>
      <w:r>
        <w:rPr>
          <w:rFonts w:ascii="Arial" w:hAnsi="Arial" w:cs="Arial"/>
          <w:sz w:val="18"/>
          <w:lang w:val="es-ES"/>
        </w:rPr>
        <w:t>LEMR/ama</w:t>
      </w:r>
    </w:p>
    <w:sectPr w:rsidR="00A316ED" w:rsidRPr="00A316ED" w:rsidSect="00E60BC3">
      <w:headerReference w:type="default" r:id="rId8"/>
      <w:pgSz w:w="12240" w:h="15840"/>
      <w:pgMar w:top="2552" w:right="1077" w:bottom="1928" w:left="1644"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40A" w:rsidRDefault="0038040A">
      <w:r>
        <w:separator/>
      </w:r>
    </w:p>
  </w:endnote>
  <w:endnote w:type="continuationSeparator" w:id="0">
    <w:p w:rsidR="0038040A" w:rsidRDefault="0038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40A" w:rsidRDefault="0038040A">
      <w:r>
        <w:separator/>
      </w:r>
    </w:p>
  </w:footnote>
  <w:footnote w:type="continuationSeparator" w:id="0">
    <w:p w:rsidR="0038040A" w:rsidRDefault="00380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909" w:rsidRDefault="008253F0">
    <w:pPr>
      <w:pStyle w:val="Cabeceraypi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1ABB"/>
    <w:multiLevelType w:val="hybridMultilevel"/>
    <w:tmpl w:val="71CC2A50"/>
    <w:lvl w:ilvl="0" w:tplc="BBD091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DF72C4"/>
    <w:multiLevelType w:val="hybridMultilevel"/>
    <w:tmpl w:val="14E02884"/>
    <w:lvl w:ilvl="0" w:tplc="AAE6E372">
      <w:start w:val="1"/>
      <w:numFmt w:val="decimal"/>
      <w:lvlText w:val="%1."/>
      <w:lvlJc w:val="left"/>
      <w:pPr>
        <w:ind w:left="735" w:hanging="223"/>
      </w:pPr>
      <w:rPr>
        <w:rFonts w:hint="default"/>
        <w:spacing w:val="0"/>
        <w:w w:val="103"/>
        <w:u w:val="single" w:color="000000"/>
      </w:rPr>
    </w:lvl>
    <w:lvl w:ilvl="1" w:tplc="161220B0">
      <w:start w:val="1"/>
      <w:numFmt w:val="upperRoman"/>
      <w:lvlText w:val="%2."/>
      <w:lvlJc w:val="left"/>
      <w:pPr>
        <w:ind w:left="2648" w:hanging="416"/>
        <w:jc w:val="right"/>
      </w:pPr>
      <w:rPr>
        <w:rFonts w:ascii="Arial" w:eastAsia="Arial" w:hAnsi="Arial" w:cs="Arial" w:hint="default"/>
        <w:b/>
        <w:bCs/>
        <w:w w:val="103"/>
        <w:sz w:val="19"/>
        <w:szCs w:val="19"/>
      </w:rPr>
    </w:lvl>
    <w:lvl w:ilvl="2" w:tplc="55A86AFA">
      <w:numFmt w:val="bullet"/>
      <w:lvlText w:val=""/>
      <w:lvlJc w:val="left"/>
      <w:pPr>
        <w:ind w:left="2996" w:hanging="360"/>
      </w:pPr>
      <w:rPr>
        <w:rFonts w:ascii="Symbol" w:eastAsia="Symbol" w:hAnsi="Symbol" w:cs="Symbol" w:hint="default"/>
        <w:w w:val="103"/>
        <w:sz w:val="19"/>
        <w:szCs w:val="19"/>
      </w:rPr>
    </w:lvl>
    <w:lvl w:ilvl="3" w:tplc="7C7AC19C">
      <w:numFmt w:val="bullet"/>
      <w:lvlText w:val="•"/>
      <w:lvlJc w:val="left"/>
      <w:pPr>
        <w:ind w:left="1940" w:hanging="360"/>
      </w:pPr>
      <w:rPr>
        <w:rFonts w:hint="default"/>
      </w:rPr>
    </w:lvl>
    <w:lvl w:ilvl="4" w:tplc="29FACD36">
      <w:numFmt w:val="bullet"/>
      <w:lvlText w:val="•"/>
      <w:lvlJc w:val="left"/>
      <w:pPr>
        <w:ind w:left="1960" w:hanging="360"/>
      </w:pPr>
      <w:rPr>
        <w:rFonts w:hint="default"/>
      </w:rPr>
    </w:lvl>
    <w:lvl w:ilvl="5" w:tplc="078A9B70">
      <w:numFmt w:val="bullet"/>
      <w:lvlText w:val="•"/>
      <w:lvlJc w:val="left"/>
      <w:pPr>
        <w:ind w:left="2280" w:hanging="360"/>
      </w:pPr>
      <w:rPr>
        <w:rFonts w:hint="default"/>
      </w:rPr>
    </w:lvl>
    <w:lvl w:ilvl="6" w:tplc="8072F512">
      <w:numFmt w:val="bullet"/>
      <w:lvlText w:val="•"/>
      <w:lvlJc w:val="left"/>
      <w:pPr>
        <w:ind w:left="2640" w:hanging="360"/>
      </w:pPr>
      <w:rPr>
        <w:rFonts w:hint="default"/>
      </w:rPr>
    </w:lvl>
    <w:lvl w:ilvl="7" w:tplc="6C02EDB4">
      <w:numFmt w:val="bullet"/>
      <w:lvlText w:val="•"/>
      <w:lvlJc w:val="left"/>
      <w:pPr>
        <w:ind w:left="3000" w:hanging="360"/>
      </w:pPr>
      <w:rPr>
        <w:rFonts w:hint="default"/>
      </w:rPr>
    </w:lvl>
    <w:lvl w:ilvl="8" w:tplc="952AFBD0">
      <w:numFmt w:val="bullet"/>
      <w:lvlText w:val="•"/>
      <w:lvlJc w:val="left"/>
      <w:pPr>
        <w:ind w:left="3400" w:hanging="360"/>
      </w:pPr>
      <w:rPr>
        <w:rFonts w:hint="default"/>
      </w:rPr>
    </w:lvl>
  </w:abstractNum>
  <w:abstractNum w:abstractNumId="2">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E6F37"/>
    <w:multiLevelType w:val="hybridMultilevel"/>
    <w:tmpl w:val="1E3AFD52"/>
    <w:lvl w:ilvl="0" w:tplc="20DC166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4247DD"/>
    <w:multiLevelType w:val="hybridMultilevel"/>
    <w:tmpl w:val="051670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22105C"/>
    <w:multiLevelType w:val="hybridMultilevel"/>
    <w:tmpl w:val="E2B61198"/>
    <w:lvl w:ilvl="0" w:tplc="B29C8C9C">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0">
    <w:nsid w:val="6F26490B"/>
    <w:multiLevelType w:val="hybridMultilevel"/>
    <w:tmpl w:val="D0C0DB56"/>
    <w:numStyleLink w:val="Estiloimportado1"/>
  </w:abstractNum>
  <w:abstractNum w:abstractNumId="21">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522F8E"/>
    <w:multiLevelType w:val="hybridMultilevel"/>
    <w:tmpl w:val="39085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1F6BD4"/>
    <w:multiLevelType w:val="hybridMultilevel"/>
    <w:tmpl w:val="B7942AEA"/>
    <w:lvl w:ilvl="0" w:tplc="B3AA1E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31A7764"/>
    <w:multiLevelType w:val="hybridMultilevel"/>
    <w:tmpl w:val="979EFD1E"/>
    <w:lvl w:ilvl="0" w:tplc="6D2EF056">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5">
    <w:nsid w:val="782D16AD"/>
    <w:multiLevelType w:val="hybridMultilevel"/>
    <w:tmpl w:val="3CD4F422"/>
    <w:lvl w:ilvl="0" w:tplc="33628044">
      <w:start w:val="1"/>
      <w:numFmt w:val="upperRoman"/>
      <w:lvlText w:val="%1."/>
      <w:lvlJc w:val="left"/>
      <w:pPr>
        <w:ind w:left="1232" w:hanging="416"/>
        <w:jc w:val="right"/>
      </w:pPr>
      <w:rPr>
        <w:rFonts w:ascii="Arial" w:eastAsia="Arial" w:hAnsi="Arial" w:cs="Arial" w:hint="default"/>
        <w:b/>
        <w:bCs/>
        <w:w w:val="103"/>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6"/>
  </w:num>
  <w:num w:numId="2">
    <w:abstractNumId w:val="20"/>
  </w:num>
  <w:num w:numId="3">
    <w:abstractNumId w:val="16"/>
  </w:num>
  <w:num w:numId="4">
    <w:abstractNumId w:val="2"/>
  </w:num>
  <w:num w:numId="5">
    <w:abstractNumId w:val="9"/>
  </w:num>
  <w:num w:numId="6">
    <w:abstractNumId w:val="10"/>
  </w:num>
  <w:num w:numId="7">
    <w:abstractNumId w:val="7"/>
  </w:num>
  <w:num w:numId="8">
    <w:abstractNumId w:val="18"/>
  </w:num>
  <w:num w:numId="9">
    <w:abstractNumId w:val="3"/>
  </w:num>
  <w:num w:numId="10">
    <w:abstractNumId w:val="6"/>
  </w:num>
  <w:num w:numId="11">
    <w:abstractNumId w:val="15"/>
  </w:num>
  <w:num w:numId="12">
    <w:abstractNumId w:val="17"/>
  </w:num>
  <w:num w:numId="13">
    <w:abstractNumId w:val="11"/>
  </w:num>
  <w:num w:numId="14">
    <w:abstractNumId w:val="21"/>
  </w:num>
  <w:num w:numId="15">
    <w:abstractNumId w:val="13"/>
  </w:num>
  <w:num w:numId="16">
    <w:abstractNumId w:val="14"/>
  </w:num>
  <w:num w:numId="17">
    <w:abstractNumId w:val="4"/>
  </w:num>
  <w:num w:numId="18">
    <w:abstractNumId w:val="8"/>
  </w:num>
  <w:num w:numId="19">
    <w:abstractNumId w:val="23"/>
  </w:num>
  <w:num w:numId="20">
    <w:abstractNumId w:val="19"/>
  </w:num>
  <w:num w:numId="21">
    <w:abstractNumId w:val="5"/>
  </w:num>
  <w:num w:numId="22">
    <w:abstractNumId w:val="24"/>
  </w:num>
  <w:num w:numId="23">
    <w:abstractNumId w:val="22"/>
  </w:num>
  <w:num w:numId="24">
    <w:abstractNumId w:val="12"/>
  </w:num>
  <w:num w:numId="25">
    <w:abstractNumId w:val="0"/>
  </w:num>
  <w:num w:numId="26">
    <w:abstractNumId w:val="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80"/>
    <w:rsid w:val="00004CFE"/>
    <w:rsid w:val="000146DE"/>
    <w:rsid w:val="00016380"/>
    <w:rsid w:val="0002546E"/>
    <w:rsid w:val="00033316"/>
    <w:rsid w:val="00033755"/>
    <w:rsid w:val="00040E85"/>
    <w:rsid w:val="00046B60"/>
    <w:rsid w:val="00072976"/>
    <w:rsid w:val="00076DCE"/>
    <w:rsid w:val="00081BB8"/>
    <w:rsid w:val="000855E4"/>
    <w:rsid w:val="000A1525"/>
    <w:rsid w:val="000A2014"/>
    <w:rsid w:val="000C1A5D"/>
    <w:rsid w:val="000E2547"/>
    <w:rsid w:val="000E2844"/>
    <w:rsid w:val="00120715"/>
    <w:rsid w:val="00137307"/>
    <w:rsid w:val="00164C03"/>
    <w:rsid w:val="001860E3"/>
    <w:rsid w:val="00186E68"/>
    <w:rsid w:val="00187B26"/>
    <w:rsid w:val="00193657"/>
    <w:rsid w:val="00195198"/>
    <w:rsid w:val="001974F5"/>
    <w:rsid w:val="001A2EA0"/>
    <w:rsid w:val="001B588B"/>
    <w:rsid w:val="001C7636"/>
    <w:rsid w:val="001D258F"/>
    <w:rsid w:val="001F3429"/>
    <w:rsid w:val="002008BE"/>
    <w:rsid w:val="00206DF1"/>
    <w:rsid w:val="00214A9C"/>
    <w:rsid w:val="00217FB8"/>
    <w:rsid w:val="00232314"/>
    <w:rsid w:val="00257E3B"/>
    <w:rsid w:val="00264B8F"/>
    <w:rsid w:val="00270842"/>
    <w:rsid w:val="00271DD9"/>
    <w:rsid w:val="00287AF1"/>
    <w:rsid w:val="00291BDA"/>
    <w:rsid w:val="002967C7"/>
    <w:rsid w:val="002B583D"/>
    <w:rsid w:val="002B6C02"/>
    <w:rsid w:val="002D1631"/>
    <w:rsid w:val="002E65E6"/>
    <w:rsid w:val="002E6805"/>
    <w:rsid w:val="002E77F3"/>
    <w:rsid w:val="002F2A52"/>
    <w:rsid w:val="002F617E"/>
    <w:rsid w:val="003011C0"/>
    <w:rsid w:val="00302360"/>
    <w:rsid w:val="003035A0"/>
    <w:rsid w:val="0032187E"/>
    <w:rsid w:val="00323333"/>
    <w:rsid w:val="00330096"/>
    <w:rsid w:val="00362083"/>
    <w:rsid w:val="003620A7"/>
    <w:rsid w:val="00362734"/>
    <w:rsid w:val="00364907"/>
    <w:rsid w:val="00372DFD"/>
    <w:rsid w:val="0038040A"/>
    <w:rsid w:val="003821E9"/>
    <w:rsid w:val="0039373C"/>
    <w:rsid w:val="003B1503"/>
    <w:rsid w:val="003B294F"/>
    <w:rsid w:val="003C0D31"/>
    <w:rsid w:val="003E0E02"/>
    <w:rsid w:val="003E79F9"/>
    <w:rsid w:val="003F7E71"/>
    <w:rsid w:val="004007DD"/>
    <w:rsid w:val="00411F8A"/>
    <w:rsid w:val="00414746"/>
    <w:rsid w:val="00415708"/>
    <w:rsid w:val="00423523"/>
    <w:rsid w:val="00430113"/>
    <w:rsid w:val="0044023B"/>
    <w:rsid w:val="00441512"/>
    <w:rsid w:val="00442DDF"/>
    <w:rsid w:val="004477B2"/>
    <w:rsid w:val="004539FC"/>
    <w:rsid w:val="00462A46"/>
    <w:rsid w:val="00465A43"/>
    <w:rsid w:val="00470E3F"/>
    <w:rsid w:val="0047235F"/>
    <w:rsid w:val="00484024"/>
    <w:rsid w:val="004869DB"/>
    <w:rsid w:val="004B04DE"/>
    <w:rsid w:val="004B64E8"/>
    <w:rsid w:val="004C2B8D"/>
    <w:rsid w:val="004D6E4D"/>
    <w:rsid w:val="004E2EA6"/>
    <w:rsid w:val="00502A65"/>
    <w:rsid w:val="0051490D"/>
    <w:rsid w:val="00523027"/>
    <w:rsid w:val="005231C0"/>
    <w:rsid w:val="005307A9"/>
    <w:rsid w:val="00530F0E"/>
    <w:rsid w:val="00532A8F"/>
    <w:rsid w:val="00536024"/>
    <w:rsid w:val="005401C8"/>
    <w:rsid w:val="00540A29"/>
    <w:rsid w:val="00561C41"/>
    <w:rsid w:val="0056489E"/>
    <w:rsid w:val="00566DFA"/>
    <w:rsid w:val="0057289D"/>
    <w:rsid w:val="005847EA"/>
    <w:rsid w:val="00585336"/>
    <w:rsid w:val="00592DB3"/>
    <w:rsid w:val="0059305E"/>
    <w:rsid w:val="005A1254"/>
    <w:rsid w:val="005A62B4"/>
    <w:rsid w:val="005B27FD"/>
    <w:rsid w:val="005B5FE0"/>
    <w:rsid w:val="005C15FF"/>
    <w:rsid w:val="005C260C"/>
    <w:rsid w:val="005D21B2"/>
    <w:rsid w:val="005E64CA"/>
    <w:rsid w:val="005E6CCF"/>
    <w:rsid w:val="00601123"/>
    <w:rsid w:val="00626971"/>
    <w:rsid w:val="006353B7"/>
    <w:rsid w:val="00643201"/>
    <w:rsid w:val="00647119"/>
    <w:rsid w:val="00653807"/>
    <w:rsid w:val="006707F1"/>
    <w:rsid w:val="00682171"/>
    <w:rsid w:val="00685B26"/>
    <w:rsid w:val="00697808"/>
    <w:rsid w:val="006A2047"/>
    <w:rsid w:val="006B2C16"/>
    <w:rsid w:val="006C1A2D"/>
    <w:rsid w:val="006C54F9"/>
    <w:rsid w:val="006D0DAC"/>
    <w:rsid w:val="006D59C5"/>
    <w:rsid w:val="006D6537"/>
    <w:rsid w:val="006D77D3"/>
    <w:rsid w:val="006E524D"/>
    <w:rsid w:val="006E747F"/>
    <w:rsid w:val="006F438C"/>
    <w:rsid w:val="00705A14"/>
    <w:rsid w:val="00717C13"/>
    <w:rsid w:val="00723B53"/>
    <w:rsid w:val="00724DA4"/>
    <w:rsid w:val="00752A49"/>
    <w:rsid w:val="00756DD0"/>
    <w:rsid w:val="007742A6"/>
    <w:rsid w:val="00785A23"/>
    <w:rsid w:val="00790B29"/>
    <w:rsid w:val="007922E0"/>
    <w:rsid w:val="0079478F"/>
    <w:rsid w:val="007B227C"/>
    <w:rsid w:val="007B3B52"/>
    <w:rsid w:val="007B4336"/>
    <w:rsid w:val="007E7620"/>
    <w:rsid w:val="007F0F9B"/>
    <w:rsid w:val="007F161B"/>
    <w:rsid w:val="007F2955"/>
    <w:rsid w:val="007F6424"/>
    <w:rsid w:val="00801514"/>
    <w:rsid w:val="00802301"/>
    <w:rsid w:val="00802444"/>
    <w:rsid w:val="008039B6"/>
    <w:rsid w:val="0081042D"/>
    <w:rsid w:val="008253F0"/>
    <w:rsid w:val="00826BB1"/>
    <w:rsid w:val="00855ED2"/>
    <w:rsid w:val="00863980"/>
    <w:rsid w:val="00865C05"/>
    <w:rsid w:val="0087505A"/>
    <w:rsid w:val="00883E20"/>
    <w:rsid w:val="008848F0"/>
    <w:rsid w:val="00885296"/>
    <w:rsid w:val="0088581B"/>
    <w:rsid w:val="00886FF0"/>
    <w:rsid w:val="008873DB"/>
    <w:rsid w:val="00890EB8"/>
    <w:rsid w:val="008A165E"/>
    <w:rsid w:val="008B13D7"/>
    <w:rsid w:val="008C05EF"/>
    <w:rsid w:val="008C62D6"/>
    <w:rsid w:val="008D70D2"/>
    <w:rsid w:val="008E139B"/>
    <w:rsid w:val="008F1742"/>
    <w:rsid w:val="008F4A4D"/>
    <w:rsid w:val="008F6DF5"/>
    <w:rsid w:val="00900D76"/>
    <w:rsid w:val="00904DE5"/>
    <w:rsid w:val="00906131"/>
    <w:rsid w:val="00911263"/>
    <w:rsid w:val="009162A8"/>
    <w:rsid w:val="0091726C"/>
    <w:rsid w:val="00917BFA"/>
    <w:rsid w:val="00931E4F"/>
    <w:rsid w:val="00952D3C"/>
    <w:rsid w:val="0095395F"/>
    <w:rsid w:val="00970010"/>
    <w:rsid w:val="0097436B"/>
    <w:rsid w:val="009812EF"/>
    <w:rsid w:val="009978EF"/>
    <w:rsid w:val="009A5688"/>
    <w:rsid w:val="009A76CC"/>
    <w:rsid w:val="009C1172"/>
    <w:rsid w:val="009D50F4"/>
    <w:rsid w:val="009E71F1"/>
    <w:rsid w:val="009F0F51"/>
    <w:rsid w:val="009F4E02"/>
    <w:rsid w:val="00A230A8"/>
    <w:rsid w:val="00A2696D"/>
    <w:rsid w:val="00A26BE7"/>
    <w:rsid w:val="00A316ED"/>
    <w:rsid w:val="00A425B2"/>
    <w:rsid w:val="00A54601"/>
    <w:rsid w:val="00A73BB3"/>
    <w:rsid w:val="00A9066E"/>
    <w:rsid w:val="00A917EB"/>
    <w:rsid w:val="00A957E1"/>
    <w:rsid w:val="00AA418C"/>
    <w:rsid w:val="00AA5ECB"/>
    <w:rsid w:val="00AA7259"/>
    <w:rsid w:val="00AC6E0B"/>
    <w:rsid w:val="00AD2AC0"/>
    <w:rsid w:val="00AD2E39"/>
    <w:rsid w:val="00AF05C2"/>
    <w:rsid w:val="00AF2660"/>
    <w:rsid w:val="00AF7765"/>
    <w:rsid w:val="00B016DD"/>
    <w:rsid w:val="00B031BA"/>
    <w:rsid w:val="00B05264"/>
    <w:rsid w:val="00B1444B"/>
    <w:rsid w:val="00B169A3"/>
    <w:rsid w:val="00B20337"/>
    <w:rsid w:val="00B220C6"/>
    <w:rsid w:val="00B24354"/>
    <w:rsid w:val="00B31119"/>
    <w:rsid w:val="00B312AA"/>
    <w:rsid w:val="00B322D3"/>
    <w:rsid w:val="00B37100"/>
    <w:rsid w:val="00B42218"/>
    <w:rsid w:val="00B44210"/>
    <w:rsid w:val="00B444D4"/>
    <w:rsid w:val="00B450B3"/>
    <w:rsid w:val="00B55A55"/>
    <w:rsid w:val="00B66F9A"/>
    <w:rsid w:val="00B67CD5"/>
    <w:rsid w:val="00B70170"/>
    <w:rsid w:val="00B7213C"/>
    <w:rsid w:val="00B85167"/>
    <w:rsid w:val="00BA03E7"/>
    <w:rsid w:val="00BA2A22"/>
    <w:rsid w:val="00BC0745"/>
    <w:rsid w:val="00BC116F"/>
    <w:rsid w:val="00BC2F53"/>
    <w:rsid w:val="00BD5B31"/>
    <w:rsid w:val="00BF10B8"/>
    <w:rsid w:val="00C00737"/>
    <w:rsid w:val="00C06680"/>
    <w:rsid w:val="00C2206F"/>
    <w:rsid w:val="00C233DB"/>
    <w:rsid w:val="00C23662"/>
    <w:rsid w:val="00C24EAE"/>
    <w:rsid w:val="00C33161"/>
    <w:rsid w:val="00C35A68"/>
    <w:rsid w:val="00C448A5"/>
    <w:rsid w:val="00C7480F"/>
    <w:rsid w:val="00C77EFE"/>
    <w:rsid w:val="00CA04AA"/>
    <w:rsid w:val="00CA3B72"/>
    <w:rsid w:val="00CA709C"/>
    <w:rsid w:val="00CB1C76"/>
    <w:rsid w:val="00CB30B5"/>
    <w:rsid w:val="00CD7E07"/>
    <w:rsid w:val="00CE0194"/>
    <w:rsid w:val="00CE0590"/>
    <w:rsid w:val="00D06348"/>
    <w:rsid w:val="00D1008B"/>
    <w:rsid w:val="00D33718"/>
    <w:rsid w:val="00D35EE9"/>
    <w:rsid w:val="00D36BA1"/>
    <w:rsid w:val="00D53488"/>
    <w:rsid w:val="00D57F3D"/>
    <w:rsid w:val="00D87854"/>
    <w:rsid w:val="00D931EF"/>
    <w:rsid w:val="00DA109B"/>
    <w:rsid w:val="00DA1470"/>
    <w:rsid w:val="00DA540F"/>
    <w:rsid w:val="00DB3238"/>
    <w:rsid w:val="00E150F8"/>
    <w:rsid w:val="00E15D28"/>
    <w:rsid w:val="00E32EC5"/>
    <w:rsid w:val="00E33FC6"/>
    <w:rsid w:val="00E36BA2"/>
    <w:rsid w:val="00E50249"/>
    <w:rsid w:val="00E542DB"/>
    <w:rsid w:val="00E5663C"/>
    <w:rsid w:val="00E60BC3"/>
    <w:rsid w:val="00E74449"/>
    <w:rsid w:val="00E8705E"/>
    <w:rsid w:val="00E90B8D"/>
    <w:rsid w:val="00E972AB"/>
    <w:rsid w:val="00EB3DFC"/>
    <w:rsid w:val="00EB46A2"/>
    <w:rsid w:val="00EC1914"/>
    <w:rsid w:val="00EC2909"/>
    <w:rsid w:val="00EC45D0"/>
    <w:rsid w:val="00ED08E9"/>
    <w:rsid w:val="00ED63A8"/>
    <w:rsid w:val="00EE5C5C"/>
    <w:rsid w:val="00F306D0"/>
    <w:rsid w:val="00F30909"/>
    <w:rsid w:val="00F3242F"/>
    <w:rsid w:val="00F32FD9"/>
    <w:rsid w:val="00F62338"/>
    <w:rsid w:val="00F62455"/>
    <w:rsid w:val="00F73D61"/>
    <w:rsid w:val="00F7709C"/>
    <w:rsid w:val="00F819ED"/>
    <w:rsid w:val="00F84055"/>
    <w:rsid w:val="00F84CDA"/>
    <w:rsid w:val="00FA157F"/>
    <w:rsid w:val="00FD5075"/>
    <w:rsid w:val="00FE1E41"/>
    <w:rsid w:val="00FE2B64"/>
    <w:rsid w:val="00FF07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DD03F7B-80B0-4F6B-8D3F-847B30B1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39"/>
    <w:rsid w:val="00CA04A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CA04A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F306D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957E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9162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6A204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FDF9-AA47-4C01-A512-BD5B1434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13</Pages>
  <Words>4816</Words>
  <Characters>26489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 Allegre</dc:creator>
  <cp:lastModifiedBy>Laura Elena Martinez Ruvalcaba</cp:lastModifiedBy>
  <cp:revision>151</cp:revision>
  <cp:lastPrinted>2019-06-26T17:43:00Z</cp:lastPrinted>
  <dcterms:created xsi:type="dcterms:W3CDTF">2017-12-14T18:21:00Z</dcterms:created>
  <dcterms:modified xsi:type="dcterms:W3CDTF">2019-06-26T18:06:00Z</dcterms:modified>
</cp:coreProperties>
</file>