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2A94E030" w:rsidR="0029690D" w:rsidRPr="00AC3951" w:rsidRDefault="0029690D" w:rsidP="000A4B69">
      <w:pPr>
        <w:rPr>
          <w:noProof w:val="0"/>
        </w:rPr>
      </w:pPr>
    </w:p>
    <w:p w14:paraId="3983102B" w14:textId="158F6069" w:rsidR="00AC12F4" w:rsidRPr="00AC3951" w:rsidRDefault="00491817" w:rsidP="00C86A74">
      <w:pPr>
        <w:rPr>
          <w:noProof w:val="0"/>
        </w:rPr>
      </w:pPr>
      <w:r w:rsidRPr="00AC3951">
        <w:rPr>
          <w:noProof w:val="0"/>
        </w:rPr>
        <w:t xml:space="preserve">                                                                                                                                                       </w:t>
      </w:r>
      <w:r w:rsidR="00353DAD" w:rsidRPr="00AC3951">
        <w:rPr>
          <w:noProof w:val="0"/>
        </w:rPr>
        <w:t xml:space="preserve">                               </w:t>
      </w:r>
      <w:r w:rsidR="00AC12F4" w:rsidRPr="00AC3951">
        <w:rPr>
          <w:rFonts w:ascii="Arial" w:hAnsi="Arial" w:cs="Arial"/>
          <w:b/>
          <w:noProof w:val="0"/>
        </w:rPr>
        <w:t>HONORABLE AYUNTAMIENTO CONSTITUCIONAL DE</w:t>
      </w:r>
    </w:p>
    <w:p w14:paraId="741008F3" w14:textId="77777777" w:rsidR="00AC12F4" w:rsidRPr="00AC3951" w:rsidRDefault="00AC12F4" w:rsidP="00C86A74">
      <w:pPr>
        <w:rPr>
          <w:rFonts w:ascii="Arial" w:hAnsi="Arial" w:cs="Arial"/>
          <w:b/>
          <w:noProof w:val="0"/>
        </w:rPr>
      </w:pPr>
      <w:r w:rsidRPr="00AC3951">
        <w:rPr>
          <w:rFonts w:ascii="Arial" w:hAnsi="Arial" w:cs="Arial"/>
          <w:b/>
          <w:noProof w:val="0"/>
        </w:rPr>
        <w:t>ZAPOTLAN EL GRANDE, JALISCO</w:t>
      </w:r>
    </w:p>
    <w:p w14:paraId="26344F7C" w14:textId="289FBC0D" w:rsidR="00AC12F4" w:rsidRPr="00AC3951" w:rsidRDefault="00AC12F4" w:rsidP="00842219">
      <w:pPr>
        <w:tabs>
          <w:tab w:val="left" w:pos="6220"/>
        </w:tabs>
        <w:rPr>
          <w:rFonts w:ascii="Arial" w:hAnsi="Arial" w:cs="Arial"/>
          <w:b/>
          <w:noProof w:val="0"/>
        </w:rPr>
      </w:pPr>
      <w:r w:rsidRPr="00AC3951">
        <w:rPr>
          <w:rFonts w:ascii="Arial" w:hAnsi="Arial" w:cs="Arial"/>
          <w:b/>
          <w:noProof w:val="0"/>
        </w:rPr>
        <w:t>P R E S E N T E:</w:t>
      </w:r>
      <w:r w:rsidR="00842219" w:rsidRPr="00AC3951">
        <w:rPr>
          <w:rFonts w:ascii="Arial" w:hAnsi="Arial" w:cs="Arial"/>
          <w:b/>
          <w:noProof w:val="0"/>
        </w:rPr>
        <w:tab/>
      </w:r>
    </w:p>
    <w:p w14:paraId="3FDA0F9B" w14:textId="77777777" w:rsidR="00AC12F4" w:rsidRPr="00AC3951" w:rsidRDefault="00AC12F4" w:rsidP="00C86A74">
      <w:pPr>
        <w:rPr>
          <w:rFonts w:ascii="Arial" w:hAnsi="Arial" w:cs="Arial"/>
          <w:noProof w:val="0"/>
        </w:rPr>
      </w:pPr>
    </w:p>
    <w:p w14:paraId="3D66E397" w14:textId="285A4C24" w:rsidR="008A083A" w:rsidRPr="00AC3951" w:rsidRDefault="00372A76" w:rsidP="00C86A74">
      <w:pPr>
        <w:jc w:val="both"/>
        <w:rPr>
          <w:rFonts w:ascii="Arial" w:hAnsi="Arial" w:cs="Arial"/>
          <w:noProof w:val="0"/>
        </w:rPr>
      </w:pPr>
      <w:r w:rsidRPr="00AC3951">
        <w:rPr>
          <w:rFonts w:ascii="Arial" w:hAnsi="Arial" w:cs="Arial"/>
          <w:noProof w:val="0"/>
        </w:rPr>
        <w:t>Los que suscribimos</w:t>
      </w:r>
      <w:r w:rsidR="00AC12F4" w:rsidRPr="00AC3951">
        <w:rPr>
          <w:rFonts w:ascii="Arial" w:hAnsi="Arial" w:cs="Arial"/>
          <w:noProof w:val="0"/>
        </w:rPr>
        <w:t xml:space="preserve">, </w:t>
      </w:r>
      <w:r w:rsidR="00EB02D4" w:rsidRPr="00AC3951">
        <w:rPr>
          <w:rFonts w:ascii="Arial" w:hAnsi="Arial" w:cs="Arial"/>
          <w:b/>
          <w:noProof w:val="0"/>
        </w:rPr>
        <w:t>C.C. VICENTE PINTO RAMÍREZ,  MARTHA GRACIELA VILLANUEVA ZALAPA,  JOSÉ ROMERO MERCADO,  ALBERTO HERRERA ARIAS,  CINDY ESTEFANY GARCÍA OROZCO</w:t>
      </w:r>
      <w:r w:rsidR="00EB02D4" w:rsidRPr="00AC3951">
        <w:rPr>
          <w:rFonts w:ascii="Arial" w:hAnsi="Arial" w:cs="Arial"/>
          <w:noProof w:val="0"/>
        </w:rPr>
        <w:t>, en nuestro carácter de Regidores e integrantes de la Comisión Edilicia Permanente de Desarrollo Humano, Salud pública e Higiene y Combate a las Adicciones del Ayuntamiento de Zapotlán el Grande, Jalisco</w:t>
      </w:r>
      <w:r w:rsidRPr="00AC3951">
        <w:rPr>
          <w:rFonts w:ascii="Arial" w:hAnsi="Arial" w:cs="Arial"/>
          <w:noProof w:val="0"/>
        </w:rPr>
        <w:t xml:space="preserve">, en coadyuvancia con la </w:t>
      </w:r>
      <w:r w:rsidRPr="00AC3951">
        <w:rPr>
          <w:rFonts w:ascii="Arial" w:hAnsi="Arial" w:cs="Arial"/>
          <w:b/>
          <w:noProof w:val="0"/>
        </w:rPr>
        <w:t xml:space="preserve">MTRA. CINDY ESTEFANY GARCÍA OROZCO, LIC. LAURA ELENA MARTÍNEZ RUVALCABA, LIC. CLAUDIA LÓPEZ DEL TORO, MTRA. TANIA MAGDALENA BERNARDINO JÚAREZ,  MTRO. NOÉ SAÚL RAMOS GARCÍA, </w:t>
      </w:r>
      <w:r w:rsidRPr="00AC3951">
        <w:rPr>
          <w:rFonts w:ascii="Arial" w:hAnsi="Arial" w:cs="Arial"/>
          <w:noProof w:val="0"/>
        </w:rPr>
        <w:t>integrantes de la Comisión Edilicia Permanente de Reglamentos y Gobernación; y en c</w:t>
      </w:r>
      <w:r w:rsidR="00EB02D4" w:rsidRPr="00AC3951">
        <w:rPr>
          <w:rFonts w:ascii="Arial" w:hAnsi="Arial" w:cs="Arial"/>
          <w:noProof w:val="0"/>
        </w:rPr>
        <w:t>oadyuvancia tambié</w:t>
      </w:r>
      <w:r w:rsidRPr="00AC3951">
        <w:rPr>
          <w:rFonts w:ascii="Arial" w:hAnsi="Arial" w:cs="Arial"/>
          <w:noProof w:val="0"/>
        </w:rPr>
        <w:t xml:space="preserve">n con el </w:t>
      </w:r>
      <w:r w:rsidRPr="00AC3951">
        <w:rPr>
          <w:rFonts w:ascii="Arial" w:hAnsi="Arial" w:cs="Arial"/>
          <w:b/>
          <w:noProof w:val="0"/>
        </w:rPr>
        <w:t xml:space="preserve">MTRO. NOÉ SAÚL RAMOS GARCÍA, LIC. MARIA LUIS JUAN MORALES </w:t>
      </w:r>
      <w:r w:rsidRPr="00AC3951">
        <w:rPr>
          <w:rFonts w:ascii="Arial" w:hAnsi="Arial" w:cs="Arial"/>
          <w:noProof w:val="0"/>
        </w:rPr>
        <w:t xml:space="preserve">y </w:t>
      </w:r>
      <w:r w:rsidRPr="00AC3951">
        <w:rPr>
          <w:rFonts w:ascii="Arial" w:hAnsi="Arial" w:cs="Arial"/>
          <w:b/>
          <w:noProof w:val="0"/>
        </w:rPr>
        <w:t xml:space="preserve">C. MARTHA GRACIELA VILLANUEVA ZALAPA, </w:t>
      </w:r>
      <w:r w:rsidRPr="00AC3951">
        <w:rPr>
          <w:rFonts w:ascii="Arial" w:hAnsi="Arial" w:cs="Arial"/>
          <w:noProof w:val="0"/>
        </w:rPr>
        <w:t>integrantes de la Comisión Edilicia Permanente de Administración Pública</w:t>
      </w:r>
      <w:r w:rsidR="00AC12F4" w:rsidRPr="00AC3951">
        <w:rPr>
          <w:rFonts w:ascii="Arial" w:hAnsi="Arial" w:cs="Arial"/>
          <w:noProof w:val="0"/>
        </w:rPr>
        <w:t xml:space="preserve"> del Ayuntamiento de Zapotlán el Grande, Jalisco; con fundamento en los artículos 115 fracciones I y II de la constitución Política de los Estados Unidos mexicanos, 1,</w:t>
      </w:r>
      <w:r w:rsidR="00EB02D4" w:rsidRPr="00AC3951">
        <w:rPr>
          <w:rFonts w:ascii="Arial" w:hAnsi="Arial" w:cs="Arial"/>
          <w:noProof w:val="0"/>
        </w:rPr>
        <w:t xml:space="preserve"> </w:t>
      </w:r>
      <w:r w:rsidR="00AC12F4" w:rsidRPr="00AC3951">
        <w:rPr>
          <w:rFonts w:ascii="Arial" w:hAnsi="Arial" w:cs="Arial"/>
          <w:noProof w:val="0"/>
        </w:rPr>
        <w:t>2,</w:t>
      </w:r>
      <w:r w:rsidR="00EB02D4" w:rsidRPr="00AC3951">
        <w:rPr>
          <w:rFonts w:ascii="Arial" w:hAnsi="Arial" w:cs="Arial"/>
          <w:noProof w:val="0"/>
        </w:rPr>
        <w:t xml:space="preserve"> </w:t>
      </w:r>
      <w:r w:rsidR="00AC12F4" w:rsidRPr="00AC3951">
        <w:rPr>
          <w:rFonts w:ascii="Arial" w:hAnsi="Arial" w:cs="Arial"/>
          <w:noProof w:val="0"/>
        </w:rPr>
        <w:t>3,</w:t>
      </w:r>
      <w:r w:rsidR="00EB02D4" w:rsidRPr="00AC3951">
        <w:rPr>
          <w:rFonts w:ascii="Arial" w:hAnsi="Arial" w:cs="Arial"/>
          <w:noProof w:val="0"/>
        </w:rPr>
        <w:t xml:space="preserve"> </w:t>
      </w:r>
      <w:r w:rsidR="00AC12F4" w:rsidRPr="00AC3951">
        <w:rPr>
          <w:rFonts w:ascii="Arial" w:hAnsi="Arial" w:cs="Arial"/>
          <w:noProof w:val="0"/>
        </w:rPr>
        <w:t>73,</w:t>
      </w:r>
      <w:r w:rsidR="00EB02D4" w:rsidRPr="00AC3951">
        <w:rPr>
          <w:rFonts w:ascii="Arial" w:hAnsi="Arial" w:cs="Arial"/>
          <w:noProof w:val="0"/>
        </w:rPr>
        <w:t xml:space="preserve"> </w:t>
      </w:r>
      <w:r w:rsidR="00AC12F4" w:rsidRPr="00AC3951">
        <w:rPr>
          <w:rFonts w:ascii="Arial" w:hAnsi="Arial" w:cs="Arial"/>
          <w:noProof w:val="0"/>
        </w:rPr>
        <w:t>77, 85 fracción IV y demás relativos de la Constitución Política del Estado de Jalisco; 1,</w:t>
      </w:r>
      <w:r w:rsidR="00EB02D4" w:rsidRPr="00AC3951">
        <w:rPr>
          <w:rFonts w:ascii="Arial" w:hAnsi="Arial" w:cs="Arial"/>
          <w:noProof w:val="0"/>
        </w:rPr>
        <w:t xml:space="preserve"> </w:t>
      </w:r>
      <w:r w:rsidR="00AC12F4" w:rsidRPr="00AC3951">
        <w:rPr>
          <w:rFonts w:ascii="Arial" w:hAnsi="Arial" w:cs="Arial"/>
          <w:noProof w:val="0"/>
        </w:rPr>
        <w:t>2,</w:t>
      </w:r>
      <w:r w:rsidR="00EB02D4" w:rsidRPr="00AC3951">
        <w:rPr>
          <w:rFonts w:ascii="Arial" w:hAnsi="Arial" w:cs="Arial"/>
          <w:noProof w:val="0"/>
        </w:rPr>
        <w:t xml:space="preserve"> </w:t>
      </w:r>
      <w:r w:rsidR="00AC12F4" w:rsidRPr="00AC3951">
        <w:rPr>
          <w:rFonts w:ascii="Arial" w:hAnsi="Arial" w:cs="Arial"/>
          <w:noProof w:val="0"/>
        </w:rPr>
        <w:t>3,</w:t>
      </w:r>
      <w:r w:rsidR="00EB02D4" w:rsidRPr="00AC3951">
        <w:rPr>
          <w:rFonts w:ascii="Arial" w:hAnsi="Arial" w:cs="Arial"/>
          <w:noProof w:val="0"/>
        </w:rPr>
        <w:t xml:space="preserve"> </w:t>
      </w:r>
      <w:r w:rsidR="00AC12F4" w:rsidRPr="00AC3951">
        <w:rPr>
          <w:rFonts w:ascii="Arial" w:hAnsi="Arial" w:cs="Arial"/>
          <w:noProof w:val="0"/>
        </w:rPr>
        <w:t>5,</w:t>
      </w:r>
      <w:r w:rsidR="00EB02D4" w:rsidRPr="00AC3951">
        <w:rPr>
          <w:rFonts w:ascii="Arial" w:hAnsi="Arial" w:cs="Arial"/>
          <w:noProof w:val="0"/>
        </w:rPr>
        <w:t xml:space="preserve"> </w:t>
      </w:r>
      <w:r w:rsidR="00AC12F4" w:rsidRPr="00AC3951">
        <w:rPr>
          <w:rFonts w:ascii="Arial" w:hAnsi="Arial" w:cs="Arial"/>
          <w:noProof w:val="0"/>
        </w:rPr>
        <w:t>10,</w:t>
      </w:r>
      <w:r w:rsidR="00EB02D4" w:rsidRPr="00AC3951">
        <w:rPr>
          <w:rFonts w:ascii="Arial" w:hAnsi="Arial" w:cs="Arial"/>
          <w:noProof w:val="0"/>
        </w:rPr>
        <w:t xml:space="preserve"> </w:t>
      </w:r>
      <w:r w:rsidR="00AC12F4" w:rsidRPr="00AC3951">
        <w:rPr>
          <w:rFonts w:ascii="Arial" w:hAnsi="Arial" w:cs="Arial"/>
          <w:noProof w:val="0"/>
        </w:rPr>
        <w:t>27,</w:t>
      </w:r>
      <w:r w:rsidR="00EB02D4" w:rsidRPr="00AC3951">
        <w:rPr>
          <w:rFonts w:ascii="Arial" w:hAnsi="Arial" w:cs="Arial"/>
          <w:noProof w:val="0"/>
        </w:rPr>
        <w:t xml:space="preserve"> </w:t>
      </w:r>
      <w:r w:rsidR="00AC12F4" w:rsidRPr="00AC3951">
        <w:rPr>
          <w:rFonts w:ascii="Arial" w:hAnsi="Arial" w:cs="Arial"/>
          <w:noProof w:val="0"/>
        </w:rPr>
        <w:t>29,</w:t>
      </w:r>
      <w:r w:rsidR="00EB02D4" w:rsidRPr="00AC3951">
        <w:rPr>
          <w:rFonts w:ascii="Arial" w:hAnsi="Arial" w:cs="Arial"/>
          <w:noProof w:val="0"/>
        </w:rPr>
        <w:t xml:space="preserve"> </w:t>
      </w:r>
      <w:r w:rsidR="00AC12F4" w:rsidRPr="00AC3951">
        <w:rPr>
          <w:rFonts w:ascii="Arial" w:hAnsi="Arial" w:cs="Arial"/>
          <w:noProof w:val="0"/>
        </w:rPr>
        <w:t>30,</w:t>
      </w:r>
      <w:r w:rsidR="00EB02D4" w:rsidRPr="00AC3951">
        <w:rPr>
          <w:rFonts w:ascii="Arial" w:hAnsi="Arial" w:cs="Arial"/>
          <w:noProof w:val="0"/>
        </w:rPr>
        <w:t xml:space="preserve"> </w:t>
      </w:r>
      <w:r w:rsidR="00AC12F4" w:rsidRPr="00AC3951">
        <w:rPr>
          <w:rFonts w:ascii="Arial" w:hAnsi="Arial" w:cs="Arial"/>
          <w:noProof w:val="0"/>
        </w:rPr>
        <w:t>34,</w:t>
      </w:r>
      <w:r w:rsidR="00EB02D4" w:rsidRPr="00AC3951">
        <w:rPr>
          <w:rFonts w:ascii="Arial" w:hAnsi="Arial" w:cs="Arial"/>
          <w:noProof w:val="0"/>
        </w:rPr>
        <w:t xml:space="preserve"> </w:t>
      </w:r>
      <w:r w:rsidR="00AC12F4" w:rsidRPr="00AC3951">
        <w:rPr>
          <w:rFonts w:ascii="Arial" w:hAnsi="Arial" w:cs="Arial"/>
          <w:noProof w:val="0"/>
        </w:rPr>
        <w:t>35,</w:t>
      </w:r>
      <w:r w:rsidR="00EB02D4" w:rsidRPr="00AC3951">
        <w:rPr>
          <w:rFonts w:ascii="Arial" w:hAnsi="Arial" w:cs="Arial"/>
          <w:noProof w:val="0"/>
        </w:rPr>
        <w:t xml:space="preserve"> </w:t>
      </w:r>
      <w:r w:rsidR="00AC12F4" w:rsidRPr="00AC3951">
        <w:rPr>
          <w:rFonts w:ascii="Arial" w:hAnsi="Arial" w:cs="Arial"/>
          <w:noProof w:val="0"/>
        </w:rPr>
        <w:t>49 y 50 de la Ley del Gobierno y la Administración Pública Municipal del Estado de Jalisco, así como lo nor</w:t>
      </w:r>
      <w:r w:rsidR="00EB02D4" w:rsidRPr="00AC3951">
        <w:rPr>
          <w:rFonts w:ascii="Arial" w:hAnsi="Arial" w:cs="Arial"/>
          <w:noProof w:val="0"/>
        </w:rPr>
        <w:t>mado en los artículos 40, 47, 57</w:t>
      </w:r>
      <w:r w:rsidR="00AC12F4" w:rsidRPr="00AC3951">
        <w:rPr>
          <w:rFonts w:ascii="Arial" w:hAnsi="Arial" w:cs="Arial"/>
          <w:noProof w:val="0"/>
        </w:rPr>
        <w:t>, 87 punto 1 fracción II, 91, 92 y 99 y demás relativos y aplicables del Reglamento Interior del Ayuntamiento de Zapotlá</w:t>
      </w:r>
      <w:r w:rsidRPr="00AC3951">
        <w:rPr>
          <w:rFonts w:ascii="Arial" w:hAnsi="Arial" w:cs="Arial"/>
          <w:noProof w:val="0"/>
        </w:rPr>
        <w:t>n el Grande, Jalisco, comparecemos</w:t>
      </w:r>
      <w:r w:rsidR="00AC12F4" w:rsidRPr="00AC3951">
        <w:rPr>
          <w:rFonts w:ascii="Arial" w:hAnsi="Arial" w:cs="Arial"/>
          <w:noProof w:val="0"/>
        </w:rPr>
        <w:t xml:space="preserve"> a someter a la elevada y distinguida consideración de este Honorable Cuerpo Edilicio e</w:t>
      </w:r>
      <w:r w:rsidRPr="00AC3951">
        <w:rPr>
          <w:rFonts w:ascii="Arial" w:hAnsi="Arial" w:cs="Arial"/>
          <w:noProof w:val="0"/>
        </w:rPr>
        <w:t>n Pleno, el</w:t>
      </w:r>
      <w:r w:rsidR="00AC12F4" w:rsidRPr="00AC3951">
        <w:rPr>
          <w:rFonts w:ascii="Arial" w:hAnsi="Arial" w:cs="Arial"/>
          <w:noProof w:val="0"/>
        </w:rPr>
        <w:t xml:space="preserve"> siguiente; </w:t>
      </w:r>
      <w:r w:rsidR="00AC12F4" w:rsidRPr="00AC3951">
        <w:rPr>
          <w:rFonts w:ascii="Arial" w:hAnsi="Arial" w:cs="Arial"/>
          <w:b/>
          <w:noProof w:val="0"/>
        </w:rPr>
        <w:t>“</w:t>
      </w:r>
      <w:r w:rsidR="00E308B1" w:rsidRPr="00AC3951">
        <w:rPr>
          <w:rFonts w:ascii="Arial" w:hAnsi="Arial" w:cs="Arial"/>
          <w:b/>
          <w:noProof w:val="0"/>
        </w:rPr>
        <w:t>DICTAMEN</w:t>
      </w:r>
      <w:r w:rsidR="00803B92" w:rsidRPr="00AC3951">
        <w:rPr>
          <w:rFonts w:ascii="Arial" w:hAnsi="Arial" w:cs="Arial"/>
          <w:b/>
          <w:noProof w:val="0"/>
        </w:rPr>
        <w:t xml:space="preserve"> </w:t>
      </w:r>
      <w:r w:rsidR="00005A57" w:rsidRPr="00AC3951">
        <w:rPr>
          <w:rFonts w:ascii="Arial" w:hAnsi="Arial" w:cs="Arial"/>
          <w:b/>
          <w:noProof w:val="0"/>
        </w:rPr>
        <w:t>DE REFORMA</w:t>
      </w:r>
      <w:r w:rsidR="000A3C06" w:rsidRPr="00AC3951">
        <w:rPr>
          <w:rFonts w:ascii="Arial" w:hAnsi="Arial" w:cs="Arial"/>
          <w:b/>
          <w:noProof w:val="0"/>
        </w:rPr>
        <w:t xml:space="preserve"> </w:t>
      </w:r>
      <w:r w:rsidR="00353DAD" w:rsidRPr="00AC3951">
        <w:rPr>
          <w:rFonts w:ascii="Arial" w:hAnsi="Arial" w:cs="Arial"/>
          <w:b/>
          <w:noProof w:val="0"/>
        </w:rPr>
        <w:t>DE ADICIÓN AL</w:t>
      </w:r>
      <w:r w:rsidR="000A3C06" w:rsidRPr="00AC3951">
        <w:rPr>
          <w:rFonts w:ascii="Arial" w:hAnsi="Arial" w:cs="Arial"/>
          <w:b/>
          <w:noProof w:val="0"/>
        </w:rPr>
        <w:t xml:space="preserve"> ARTÍCULO 5</w:t>
      </w:r>
      <w:r w:rsidR="00CD1821" w:rsidRPr="00AC3951">
        <w:rPr>
          <w:rFonts w:ascii="Arial" w:hAnsi="Arial" w:cs="Arial"/>
          <w:b/>
          <w:noProof w:val="0"/>
        </w:rPr>
        <w:t>,</w:t>
      </w:r>
      <w:r w:rsidR="00353DAD" w:rsidRPr="00AC3951">
        <w:rPr>
          <w:rFonts w:ascii="Arial" w:hAnsi="Arial" w:cs="Arial"/>
          <w:b/>
          <w:noProof w:val="0"/>
        </w:rPr>
        <w:t xml:space="preserve"> CREACIÓN DEL </w:t>
      </w:r>
      <w:r w:rsidR="00353DAD" w:rsidRPr="00AC3951">
        <w:rPr>
          <w:rFonts w:ascii="Arial" w:hAnsi="Arial" w:cs="Arial"/>
          <w:b/>
          <w:noProof w:val="0"/>
        </w:rPr>
        <w:t xml:space="preserve">CAPÍTULO IV SALUD </w:t>
      </w:r>
      <w:r w:rsidR="00CD1821" w:rsidRPr="00AC3951">
        <w:rPr>
          <w:rFonts w:ascii="Arial" w:hAnsi="Arial" w:cs="Arial"/>
          <w:b/>
          <w:noProof w:val="0"/>
        </w:rPr>
        <w:t>MENTAL, DE LA</w:t>
      </w:r>
      <w:r w:rsidR="00353DAD" w:rsidRPr="00AC3951">
        <w:rPr>
          <w:rFonts w:ascii="Arial" w:hAnsi="Arial" w:cs="Arial"/>
          <w:b/>
          <w:noProof w:val="0"/>
        </w:rPr>
        <w:t xml:space="preserve"> COMISIÓN MUNICIPAL DE SALUD MENTAL</w:t>
      </w:r>
      <w:r w:rsidR="00CD1821" w:rsidRPr="00AC3951">
        <w:rPr>
          <w:rFonts w:ascii="Arial" w:hAnsi="Arial" w:cs="Arial"/>
          <w:b/>
          <w:noProof w:val="0"/>
        </w:rPr>
        <w:t xml:space="preserve"> Y PREVENCIÓN DE RIESGOS PSICOSOCIALES, Y CREACIÓ</w:t>
      </w:r>
      <w:r w:rsidR="00353DAD" w:rsidRPr="00AC3951">
        <w:rPr>
          <w:rFonts w:ascii="Arial" w:hAnsi="Arial" w:cs="Arial"/>
          <w:b/>
          <w:noProof w:val="0"/>
        </w:rPr>
        <w:t xml:space="preserve">N </w:t>
      </w:r>
      <w:r w:rsidR="000A3C06" w:rsidRPr="00AC3951">
        <w:rPr>
          <w:rFonts w:ascii="Arial" w:hAnsi="Arial" w:cs="Arial"/>
          <w:b/>
          <w:noProof w:val="0"/>
        </w:rPr>
        <w:t>DE LOS ARTÍCULOS 55 BIS AL 55 QUARTERDECIES</w:t>
      </w:r>
      <w:r w:rsidR="00005A57" w:rsidRPr="00AC3951">
        <w:rPr>
          <w:rFonts w:ascii="Arial" w:hAnsi="Arial" w:cs="Arial"/>
          <w:b/>
          <w:noProof w:val="0"/>
        </w:rPr>
        <w:t xml:space="preserve"> DEL REGLAMENTO DE SALUD PARA EL MUNICIPIO DE ZAPOTLÁN EL GRANDE, JALISCO</w:t>
      </w:r>
      <w:r w:rsidR="002D7115" w:rsidRPr="00AC3951">
        <w:rPr>
          <w:rFonts w:ascii="Arial" w:hAnsi="Arial" w:cs="Arial"/>
          <w:b/>
          <w:noProof w:val="0"/>
        </w:rPr>
        <w:t>”,</w:t>
      </w:r>
      <w:r w:rsidR="00AC12F4" w:rsidRPr="00AC3951">
        <w:rPr>
          <w:rFonts w:ascii="Arial" w:hAnsi="Arial" w:cs="Arial"/>
          <w:b/>
          <w:bCs/>
          <w:noProof w:val="0"/>
        </w:rPr>
        <w:t xml:space="preserve"> </w:t>
      </w:r>
      <w:r w:rsidR="008E22AB" w:rsidRPr="00AC3951">
        <w:rPr>
          <w:rFonts w:ascii="Arial" w:hAnsi="Arial" w:cs="Arial"/>
          <w:noProof w:val="0"/>
        </w:rPr>
        <w:t xml:space="preserve">con base y fundamento en los siguientes </w:t>
      </w:r>
    </w:p>
    <w:p w14:paraId="302A7A32" w14:textId="77777777" w:rsidR="00CD1821" w:rsidRPr="00AC3951" w:rsidRDefault="00CD1821" w:rsidP="00C86A74">
      <w:pPr>
        <w:jc w:val="center"/>
        <w:rPr>
          <w:rFonts w:ascii="Arial" w:hAnsi="Arial" w:cs="Arial"/>
          <w:b/>
          <w:noProof w:val="0"/>
          <w:color w:val="C00000"/>
          <w:sz w:val="18"/>
          <w:szCs w:val="18"/>
        </w:rPr>
      </w:pPr>
    </w:p>
    <w:p w14:paraId="7CF6F453" w14:textId="25D83768" w:rsidR="008A083A" w:rsidRPr="00AC3951" w:rsidRDefault="008A083A" w:rsidP="00C86A74">
      <w:pPr>
        <w:jc w:val="center"/>
        <w:rPr>
          <w:rFonts w:ascii="Arial" w:hAnsi="Arial" w:cs="Arial"/>
          <w:b/>
          <w:noProof w:val="0"/>
        </w:rPr>
      </w:pPr>
      <w:r w:rsidRPr="00AC3951">
        <w:rPr>
          <w:rFonts w:ascii="Arial" w:hAnsi="Arial" w:cs="Arial"/>
          <w:b/>
          <w:noProof w:val="0"/>
        </w:rPr>
        <w:t>A N T E C E D E N T E S</w:t>
      </w:r>
      <w:r w:rsidR="008E22AB" w:rsidRPr="00AC3951">
        <w:rPr>
          <w:rFonts w:ascii="Arial" w:hAnsi="Arial" w:cs="Arial"/>
          <w:b/>
          <w:noProof w:val="0"/>
        </w:rPr>
        <w:t>:</w:t>
      </w:r>
    </w:p>
    <w:p w14:paraId="36A8714E" w14:textId="77777777" w:rsidR="008A083A" w:rsidRPr="00AC3951" w:rsidRDefault="008A083A" w:rsidP="00C86A74">
      <w:pPr>
        <w:jc w:val="center"/>
        <w:rPr>
          <w:rFonts w:ascii="Arial" w:hAnsi="Arial" w:cs="Arial"/>
          <w:b/>
          <w:noProof w:val="0"/>
        </w:rPr>
      </w:pPr>
    </w:p>
    <w:p w14:paraId="6B46C185" w14:textId="0B03ABF9" w:rsidR="00952F36" w:rsidRPr="00AC3951" w:rsidRDefault="00BF1F2B" w:rsidP="004A08F6">
      <w:pPr>
        <w:jc w:val="both"/>
        <w:rPr>
          <w:rFonts w:ascii="Arial" w:hAnsi="Arial" w:cs="Arial"/>
          <w:noProof w:val="0"/>
        </w:rPr>
      </w:pPr>
      <w:r w:rsidRPr="00AC3951">
        <w:rPr>
          <w:rFonts w:ascii="Arial" w:hAnsi="Arial" w:cs="Arial"/>
          <w:b/>
          <w:noProof w:val="0"/>
        </w:rPr>
        <w:t>1</w:t>
      </w:r>
      <w:r w:rsidR="008A083A" w:rsidRPr="00AC3951">
        <w:rPr>
          <w:rFonts w:ascii="Arial" w:hAnsi="Arial" w:cs="Arial"/>
          <w:b/>
          <w:noProof w:val="0"/>
        </w:rPr>
        <w:t xml:space="preserve">. </w:t>
      </w:r>
      <w:r w:rsidR="008A083A" w:rsidRPr="00AC3951">
        <w:rPr>
          <w:rFonts w:ascii="Arial" w:eastAsia="Calibri" w:hAnsi="Arial" w:cs="Arial"/>
          <w:noProof w:val="0"/>
        </w:rPr>
        <w:t xml:space="preserve">Durante Sesión Pública </w:t>
      </w:r>
      <w:r w:rsidR="000A3C06" w:rsidRPr="00AC3951">
        <w:rPr>
          <w:rFonts w:ascii="Arial" w:eastAsia="Calibri" w:hAnsi="Arial" w:cs="Arial"/>
          <w:noProof w:val="0"/>
        </w:rPr>
        <w:t>Ordinaria de Ayuntamiento No. 15</w:t>
      </w:r>
      <w:r w:rsidR="008A083A" w:rsidRPr="00AC3951">
        <w:rPr>
          <w:rFonts w:ascii="Arial" w:eastAsia="Calibri" w:hAnsi="Arial" w:cs="Arial"/>
          <w:noProof w:val="0"/>
        </w:rPr>
        <w:t xml:space="preserve">, </w:t>
      </w:r>
      <w:r w:rsidR="000A3C06" w:rsidRPr="00AC3951">
        <w:rPr>
          <w:rFonts w:ascii="Arial" w:hAnsi="Arial" w:cs="Arial"/>
          <w:noProof w:val="0"/>
        </w:rPr>
        <w:t>celebrada el día 16</w:t>
      </w:r>
      <w:r w:rsidR="004A08F6" w:rsidRPr="00AC3951">
        <w:rPr>
          <w:rFonts w:ascii="Arial" w:hAnsi="Arial" w:cs="Arial"/>
          <w:noProof w:val="0"/>
        </w:rPr>
        <w:t xml:space="preserve"> de </w:t>
      </w:r>
      <w:r w:rsidR="000A3C06" w:rsidRPr="00AC3951">
        <w:rPr>
          <w:rFonts w:ascii="Arial" w:hAnsi="Arial" w:cs="Arial"/>
          <w:noProof w:val="0"/>
        </w:rPr>
        <w:t>junio del 2020, en el punto No. 19</w:t>
      </w:r>
      <w:r w:rsidR="004A08F6" w:rsidRPr="00AC3951">
        <w:rPr>
          <w:rFonts w:ascii="Arial" w:hAnsi="Arial" w:cs="Arial"/>
          <w:noProof w:val="0"/>
        </w:rPr>
        <w:t xml:space="preserve"> del orden del día</w:t>
      </w:r>
      <w:r w:rsidR="004A08F6" w:rsidRPr="00AC3951">
        <w:rPr>
          <w:rFonts w:ascii="Arial" w:eastAsia="Calibri" w:hAnsi="Arial" w:cs="Arial"/>
          <w:noProof w:val="0"/>
        </w:rPr>
        <w:t xml:space="preserve"> </w:t>
      </w:r>
      <w:r w:rsidR="008A083A" w:rsidRPr="00AC3951">
        <w:rPr>
          <w:rFonts w:ascii="Arial" w:eastAsia="Calibri" w:hAnsi="Arial" w:cs="Arial"/>
          <w:noProof w:val="0"/>
        </w:rPr>
        <w:t xml:space="preserve">del H. Ayuntamiento Constitucional de Zapotlán el Grande, Jalisco, el suscrito C. </w:t>
      </w:r>
      <w:r w:rsidR="004A08F6" w:rsidRPr="00AC3951">
        <w:rPr>
          <w:rFonts w:ascii="Arial" w:eastAsia="Calibri" w:hAnsi="Arial" w:cs="Arial"/>
          <w:noProof w:val="0"/>
        </w:rPr>
        <w:t>Vicente Pinto Ramírez</w:t>
      </w:r>
      <w:r w:rsidR="008A083A" w:rsidRPr="00AC3951">
        <w:rPr>
          <w:rFonts w:ascii="Arial" w:eastAsia="Calibri" w:hAnsi="Arial" w:cs="Arial"/>
          <w:noProof w:val="0"/>
        </w:rPr>
        <w:t xml:space="preserve">, en mi carácter de Regidor Presidente de la Comisión Edilicia Permanente de </w:t>
      </w:r>
      <w:r w:rsidR="004A08F6" w:rsidRPr="00AC3951">
        <w:rPr>
          <w:rFonts w:ascii="Arial" w:hAnsi="Arial" w:cs="Arial"/>
          <w:noProof w:val="0"/>
        </w:rPr>
        <w:t>Desarrollo Humano, Salud pública e Higiene y Combate a las Adicciones</w:t>
      </w:r>
      <w:r w:rsidR="008A083A" w:rsidRPr="00AC3951">
        <w:rPr>
          <w:rFonts w:ascii="Arial" w:eastAsia="Calibri" w:hAnsi="Arial" w:cs="Arial"/>
          <w:noProof w:val="0"/>
        </w:rPr>
        <w:t xml:space="preserve">, presenté la </w:t>
      </w:r>
      <w:r w:rsidR="000A3C06" w:rsidRPr="00AC3951">
        <w:rPr>
          <w:rFonts w:ascii="Arial" w:hAnsi="Arial" w:cs="Arial"/>
          <w:noProof w:val="0"/>
        </w:rPr>
        <w:t>iniciativa de ordenamiento municipal que se turna a comisiones para la Reforma y Adición del Reglamento de Salud para el Municipio de Zapotlán el Grande, Jalisco</w:t>
      </w:r>
      <w:r w:rsidR="008A083A" w:rsidRPr="00AC3951">
        <w:rPr>
          <w:rFonts w:ascii="Arial" w:hAnsi="Arial" w:cs="Arial"/>
          <w:bCs/>
          <w:noProof w:val="0"/>
        </w:rPr>
        <w:t>,</w:t>
      </w:r>
      <w:r w:rsidR="008A083A" w:rsidRPr="00AC3951">
        <w:rPr>
          <w:rFonts w:ascii="Arial" w:hAnsi="Arial" w:cs="Arial"/>
          <w:noProof w:val="0"/>
        </w:rPr>
        <w:t xml:space="preserve"> </w:t>
      </w:r>
      <w:r w:rsidR="00952F36" w:rsidRPr="00AC3951">
        <w:rPr>
          <w:rFonts w:ascii="Arial" w:eastAsia="Calibri" w:hAnsi="Arial" w:cs="Arial"/>
          <w:noProof w:val="0"/>
        </w:rPr>
        <w:t>que</w:t>
      </w:r>
      <w:r w:rsidR="000A3C06" w:rsidRPr="00AC3951">
        <w:rPr>
          <w:rFonts w:ascii="Arial" w:eastAsia="Calibri" w:hAnsi="Arial" w:cs="Arial"/>
          <w:noProof w:val="0"/>
        </w:rPr>
        <w:t xml:space="preserve"> se</w:t>
      </w:r>
      <w:r w:rsidR="00952F36" w:rsidRPr="00AC3951">
        <w:rPr>
          <w:rFonts w:ascii="Arial" w:eastAsia="Calibri" w:hAnsi="Arial" w:cs="Arial"/>
          <w:noProof w:val="0"/>
        </w:rPr>
        <w:t xml:space="preserve"> turna a efecto de que sea analizada la propuesta</w:t>
      </w:r>
      <w:r w:rsidRPr="00AC3951">
        <w:rPr>
          <w:rFonts w:ascii="Arial" w:eastAsia="Calibri" w:hAnsi="Arial" w:cs="Arial"/>
          <w:noProof w:val="0"/>
        </w:rPr>
        <w:t>; misma que fue aprobada por</w:t>
      </w:r>
      <w:r w:rsidR="00F1123F" w:rsidRPr="00AC3951">
        <w:rPr>
          <w:rFonts w:ascii="Arial" w:eastAsia="Calibri" w:hAnsi="Arial" w:cs="Arial"/>
          <w:noProof w:val="0"/>
        </w:rPr>
        <w:t xml:space="preserve"> unanimidad del Pleno</w:t>
      </w:r>
      <w:r w:rsidR="00952F36" w:rsidRPr="00AC3951">
        <w:rPr>
          <w:rFonts w:ascii="Arial" w:eastAsia="Calibri" w:hAnsi="Arial" w:cs="Arial"/>
          <w:noProof w:val="0"/>
        </w:rPr>
        <w:t xml:space="preserve">. </w:t>
      </w:r>
      <w:r w:rsidR="00C227BC" w:rsidRPr="00AC3951">
        <w:rPr>
          <w:rFonts w:ascii="Arial" w:eastAsia="Calibri" w:hAnsi="Arial" w:cs="Arial"/>
          <w:noProof w:val="0"/>
        </w:rPr>
        <w:t xml:space="preserve"> </w:t>
      </w:r>
    </w:p>
    <w:p w14:paraId="4C4563CB" w14:textId="77777777" w:rsidR="00952F36" w:rsidRPr="00AC3951" w:rsidRDefault="00952F36" w:rsidP="004A08F6">
      <w:pPr>
        <w:jc w:val="both"/>
        <w:rPr>
          <w:rFonts w:ascii="Arial" w:hAnsi="Arial" w:cs="Arial"/>
          <w:noProof w:val="0"/>
        </w:rPr>
      </w:pPr>
    </w:p>
    <w:p w14:paraId="1D123039" w14:textId="77777777" w:rsidR="00952F36" w:rsidRPr="00AC3951" w:rsidRDefault="00952F36" w:rsidP="004A08F6">
      <w:pPr>
        <w:jc w:val="both"/>
        <w:rPr>
          <w:rFonts w:ascii="Arial" w:hAnsi="Arial" w:cs="Arial"/>
          <w:noProof w:val="0"/>
        </w:rPr>
      </w:pPr>
    </w:p>
    <w:p w14:paraId="5DD0CD80" w14:textId="77777777" w:rsidR="00952F36" w:rsidRPr="00AC3951" w:rsidRDefault="00952F36" w:rsidP="004A08F6">
      <w:pPr>
        <w:jc w:val="both"/>
        <w:rPr>
          <w:rFonts w:ascii="Arial" w:hAnsi="Arial" w:cs="Arial"/>
          <w:noProof w:val="0"/>
        </w:rPr>
      </w:pPr>
    </w:p>
    <w:p w14:paraId="6AA506CF" w14:textId="77777777" w:rsidR="00952F36" w:rsidRPr="00AC3951" w:rsidRDefault="00952F36" w:rsidP="004A08F6">
      <w:pPr>
        <w:jc w:val="both"/>
        <w:rPr>
          <w:rFonts w:ascii="Arial" w:eastAsia="Calibri" w:hAnsi="Arial" w:cs="Arial"/>
          <w:noProof w:val="0"/>
        </w:rPr>
      </w:pPr>
    </w:p>
    <w:p w14:paraId="5AD85A62" w14:textId="17F48F71" w:rsidR="00D729F6" w:rsidRPr="00AC3951" w:rsidRDefault="00BF1F2B" w:rsidP="00C86A74">
      <w:pPr>
        <w:jc w:val="both"/>
        <w:rPr>
          <w:rFonts w:ascii="Arial" w:hAnsi="Arial" w:cs="Arial"/>
          <w:b/>
          <w:noProof w:val="0"/>
        </w:rPr>
      </w:pPr>
      <w:r w:rsidRPr="00AC3951">
        <w:rPr>
          <w:rFonts w:ascii="Arial" w:eastAsia="Calibri" w:hAnsi="Arial" w:cs="Arial"/>
          <w:b/>
          <w:noProof w:val="0"/>
        </w:rPr>
        <w:t>2</w:t>
      </w:r>
      <w:r w:rsidR="00AC4AC7" w:rsidRPr="00AC3951">
        <w:rPr>
          <w:rFonts w:ascii="Arial" w:eastAsia="Calibri" w:hAnsi="Arial" w:cs="Arial"/>
          <w:b/>
          <w:noProof w:val="0"/>
        </w:rPr>
        <w:t xml:space="preserve">. </w:t>
      </w:r>
      <w:r w:rsidR="008D70D5" w:rsidRPr="00AC3951">
        <w:rPr>
          <w:rFonts w:ascii="Arial" w:hAnsi="Arial" w:cs="Arial"/>
          <w:noProof w:val="0"/>
        </w:rPr>
        <w:t>El día 22</w:t>
      </w:r>
      <w:r w:rsidR="003B1624" w:rsidRPr="00AC3951">
        <w:rPr>
          <w:rFonts w:ascii="Arial" w:hAnsi="Arial" w:cs="Arial"/>
          <w:noProof w:val="0"/>
        </w:rPr>
        <w:t xml:space="preserve"> de </w:t>
      </w:r>
      <w:r w:rsidR="008D70D5" w:rsidRPr="00AC3951">
        <w:rPr>
          <w:rFonts w:ascii="Arial" w:hAnsi="Arial" w:cs="Arial"/>
          <w:noProof w:val="0"/>
        </w:rPr>
        <w:t>junio</w:t>
      </w:r>
      <w:r w:rsidR="00AC4AC7" w:rsidRPr="00AC3951">
        <w:rPr>
          <w:rFonts w:ascii="Arial" w:hAnsi="Arial" w:cs="Arial"/>
          <w:noProof w:val="0"/>
        </w:rPr>
        <w:t xml:space="preserve"> del año en curso, se turnó por parte de Secretaría General de este H. Ayuntamiento</w:t>
      </w:r>
      <w:r w:rsidR="008D70D5" w:rsidRPr="00AC3951">
        <w:rPr>
          <w:rFonts w:ascii="Arial" w:hAnsi="Arial" w:cs="Arial"/>
          <w:noProof w:val="0"/>
        </w:rPr>
        <w:t xml:space="preserve"> de</w:t>
      </w:r>
      <w:r w:rsidR="00AC4AC7" w:rsidRPr="00AC3951">
        <w:rPr>
          <w:rFonts w:ascii="Arial" w:hAnsi="Arial" w:cs="Arial"/>
          <w:noProof w:val="0"/>
        </w:rPr>
        <w:t xml:space="preserve"> Zapotlán el Grande, Jalisco, la notificación número </w:t>
      </w:r>
      <w:r w:rsidR="008D70D5" w:rsidRPr="00AC3951">
        <w:rPr>
          <w:rFonts w:ascii="Arial" w:hAnsi="Arial" w:cs="Arial"/>
          <w:noProof w:val="0"/>
        </w:rPr>
        <w:t>43</w:t>
      </w:r>
      <w:r w:rsidR="003B1624" w:rsidRPr="00AC3951">
        <w:rPr>
          <w:rFonts w:ascii="Arial" w:hAnsi="Arial" w:cs="Arial"/>
          <w:noProof w:val="0"/>
        </w:rPr>
        <w:t>5/2020</w:t>
      </w:r>
      <w:r w:rsidR="008E22AB" w:rsidRPr="00AC3951">
        <w:rPr>
          <w:rFonts w:ascii="Arial" w:hAnsi="Arial" w:cs="Arial"/>
          <w:noProof w:val="0"/>
        </w:rPr>
        <w:t>, a efecto de que é</w:t>
      </w:r>
      <w:r w:rsidR="00AC4AC7" w:rsidRPr="00AC3951">
        <w:rPr>
          <w:rFonts w:ascii="Arial" w:hAnsi="Arial" w:cs="Arial"/>
          <w:noProof w:val="0"/>
        </w:rPr>
        <w:t xml:space="preserve">sta Comisión Edilicia </w:t>
      </w:r>
      <w:r w:rsidR="00945E63" w:rsidRPr="00AC3951">
        <w:rPr>
          <w:rFonts w:ascii="Arial" w:hAnsi="Arial" w:cs="Arial"/>
          <w:noProof w:val="0"/>
        </w:rPr>
        <w:t xml:space="preserve">Permanente </w:t>
      </w:r>
      <w:r w:rsidR="00AC4AC7" w:rsidRPr="00AC3951">
        <w:rPr>
          <w:rFonts w:ascii="Arial" w:hAnsi="Arial" w:cs="Arial"/>
          <w:noProof w:val="0"/>
        </w:rPr>
        <w:t xml:space="preserve">de </w:t>
      </w:r>
      <w:r w:rsidR="003B1624" w:rsidRPr="00AC3951">
        <w:rPr>
          <w:rFonts w:ascii="Arial" w:hAnsi="Arial" w:cs="Arial"/>
          <w:noProof w:val="0"/>
        </w:rPr>
        <w:t>Desarrollo Humano, Salud Pública e Higiene y Combate a las Adicciones</w:t>
      </w:r>
      <w:r w:rsidR="003B1624" w:rsidRPr="00AC3951">
        <w:rPr>
          <w:rFonts w:ascii="Arial" w:eastAsia="Calibri" w:hAnsi="Arial" w:cs="Arial"/>
          <w:noProof w:val="0"/>
        </w:rPr>
        <w:t xml:space="preserve">, </w:t>
      </w:r>
      <w:r w:rsidR="00945E63" w:rsidRPr="00AC3951">
        <w:rPr>
          <w:rFonts w:ascii="Arial" w:hAnsi="Arial" w:cs="Arial"/>
          <w:noProof w:val="0"/>
        </w:rPr>
        <w:t>como convoca</w:t>
      </w:r>
      <w:r w:rsidR="008E22AB" w:rsidRPr="00AC3951">
        <w:rPr>
          <w:rFonts w:ascii="Arial" w:hAnsi="Arial" w:cs="Arial"/>
          <w:noProof w:val="0"/>
        </w:rPr>
        <w:t>n</w:t>
      </w:r>
      <w:r w:rsidR="008D70D5" w:rsidRPr="00AC3951">
        <w:rPr>
          <w:rFonts w:ascii="Arial" w:hAnsi="Arial" w:cs="Arial"/>
          <w:noProof w:val="0"/>
        </w:rPr>
        <w:t>te y</w:t>
      </w:r>
      <w:r w:rsidR="00F1123F" w:rsidRPr="00AC3951">
        <w:rPr>
          <w:rFonts w:ascii="Arial" w:hAnsi="Arial" w:cs="Arial"/>
          <w:noProof w:val="0"/>
        </w:rPr>
        <w:t xml:space="preserve"> a las Comisiones Edilicias Permanentes de Administración Pública</w:t>
      </w:r>
      <w:r w:rsidR="008D70D5" w:rsidRPr="00AC3951">
        <w:rPr>
          <w:rFonts w:ascii="Arial" w:hAnsi="Arial" w:cs="Arial"/>
          <w:noProof w:val="0"/>
        </w:rPr>
        <w:t xml:space="preserve"> y</w:t>
      </w:r>
      <w:r w:rsidR="00F1123F" w:rsidRPr="00AC3951">
        <w:rPr>
          <w:rFonts w:ascii="Arial" w:hAnsi="Arial" w:cs="Arial"/>
          <w:noProof w:val="0"/>
        </w:rPr>
        <w:t xml:space="preserve"> Reglamentos y Gobernación como coadyuvantes, </w:t>
      </w:r>
      <w:r w:rsidR="008D70D5" w:rsidRPr="00AC3951">
        <w:rPr>
          <w:rFonts w:ascii="Arial" w:hAnsi="Arial" w:cs="Arial"/>
          <w:noProof w:val="0"/>
        </w:rPr>
        <w:t xml:space="preserve">y a la </w:t>
      </w:r>
      <w:r w:rsidR="00AC3951" w:rsidRPr="00AC3951">
        <w:rPr>
          <w:rFonts w:ascii="Arial" w:hAnsi="Arial" w:cs="Arial"/>
          <w:noProof w:val="0"/>
        </w:rPr>
        <w:t>Comisión</w:t>
      </w:r>
      <w:r w:rsidR="008D70D5" w:rsidRPr="00AC3951">
        <w:rPr>
          <w:rFonts w:ascii="Arial" w:hAnsi="Arial" w:cs="Arial"/>
          <w:noProof w:val="0"/>
        </w:rPr>
        <w:t xml:space="preserve"> Edilicia Permanente</w:t>
      </w:r>
      <w:r w:rsidR="00F1123F" w:rsidRPr="00AC3951">
        <w:rPr>
          <w:rFonts w:ascii="Arial" w:hAnsi="Arial" w:cs="Arial"/>
          <w:noProof w:val="0"/>
        </w:rPr>
        <w:t xml:space="preserve"> </w:t>
      </w:r>
      <w:r w:rsidR="008D70D5" w:rsidRPr="00AC3951">
        <w:rPr>
          <w:rFonts w:ascii="Arial" w:hAnsi="Arial" w:cs="Arial"/>
          <w:noProof w:val="0"/>
        </w:rPr>
        <w:t xml:space="preserve">de </w:t>
      </w:r>
      <w:r w:rsidR="00F1123F" w:rsidRPr="00AC3951">
        <w:rPr>
          <w:rFonts w:ascii="Arial" w:hAnsi="Arial" w:cs="Arial"/>
          <w:noProof w:val="0"/>
        </w:rPr>
        <w:t>Derechos Humanos, de Equida</w:t>
      </w:r>
      <w:r w:rsidR="008D70D5" w:rsidRPr="00AC3951">
        <w:rPr>
          <w:rFonts w:ascii="Arial" w:hAnsi="Arial" w:cs="Arial"/>
          <w:noProof w:val="0"/>
        </w:rPr>
        <w:t>d de Género y Asuntos Indígenas</w:t>
      </w:r>
      <w:r w:rsidR="00F1123F" w:rsidRPr="00AC3951">
        <w:rPr>
          <w:rFonts w:ascii="Arial" w:hAnsi="Arial" w:cs="Arial"/>
          <w:noProof w:val="0"/>
        </w:rPr>
        <w:t xml:space="preserve"> </w:t>
      </w:r>
      <w:r w:rsidR="008D70D5" w:rsidRPr="00AC3951">
        <w:rPr>
          <w:rFonts w:ascii="Arial" w:hAnsi="Arial" w:cs="Arial"/>
          <w:noProof w:val="0"/>
        </w:rPr>
        <w:t>como invitada</w:t>
      </w:r>
      <w:r w:rsidR="00F1123F" w:rsidRPr="00AC3951">
        <w:rPr>
          <w:rFonts w:ascii="Arial" w:hAnsi="Arial" w:cs="Arial"/>
          <w:noProof w:val="0"/>
        </w:rPr>
        <w:t>, a efecto de que se</w:t>
      </w:r>
      <w:r w:rsidR="00F1123F" w:rsidRPr="00AC3951">
        <w:rPr>
          <w:rFonts w:ascii="Arial" w:hAnsi="Arial" w:cs="Arial"/>
          <w:b/>
          <w:noProof w:val="0"/>
        </w:rPr>
        <w:t xml:space="preserve"> </w:t>
      </w:r>
      <w:r w:rsidR="008E22AB" w:rsidRPr="00AC3951">
        <w:rPr>
          <w:rFonts w:ascii="Arial" w:hAnsi="Arial" w:cs="Arial"/>
          <w:noProof w:val="0"/>
        </w:rPr>
        <w:t>analizara</w:t>
      </w:r>
      <w:r w:rsidR="00AC4AC7" w:rsidRPr="00AC3951">
        <w:rPr>
          <w:rFonts w:ascii="Arial" w:hAnsi="Arial" w:cs="Arial"/>
          <w:noProof w:val="0"/>
        </w:rPr>
        <w:t xml:space="preserve"> la</w:t>
      </w:r>
      <w:r w:rsidR="00945E63" w:rsidRPr="00AC3951">
        <w:rPr>
          <w:rFonts w:ascii="Arial" w:hAnsi="Arial" w:cs="Arial"/>
          <w:noProof w:val="0"/>
        </w:rPr>
        <w:t xml:space="preserve"> propuesta para Reforma del </w:t>
      </w:r>
      <w:r w:rsidR="003B1624" w:rsidRPr="00AC3951">
        <w:rPr>
          <w:rFonts w:ascii="Arial" w:hAnsi="Arial" w:cs="Arial"/>
          <w:noProof w:val="0"/>
        </w:rPr>
        <w:t xml:space="preserve">Reglamento </w:t>
      </w:r>
      <w:r w:rsidR="003B1624" w:rsidRPr="00AC3951">
        <w:rPr>
          <w:rFonts w:ascii="Arial" w:hAnsi="Arial" w:cs="Arial"/>
          <w:bCs/>
          <w:noProof w:val="0"/>
        </w:rPr>
        <w:t xml:space="preserve">de </w:t>
      </w:r>
      <w:r w:rsidR="008D70D5" w:rsidRPr="00AC3951">
        <w:rPr>
          <w:rFonts w:ascii="Arial" w:hAnsi="Arial" w:cs="Arial"/>
          <w:bCs/>
          <w:noProof w:val="0"/>
        </w:rPr>
        <w:t xml:space="preserve">Salud </w:t>
      </w:r>
      <w:r w:rsidR="003B1624" w:rsidRPr="00AC3951">
        <w:rPr>
          <w:rFonts w:ascii="Arial" w:hAnsi="Arial" w:cs="Arial"/>
          <w:noProof w:val="0"/>
        </w:rPr>
        <w:t xml:space="preserve">para el Municipio de </w:t>
      </w:r>
      <w:r w:rsidR="003B1624" w:rsidRPr="00AC3951">
        <w:rPr>
          <w:rFonts w:ascii="Arial" w:hAnsi="Arial" w:cs="Arial"/>
          <w:bCs/>
          <w:noProof w:val="0"/>
        </w:rPr>
        <w:t>Zapotlán el Grande, Jalisco</w:t>
      </w:r>
      <w:r w:rsidR="00F1123F" w:rsidRPr="00AC3951">
        <w:rPr>
          <w:rFonts w:ascii="Arial" w:hAnsi="Arial" w:cs="Arial"/>
          <w:bCs/>
          <w:noProof w:val="0"/>
        </w:rPr>
        <w:t xml:space="preserve">, </w:t>
      </w:r>
      <w:r w:rsidR="00F1123F" w:rsidRPr="00AC3951">
        <w:rPr>
          <w:rFonts w:ascii="Arial" w:hAnsi="Arial" w:cs="Arial"/>
          <w:noProof w:val="0"/>
        </w:rPr>
        <w:t>presentada a su discusión plenaria para su aprobación tanto en lo general como en lo particular</w:t>
      </w:r>
      <w:r w:rsidR="00AC4AC7" w:rsidRPr="00AC3951">
        <w:rPr>
          <w:rFonts w:ascii="Arial" w:hAnsi="Arial" w:cs="Arial"/>
          <w:noProof w:val="0"/>
        </w:rPr>
        <w:t>.</w:t>
      </w:r>
    </w:p>
    <w:p w14:paraId="3DF3592A" w14:textId="77777777" w:rsidR="00D729F6" w:rsidRPr="00AC3951" w:rsidRDefault="00D729F6" w:rsidP="00C86A74">
      <w:pPr>
        <w:jc w:val="both"/>
        <w:rPr>
          <w:rFonts w:ascii="Arial" w:hAnsi="Arial" w:cs="Arial"/>
          <w:noProof w:val="0"/>
          <w:color w:val="C00000"/>
        </w:rPr>
      </w:pPr>
    </w:p>
    <w:p w14:paraId="15858BB5" w14:textId="333AA755" w:rsidR="006B0437" w:rsidRPr="00AC3951" w:rsidRDefault="00BF1F2B" w:rsidP="00C86A74">
      <w:pPr>
        <w:jc w:val="both"/>
        <w:rPr>
          <w:rFonts w:ascii="Arial" w:eastAsia="Calibri" w:hAnsi="Arial" w:cs="Arial"/>
          <w:noProof w:val="0"/>
        </w:rPr>
      </w:pPr>
      <w:r w:rsidRPr="00AC3951">
        <w:rPr>
          <w:rFonts w:ascii="Arial" w:hAnsi="Arial" w:cs="Arial"/>
          <w:b/>
          <w:noProof w:val="0"/>
        </w:rPr>
        <w:t>3</w:t>
      </w:r>
      <w:r w:rsidR="00D729F6" w:rsidRPr="00AC3951">
        <w:rPr>
          <w:rFonts w:ascii="Arial" w:hAnsi="Arial" w:cs="Arial"/>
          <w:b/>
          <w:noProof w:val="0"/>
        </w:rPr>
        <w:t xml:space="preserve">. </w:t>
      </w:r>
      <w:r w:rsidR="00D729F6" w:rsidRPr="00AC3951">
        <w:rPr>
          <w:rFonts w:ascii="Arial" w:eastAsia="Calibri" w:hAnsi="Arial" w:cs="Arial"/>
          <w:noProof w:val="0"/>
        </w:rPr>
        <w:t>Con fecha</w:t>
      </w:r>
      <w:r w:rsidR="003B1624" w:rsidRPr="00AC3951">
        <w:rPr>
          <w:rFonts w:ascii="Arial" w:eastAsia="Calibri" w:hAnsi="Arial" w:cs="Arial"/>
          <w:noProof w:val="0"/>
        </w:rPr>
        <w:t xml:space="preserve">, miércoles, 26 de junio </w:t>
      </w:r>
      <w:r w:rsidR="00D729F6" w:rsidRPr="00AC3951">
        <w:rPr>
          <w:rFonts w:ascii="Arial" w:eastAsia="Calibri" w:hAnsi="Arial" w:cs="Arial"/>
          <w:noProof w:val="0"/>
        </w:rPr>
        <w:t>de la anualidad en curso, se convocó a</w:t>
      </w:r>
      <w:r w:rsidR="003B1624" w:rsidRPr="00AC3951">
        <w:rPr>
          <w:rFonts w:ascii="Arial" w:eastAsia="Calibri" w:hAnsi="Arial" w:cs="Arial"/>
          <w:noProof w:val="0"/>
        </w:rPr>
        <w:t xml:space="preserve"> la celebración de la Décima</w:t>
      </w:r>
      <w:r w:rsidR="00D45E13" w:rsidRPr="00AC3951">
        <w:rPr>
          <w:rFonts w:ascii="Arial" w:eastAsia="Calibri" w:hAnsi="Arial" w:cs="Arial"/>
          <w:noProof w:val="0"/>
        </w:rPr>
        <w:t xml:space="preserve"> Tercera Sesión Ordinaria</w:t>
      </w:r>
      <w:r w:rsidR="00D729F6" w:rsidRPr="00AC3951">
        <w:rPr>
          <w:rFonts w:ascii="Arial" w:eastAsia="Calibri" w:hAnsi="Arial" w:cs="Arial"/>
          <w:noProof w:val="0"/>
        </w:rPr>
        <w:t xml:space="preserve"> de la Comisión Edilicia Permanente de</w:t>
      </w:r>
      <w:r w:rsidR="00D45E13" w:rsidRPr="00AC3951">
        <w:rPr>
          <w:rFonts w:ascii="Arial" w:eastAsia="Calibri" w:hAnsi="Arial" w:cs="Arial"/>
          <w:noProof w:val="0"/>
        </w:rPr>
        <w:t xml:space="preserve"> </w:t>
      </w:r>
      <w:r w:rsidR="003B1624" w:rsidRPr="00AC3951">
        <w:rPr>
          <w:rFonts w:ascii="Arial" w:hAnsi="Arial" w:cs="Arial"/>
          <w:noProof w:val="0"/>
        </w:rPr>
        <w:t>Desarrollo Humano, Salud Pública e Higiene y Combate a las Adicciones</w:t>
      </w:r>
      <w:r w:rsidR="003B1624" w:rsidRPr="00AC3951">
        <w:rPr>
          <w:rFonts w:ascii="Arial" w:eastAsia="Calibri" w:hAnsi="Arial" w:cs="Arial"/>
          <w:noProof w:val="0"/>
        </w:rPr>
        <w:t>, mediante el oficio número 0</w:t>
      </w:r>
      <w:r w:rsidR="00D45E13" w:rsidRPr="00AC3951">
        <w:rPr>
          <w:rFonts w:ascii="Arial" w:eastAsia="Calibri" w:hAnsi="Arial" w:cs="Arial"/>
          <w:noProof w:val="0"/>
        </w:rPr>
        <w:t>3</w:t>
      </w:r>
      <w:r w:rsidR="003B1624" w:rsidRPr="00AC3951">
        <w:rPr>
          <w:rFonts w:ascii="Arial" w:eastAsia="Calibri" w:hAnsi="Arial" w:cs="Arial"/>
          <w:noProof w:val="0"/>
        </w:rPr>
        <w:t>48/2020</w:t>
      </w:r>
      <w:r w:rsidR="00D729F6" w:rsidRPr="00AC3951">
        <w:rPr>
          <w:rFonts w:ascii="Arial" w:eastAsia="Calibri" w:hAnsi="Arial" w:cs="Arial"/>
          <w:noProof w:val="0"/>
        </w:rPr>
        <w:t xml:space="preserve"> suscrito por </w:t>
      </w:r>
      <w:r w:rsidR="003B1624" w:rsidRPr="00AC3951">
        <w:rPr>
          <w:rFonts w:ascii="Arial" w:eastAsia="Calibri" w:hAnsi="Arial" w:cs="Arial"/>
          <w:noProof w:val="0"/>
        </w:rPr>
        <w:t>el Licenciado Vicente Pinto Ramírez</w:t>
      </w:r>
      <w:r w:rsidR="00D45E13" w:rsidRPr="00AC3951">
        <w:rPr>
          <w:rFonts w:ascii="Arial" w:eastAsia="Calibri" w:hAnsi="Arial" w:cs="Arial"/>
          <w:noProof w:val="0"/>
        </w:rPr>
        <w:t xml:space="preserve">, </w:t>
      </w:r>
      <w:r w:rsidR="00D729F6" w:rsidRPr="00AC3951">
        <w:rPr>
          <w:rFonts w:ascii="Arial" w:eastAsia="Calibri" w:hAnsi="Arial" w:cs="Arial"/>
          <w:noProof w:val="0"/>
        </w:rPr>
        <w:t xml:space="preserve">en carácter de </w:t>
      </w:r>
      <w:r w:rsidR="00D45E13" w:rsidRPr="00AC3951">
        <w:rPr>
          <w:rFonts w:ascii="Arial" w:eastAsia="Calibri" w:hAnsi="Arial" w:cs="Arial"/>
          <w:noProof w:val="0"/>
        </w:rPr>
        <w:t>Regidor Presidente</w:t>
      </w:r>
      <w:r w:rsidR="00D729F6" w:rsidRPr="00AC3951">
        <w:rPr>
          <w:rFonts w:ascii="Arial" w:eastAsia="Calibri" w:hAnsi="Arial" w:cs="Arial"/>
          <w:noProof w:val="0"/>
        </w:rPr>
        <w:t xml:space="preserve">, para realizar la sesión el día </w:t>
      </w:r>
      <w:r w:rsidR="003B1624" w:rsidRPr="00AC3951">
        <w:rPr>
          <w:rFonts w:ascii="Arial" w:eastAsia="Calibri" w:hAnsi="Arial" w:cs="Arial"/>
          <w:noProof w:val="0"/>
        </w:rPr>
        <w:t>0</w:t>
      </w:r>
      <w:r w:rsidR="00D45E13" w:rsidRPr="00AC3951">
        <w:rPr>
          <w:rFonts w:ascii="Arial" w:eastAsia="Calibri" w:hAnsi="Arial" w:cs="Arial"/>
          <w:noProof w:val="0"/>
        </w:rPr>
        <w:t xml:space="preserve">1 </w:t>
      </w:r>
      <w:r w:rsidR="003B1624" w:rsidRPr="00AC3951">
        <w:rPr>
          <w:rFonts w:ascii="Arial" w:eastAsia="Calibri" w:hAnsi="Arial" w:cs="Arial"/>
          <w:noProof w:val="0"/>
        </w:rPr>
        <w:t xml:space="preserve">primero de julio </w:t>
      </w:r>
      <w:r w:rsidR="00D729F6" w:rsidRPr="00AC3951">
        <w:rPr>
          <w:rFonts w:ascii="Arial" w:eastAsia="Calibri" w:hAnsi="Arial" w:cs="Arial"/>
          <w:noProof w:val="0"/>
        </w:rPr>
        <w:t>de la anualidad en curso, para el análisis y revisión en la Sala</w:t>
      </w:r>
      <w:r w:rsidR="006B0437" w:rsidRPr="00AC3951">
        <w:rPr>
          <w:rFonts w:ascii="Arial" w:eastAsia="Calibri" w:hAnsi="Arial" w:cs="Arial"/>
          <w:noProof w:val="0"/>
        </w:rPr>
        <w:t xml:space="preserve"> de Capacitación</w:t>
      </w:r>
      <w:r w:rsidR="003B1624" w:rsidRPr="00AC3951">
        <w:rPr>
          <w:rFonts w:ascii="Arial" w:eastAsia="Calibri" w:hAnsi="Arial" w:cs="Arial"/>
          <w:noProof w:val="0"/>
        </w:rPr>
        <w:t xml:space="preserve"> Licenciado</w:t>
      </w:r>
      <w:r w:rsidR="006B0437" w:rsidRPr="00AC3951">
        <w:rPr>
          <w:rFonts w:ascii="Arial" w:eastAsia="Calibri" w:hAnsi="Arial" w:cs="Arial"/>
          <w:noProof w:val="0"/>
        </w:rPr>
        <w:t xml:space="preserve"> Alberto Esquer Gutiérrez</w:t>
      </w:r>
      <w:r w:rsidR="00D729F6" w:rsidRPr="00AC3951">
        <w:rPr>
          <w:rFonts w:ascii="Arial" w:eastAsia="Calibri" w:hAnsi="Arial" w:cs="Arial"/>
          <w:noProof w:val="0"/>
        </w:rPr>
        <w:t xml:space="preserve">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p>
    <w:p w14:paraId="135B7E7D" w14:textId="77777777" w:rsidR="006B0437" w:rsidRPr="00AC3951" w:rsidRDefault="006B0437" w:rsidP="00C86A74">
      <w:pPr>
        <w:jc w:val="both"/>
        <w:rPr>
          <w:rFonts w:ascii="Arial" w:eastAsia="Calibri" w:hAnsi="Arial" w:cs="Arial"/>
          <w:noProof w:val="0"/>
          <w:color w:val="C00000"/>
        </w:rPr>
      </w:pPr>
    </w:p>
    <w:p w14:paraId="13468158" w14:textId="19787572" w:rsidR="00E33337" w:rsidRPr="00AC3951" w:rsidRDefault="00BF1F2B" w:rsidP="00C86A74">
      <w:pPr>
        <w:jc w:val="both"/>
        <w:rPr>
          <w:rFonts w:ascii="Arial" w:eastAsia="Calibri" w:hAnsi="Arial" w:cs="Arial"/>
          <w:noProof w:val="0"/>
        </w:rPr>
      </w:pPr>
      <w:r w:rsidRPr="00AC3951">
        <w:rPr>
          <w:rFonts w:ascii="Arial" w:eastAsia="Calibri" w:hAnsi="Arial" w:cs="Arial"/>
          <w:b/>
          <w:noProof w:val="0"/>
        </w:rPr>
        <w:t>4</w:t>
      </w:r>
      <w:r w:rsidR="006B0437" w:rsidRPr="00AC3951">
        <w:rPr>
          <w:rFonts w:ascii="Arial" w:eastAsia="Calibri" w:hAnsi="Arial" w:cs="Arial"/>
          <w:b/>
          <w:noProof w:val="0"/>
        </w:rPr>
        <w:t xml:space="preserve">. </w:t>
      </w:r>
      <w:r w:rsidR="006B0437" w:rsidRPr="00AC3951">
        <w:rPr>
          <w:rFonts w:ascii="Arial" w:eastAsia="Calibri" w:hAnsi="Arial" w:cs="Arial"/>
          <w:noProof w:val="0"/>
        </w:rPr>
        <w:t xml:space="preserve">Que bajo el orden del día de la </w:t>
      </w:r>
      <w:r w:rsidR="000C0759" w:rsidRPr="00AC3951">
        <w:rPr>
          <w:rFonts w:ascii="Arial" w:eastAsia="Calibri" w:hAnsi="Arial" w:cs="Arial"/>
          <w:noProof w:val="0"/>
        </w:rPr>
        <w:t xml:space="preserve">Décima Tercera Sesión Ordinaria de la Comisión Edilicia Permanente de </w:t>
      </w:r>
      <w:r w:rsidR="000C0759" w:rsidRPr="00AC3951">
        <w:rPr>
          <w:rFonts w:ascii="Arial" w:hAnsi="Arial" w:cs="Arial"/>
          <w:noProof w:val="0"/>
        </w:rPr>
        <w:t>Desarrollo Humano, Salud Pública e Higiene y Combate a las Adicciones</w:t>
      </w:r>
      <w:r w:rsidR="008D70D5" w:rsidRPr="00AC3951">
        <w:rPr>
          <w:rFonts w:ascii="Arial" w:eastAsia="Calibri" w:hAnsi="Arial" w:cs="Arial"/>
          <w:noProof w:val="0"/>
        </w:rPr>
        <w:t>, en el punto número 4</w:t>
      </w:r>
      <w:r w:rsidR="006B0437" w:rsidRPr="00AC3951">
        <w:rPr>
          <w:rFonts w:ascii="Arial" w:eastAsia="Calibri" w:hAnsi="Arial" w:cs="Arial"/>
          <w:noProof w:val="0"/>
        </w:rPr>
        <w:t xml:space="preserve">, se desarrolló la exposición de la propuesta para </w:t>
      </w:r>
      <w:r w:rsidR="006B0437" w:rsidRPr="00AC3951">
        <w:rPr>
          <w:rFonts w:ascii="Arial" w:hAnsi="Arial" w:cs="Arial"/>
          <w:noProof w:val="0"/>
        </w:rPr>
        <w:t>Reforma</w:t>
      </w:r>
      <w:r w:rsidR="000C0759" w:rsidRPr="00AC3951">
        <w:rPr>
          <w:rFonts w:ascii="Arial" w:hAnsi="Arial" w:cs="Arial"/>
          <w:noProof w:val="0"/>
        </w:rPr>
        <w:t xml:space="preserve"> del</w:t>
      </w:r>
      <w:r w:rsidR="006B0437" w:rsidRPr="00AC3951">
        <w:rPr>
          <w:rFonts w:ascii="Arial" w:hAnsi="Arial" w:cs="Arial"/>
          <w:noProof w:val="0"/>
        </w:rPr>
        <w:t xml:space="preserve"> </w:t>
      </w:r>
      <w:r w:rsidR="000C0759" w:rsidRPr="00AC3951">
        <w:rPr>
          <w:rFonts w:ascii="Arial" w:hAnsi="Arial" w:cs="Arial"/>
          <w:noProof w:val="0"/>
        </w:rPr>
        <w:t xml:space="preserve">Reglamento </w:t>
      </w:r>
      <w:r w:rsidR="000C0759" w:rsidRPr="00AC3951">
        <w:rPr>
          <w:rFonts w:ascii="Arial" w:hAnsi="Arial" w:cs="Arial"/>
          <w:bCs/>
          <w:noProof w:val="0"/>
        </w:rPr>
        <w:t xml:space="preserve">de </w:t>
      </w:r>
      <w:r w:rsidR="008D70D5" w:rsidRPr="00AC3951">
        <w:rPr>
          <w:rFonts w:ascii="Arial" w:hAnsi="Arial" w:cs="Arial"/>
          <w:noProof w:val="0"/>
        </w:rPr>
        <w:t>Salud</w:t>
      </w:r>
      <w:r w:rsidR="000C0759" w:rsidRPr="00AC3951">
        <w:rPr>
          <w:rFonts w:ascii="Arial" w:hAnsi="Arial" w:cs="Arial"/>
          <w:noProof w:val="0"/>
        </w:rPr>
        <w:t xml:space="preserve"> para el Municipio de </w:t>
      </w:r>
      <w:r w:rsidR="000C0759" w:rsidRPr="00AC3951">
        <w:rPr>
          <w:rFonts w:ascii="Arial" w:hAnsi="Arial" w:cs="Arial"/>
          <w:bCs/>
          <w:noProof w:val="0"/>
        </w:rPr>
        <w:t>Zapotlán el Grande, Jalisco</w:t>
      </w:r>
      <w:r w:rsidR="006B0437" w:rsidRPr="00AC3951">
        <w:rPr>
          <w:rFonts w:ascii="Arial" w:eastAsia="Calibri" w:hAnsi="Arial" w:cs="Arial"/>
          <w:noProof w:val="0"/>
        </w:rPr>
        <w:t xml:space="preserve">, expuso los motivos y dio a conocer </w:t>
      </w:r>
      <w:r w:rsidR="006175EE" w:rsidRPr="00AC3951">
        <w:rPr>
          <w:rFonts w:ascii="Arial" w:eastAsia="Calibri" w:hAnsi="Arial" w:cs="Arial"/>
          <w:noProof w:val="0"/>
        </w:rPr>
        <w:t xml:space="preserve">de voz propia </w:t>
      </w:r>
      <w:r w:rsidR="006B0437" w:rsidRPr="00AC3951">
        <w:rPr>
          <w:rFonts w:ascii="Arial" w:eastAsia="Calibri" w:hAnsi="Arial" w:cs="Arial"/>
          <w:noProof w:val="0"/>
        </w:rPr>
        <w:t xml:space="preserve">los cambios que serían necesarios para el mejor funcionamiento del </w:t>
      </w:r>
      <w:r w:rsidR="00E33337" w:rsidRPr="00AC3951">
        <w:rPr>
          <w:rFonts w:ascii="Arial" w:eastAsia="Calibri" w:hAnsi="Arial" w:cs="Arial"/>
          <w:noProof w:val="0"/>
        </w:rPr>
        <w:t>Reglamento.</w:t>
      </w:r>
    </w:p>
    <w:p w14:paraId="3C99F6F3" w14:textId="77777777" w:rsidR="00E33337" w:rsidRPr="00AC3951" w:rsidRDefault="00E33337" w:rsidP="00C86A74">
      <w:pPr>
        <w:jc w:val="both"/>
        <w:rPr>
          <w:rFonts w:ascii="Arial" w:eastAsia="Calibri" w:hAnsi="Arial" w:cs="Arial"/>
          <w:noProof w:val="0"/>
          <w:color w:val="C00000"/>
        </w:rPr>
      </w:pPr>
    </w:p>
    <w:p w14:paraId="2462CD3A" w14:textId="4412CF1D" w:rsidR="006B0437" w:rsidRPr="00AC3951" w:rsidRDefault="00BF1F2B" w:rsidP="007675FE">
      <w:pPr>
        <w:jc w:val="both"/>
        <w:rPr>
          <w:rFonts w:ascii="Arial" w:eastAsia="Calibri" w:hAnsi="Arial" w:cs="Arial"/>
          <w:noProof w:val="0"/>
        </w:rPr>
      </w:pPr>
      <w:r w:rsidRPr="00AC3951">
        <w:rPr>
          <w:rFonts w:ascii="Arial" w:eastAsia="Calibri" w:hAnsi="Arial" w:cs="Arial"/>
          <w:b/>
          <w:noProof w:val="0"/>
        </w:rPr>
        <w:t>5</w:t>
      </w:r>
      <w:r w:rsidR="00E33337" w:rsidRPr="00AC3951">
        <w:rPr>
          <w:rFonts w:ascii="Arial" w:eastAsia="Calibri" w:hAnsi="Arial" w:cs="Arial"/>
          <w:b/>
          <w:noProof w:val="0"/>
        </w:rPr>
        <w:t xml:space="preserve">. </w:t>
      </w:r>
      <w:r w:rsidR="007675FE" w:rsidRPr="00AC3951">
        <w:rPr>
          <w:rFonts w:ascii="Arial" w:eastAsia="Calibri" w:hAnsi="Arial" w:cs="Arial"/>
          <w:noProof w:val="0"/>
        </w:rPr>
        <w:t xml:space="preserve">El contenido de la exposición de motivos y fundamentación de la iniciativa, se expone de forma literal: </w:t>
      </w:r>
      <w:r w:rsidR="006B0437" w:rsidRPr="00AC3951">
        <w:rPr>
          <w:rFonts w:ascii="Arial" w:eastAsia="Calibri" w:hAnsi="Arial" w:cs="Arial"/>
          <w:noProof w:val="0"/>
        </w:rPr>
        <w:t xml:space="preserve"> </w:t>
      </w:r>
    </w:p>
    <w:p w14:paraId="6AF5FE65" w14:textId="77777777" w:rsidR="00D729F6" w:rsidRPr="00AC3951" w:rsidRDefault="00D729F6" w:rsidP="00C86A74">
      <w:pPr>
        <w:jc w:val="both"/>
        <w:rPr>
          <w:rFonts w:ascii="Arial" w:eastAsia="Calibri" w:hAnsi="Arial" w:cs="Arial"/>
          <w:noProof w:val="0"/>
          <w:color w:val="C00000"/>
        </w:rPr>
      </w:pPr>
    </w:p>
    <w:p w14:paraId="6557076F" w14:textId="4A8C5271" w:rsidR="008D70D5" w:rsidRPr="00AC3951" w:rsidRDefault="008D70D5" w:rsidP="008D70D5">
      <w:pPr>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b/>
          <w:iCs/>
          <w:noProof w:val="0"/>
          <w:color w:val="404040" w:themeColor="text1" w:themeTint="BF"/>
          <w:sz w:val="20"/>
          <w:szCs w:val="20"/>
        </w:rPr>
        <w:t>I</w:t>
      </w:r>
      <w:r w:rsidRPr="00AC3951">
        <w:rPr>
          <w:rFonts w:ascii="Arial" w:hAnsi="Arial" w:cs="Arial"/>
          <w:iCs/>
          <w:noProof w:val="0"/>
          <w:color w:val="404040" w:themeColor="text1" w:themeTint="BF"/>
          <w:sz w:val="20"/>
          <w:szCs w:val="20"/>
        </w:rPr>
        <w:t>.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w:t>
      </w:r>
      <w:r w:rsidRPr="00AC3951">
        <w:rPr>
          <w:rFonts w:ascii="Arial" w:hAnsi="Arial" w:cs="Arial"/>
          <w:noProof w:val="0"/>
          <w:color w:val="404040" w:themeColor="text1" w:themeTint="BF"/>
          <w:sz w:val="20"/>
          <w:szCs w:val="20"/>
        </w:rPr>
        <w:t>a Constitución Política del Estado de Jalisco en sus artículos 73, 77, 80, 88 y relativos aplicables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fracción II, 38, 40 fracción II, y en lo dispuesto al Reglamento Interior del Ayuntamiento del Ayuntamiento de Zapotlán el Grande dispone en el artículo 3 punto 2, y artículo 5 punto 1, y  demás relativos y aplicables, este Ayuntamiento tiene facultad para</w:t>
      </w:r>
      <w:r w:rsidRPr="00AC3951">
        <w:rPr>
          <w:rFonts w:ascii="Arial" w:hAnsi="Arial" w:cs="Arial"/>
          <w:noProof w:val="0"/>
          <w:color w:val="404040" w:themeColor="text1" w:themeTint="BF"/>
          <w:sz w:val="20"/>
          <w:szCs w:val="20"/>
        </w:rPr>
        <w:br/>
      </w:r>
      <w:r w:rsidRPr="00AC3951">
        <w:rPr>
          <w:rFonts w:ascii="Arial" w:hAnsi="Arial" w:cs="Arial"/>
          <w:noProof w:val="0"/>
          <w:color w:val="404040" w:themeColor="text1" w:themeTint="BF"/>
          <w:sz w:val="20"/>
          <w:szCs w:val="20"/>
        </w:rPr>
        <w:br/>
      </w:r>
      <w:r w:rsidRPr="00AC3951">
        <w:rPr>
          <w:rFonts w:ascii="Arial" w:hAnsi="Arial" w:cs="Arial"/>
          <w:noProof w:val="0"/>
          <w:color w:val="404040" w:themeColor="text1" w:themeTint="BF"/>
          <w:sz w:val="20"/>
          <w:szCs w:val="20"/>
        </w:rPr>
        <w:br/>
      </w:r>
      <w:r w:rsidRPr="00AC3951">
        <w:rPr>
          <w:rFonts w:ascii="Arial" w:hAnsi="Arial" w:cs="Arial"/>
          <w:noProof w:val="0"/>
          <w:color w:val="404040" w:themeColor="text1" w:themeTint="BF"/>
          <w:sz w:val="20"/>
          <w:szCs w:val="20"/>
        </w:rPr>
        <w:br/>
      </w:r>
      <w:r w:rsidRPr="00AC3951">
        <w:rPr>
          <w:rFonts w:ascii="Arial" w:hAnsi="Arial" w:cs="Arial"/>
          <w:noProof w:val="0"/>
          <w:color w:val="404040" w:themeColor="text1" w:themeTint="BF"/>
          <w:sz w:val="20"/>
          <w:szCs w:val="20"/>
        </w:rPr>
        <w:lastRenderedPageBreak/>
        <w:br/>
        <w:t>aprobar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56C51AF1" w14:textId="77777777" w:rsidR="008D70D5" w:rsidRPr="00AC3951" w:rsidRDefault="008D70D5" w:rsidP="008D70D5">
      <w:pPr>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xml:space="preserve">  </w:t>
      </w:r>
    </w:p>
    <w:p w14:paraId="62A785C9" w14:textId="77777777" w:rsidR="008D70D5" w:rsidRPr="00AC3951" w:rsidRDefault="008D70D5" w:rsidP="008D70D5">
      <w:pPr>
        <w:autoSpaceDE w:val="0"/>
        <w:autoSpaceDN w:val="0"/>
        <w:adjustRightInd w:val="0"/>
        <w:spacing w:line="276" w:lineRule="auto"/>
        <w:ind w:left="567"/>
        <w:jc w:val="both"/>
        <w:rPr>
          <w:rFonts w:ascii="Arial" w:hAnsi="Arial" w:cs="Arial"/>
          <w:noProof w:val="0"/>
          <w:color w:val="404040" w:themeColor="text1" w:themeTint="BF"/>
          <w:sz w:val="20"/>
          <w:szCs w:val="20"/>
        </w:rPr>
      </w:pPr>
      <w:r w:rsidRPr="00AC3951">
        <w:rPr>
          <w:rFonts w:ascii="Arial" w:hAnsi="Arial" w:cs="Arial"/>
          <w:b/>
          <w:noProof w:val="0"/>
          <w:color w:val="404040" w:themeColor="text1" w:themeTint="BF"/>
          <w:sz w:val="20"/>
          <w:szCs w:val="20"/>
        </w:rPr>
        <w:t>II.</w:t>
      </w:r>
      <w:r w:rsidRPr="00AC3951">
        <w:rPr>
          <w:rFonts w:ascii="Arial" w:hAnsi="Arial" w:cs="Arial"/>
          <w:noProof w:val="0"/>
          <w:color w:val="404040" w:themeColor="text1" w:themeTint="BF"/>
          <w:sz w:val="20"/>
          <w:szCs w:val="20"/>
        </w:rPr>
        <w:t xml:space="preserve"> En relación con lo anteriormente señalado, la Ley del Gobierno y la Administración Pública Municipal del Estado de Jalisco, en su artículo 37 dispone que los ayuntamientos tendrán, entre otras facultades, las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en ese tenor, el artículo 40 fracción II de dicha Ley señala que los Ayuntamientos pueden expedir, de acuerdo con las leyes estatales en materia municipal los reglamentos, circulares y disposiciones administrativas de observancia general, dentro de sus respectivas jurisdicciones, que regulen asuntos de su competencia. </w:t>
      </w:r>
    </w:p>
    <w:p w14:paraId="4FC461FC" w14:textId="77777777" w:rsidR="008D70D5" w:rsidRPr="00AC3951" w:rsidRDefault="008D70D5" w:rsidP="008D70D5">
      <w:pPr>
        <w:autoSpaceDE w:val="0"/>
        <w:autoSpaceDN w:val="0"/>
        <w:adjustRightInd w:val="0"/>
        <w:ind w:left="567"/>
        <w:jc w:val="both"/>
        <w:rPr>
          <w:rFonts w:ascii="Arial" w:hAnsi="Arial" w:cs="Arial"/>
          <w:b/>
          <w:noProof w:val="0"/>
          <w:color w:val="404040" w:themeColor="text1" w:themeTint="BF"/>
          <w:sz w:val="20"/>
          <w:szCs w:val="20"/>
        </w:rPr>
      </w:pPr>
    </w:p>
    <w:p w14:paraId="3BEFE4F4" w14:textId="77777777" w:rsidR="008D70D5" w:rsidRPr="00AC3951" w:rsidRDefault="008D70D5" w:rsidP="008D70D5">
      <w:pPr>
        <w:widowControl w:val="0"/>
        <w:tabs>
          <w:tab w:val="left" w:pos="220"/>
          <w:tab w:val="left" w:pos="720"/>
        </w:tabs>
        <w:autoSpaceDE w:val="0"/>
        <w:autoSpaceDN w:val="0"/>
        <w:adjustRightInd w:val="0"/>
        <w:ind w:left="567"/>
        <w:jc w:val="both"/>
        <w:rPr>
          <w:rFonts w:ascii="Arial" w:hAnsi="Arial" w:cs="Arial"/>
          <w:bCs/>
          <w:noProof w:val="0"/>
          <w:color w:val="404040" w:themeColor="text1" w:themeTint="BF"/>
          <w:sz w:val="20"/>
          <w:szCs w:val="20"/>
        </w:rPr>
      </w:pPr>
      <w:r w:rsidRPr="00AC3951">
        <w:rPr>
          <w:rFonts w:ascii="Arial" w:hAnsi="Arial" w:cs="Arial"/>
          <w:b/>
          <w:bCs/>
          <w:noProof w:val="0"/>
          <w:color w:val="404040" w:themeColor="text1" w:themeTint="BF"/>
          <w:sz w:val="20"/>
          <w:szCs w:val="20"/>
        </w:rPr>
        <w:t>III.</w:t>
      </w:r>
      <w:r w:rsidRPr="00AC3951">
        <w:rPr>
          <w:rFonts w:ascii="Arial" w:hAnsi="Arial" w:cs="Arial"/>
          <w:bCs/>
          <w:noProof w:val="0"/>
          <w:color w:val="404040" w:themeColor="text1" w:themeTint="BF"/>
          <w:sz w:val="20"/>
          <w:szCs w:val="20"/>
        </w:rPr>
        <w:t xml:space="preserve"> El artículo 4° de la Constitución Política de los Estados Unidos Mexicanos establece el derecho a la protección de la salud, la Ley de Salud del Estado de Jalisco las bases y modalidades para el acceso a los servicios de salud, por lo cual con la finalidad de armonizar las normas locales con la fórmula legislativa vigente en materia de salud, el reglamento municipal debe estar actualizado. </w:t>
      </w:r>
    </w:p>
    <w:p w14:paraId="1BADF716" w14:textId="77777777" w:rsidR="008D70D5" w:rsidRPr="00AC3951" w:rsidRDefault="008D70D5" w:rsidP="008D70D5">
      <w:pPr>
        <w:widowControl w:val="0"/>
        <w:tabs>
          <w:tab w:val="left" w:pos="220"/>
          <w:tab w:val="left" w:pos="720"/>
        </w:tabs>
        <w:autoSpaceDE w:val="0"/>
        <w:autoSpaceDN w:val="0"/>
        <w:adjustRightInd w:val="0"/>
        <w:ind w:left="567"/>
        <w:jc w:val="both"/>
        <w:rPr>
          <w:rFonts w:ascii="Arial" w:hAnsi="Arial" w:cs="Arial"/>
          <w:bCs/>
          <w:noProof w:val="0"/>
          <w:color w:val="404040" w:themeColor="text1" w:themeTint="BF"/>
          <w:sz w:val="20"/>
          <w:szCs w:val="20"/>
        </w:rPr>
      </w:pPr>
    </w:p>
    <w:p w14:paraId="7D2F2766" w14:textId="77777777" w:rsidR="008D70D5" w:rsidRPr="00AC3951" w:rsidRDefault="008D70D5" w:rsidP="008D70D5">
      <w:pPr>
        <w:pStyle w:val="Sinespaciado"/>
        <w:ind w:left="567"/>
        <w:jc w:val="both"/>
        <w:rPr>
          <w:rFonts w:ascii="Arial" w:hAnsi="Arial" w:cs="Arial"/>
          <w:color w:val="404040" w:themeColor="text1" w:themeTint="BF"/>
          <w:sz w:val="20"/>
          <w:szCs w:val="20"/>
          <w:lang w:val="es-ES_tradnl"/>
        </w:rPr>
      </w:pPr>
      <w:r w:rsidRPr="00AC3951">
        <w:rPr>
          <w:rFonts w:ascii="Arial" w:hAnsi="Arial" w:cs="Arial"/>
          <w:b/>
          <w:color w:val="404040" w:themeColor="text1" w:themeTint="BF"/>
          <w:sz w:val="20"/>
          <w:szCs w:val="20"/>
          <w:lang w:val="es-ES_tradnl"/>
        </w:rPr>
        <w:t xml:space="preserve">IV. </w:t>
      </w:r>
      <w:r w:rsidRPr="00AC3951">
        <w:rPr>
          <w:rFonts w:ascii="Arial" w:hAnsi="Arial" w:cs="Arial"/>
          <w:color w:val="404040" w:themeColor="text1" w:themeTint="BF"/>
          <w:sz w:val="20"/>
          <w:szCs w:val="20"/>
          <w:lang w:val="es-ES_tradnl"/>
        </w:rPr>
        <w:t xml:space="preserve">Hago del conocimiento de este Pleno de Ayuntamiento, la recepción del oficio No. SALME/SASM/071/2020, signado por el Dr. Francisco Javier Ramírez Barreto, Director del Instituto Jalisciense de Salud Mental,  recibido por el que de la voz el día 9 de marzo del 2020,  mediante el cual solicita apoyo para la conformación de la “Comisión Municipal de Salud Mental y Prevención de Riesgos Psicosociales” por sus siglas COMUSALME, ante el fenómeno suicida en Jalisco, mismo que después de haberse realizado el estudio correspondiente, creo necesario brindar el apoyo al Instituto solicitante.  </w:t>
      </w:r>
    </w:p>
    <w:p w14:paraId="15076E31" w14:textId="77777777" w:rsidR="008D70D5" w:rsidRPr="00AC3951" w:rsidRDefault="008D70D5" w:rsidP="008D70D5">
      <w:pPr>
        <w:pStyle w:val="Sinespaciado"/>
        <w:ind w:left="567"/>
        <w:jc w:val="both"/>
        <w:rPr>
          <w:rFonts w:ascii="Arial" w:hAnsi="Arial" w:cs="Arial"/>
          <w:color w:val="404040" w:themeColor="text1" w:themeTint="BF"/>
          <w:sz w:val="20"/>
          <w:szCs w:val="20"/>
          <w:lang w:val="es-ES_tradnl"/>
        </w:rPr>
      </w:pPr>
    </w:p>
    <w:p w14:paraId="591B0446" w14:textId="77777777" w:rsidR="008D70D5" w:rsidRPr="00AC3951" w:rsidRDefault="008D70D5" w:rsidP="008D70D5">
      <w:pPr>
        <w:pStyle w:val="Texto"/>
        <w:spacing w:after="0" w:line="240" w:lineRule="auto"/>
        <w:ind w:left="567" w:firstLine="0"/>
        <w:rPr>
          <w:color w:val="404040" w:themeColor="text1" w:themeTint="BF"/>
          <w:sz w:val="20"/>
          <w:szCs w:val="20"/>
          <w:lang w:val="es-ES_tradnl"/>
        </w:rPr>
      </w:pPr>
      <w:r w:rsidRPr="00AC3951">
        <w:rPr>
          <w:b/>
          <w:color w:val="404040" w:themeColor="text1" w:themeTint="BF"/>
          <w:sz w:val="20"/>
          <w:szCs w:val="20"/>
          <w:lang w:val="es-ES_tradnl"/>
        </w:rPr>
        <w:t xml:space="preserve">V. </w:t>
      </w:r>
      <w:r w:rsidRPr="00AC3951">
        <w:rPr>
          <w:color w:val="404040" w:themeColor="text1" w:themeTint="BF"/>
          <w:sz w:val="20"/>
          <w:szCs w:val="20"/>
          <w:lang w:val="es-ES_tradnl"/>
        </w:rPr>
        <w:t xml:space="preserve">En nuestro municipio contamos con los siguientes módulos de atención mental: </w:t>
      </w:r>
    </w:p>
    <w:p w14:paraId="7C7FCD4A" w14:textId="77777777" w:rsidR="008D70D5" w:rsidRPr="00AC3951" w:rsidRDefault="008D70D5" w:rsidP="008D70D5">
      <w:pPr>
        <w:pStyle w:val="Texto"/>
        <w:spacing w:after="0" w:line="240" w:lineRule="auto"/>
        <w:ind w:left="567" w:firstLine="0"/>
        <w:rPr>
          <w:color w:val="404040" w:themeColor="text1" w:themeTint="BF"/>
          <w:sz w:val="20"/>
          <w:szCs w:val="20"/>
          <w:lang w:val="es-ES_tradnl"/>
        </w:rPr>
      </w:pPr>
    </w:p>
    <w:tbl>
      <w:tblPr>
        <w:tblStyle w:val="Tablaconcuadrcula"/>
        <w:tblW w:w="0" w:type="auto"/>
        <w:tblInd w:w="529" w:type="dxa"/>
        <w:tblLook w:val="04A0" w:firstRow="1" w:lastRow="0" w:firstColumn="1" w:lastColumn="0" w:noHBand="0" w:noVBand="1"/>
      </w:tblPr>
      <w:tblGrid>
        <w:gridCol w:w="2193"/>
        <w:gridCol w:w="3163"/>
        <w:gridCol w:w="2943"/>
      </w:tblGrid>
      <w:tr w:rsidR="009C0F47" w:rsidRPr="00AC3951" w14:paraId="53CF25E2" w14:textId="77777777" w:rsidTr="009C0F47">
        <w:tc>
          <w:tcPr>
            <w:tcW w:w="2193" w:type="dxa"/>
            <w:shd w:val="clear" w:color="auto" w:fill="FDE9D9" w:themeFill="accent6" w:themeFillTint="33"/>
          </w:tcPr>
          <w:p w14:paraId="4DF3843F" w14:textId="77777777" w:rsidR="008D70D5" w:rsidRPr="00AC3951" w:rsidRDefault="008D70D5" w:rsidP="008D70D5">
            <w:pPr>
              <w:ind w:left="567"/>
              <w:jc w:val="both"/>
              <w:rPr>
                <w:rFonts w:ascii="Arial" w:hAnsi="Arial" w:cs="Arial"/>
                <w:b/>
                <w:noProof w:val="0"/>
                <w:color w:val="404040" w:themeColor="text1" w:themeTint="BF"/>
                <w:sz w:val="20"/>
                <w:szCs w:val="20"/>
              </w:rPr>
            </w:pPr>
            <w:r w:rsidRPr="00AC3951">
              <w:rPr>
                <w:rFonts w:ascii="Arial" w:hAnsi="Arial" w:cs="Arial"/>
                <w:b/>
                <w:noProof w:val="0"/>
                <w:color w:val="404040" w:themeColor="text1" w:themeTint="BF"/>
                <w:sz w:val="20"/>
                <w:szCs w:val="20"/>
              </w:rPr>
              <w:t>Módulo de Atención</w:t>
            </w:r>
          </w:p>
        </w:tc>
        <w:tc>
          <w:tcPr>
            <w:tcW w:w="3163" w:type="dxa"/>
            <w:shd w:val="clear" w:color="auto" w:fill="FDE9D9" w:themeFill="accent6" w:themeFillTint="33"/>
          </w:tcPr>
          <w:p w14:paraId="1225422D" w14:textId="77777777" w:rsidR="008D70D5" w:rsidRPr="00AC3951" w:rsidRDefault="008D70D5" w:rsidP="008D70D5">
            <w:pPr>
              <w:ind w:left="567"/>
              <w:jc w:val="both"/>
              <w:rPr>
                <w:rFonts w:ascii="Arial" w:hAnsi="Arial" w:cs="Arial"/>
                <w:b/>
                <w:noProof w:val="0"/>
                <w:color w:val="404040" w:themeColor="text1" w:themeTint="BF"/>
                <w:sz w:val="20"/>
                <w:szCs w:val="20"/>
              </w:rPr>
            </w:pPr>
            <w:r w:rsidRPr="00AC3951">
              <w:rPr>
                <w:rFonts w:ascii="Arial" w:hAnsi="Arial" w:cs="Arial"/>
                <w:b/>
                <w:noProof w:val="0"/>
                <w:color w:val="404040" w:themeColor="text1" w:themeTint="BF"/>
                <w:sz w:val="20"/>
                <w:szCs w:val="20"/>
              </w:rPr>
              <w:t xml:space="preserve">Dirección </w:t>
            </w:r>
          </w:p>
        </w:tc>
        <w:tc>
          <w:tcPr>
            <w:tcW w:w="2943" w:type="dxa"/>
            <w:shd w:val="clear" w:color="auto" w:fill="FDE9D9" w:themeFill="accent6" w:themeFillTint="33"/>
          </w:tcPr>
          <w:p w14:paraId="3A68714B" w14:textId="77777777" w:rsidR="008D70D5" w:rsidRPr="00AC3951" w:rsidRDefault="008D70D5" w:rsidP="008D70D5">
            <w:pPr>
              <w:ind w:left="567"/>
              <w:jc w:val="both"/>
              <w:rPr>
                <w:rFonts w:ascii="Arial" w:hAnsi="Arial" w:cs="Arial"/>
                <w:b/>
                <w:noProof w:val="0"/>
                <w:color w:val="404040" w:themeColor="text1" w:themeTint="BF"/>
                <w:sz w:val="20"/>
                <w:szCs w:val="20"/>
              </w:rPr>
            </w:pPr>
            <w:r w:rsidRPr="00AC3951">
              <w:rPr>
                <w:rFonts w:ascii="Arial" w:hAnsi="Arial" w:cs="Arial"/>
                <w:b/>
                <w:noProof w:val="0"/>
                <w:color w:val="404040" w:themeColor="text1" w:themeTint="BF"/>
                <w:sz w:val="20"/>
                <w:szCs w:val="20"/>
              </w:rPr>
              <w:t xml:space="preserve">Horario </w:t>
            </w:r>
          </w:p>
        </w:tc>
      </w:tr>
      <w:tr w:rsidR="009C0F47" w:rsidRPr="00AC3951" w14:paraId="40892371" w14:textId="77777777" w:rsidTr="009C0F47">
        <w:tc>
          <w:tcPr>
            <w:tcW w:w="2193" w:type="dxa"/>
          </w:tcPr>
          <w:p w14:paraId="4CED2E8F"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PROVIPO</w:t>
            </w:r>
          </w:p>
        </w:tc>
        <w:tc>
          <w:tcPr>
            <w:tcW w:w="3163" w:type="dxa"/>
          </w:tcPr>
          <w:p w14:paraId="42200D86"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Agustín Yáñez D., #29</w:t>
            </w:r>
          </w:p>
          <w:p w14:paraId="62B3A4E5"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Colonia Provipo,</w:t>
            </w:r>
          </w:p>
          <w:p w14:paraId="20C9CF84"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Ciudad Guzmán, C.P. 49055</w:t>
            </w:r>
          </w:p>
        </w:tc>
        <w:tc>
          <w:tcPr>
            <w:tcW w:w="2943" w:type="dxa"/>
          </w:tcPr>
          <w:p w14:paraId="792ACB20"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Lunes a viernes.</w:t>
            </w:r>
          </w:p>
          <w:p w14:paraId="79BF7219"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De 8:00 a 14:30 horas</w:t>
            </w:r>
          </w:p>
        </w:tc>
      </w:tr>
      <w:tr w:rsidR="009C0F47" w:rsidRPr="00AC3951" w14:paraId="6ABC278B" w14:textId="77777777" w:rsidTr="009C0F47">
        <w:tc>
          <w:tcPr>
            <w:tcW w:w="2193" w:type="dxa"/>
          </w:tcPr>
          <w:p w14:paraId="6821715A"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CENTRO  INTEGRAL DE SALUD MENTAL (</w:t>
            </w:r>
            <w:r w:rsidRPr="00AC3951">
              <w:rPr>
                <w:rFonts w:ascii="Arial" w:hAnsi="Arial" w:cs="Arial"/>
                <w:b/>
                <w:noProof w:val="0"/>
                <w:color w:val="404040" w:themeColor="text1" w:themeTint="BF"/>
                <w:sz w:val="18"/>
                <w:szCs w:val="20"/>
              </w:rPr>
              <w:t>CISAME</w:t>
            </w:r>
            <w:r w:rsidRPr="00AC3951">
              <w:rPr>
                <w:rFonts w:ascii="Arial" w:hAnsi="Arial" w:cs="Arial"/>
                <w:noProof w:val="0"/>
                <w:color w:val="404040" w:themeColor="text1" w:themeTint="BF"/>
                <w:sz w:val="18"/>
                <w:szCs w:val="20"/>
              </w:rPr>
              <w:t>)</w:t>
            </w:r>
          </w:p>
        </w:tc>
        <w:tc>
          <w:tcPr>
            <w:tcW w:w="3163" w:type="dxa"/>
          </w:tcPr>
          <w:p w14:paraId="66067896"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Av. Enrique Castellanos Aguilar #54</w:t>
            </w:r>
          </w:p>
          <w:p w14:paraId="214D0C1A"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 xml:space="preserve">Col. Morelos, </w:t>
            </w:r>
          </w:p>
          <w:p w14:paraId="23D613B8"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Ciudad Guzmán, C.P. 49055</w:t>
            </w:r>
          </w:p>
        </w:tc>
        <w:tc>
          <w:tcPr>
            <w:tcW w:w="2943" w:type="dxa"/>
          </w:tcPr>
          <w:p w14:paraId="66BF3E40"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Lunes a viernes.</w:t>
            </w:r>
          </w:p>
          <w:p w14:paraId="51C4173C"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De 8:00 a 15:30 horas</w:t>
            </w:r>
          </w:p>
        </w:tc>
      </w:tr>
      <w:tr w:rsidR="009C0F47" w:rsidRPr="00AC3951" w14:paraId="6AD268C5" w14:textId="77777777" w:rsidTr="009C0F47">
        <w:tc>
          <w:tcPr>
            <w:tcW w:w="2193" w:type="dxa"/>
          </w:tcPr>
          <w:p w14:paraId="428F14D5" w14:textId="00CC027E" w:rsidR="009C0F47" w:rsidRPr="00AC3951" w:rsidRDefault="009C0F47"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ATENCIÓN A LA VIOLENCIA DE GÉNERO</w:t>
            </w:r>
          </w:p>
        </w:tc>
        <w:tc>
          <w:tcPr>
            <w:tcW w:w="3163" w:type="dxa"/>
          </w:tcPr>
          <w:p w14:paraId="50F8D56B" w14:textId="77777777"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 xml:space="preserve">Gregorio Torres Quintero #211, Col. Ejidal, </w:t>
            </w:r>
          </w:p>
          <w:p w14:paraId="752053AB" w14:textId="77777777"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(Hospital Regional)</w:t>
            </w:r>
          </w:p>
          <w:p w14:paraId="061F1908" w14:textId="7436B33D"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Ciudad Guzmán, C.P. 49070</w:t>
            </w:r>
          </w:p>
        </w:tc>
        <w:tc>
          <w:tcPr>
            <w:tcW w:w="2943" w:type="dxa"/>
          </w:tcPr>
          <w:p w14:paraId="3BA00149" w14:textId="77777777"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Lunes a viernes.</w:t>
            </w:r>
          </w:p>
          <w:p w14:paraId="720FFFBA" w14:textId="045E153B"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De 8:00 a 16:00 horas</w:t>
            </w:r>
          </w:p>
        </w:tc>
      </w:tr>
      <w:tr w:rsidR="009C0F47" w:rsidRPr="00AC3951" w14:paraId="38FD5490" w14:textId="77777777" w:rsidTr="009C0F47">
        <w:tc>
          <w:tcPr>
            <w:tcW w:w="2193" w:type="dxa"/>
          </w:tcPr>
          <w:p w14:paraId="0C54E5F9" w14:textId="77777777" w:rsidR="009C0F47" w:rsidRPr="00AC3951" w:rsidRDefault="009C0F47" w:rsidP="009C0F47">
            <w:pPr>
              <w:ind w:left="567"/>
              <w:jc w:val="both"/>
              <w:rPr>
                <w:rFonts w:ascii="Arial" w:eastAsia="Times New Roman" w:hAnsi="Arial" w:cs="Arial"/>
                <w:noProof w:val="0"/>
                <w:color w:val="404040" w:themeColor="text1" w:themeTint="BF"/>
                <w:sz w:val="18"/>
                <w:szCs w:val="18"/>
              </w:rPr>
            </w:pPr>
            <w:r w:rsidRPr="00AC3951">
              <w:rPr>
                <w:rFonts w:ascii="Arial" w:eastAsia="Times New Roman" w:hAnsi="Arial" w:cs="Arial"/>
                <w:noProof w:val="0"/>
                <w:color w:val="404040" w:themeColor="text1" w:themeTint="BF"/>
                <w:sz w:val="18"/>
                <w:szCs w:val="18"/>
              </w:rPr>
              <w:t xml:space="preserve">UNIDAD DE ATENCIÓN A LA VIOLENCIA FAMILIAR </w:t>
            </w:r>
          </w:p>
          <w:p w14:paraId="087CDD84" w14:textId="300746C4"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18"/>
              </w:rPr>
              <w:t>(</w:t>
            </w:r>
            <w:r w:rsidRPr="00AC3951">
              <w:rPr>
                <w:rFonts w:ascii="Arial" w:eastAsia="Times New Roman" w:hAnsi="Arial" w:cs="Arial"/>
                <w:b/>
                <w:noProof w:val="0"/>
                <w:color w:val="404040" w:themeColor="text1" w:themeTint="BF"/>
                <w:sz w:val="18"/>
                <w:szCs w:val="18"/>
              </w:rPr>
              <w:t>UAVIFAM</w:t>
            </w:r>
            <w:r w:rsidRPr="00AC3951">
              <w:rPr>
                <w:rFonts w:ascii="Arial" w:eastAsia="Times New Roman" w:hAnsi="Arial" w:cs="Arial"/>
                <w:noProof w:val="0"/>
                <w:color w:val="404040" w:themeColor="text1" w:themeTint="BF"/>
                <w:sz w:val="18"/>
                <w:szCs w:val="18"/>
              </w:rPr>
              <w:t>)</w:t>
            </w:r>
          </w:p>
        </w:tc>
        <w:tc>
          <w:tcPr>
            <w:tcW w:w="3163" w:type="dxa"/>
          </w:tcPr>
          <w:p w14:paraId="6592AF0F" w14:textId="77777777" w:rsidR="009C0F47" w:rsidRPr="00AC3951" w:rsidRDefault="009C0F47" w:rsidP="009C0F47">
            <w:pPr>
              <w:ind w:left="567"/>
              <w:jc w:val="both"/>
              <w:rPr>
                <w:rFonts w:ascii="Arial" w:eastAsia="Times New Roman" w:hAnsi="Arial" w:cs="Arial"/>
                <w:noProof w:val="0"/>
                <w:color w:val="404040" w:themeColor="text1" w:themeTint="BF"/>
                <w:sz w:val="18"/>
                <w:szCs w:val="18"/>
              </w:rPr>
            </w:pPr>
            <w:r w:rsidRPr="00AC3951">
              <w:rPr>
                <w:rFonts w:ascii="Arial" w:eastAsia="Times New Roman" w:hAnsi="Arial" w:cs="Arial"/>
                <w:noProof w:val="0"/>
                <w:color w:val="404040" w:themeColor="text1" w:themeTint="BF"/>
                <w:sz w:val="18"/>
                <w:szCs w:val="18"/>
              </w:rPr>
              <w:t>Francisco General Anaya No. 40, Colonia Constituyentes</w:t>
            </w:r>
          </w:p>
          <w:p w14:paraId="394AB5D2" w14:textId="4752B07C"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18"/>
              </w:rPr>
              <w:t>Ciudad Guzmán, C.P. 49088</w:t>
            </w:r>
          </w:p>
        </w:tc>
        <w:tc>
          <w:tcPr>
            <w:tcW w:w="2943" w:type="dxa"/>
          </w:tcPr>
          <w:p w14:paraId="48E396E4" w14:textId="77777777" w:rsidR="009C0F47" w:rsidRPr="00AC3951" w:rsidRDefault="009C0F47" w:rsidP="009C0F47">
            <w:pPr>
              <w:ind w:left="567"/>
              <w:jc w:val="both"/>
              <w:rPr>
                <w:rFonts w:ascii="Arial" w:hAnsi="Arial" w:cs="Arial"/>
                <w:noProof w:val="0"/>
                <w:color w:val="404040" w:themeColor="text1" w:themeTint="BF"/>
                <w:sz w:val="18"/>
                <w:szCs w:val="18"/>
              </w:rPr>
            </w:pPr>
            <w:r w:rsidRPr="00AC3951">
              <w:rPr>
                <w:rFonts w:ascii="Arial" w:hAnsi="Arial" w:cs="Arial"/>
                <w:noProof w:val="0"/>
                <w:color w:val="404040" w:themeColor="text1" w:themeTint="BF"/>
                <w:sz w:val="18"/>
                <w:szCs w:val="18"/>
              </w:rPr>
              <w:t>Lunes a viernes.</w:t>
            </w:r>
          </w:p>
          <w:p w14:paraId="022DFADB" w14:textId="5E207D7F" w:rsidR="009C0F47" w:rsidRPr="00AC3951" w:rsidRDefault="009C0F47" w:rsidP="009C0F47">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18"/>
              </w:rPr>
              <w:t>De 8:00 a 14:30 horas</w:t>
            </w:r>
          </w:p>
        </w:tc>
      </w:tr>
    </w:tbl>
    <w:p w14:paraId="4F45FC07" w14:textId="77777777" w:rsidR="008D70D5" w:rsidRPr="00AC3951" w:rsidRDefault="008D70D5" w:rsidP="008D70D5">
      <w:pPr>
        <w:ind w:left="567"/>
        <w:jc w:val="both"/>
        <w:rPr>
          <w:rFonts w:ascii="Arial" w:hAnsi="Arial" w:cs="Arial"/>
          <w:noProof w:val="0"/>
          <w:color w:val="404040" w:themeColor="text1" w:themeTint="BF"/>
          <w:sz w:val="20"/>
          <w:szCs w:val="20"/>
        </w:rPr>
      </w:pPr>
    </w:p>
    <w:p w14:paraId="4AE26E09" w14:textId="77777777" w:rsidR="008D70D5" w:rsidRPr="00AC3951" w:rsidRDefault="008D70D5" w:rsidP="008D70D5">
      <w:pPr>
        <w:ind w:left="567"/>
        <w:jc w:val="both"/>
        <w:rPr>
          <w:rFonts w:ascii="Arial" w:hAnsi="Arial" w:cs="Arial"/>
          <w:noProof w:val="0"/>
          <w:color w:val="404040" w:themeColor="text1" w:themeTint="BF"/>
          <w:sz w:val="20"/>
          <w:szCs w:val="20"/>
        </w:rPr>
      </w:pPr>
    </w:p>
    <w:p w14:paraId="6BA432C6" w14:textId="77777777" w:rsidR="008D70D5" w:rsidRPr="00AC3951" w:rsidRDefault="008D70D5" w:rsidP="008D70D5">
      <w:pPr>
        <w:ind w:left="567"/>
        <w:jc w:val="both"/>
        <w:rPr>
          <w:rFonts w:ascii="Arial" w:hAnsi="Arial" w:cs="Arial"/>
          <w:noProof w:val="0"/>
          <w:color w:val="404040" w:themeColor="text1" w:themeTint="BF"/>
          <w:sz w:val="20"/>
          <w:szCs w:val="20"/>
        </w:rPr>
      </w:pPr>
    </w:p>
    <w:p w14:paraId="153CB82A" w14:textId="77777777" w:rsidR="008D70D5" w:rsidRPr="00AC3951" w:rsidRDefault="008D70D5" w:rsidP="008D70D5">
      <w:pPr>
        <w:ind w:left="567"/>
        <w:jc w:val="both"/>
        <w:rPr>
          <w:rFonts w:ascii="Arial" w:hAnsi="Arial" w:cs="Arial"/>
          <w:noProof w:val="0"/>
          <w:color w:val="404040" w:themeColor="text1" w:themeTint="BF"/>
          <w:sz w:val="20"/>
          <w:szCs w:val="20"/>
        </w:rPr>
      </w:pPr>
    </w:p>
    <w:p w14:paraId="5571DBD4" w14:textId="77777777" w:rsidR="008D70D5" w:rsidRPr="00AC3951" w:rsidRDefault="008D70D5" w:rsidP="008D70D5">
      <w:pPr>
        <w:ind w:left="567"/>
        <w:jc w:val="both"/>
        <w:rPr>
          <w:rFonts w:ascii="Arial" w:hAnsi="Arial" w:cs="Arial"/>
          <w:noProof w:val="0"/>
          <w:color w:val="404040" w:themeColor="text1" w:themeTint="BF"/>
          <w:sz w:val="20"/>
          <w:szCs w:val="20"/>
        </w:rPr>
      </w:pPr>
    </w:p>
    <w:p w14:paraId="6181D055" w14:textId="77777777" w:rsidR="008D70D5" w:rsidRPr="00AC3951" w:rsidRDefault="008D70D5" w:rsidP="008D70D5">
      <w:pPr>
        <w:pStyle w:val="Texto"/>
        <w:spacing w:after="0" w:line="240" w:lineRule="auto"/>
        <w:ind w:left="567" w:firstLine="0"/>
        <w:rPr>
          <w:color w:val="404040" w:themeColor="text1" w:themeTint="BF"/>
          <w:sz w:val="20"/>
          <w:szCs w:val="20"/>
          <w:lang w:val="es-ES_tradnl"/>
        </w:rPr>
      </w:pPr>
    </w:p>
    <w:p w14:paraId="4C2238A0" w14:textId="355B488C" w:rsidR="008D70D5" w:rsidRPr="00AC3951" w:rsidRDefault="008D70D5" w:rsidP="008D70D5">
      <w:pPr>
        <w:ind w:left="567"/>
        <w:jc w:val="both"/>
        <w:rPr>
          <w:rFonts w:ascii="Arial" w:hAnsi="Arial" w:cs="Arial"/>
          <w:noProof w:val="0"/>
          <w:color w:val="404040" w:themeColor="text1" w:themeTint="BF"/>
          <w:sz w:val="20"/>
          <w:szCs w:val="20"/>
        </w:rPr>
      </w:pPr>
      <w:r w:rsidRPr="00AC3951">
        <w:rPr>
          <w:rFonts w:ascii="Arial" w:hAnsi="Arial" w:cs="Arial"/>
          <w:b/>
          <w:noProof w:val="0"/>
          <w:color w:val="404040" w:themeColor="text1" w:themeTint="BF"/>
          <w:sz w:val="20"/>
          <w:szCs w:val="20"/>
        </w:rPr>
        <w:t>VI.</w:t>
      </w:r>
      <w:r w:rsidRPr="00AC3951">
        <w:rPr>
          <w:rFonts w:ascii="Arial" w:hAnsi="Arial" w:cs="Arial"/>
          <w:noProof w:val="0"/>
          <w:color w:val="404040" w:themeColor="text1" w:themeTint="BF"/>
          <w:sz w:val="20"/>
          <w:szCs w:val="20"/>
        </w:rPr>
        <w:t xml:space="preserve"> Aunque somos afortunados porque en nuestro municipio contamos con la carrera de Psicología del Centro Universitario del Sur de la </w:t>
      </w:r>
      <w:r w:rsidR="00AC3951" w:rsidRPr="00AC3951">
        <w:rPr>
          <w:rFonts w:ascii="Arial" w:hAnsi="Arial" w:cs="Arial"/>
          <w:noProof w:val="0"/>
          <w:color w:val="404040" w:themeColor="text1" w:themeTint="BF"/>
          <w:sz w:val="20"/>
          <w:szCs w:val="20"/>
        </w:rPr>
        <w:t>Universidad</w:t>
      </w:r>
      <w:r w:rsidRPr="00AC3951">
        <w:rPr>
          <w:rFonts w:ascii="Arial" w:hAnsi="Arial" w:cs="Arial"/>
          <w:noProof w:val="0"/>
          <w:color w:val="404040" w:themeColor="text1" w:themeTint="BF"/>
          <w:sz w:val="20"/>
          <w:szCs w:val="20"/>
        </w:rPr>
        <w:t xml:space="preserve"> de Guadalajara, en este momento no es posible la implementación y contacto con el área de prestadores de Servicio Social en Psicología, para brindar apoyo a personas víctimas de violencia, en virtud del distanciamiento social con motivo de la Pandemia Covid-19, sin embargo, se </w:t>
      </w:r>
      <w:r w:rsidR="00AC3951" w:rsidRPr="00AC3951">
        <w:rPr>
          <w:rFonts w:ascii="Arial" w:hAnsi="Arial" w:cs="Arial"/>
          <w:noProof w:val="0"/>
          <w:color w:val="404040" w:themeColor="text1" w:themeTint="BF"/>
          <w:sz w:val="20"/>
          <w:szCs w:val="20"/>
        </w:rPr>
        <w:t>pretende</w:t>
      </w:r>
      <w:r w:rsidRPr="00AC3951">
        <w:rPr>
          <w:rFonts w:ascii="Arial" w:hAnsi="Arial" w:cs="Arial"/>
          <w:noProof w:val="0"/>
          <w:color w:val="404040" w:themeColor="text1" w:themeTint="BF"/>
          <w:sz w:val="20"/>
          <w:szCs w:val="20"/>
        </w:rPr>
        <w:t xml:space="preserve">  implementar acuerdos para llevar sesiones psicológicas a distancia, no obstante que, al día de hoy no se cuentan con estadísticas de los recursos con los que contarían los egresados en la materia, por lo tanto, se seguirán ofreciendo los servicios de salud mental a través de los módulos citados en el párrafo anterior. </w:t>
      </w:r>
    </w:p>
    <w:p w14:paraId="57E3339B" w14:textId="77777777" w:rsidR="008D70D5" w:rsidRPr="00AC3951" w:rsidRDefault="008D70D5" w:rsidP="008D70D5">
      <w:pPr>
        <w:ind w:left="567"/>
        <w:jc w:val="both"/>
        <w:rPr>
          <w:rFonts w:ascii="Arial" w:hAnsi="Arial" w:cs="Arial"/>
          <w:noProof w:val="0"/>
          <w:color w:val="404040" w:themeColor="text1" w:themeTint="BF"/>
          <w:sz w:val="20"/>
          <w:szCs w:val="20"/>
        </w:rPr>
      </w:pPr>
    </w:p>
    <w:p w14:paraId="423FA736" w14:textId="77777777" w:rsidR="008D70D5" w:rsidRPr="00AC3951" w:rsidRDefault="008D70D5" w:rsidP="008D70D5">
      <w:pPr>
        <w:ind w:left="567"/>
        <w:jc w:val="both"/>
        <w:rPr>
          <w:rFonts w:ascii="Arial" w:eastAsia="Times New Roman" w:hAnsi="Arial" w:cs="Arial"/>
          <w:noProof w:val="0"/>
          <w:color w:val="404040" w:themeColor="text1" w:themeTint="BF"/>
          <w:sz w:val="20"/>
          <w:szCs w:val="20"/>
          <w:shd w:val="clear" w:color="auto" w:fill="FFFFFF"/>
        </w:rPr>
      </w:pPr>
      <w:r w:rsidRPr="00AC3951">
        <w:rPr>
          <w:rFonts w:ascii="Arial" w:hAnsi="Arial" w:cs="Arial"/>
          <w:b/>
          <w:noProof w:val="0"/>
          <w:color w:val="404040" w:themeColor="text1" w:themeTint="BF"/>
          <w:sz w:val="20"/>
          <w:szCs w:val="20"/>
        </w:rPr>
        <w:t xml:space="preserve">VII. </w:t>
      </w:r>
      <w:r w:rsidRPr="00AC3951">
        <w:rPr>
          <w:rFonts w:ascii="Arial" w:eastAsia="Times New Roman" w:hAnsi="Arial" w:cs="Arial"/>
          <w:noProof w:val="0"/>
          <w:color w:val="404040" w:themeColor="text1" w:themeTint="BF"/>
          <w:sz w:val="20"/>
          <w:szCs w:val="20"/>
          <w:shd w:val="clear" w:color="auto" w:fill="FFFFFF"/>
        </w:rPr>
        <w:t xml:space="preserve">De acuerdo a la publicación del Instituto de Información Estadística y Geográfica de Jalisco (IIEG), de fecha 20 de mayo de 2020: </w:t>
      </w:r>
    </w:p>
    <w:p w14:paraId="1EFE9DA8" w14:textId="77777777" w:rsidR="008D70D5" w:rsidRPr="00AC3951" w:rsidRDefault="008D70D5" w:rsidP="008D70D5">
      <w:pPr>
        <w:ind w:left="567"/>
        <w:rPr>
          <w:rFonts w:ascii="Arial" w:eastAsia="Times New Roman" w:hAnsi="Arial" w:cs="Arial"/>
          <w:noProof w:val="0"/>
          <w:color w:val="404040" w:themeColor="text1" w:themeTint="BF"/>
          <w:sz w:val="20"/>
          <w:szCs w:val="20"/>
          <w:shd w:val="clear" w:color="auto" w:fill="FFFFFF"/>
        </w:rPr>
      </w:pPr>
    </w:p>
    <w:p w14:paraId="28F3041C" w14:textId="77777777" w:rsidR="008D70D5" w:rsidRPr="00AC3951" w:rsidRDefault="008D70D5" w:rsidP="008D70D5">
      <w:pPr>
        <w:ind w:left="567"/>
        <w:rPr>
          <w:rFonts w:ascii="Arial" w:eastAsia="Times New Roman" w:hAnsi="Arial" w:cs="Arial"/>
          <w:noProof w:val="0"/>
          <w:color w:val="404040" w:themeColor="text1" w:themeTint="BF"/>
          <w:sz w:val="20"/>
          <w:szCs w:val="20"/>
        </w:rPr>
      </w:pPr>
      <w:r w:rsidRPr="00AC3951">
        <w:rPr>
          <w:rFonts w:ascii="Arial" w:eastAsia="Times New Roman" w:hAnsi="Arial" w:cs="Arial"/>
          <w:noProof w:val="0"/>
          <w:color w:val="404040" w:themeColor="text1" w:themeTint="BF"/>
          <w:sz w:val="20"/>
          <w:szCs w:val="20"/>
          <w:shd w:val="clear" w:color="auto" w:fill="FFFFFF"/>
        </w:rPr>
        <w:t>En abril de 2020, 409 mujeres fueron víctimas de algún presunto delito en Jalisco, con lo que se ubica en la posición 3 a nivel nacional. La tasa de victimización femenina fue 9.59 por cada 100 mil mujeres.</w:t>
      </w:r>
    </w:p>
    <w:p w14:paraId="0DF163FE" w14:textId="1C530DEC" w:rsidR="008D70D5" w:rsidRPr="00AC3951" w:rsidRDefault="008D70D5" w:rsidP="008D70D5">
      <w:pPr>
        <w:autoSpaceDE w:val="0"/>
        <w:autoSpaceDN w:val="0"/>
        <w:adjustRightInd w:val="0"/>
        <w:spacing w:line="276" w:lineRule="auto"/>
        <w:ind w:left="567"/>
        <w:jc w:val="center"/>
        <w:rPr>
          <w:rFonts w:ascii="Arial" w:eastAsia="Times New Roman" w:hAnsi="Arial" w:cs="Arial"/>
          <w:b/>
          <w:noProof w:val="0"/>
          <w:color w:val="404040" w:themeColor="text1" w:themeTint="BF"/>
          <w:sz w:val="20"/>
          <w:szCs w:val="20"/>
        </w:rPr>
      </w:pPr>
    </w:p>
    <w:p w14:paraId="0095B522" w14:textId="77777777" w:rsidR="008D70D5" w:rsidRPr="00AC3951" w:rsidRDefault="008D70D5" w:rsidP="008D70D5">
      <w:pPr>
        <w:widowControl w:val="0"/>
        <w:autoSpaceDE w:val="0"/>
        <w:autoSpaceDN w:val="0"/>
        <w:adjustRightInd w:val="0"/>
        <w:ind w:left="567"/>
        <w:jc w:val="center"/>
        <w:rPr>
          <w:rFonts w:ascii="Arial" w:hAnsi="Arial" w:cs="Arial"/>
          <w:noProof w:val="0"/>
          <w:color w:val="404040" w:themeColor="text1" w:themeTint="BF"/>
          <w:sz w:val="20"/>
          <w:szCs w:val="20"/>
        </w:rPr>
      </w:pPr>
      <w:r w:rsidRPr="00AC3951">
        <w:rPr>
          <w:rFonts w:ascii="Arial" w:hAnsi="Arial" w:cs="Arial"/>
          <w:b/>
          <w:bCs/>
          <w:noProof w:val="0"/>
          <w:color w:val="404040" w:themeColor="text1" w:themeTint="BF"/>
          <w:sz w:val="20"/>
          <w:szCs w:val="20"/>
        </w:rPr>
        <w:t>Victimización de mujeres</w:t>
      </w:r>
    </w:p>
    <w:p w14:paraId="0A529320" w14:textId="77777777" w:rsidR="008D70D5" w:rsidRPr="00AC3951" w:rsidRDefault="008D70D5" w:rsidP="008D70D5">
      <w:pPr>
        <w:widowControl w:val="0"/>
        <w:autoSpaceDE w:val="0"/>
        <w:autoSpaceDN w:val="0"/>
        <w:adjustRightInd w:val="0"/>
        <w:ind w:left="567"/>
        <w:jc w:val="center"/>
        <w:rPr>
          <w:rFonts w:ascii="Arial" w:hAnsi="Arial" w:cs="Arial"/>
          <w:noProof w:val="0"/>
          <w:color w:val="404040" w:themeColor="text1" w:themeTint="BF"/>
          <w:sz w:val="20"/>
          <w:szCs w:val="20"/>
        </w:rPr>
      </w:pPr>
      <w:r w:rsidRPr="00AC3951">
        <w:rPr>
          <w:rFonts w:ascii="Arial" w:hAnsi="Arial" w:cs="Arial"/>
          <w:b/>
          <w:bCs/>
          <w:noProof w:val="0"/>
          <w:color w:val="404040" w:themeColor="text1" w:themeTint="BF"/>
          <w:sz w:val="20"/>
          <w:szCs w:val="20"/>
        </w:rPr>
        <w:t>Abril 2020</w:t>
      </w:r>
    </w:p>
    <w:p w14:paraId="1CE2E7D4" w14:textId="77777777" w:rsidR="008D70D5" w:rsidRPr="00AC3951" w:rsidRDefault="008D70D5" w:rsidP="008D70D5">
      <w:pPr>
        <w:widowControl w:val="0"/>
        <w:autoSpaceDE w:val="0"/>
        <w:autoSpaceDN w:val="0"/>
        <w:adjustRightInd w:val="0"/>
        <w:ind w:left="567"/>
        <w:jc w:val="center"/>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w:t>
      </w:r>
    </w:p>
    <w:p w14:paraId="47E46DA5" w14:textId="6644C2F2" w:rsidR="008D70D5" w:rsidRPr="00AC3951" w:rsidRDefault="008D70D5" w:rsidP="008D70D5">
      <w:pPr>
        <w:widowControl w:val="0"/>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xml:space="preserve">De acuerdo con cifras del Secretariado Ejecutivo del Sistema </w:t>
      </w:r>
      <w:r w:rsidRPr="00AC3951">
        <w:rPr>
          <w:rFonts w:ascii="Arial" w:hAnsi="Arial" w:cs="Arial"/>
          <w:b/>
          <w:noProof w:val="0"/>
          <w:color w:val="404040" w:themeColor="text1" w:themeTint="BF"/>
          <w:sz w:val="20"/>
          <w:szCs w:val="20"/>
        </w:rPr>
        <w:t xml:space="preserve">Nacional </w:t>
      </w:r>
      <w:r w:rsidRPr="00AC3951">
        <w:rPr>
          <w:rFonts w:ascii="Arial" w:hAnsi="Arial" w:cs="Arial"/>
          <w:noProof w:val="0"/>
          <w:color w:val="404040" w:themeColor="text1" w:themeTint="BF"/>
          <w:sz w:val="20"/>
          <w:szCs w:val="20"/>
        </w:rPr>
        <w:t>de Seguridad Pública, 6,545 mujeres fueron víctimas de algún presunto delito1 en abril de 2020. De la cifra total, 409 corresponden al estado de Jalisco, con lo que se ubica en la posición número 3 a nivel nacional, en tanto que, la tasa de victimización</w:t>
      </w:r>
      <w:r w:rsidR="009C0F47" w:rsidRPr="00AC3951">
        <w:rPr>
          <w:rFonts w:ascii="MingLiU" w:eastAsia="MingLiU" w:hAnsi="MingLiU" w:cs="MingLiU"/>
          <w:noProof w:val="0"/>
          <w:color w:val="404040" w:themeColor="text1" w:themeTint="BF"/>
          <w:sz w:val="20"/>
          <w:szCs w:val="20"/>
        </w:rPr>
        <w:t xml:space="preserve"> </w:t>
      </w:r>
      <w:r w:rsidRPr="00AC3951">
        <w:rPr>
          <w:rFonts w:ascii="Arial" w:hAnsi="Arial" w:cs="Arial"/>
          <w:noProof w:val="0"/>
          <w:color w:val="404040" w:themeColor="text1" w:themeTint="BF"/>
          <w:sz w:val="20"/>
          <w:szCs w:val="20"/>
        </w:rPr>
        <w:t>femenina en el estado fue 9.59 por cada 100 mil mujeres, ubicándose en el lugar 16 a nivel nacional. La cifra de abril representa un decremento de 21.8% respecto a marzo, cuando 523 mujeres fueron víctimas de algún presunto delito. En el presente se aborda el tema de victimización de mujeres en Jalisco, organizado en dos secciones; en la primera se realiza una comparación de las cifras de victimización en Jalisco durante abril de 2020 contra el resto de las entidades, en la segunda, se describe la evolución en el tiempo y por tipo delito únicamente para el estado de Jalisco.</w:t>
      </w:r>
    </w:p>
    <w:p w14:paraId="214F28EC" w14:textId="77777777" w:rsidR="008D70D5" w:rsidRPr="00AC3951" w:rsidRDefault="008D70D5" w:rsidP="008D70D5">
      <w:pPr>
        <w:widowControl w:val="0"/>
        <w:autoSpaceDE w:val="0"/>
        <w:autoSpaceDN w:val="0"/>
        <w:adjustRightInd w:val="0"/>
        <w:ind w:left="567"/>
        <w:jc w:val="center"/>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w:t>
      </w:r>
    </w:p>
    <w:p w14:paraId="74E1BCF3" w14:textId="77777777" w:rsidR="008D70D5" w:rsidRPr="00AC3951" w:rsidRDefault="008D70D5" w:rsidP="008D70D5">
      <w:pPr>
        <w:widowControl w:val="0"/>
        <w:autoSpaceDE w:val="0"/>
        <w:autoSpaceDN w:val="0"/>
        <w:adjustRightInd w:val="0"/>
        <w:ind w:left="567"/>
        <w:jc w:val="center"/>
        <w:rPr>
          <w:rFonts w:ascii="Arial" w:hAnsi="Arial" w:cs="Arial"/>
          <w:noProof w:val="0"/>
          <w:color w:val="404040" w:themeColor="text1" w:themeTint="BF"/>
          <w:sz w:val="20"/>
          <w:szCs w:val="20"/>
        </w:rPr>
      </w:pPr>
      <w:r w:rsidRPr="00AC3951">
        <w:rPr>
          <w:rFonts w:ascii="Arial" w:hAnsi="Arial" w:cs="Arial"/>
          <w:b/>
          <w:bCs/>
          <w:noProof w:val="0"/>
          <w:color w:val="404040" w:themeColor="text1" w:themeTint="BF"/>
          <w:sz w:val="20"/>
          <w:szCs w:val="20"/>
        </w:rPr>
        <w:t>Comparación estatal</w:t>
      </w:r>
    </w:p>
    <w:p w14:paraId="131AA09B" w14:textId="77777777" w:rsidR="008D70D5" w:rsidRPr="00AC3951" w:rsidRDefault="008D70D5" w:rsidP="008D70D5">
      <w:pPr>
        <w:widowControl w:val="0"/>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w:t>
      </w:r>
    </w:p>
    <w:p w14:paraId="7F900431" w14:textId="77777777" w:rsidR="008D70D5" w:rsidRPr="00AC3951" w:rsidRDefault="008D70D5" w:rsidP="008D70D5">
      <w:pPr>
        <w:widowControl w:val="0"/>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xml:space="preserve">En abril, 1,404 mujeres fueron víctimas de algún presunto delito en el Estado de México, lo que representa el mayor porcentaje (21.45%) del total de mujeres victimadas en el país. Guanajuato se encuentra en segundo lugar con 474 </w:t>
      </w:r>
      <w:r w:rsidRPr="00AC3951">
        <w:rPr>
          <w:rFonts w:ascii="Arial" w:hAnsi="Arial" w:cs="Arial"/>
          <w:b/>
          <w:noProof w:val="0"/>
          <w:color w:val="404040" w:themeColor="text1" w:themeTint="BF"/>
          <w:sz w:val="20"/>
          <w:szCs w:val="20"/>
        </w:rPr>
        <w:t>y en tercer lugar se encuentra Jalisco</w:t>
      </w:r>
      <w:r w:rsidRPr="00AC3951">
        <w:rPr>
          <w:rFonts w:ascii="Arial" w:hAnsi="Arial" w:cs="Arial"/>
          <w:noProof w:val="0"/>
          <w:color w:val="404040" w:themeColor="text1" w:themeTint="BF"/>
          <w:sz w:val="20"/>
          <w:szCs w:val="20"/>
        </w:rPr>
        <w:t xml:space="preserve"> junto con Michoacán con 409 personas de sexo femenino cada uno. Las entidades que registran la menor cantidad son Campeche (4), Yucatán (6) y Aguascalientes (6). </w:t>
      </w:r>
    </w:p>
    <w:p w14:paraId="1836EE9D" w14:textId="77777777" w:rsidR="009C0F47" w:rsidRPr="00AC3951" w:rsidRDefault="009C0F47" w:rsidP="008D70D5">
      <w:pPr>
        <w:widowControl w:val="0"/>
        <w:autoSpaceDE w:val="0"/>
        <w:autoSpaceDN w:val="0"/>
        <w:adjustRightInd w:val="0"/>
        <w:ind w:left="567"/>
        <w:jc w:val="both"/>
        <w:rPr>
          <w:rFonts w:ascii="Arial" w:hAnsi="Arial" w:cs="Arial"/>
          <w:noProof w:val="0"/>
          <w:color w:val="404040" w:themeColor="text1" w:themeTint="BF"/>
          <w:sz w:val="20"/>
          <w:szCs w:val="20"/>
        </w:rPr>
      </w:pPr>
    </w:p>
    <w:p w14:paraId="6ADED2D5" w14:textId="77777777" w:rsidR="008D70D5" w:rsidRPr="00AC3951" w:rsidRDefault="008D70D5" w:rsidP="008D70D5">
      <w:pPr>
        <w:widowControl w:val="0"/>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En Jalisco, por cada 100,000 personas del sexo femenino, 9.59 fueron victimizadas, posicionándose en el lugar 16 a nivel nacional.</w:t>
      </w:r>
    </w:p>
    <w:p w14:paraId="7AF34035" w14:textId="257F7C0F" w:rsidR="008D70D5" w:rsidRPr="00AC3951" w:rsidRDefault="008D70D5" w:rsidP="008D70D5">
      <w:pPr>
        <w:widowControl w:val="0"/>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w:t>
      </w:r>
    </w:p>
    <w:p w14:paraId="60F32B16" w14:textId="77777777" w:rsidR="008D70D5" w:rsidRPr="00AC3951" w:rsidRDefault="008D70D5" w:rsidP="008D70D5">
      <w:pPr>
        <w:widowControl w:val="0"/>
        <w:autoSpaceDE w:val="0"/>
        <w:autoSpaceDN w:val="0"/>
        <w:adjustRightInd w:val="0"/>
        <w:ind w:left="567"/>
        <w:jc w:val="center"/>
        <w:rPr>
          <w:rFonts w:ascii="Arial" w:hAnsi="Arial" w:cs="Arial"/>
          <w:noProof w:val="0"/>
          <w:color w:val="404040" w:themeColor="text1" w:themeTint="BF"/>
          <w:sz w:val="20"/>
          <w:szCs w:val="20"/>
        </w:rPr>
      </w:pPr>
      <w:r w:rsidRPr="00AC3951">
        <w:rPr>
          <w:rFonts w:ascii="Arial" w:hAnsi="Arial" w:cs="Arial"/>
          <w:b/>
          <w:bCs/>
          <w:noProof w:val="0"/>
          <w:color w:val="404040" w:themeColor="text1" w:themeTint="BF"/>
          <w:sz w:val="20"/>
          <w:szCs w:val="20"/>
        </w:rPr>
        <w:t>Victimización en Jalisco</w:t>
      </w:r>
    </w:p>
    <w:p w14:paraId="6BC8D251" w14:textId="77777777" w:rsidR="008D70D5" w:rsidRPr="00AC3951" w:rsidRDefault="008D70D5" w:rsidP="008D70D5">
      <w:pPr>
        <w:widowControl w:val="0"/>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w:t>
      </w:r>
    </w:p>
    <w:p w14:paraId="541CA000" w14:textId="3D25A523" w:rsidR="008D70D5" w:rsidRPr="00AC3951" w:rsidRDefault="008D70D5" w:rsidP="009C0F47">
      <w:pPr>
        <w:widowControl w:val="0"/>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En el mes de abril se registraron 409 mujeres que sufrieron algún presunto delito, mientras que en marzo la cifra fue de 523. Con respecto al mismo mes del año anterior (abril de 2019), hubo un decremento de 122 mujeres víctimas de algún presunto delito. En el periodo de enero 2016 – abril 2020, el promedio mensual ha</w:t>
      </w:r>
      <w:r w:rsidR="009C0F47" w:rsidRPr="00AC3951">
        <w:rPr>
          <w:rFonts w:ascii="Arial" w:hAnsi="Arial" w:cs="Arial"/>
          <w:noProof w:val="0"/>
          <w:color w:val="404040" w:themeColor="text1" w:themeTint="BF"/>
          <w:sz w:val="20"/>
          <w:szCs w:val="20"/>
        </w:rPr>
        <w:t xml:space="preserve"> </w:t>
      </w:r>
      <w:r w:rsidRPr="00AC3951">
        <w:rPr>
          <w:rFonts w:ascii="Arial" w:hAnsi="Arial" w:cs="Arial"/>
          <w:noProof w:val="0"/>
          <w:color w:val="404040" w:themeColor="text1" w:themeTint="BF"/>
          <w:sz w:val="20"/>
          <w:szCs w:val="20"/>
        </w:rPr>
        <w:t>sido de 548 mujeres víctimas de algún presunto delito, este mes se encuentra por debajo de la media del periodo señalado.</w:t>
      </w:r>
    </w:p>
    <w:p w14:paraId="6932F5CA" w14:textId="77777777" w:rsidR="008D70D5" w:rsidRPr="00AC3951" w:rsidRDefault="008D70D5" w:rsidP="008D70D5">
      <w:pPr>
        <w:widowControl w:val="0"/>
        <w:autoSpaceDE w:val="0"/>
        <w:autoSpaceDN w:val="0"/>
        <w:adjustRightInd w:val="0"/>
        <w:ind w:left="567"/>
        <w:jc w:val="center"/>
        <w:rPr>
          <w:rFonts w:ascii="Arial" w:hAnsi="Arial" w:cs="Arial"/>
          <w:b/>
          <w:bCs/>
          <w:noProof w:val="0"/>
          <w:color w:val="404040" w:themeColor="text1" w:themeTint="BF"/>
          <w:sz w:val="20"/>
          <w:szCs w:val="20"/>
        </w:rPr>
      </w:pPr>
    </w:p>
    <w:p w14:paraId="630C45C2" w14:textId="77777777" w:rsidR="008D70D5" w:rsidRPr="00AC3951" w:rsidRDefault="008D70D5" w:rsidP="008D70D5">
      <w:pPr>
        <w:widowControl w:val="0"/>
        <w:autoSpaceDE w:val="0"/>
        <w:autoSpaceDN w:val="0"/>
        <w:adjustRightInd w:val="0"/>
        <w:ind w:left="567"/>
        <w:jc w:val="center"/>
        <w:rPr>
          <w:rFonts w:ascii="Arial" w:hAnsi="Arial" w:cs="Arial"/>
          <w:b/>
          <w:bCs/>
          <w:noProof w:val="0"/>
          <w:color w:val="404040" w:themeColor="text1" w:themeTint="BF"/>
          <w:sz w:val="20"/>
          <w:szCs w:val="20"/>
        </w:rPr>
      </w:pPr>
      <w:r w:rsidRPr="00AC3951">
        <w:rPr>
          <w:rFonts w:ascii="Arial" w:hAnsi="Arial" w:cs="Arial"/>
          <w:b/>
          <w:bCs/>
          <w:noProof w:val="0"/>
          <w:color w:val="404040" w:themeColor="text1" w:themeTint="BF"/>
          <w:sz w:val="20"/>
          <w:szCs w:val="20"/>
        </w:rPr>
        <w:t xml:space="preserve">En el Municipio de Zapotlán el Grande, Jalisco: </w:t>
      </w:r>
    </w:p>
    <w:p w14:paraId="68DD1B96" w14:textId="77777777" w:rsidR="008D70D5" w:rsidRPr="00AC3951" w:rsidRDefault="008D70D5" w:rsidP="008D70D5">
      <w:pPr>
        <w:widowControl w:val="0"/>
        <w:autoSpaceDE w:val="0"/>
        <w:autoSpaceDN w:val="0"/>
        <w:adjustRightInd w:val="0"/>
        <w:ind w:left="567"/>
        <w:jc w:val="center"/>
        <w:rPr>
          <w:rFonts w:ascii="Arial" w:hAnsi="Arial" w:cs="Arial"/>
          <w:b/>
          <w:bCs/>
          <w:noProof w:val="0"/>
          <w:color w:val="404040" w:themeColor="text1" w:themeTint="BF"/>
          <w:sz w:val="20"/>
          <w:szCs w:val="20"/>
        </w:rPr>
      </w:pPr>
    </w:p>
    <w:p w14:paraId="057829DB" w14:textId="33DD03C7" w:rsidR="008D70D5" w:rsidRPr="00AC3951" w:rsidRDefault="008D70D5" w:rsidP="008D70D5">
      <w:pPr>
        <w:ind w:left="567"/>
        <w:jc w:val="both"/>
        <w:rPr>
          <w:rFonts w:ascii="Helvetica" w:eastAsia="Times New Roman" w:hAnsi="Helvetica" w:cs="Times New Roman"/>
          <w:noProof w:val="0"/>
          <w:color w:val="404040" w:themeColor="text1" w:themeTint="BF"/>
          <w:sz w:val="20"/>
          <w:szCs w:val="20"/>
          <w:shd w:val="clear" w:color="auto" w:fill="FFFFFF"/>
        </w:rPr>
      </w:pPr>
      <w:r w:rsidRPr="00AC3951">
        <w:rPr>
          <w:rFonts w:ascii="Arial" w:eastAsia="Times New Roman" w:hAnsi="Arial" w:cs="Arial"/>
          <w:b/>
          <w:noProof w:val="0"/>
          <w:color w:val="404040" w:themeColor="text1" w:themeTint="BF"/>
          <w:sz w:val="20"/>
          <w:szCs w:val="20"/>
        </w:rPr>
        <w:t>VIII.</w:t>
      </w:r>
      <w:r w:rsidRPr="00AC3951">
        <w:rPr>
          <w:rFonts w:ascii="Arial" w:eastAsia="Times New Roman" w:hAnsi="Arial" w:cs="Arial"/>
          <w:noProof w:val="0"/>
          <w:color w:val="404040" w:themeColor="text1" w:themeTint="BF"/>
          <w:sz w:val="20"/>
          <w:szCs w:val="20"/>
        </w:rPr>
        <w:t xml:space="preserve"> El Licenciado Moisés Montes de la Oca </w:t>
      </w:r>
      <w:r w:rsidR="00AC3951" w:rsidRPr="00AC3951">
        <w:rPr>
          <w:rFonts w:ascii="Arial" w:eastAsia="Times New Roman" w:hAnsi="Arial" w:cs="Arial"/>
          <w:noProof w:val="0"/>
          <w:color w:val="404040" w:themeColor="text1" w:themeTint="BF"/>
          <w:sz w:val="20"/>
          <w:szCs w:val="20"/>
        </w:rPr>
        <w:t>Solórzano</w:t>
      </w:r>
      <w:r w:rsidRPr="00AC3951">
        <w:rPr>
          <w:rFonts w:ascii="Arial" w:eastAsia="Times New Roman" w:hAnsi="Arial" w:cs="Arial"/>
          <w:noProof w:val="0"/>
          <w:color w:val="404040" w:themeColor="text1" w:themeTint="BF"/>
          <w:sz w:val="20"/>
          <w:szCs w:val="20"/>
        </w:rPr>
        <w:t>, Jefe de la Unidad de Atención a la</w:t>
      </w:r>
      <w:r w:rsidR="00AC3951">
        <w:rPr>
          <w:rFonts w:ascii="Arial" w:eastAsia="Times New Roman" w:hAnsi="Arial" w:cs="Arial"/>
          <w:noProof w:val="0"/>
          <w:color w:val="404040" w:themeColor="text1" w:themeTint="BF"/>
          <w:sz w:val="20"/>
          <w:szCs w:val="20"/>
        </w:rPr>
        <w:br/>
      </w:r>
      <w:r w:rsidR="009C0F47" w:rsidRPr="00AC3951">
        <w:rPr>
          <w:rFonts w:ascii="Arial" w:eastAsia="Times New Roman" w:hAnsi="Arial" w:cs="Arial"/>
          <w:noProof w:val="0"/>
          <w:color w:val="404040" w:themeColor="text1" w:themeTint="BF"/>
          <w:sz w:val="20"/>
          <w:szCs w:val="20"/>
        </w:rPr>
        <w:br/>
      </w:r>
      <w:r w:rsidR="009C0F47" w:rsidRPr="00AC3951">
        <w:rPr>
          <w:rFonts w:ascii="Arial" w:eastAsia="Times New Roman" w:hAnsi="Arial" w:cs="Arial"/>
          <w:noProof w:val="0"/>
          <w:color w:val="404040" w:themeColor="text1" w:themeTint="BF"/>
          <w:sz w:val="20"/>
          <w:szCs w:val="20"/>
        </w:rPr>
        <w:br/>
      </w:r>
      <w:r w:rsidR="009C0F47" w:rsidRPr="00AC3951">
        <w:rPr>
          <w:rFonts w:ascii="Arial" w:eastAsia="Times New Roman" w:hAnsi="Arial" w:cs="Arial"/>
          <w:noProof w:val="0"/>
          <w:color w:val="404040" w:themeColor="text1" w:themeTint="BF"/>
          <w:sz w:val="20"/>
          <w:szCs w:val="20"/>
        </w:rPr>
        <w:lastRenderedPageBreak/>
        <w:br/>
      </w:r>
      <w:r w:rsidR="009C0F47" w:rsidRPr="00AC3951">
        <w:rPr>
          <w:rFonts w:ascii="Arial" w:eastAsia="Times New Roman" w:hAnsi="Arial" w:cs="Arial"/>
          <w:noProof w:val="0"/>
          <w:color w:val="404040" w:themeColor="text1" w:themeTint="BF"/>
          <w:sz w:val="20"/>
          <w:szCs w:val="20"/>
        </w:rPr>
        <w:br/>
      </w:r>
      <w:r w:rsidR="009C0F47" w:rsidRPr="00AC3951">
        <w:rPr>
          <w:rFonts w:ascii="Arial" w:eastAsia="Times New Roman" w:hAnsi="Arial" w:cs="Arial"/>
          <w:noProof w:val="0"/>
          <w:color w:val="404040" w:themeColor="text1" w:themeTint="BF"/>
          <w:sz w:val="20"/>
          <w:szCs w:val="20"/>
        </w:rPr>
        <w:br/>
      </w:r>
      <w:r w:rsidRPr="00AC3951">
        <w:rPr>
          <w:rFonts w:ascii="Arial" w:eastAsia="Times New Roman" w:hAnsi="Arial" w:cs="Arial"/>
          <w:noProof w:val="0"/>
          <w:color w:val="404040" w:themeColor="text1" w:themeTint="BF"/>
          <w:sz w:val="20"/>
          <w:szCs w:val="20"/>
        </w:rPr>
        <w:t xml:space="preserve">Violencia Familiar (UAVIFAM) de Zapotlán el Grande, refirió que los actos de violencia que viven niñas y mujeres, no deben ser naturalizados, sino que, deben ser denunciados. Y resaltó: </w:t>
      </w:r>
      <w:r w:rsidRPr="00AC3951">
        <w:rPr>
          <w:rFonts w:ascii="Arial" w:eastAsia="Times New Roman" w:hAnsi="Arial" w:cs="Arial"/>
          <w:i/>
          <w:noProof w:val="0"/>
          <w:color w:val="404040" w:themeColor="text1" w:themeTint="BF"/>
          <w:sz w:val="20"/>
          <w:szCs w:val="20"/>
        </w:rPr>
        <w:t xml:space="preserve">“Debemos destacar que la violencia contra niñas y mujeres, es un tema que nos compete a todos. La violencia contra la mujer es una violación de los derechos humanos, y su prevención es posible y esencial. </w:t>
      </w:r>
      <w:r w:rsidRPr="00AC3951">
        <w:rPr>
          <w:rFonts w:ascii="Arial" w:eastAsia="Times New Roman" w:hAnsi="Arial" w:cs="Arial"/>
          <w:noProof w:val="0"/>
          <w:color w:val="404040" w:themeColor="text1" w:themeTint="BF"/>
          <w:sz w:val="20"/>
          <w:szCs w:val="20"/>
        </w:rPr>
        <w:t xml:space="preserve">Cabe recordar que el Jefe de dicha Unidad destacó mediante un </w:t>
      </w:r>
      <w:r w:rsidR="00AC3951" w:rsidRPr="00AC3951">
        <w:rPr>
          <w:rFonts w:ascii="Arial" w:eastAsia="Times New Roman" w:hAnsi="Arial" w:cs="Arial"/>
          <w:noProof w:val="0"/>
          <w:color w:val="404040" w:themeColor="text1" w:themeTint="BF"/>
          <w:sz w:val="20"/>
          <w:szCs w:val="20"/>
        </w:rPr>
        <w:t>mensaje</w:t>
      </w:r>
      <w:r w:rsidRPr="00AC3951">
        <w:rPr>
          <w:rFonts w:ascii="Arial" w:eastAsia="Times New Roman" w:hAnsi="Arial" w:cs="Arial"/>
          <w:noProof w:val="0"/>
          <w:color w:val="404040" w:themeColor="text1" w:themeTint="BF"/>
          <w:sz w:val="20"/>
          <w:szCs w:val="20"/>
        </w:rPr>
        <w:t xml:space="preserve"> dirigido a la población  el 26 de noviembre de 2018: </w:t>
      </w:r>
      <w:r w:rsidRPr="00AC3951">
        <w:rPr>
          <w:rFonts w:ascii="Arial" w:eastAsia="Times New Roman" w:hAnsi="Arial" w:cs="Arial"/>
          <w:b/>
          <w:noProof w:val="0"/>
          <w:color w:val="404040" w:themeColor="text1" w:themeTint="BF"/>
          <w:sz w:val="20"/>
          <w:szCs w:val="20"/>
        </w:rPr>
        <w:t>“</w:t>
      </w:r>
      <w:r w:rsidRPr="00AC3951">
        <w:rPr>
          <w:rFonts w:ascii="Arial" w:eastAsia="Times New Roman" w:hAnsi="Arial" w:cs="Arial"/>
          <w:b/>
          <w:i/>
          <w:noProof w:val="0"/>
          <w:color w:val="404040" w:themeColor="text1" w:themeTint="BF"/>
          <w:sz w:val="20"/>
          <w:szCs w:val="20"/>
        </w:rPr>
        <w:t>Sí tú, eres víctima de violencia, o conoces a alguien que lo sea, quiero decirte que no estás sola, hay instituciones que se encargaran de escucharte y brindarte asesoría, según sea tu caso. Acércate y no tengas miedo a denunciar, quizás después sea demasiado tarde”.</w:t>
      </w:r>
    </w:p>
    <w:p w14:paraId="6DEA5A4C" w14:textId="77777777" w:rsidR="008D70D5" w:rsidRPr="00AC3951" w:rsidRDefault="008D70D5" w:rsidP="008D70D5">
      <w:pPr>
        <w:ind w:left="567"/>
        <w:jc w:val="both"/>
        <w:rPr>
          <w:rFonts w:ascii="Arial" w:eastAsia="Times New Roman" w:hAnsi="Arial" w:cs="Arial"/>
          <w:i/>
          <w:noProof w:val="0"/>
          <w:color w:val="404040" w:themeColor="text1" w:themeTint="BF"/>
          <w:sz w:val="20"/>
          <w:szCs w:val="20"/>
        </w:rPr>
      </w:pPr>
    </w:p>
    <w:tbl>
      <w:tblPr>
        <w:tblStyle w:val="Tablaconcuadrcula"/>
        <w:tblW w:w="8217" w:type="dxa"/>
        <w:jc w:val="right"/>
        <w:tblLook w:val="04A0" w:firstRow="1" w:lastRow="0" w:firstColumn="1" w:lastColumn="0" w:noHBand="0" w:noVBand="1"/>
      </w:tblPr>
      <w:tblGrid>
        <w:gridCol w:w="2567"/>
        <w:gridCol w:w="5650"/>
      </w:tblGrid>
      <w:tr w:rsidR="009C0F47" w:rsidRPr="00AC3951" w14:paraId="071E95E8" w14:textId="67F3CC77" w:rsidTr="009C0F47">
        <w:trPr>
          <w:jc w:val="right"/>
        </w:trPr>
        <w:tc>
          <w:tcPr>
            <w:tcW w:w="8217" w:type="dxa"/>
            <w:gridSpan w:val="2"/>
          </w:tcPr>
          <w:p w14:paraId="33216B92" w14:textId="1746DCAD" w:rsidR="009C0F47" w:rsidRPr="00AC3951" w:rsidRDefault="009C0F47" w:rsidP="009C0F47">
            <w:pPr>
              <w:autoSpaceDE w:val="0"/>
              <w:autoSpaceDN w:val="0"/>
              <w:adjustRightInd w:val="0"/>
              <w:spacing w:line="276" w:lineRule="auto"/>
              <w:ind w:left="37"/>
              <w:jc w:val="center"/>
              <w:rPr>
                <w:rFonts w:ascii="Arial" w:eastAsia="Times New Roman" w:hAnsi="Arial" w:cs="Arial"/>
                <w:b/>
                <w:noProof w:val="0"/>
                <w:color w:val="404040" w:themeColor="text1" w:themeTint="BF"/>
                <w:sz w:val="18"/>
                <w:szCs w:val="20"/>
              </w:rPr>
            </w:pPr>
            <w:r w:rsidRPr="00AC3951">
              <w:rPr>
                <w:rFonts w:ascii="Arial" w:eastAsia="Times New Roman" w:hAnsi="Arial" w:cs="Arial"/>
                <w:b/>
                <w:noProof w:val="0"/>
                <w:color w:val="404040" w:themeColor="text1" w:themeTint="BF"/>
                <w:sz w:val="18"/>
                <w:szCs w:val="20"/>
              </w:rPr>
              <w:t>ESTADÍSTICAS DE LA UNIDAD DE ATENCIÓN A LA VIOLENCIA FAMILIAR</w:t>
            </w:r>
          </w:p>
          <w:p w14:paraId="0EF7E18D" w14:textId="41E99DD6" w:rsidR="009C0F47" w:rsidRPr="00AC3951" w:rsidRDefault="009C0F47" w:rsidP="009C0F47">
            <w:pPr>
              <w:autoSpaceDE w:val="0"/>
              <w:autoSpaceDN w:val="0"/>
              <w:adjustRightInd w:val="0"/>
              <w:spacing w:line="276" w:lineRule="auto"/>
              <w:ind w:left="37"/>
              <w:jc w:val="center"/>
              <w:rPr>
                <w:rFonts w:ascii="Arial" w:eastAsia="Times New Roman" w:hAnsi="Arial" w:cs="Arial"/>
                <w:b/>
                <w:noProof w:val="0"/>
                <w:color w:val="404040" w:themeColor="text1" w:themeTint="BF"/>
                <w:sz w:val="18"/>
                <w:szCs w:val="20"/>
              </w:rPr>
            </w:pPr>
            <w:r w:rsidRPr="00AC3951">
              <w:rPr>
                <w:rFonts w:ascii="Arial" w:eastAsia="Times New Roman" w:hAnsi="Arial" w:cs="Arial"/>
                <w:b/>
                <w:noProof w:val="0"/>
                <w:color w:val="404040" w:themeColor="text1" w:themeTint="BF"/>
                <w:sz w:val="18"/>
                <w:szCs w:val="20"/>
              </w:rPr>
              <w:t>(UAVIFAM)</w:t>
            </w:r>
          </w:p>
        </w:tc>
      </w:tr>
      <w:tr w:rsidR="009C0F47" w:rsidRPr="00AC3951" w14:paraId="5B0DD38E" w14:textId="49E53E7D" w:rsidTr="009C0F47">
        <w:trPr>
          <w:jc w:val="right"/>
        </w:trPr>
        <w:tc>
          <w:tcPr>
            <w:tcW w:w="8217" w:type="dxa"/>
            <w:gridSpan w:val="2"/>
          </w:tcPr>
          <w:p w14:paraId="7A9B2643" w14:textId="03EA0021" w:rsidR="009C0F47" w:rsidRPr="00AC3951" w:rsidRDefault="009C0F47" w:rsidP="009C0F47">
            <w:pPr>
              <w:pStyle w:val="Texto"/>
              <w:ind w:left="325" w:firstLine="0"/>
              <w:rPr>
                <w:color w:val="404040" w:themeColor="text1" w:themeTint="BF"/>
                <w:szCs w:val="20"/>
                <w:lang w:val="es-ES_tradnl"/>
              </w:rPr>
            </w:pPr>
            <w:r w:rsidRPr="00AC3951">
              <w:rPr>
                <w:color w:val="404040" w:themeColor="text1" w:themeTint="BF"/>
                <w:szCs w:val="20"/>
                <w:lang w:val="es-ES_tradnl"/>
              </w:rPr>
              <w:t>27%</w:t>
            </w:r>
            <w:r w:rsidRPr="00AC3951">
              <w:rPr>
                <w:b/>
                <w:color w:val="404040" w:themeColor="text1" w:themeTint="BF"/>
                <w:szCs w:val="20"/>
                <w:lang w:val="es-ES_tradnl"/>
              </w:rPr>
              <w:t xml:space="preserve"> </w:t>
            </w:r>
            <w:r w:rsidRPr="00AC3951">
              <w:rPr>
                <w:color w:val="404040" w:themeColor="text1" w:themeTint="BF"/>
                <w:szCs w:val="20"/>
                <w:lang w:val="es-ES_tradnl"/>
              </w:rPr>
              <w:t>de las Jaliscienses han sufrido violencia por parte de su pareja</w:t>
            </w:r>
          </w:p>
        </w:tc>
      </w:tr>
      <w:tr w:rsidR="009C0F47" w:rsidRPr="00AC3951" w14:paraId="298612B1" w14:textId="620EB9BC" w:rsidTr="009C0F47">
        <w:trPr>
          <w:jc w:val="right"/>
        </w:trPr>
        <w:tc>
          <w:tcPr>
            <w:tcW w:w="8217" w:type="dxa"/>
            <w:gridSpan w:val="2"/>
          </w:tcPr>
          <w:p w14:paraId="69F839C9" w14:textId="5A8D6052" w:rsidR="009C0F47" w:rsidRPr="00AC3951" w:rsidRDefault="009C0F47" w:rsidP="009C0F47">
            <w:pPr>
              <w:pStyle w:val="Texto"/>
              <w:ind w:left="325" w:firstLine="0"/>
              <w:rPr>
                <w:b/>
                <w:color w:val="404040" w:themeColor="text1" w:themeTint="BF"/>
                <w:szCs w:val="20"/>
                <w:lang w:val="es-ES_tradnl"/>
              </w:rPr>
            </w:pPr>
            <w:r w:rsidRPr="00AC3951">
              <w:rPr>
                <w:color w:val="404040" w:themeColor="text1" w:themeTint="BF"/>
                <w:szCs w:val="20"/>
                <w:lang w:val="es-ES_tradnl"/>
              </w:rPr>
              <w:t>Tercer lugar a nivel nacional en Feminicidios</w:t>
            </w:r>
          </w:p>
        </w:tc>
      </w:tr>
      <w:tr w:rsidR="009C0F47" w:rsidRPr="00AC3951" w14:paraId="4FDB8A8A" w14:textId="02130B1B" w:rsidTr="009C0F47">
        <w:trPr>
          <w:trHeight w:val="334"/>
          <w:jc w:val="right"/>
        </w:trPr>
        <w:tc>
          <w:tcPr>
            <w:tcW w:w="8217" w:type="dxa"/>
            <w:gridSpan w:val="2"/>
          </w:tcPr>
          <w:p w14:paraId="2F9DB5D2" w14:textId="668D328C" w:rsidR="009C0F47" w:rsidRPr="00AC3951" w:rsidRDefault="009C0F47" w:rsidP="009C0F47">
            <w:pPr>
              <w:pStyle w:val="Texto"/>
              <w:ind w:left="325" w:firstLine="0"/>
              <w:rPr>
                <w:b/>
                <w:color w:val="404040" w:themeColor="text1" w:themeTint="BF"/>
                <w:szCs w:val="20"/>
                <w:lang w:val="es-ES_tradnl"/>
              </w:rPr>
            </w:pPr>
            <w:r w:rsidRPr="00AC3951">
              <w:rPr>
                <w:color w:val="404040" w:themeColor="text1" w:themeTint="BF"/>
                <w:szCs w:val="20"/>
                <w:lang w:val="es-ES_tradnl"/>
              </w:rPr>
              <w:t>En Zapotlán más de la mitad de la población son mujeres</w:t>
            </w:r>
          </w:p>
        </w:tc>
      </w:tr>
      <w:tr w:rsidR="009C0F47" w:rsidRPr="00AC3951" w14:paraId="441B0D06" w14:textId="77777777" w:rsidTr="009C0F47">
        <w:trPr>
          <w:jc w:val="right"/>
        </w:trPr>
        <w:tc>
          <w:tcPr>
            <w:tcW w:w="2567" w:type="dxa"/>
          </w:tcPr>
          <w:p w14:paraId="340DCBE4" w14:textId="74A97547" w:rsidR="009C0F47" w:rsidRPr="00AC3951" w:rsidRDefault="009C0F47" w:rsidP="009C0F47">
            <w:pPr>
              <w:autoSpaceDE w:val="0"/>
              <w:autoSpaceDN w:val="0"/>
              <w:adjustRightInd w:val="0"/>
              <w:spacing w:line="276" w:lineRule="auto"/>
              <w:ind w:left="37"/>
              <w:jc w:val="center"/>
              <w:rPr>
                <w:rFonts w:ascii="Arial" w:eastAsia="Times New Roman" w:hAnsi="Arial" w:cs="Arial"/>
                <w:b/>
                <w:noProof w:val="0"/>
                <w:color w:val="404040" w:themeColor="text1" w:themeTint="BF"/>
                <w:sz w:val="18"/>
                <w:szCs w:val="20"/>
              </w:rPr>
            </w:pPr>
            <w:r w:rsidRPr="00AC3951">
              <w:rPr>
                <w:rFonts w:ascii="Arial" w:eastAsia="Times New Roman" w:hAnsi="Arial" w:cs="Arial"/>
                <w:b/>
                <w:noProof w:val="0"/>
                <w:color w:val="404040" w:themeColor="text1" w:themeTint="BF"/>
                <w:sz w:val="18"/>
                <w:szCs w:val="20"/>
              </w:rPr>
              <w:t>Año</w:t>
            </w:r>
          </w:p>
        </w:tc>
        <w:tc>
          <w:tcPr>
            <w:tcW w:w="5650" w:type="dxa"/>
          </w:tcPr>
          <w:p w14:paraId="30A8503D" w14:textId="6BC9B410" w:rsidR="009C0F47" w:rsidRPr="00AC3951" w:rsidRDefault="009C0F47" w:rsidP="008D70D5">
            <w:pPr>
              <w:autoSpaceDE w:val="0"/>
              <w:autoSpaceDN w:val="0"/>
              <w:adjustRightInd w:val="0"/>
              <w:spacing w:line="276" w:lineRule="auto"/>
              <w:ind w:left="567"/>
              <w:jc w:val="both"/>
              <w:rPr>
                <w:rFonts w:ascii="Arial" w:eastAsia="Times New Roman" w:hAnsi="Arial" w:cs="Arial"/>
                <w:b/>
                <w:noProof w:val="0"/>
                <w:color w:val="404040" w:themeColor="text1" w:themeTint="BF"/>
                <w:sz w:val="18"/>
                <w:szCs w:val="20"/>
              </w:rPr>
            </w:pPr>
            <w:r w:rsidRPr="00AC3951">
              <w:rPr>
                <w:rFonts w:ascii="Arial" w:eastAsia="Times New Roman" w:hAnsi="Arial" w:cs="Arial"/>
                <w:b/>
                <w:noProof w:val="0"/>
                <w:color w:val="404040" w:themeColor="text1" w:themeTint="BF"/>
                <w:sz w:val="18"/>
                <w:szCs w:val="20"/>
              </w:rPr>
              <w:t xml:space="preserve">Casos Reportados a UAVIFAM </w:t>
            </w:r>
          </w:p>
        </w:tc>
      </w:tr>
      <w:tr w:rsidR="009C0F47" w:rsidRPr="00AC3951" w14:paraId="2CC46EF7" w14:textId="77777777" w:rsidTr="009C0F47">
        <w:trPr>
          <w:jc w:val="right"/>
        </w:trPr>
        <w:tc>
          <w:tcPr>
            <w:tcW w:w="2567" w:type="dxa"/>
          </w:tcPr>
          <w:p w14:paraId="6A8563C8" w14:textId="5468BCB9" w:rsidR="009C0F47" w:rsidRPr="00AC3951" w:rsidRDefault="009C0F47" w:rsidP="009C0F47">
            <w:pPr>
              <w:autoSpaceDE w:val="0"/>
              <w:autoSpaceDN w:val="0"/>
              <w:adjustRightInd w:val="0"/>
              <w:spacing w:line="276" w:lineRule="auto"/>
              <w:ind w:left="3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2016</w:t>
            </w:r>
          </w:p>
        </w:tc>
        <w:tc>
          <w:tcPr>
            <w:tcW w:w="5650" w:type="dxa"/>
          </w:tcPr>
          <w:p w14:paraId="20D52A4C" w14:textId="26D5936C" w:rsidR="009C0F47" w:rsidRPr="00AC3951" w:rsidRDefault="009C0F47" w:rsidP="008D70D5">
            <w:pPr>
              <w:autoSpaceDE w:val="0"/>
              <w:autoSpaceDN w:val="0"/>
              <w:adjustRightInd w:val="0"/>
              <w:spacing w:line="276" w:lineRule="auto"/>
              <w:ind w:left="56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193</w:t>
            </w:r>
          </w:p>
        </w:tc>
      </w:tr>
      <w:tr w:rsidR="009C0F47" w:rsidRPr="00AC3951" w14:paraId="53C9A43D" w14:textId="77777777" w:rsidTr="009C0F47">
        <w:trPr>
          <w:jc w:val="right"/>
        </w:trPr>
        <w:tc>
          <w:tcPr>
            <w:tcW w:w="2567" w:type="dxa"/>
          </w:tcPr>
          <w:p w14:paraId="3D95BEEB" w14:textId="49C0AF14" w:rsidR="009C0F47" w:rsidRPr="00AC3951" w:rsidRDefault="009C0F47" w:rsidP="009C0F47">
            <w:pPr>
              <w:autoSpaceDE w:val="0"/>
              <w:autoSpaceDN w:val="0"/>
              <w:adjustRightInd w:val="0"/>
              <w:spacing w:line="276" w:lineRule="auto"/>
              <w:ind w:left="3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2017</w:t>
            </w:r>
          </w:p>
        </w:tc>
        <w:tc>
          <w:tcPr>
            <w:tcW w:w="5650" w:type="dxa"/>
          </w:tcPr>
          <w:p w14:paraId="1F7E8539" w14:textId="0D136EFE" w:rsidR="009C0F47" w:rsidRPr="00AC3951" w:rsidRDefault="009C0F47" w:rsidP="008D70D5">
            <w:pPr>
              <w:autoSpaceDE w:val="0"/>
              <w:autoSpaceDN w:val="0"/>
              <w:adjustRightInd w:val="0"/>
              <w:spacing w:line="276" w:lineRule="auto"/>
              <w:ind w:left="56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199</w:t>
            </w:r>
          </w:p>
        </w:tc>
      </w:tr>
      <w:tr w:rsidR="009C0F47" w:rsidRPr="00AC3951" w14:paraId="477AC8A5" w14:textId="77777777" w:rsidTr="009C0F47">
        <w:trPr>
          <w:jc w:val="right"/>
        </w:trPr>
        <w:tc>
          <w:tcPr>
            <w:tcW w:w="2567" w:type="dxa"/>
          </w:tcPr>
          <w:p w14:paraId="3065D6D5" w14:textId="752B73CF" w:rsidR="009C0F47" w:rsidRPr="00AC3951" w:rsidRDefault="009C0F47" w:rsidP="009C0F47">
            <w:pPr>
              <w:autoSpaceDE w:val="0"/>
              <w:autoSpaceDN w:val="0"/>
              <w:adjustRightInd w:val="0"/>
              <w:spacing w:line="276" w:lineRule="auto"/>
              <w:ind w:left="3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2018</w:t>
            </w:r>
          </w:p>
        </w:tc>
        <w:tc>
          <w:tcPr>
            <w:tcW w:w="5650" w:type="dxa"/>
          </w:tcPr>
          <w:p w14:paraId="3826E70E" w14:textId="3984A2C9" w:rsidR="009C0F47" w:rsidRPr="00AC3951" w:rsidRDefault="009C0F47" w:rsidP="008D70D5">
            <w:pPr>
              <w:autoSpaceDE w:val="0"/>
              <w:autoSpaceDN w:val="0"/>
              <w:adjustRightInd w:val="0"/>
              <w:spacing w:line="276" w:lineRule="auto"/>
              <w:ind w:left="56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232</w:t>
            </w:r>
          </w:p>
        </w:tc>
      </w:tr>
      <w:tr w:rsidR="009C0F47" w:rsidRPr="00AC3951" w14:paraId="16A2BFA5" w14:textId="77777777" w:rsidTr="009C0F47">
        <w:trPr>
          <w:jc w:val="right"/>
        </w:trPr>
        <w:tc>
          <w:tcPr>
            <w:tcW w:w="2567" w:type="dxa"/>
          </w:tcPr>
          <w:p w14:paraId="6CE6A86B" w14:textId="66955D56" w:rsidR="009C0F47" w:rsidRPr="00AC3951" w:rsidRDefault="009C0F47" w:rsidP="009C0F47">
            <w:pPr>
              <w:autoSpaceDE w:val="0"/>
              <w:autoSpaceDN w:val="0"/>
              <w:adjustRightInd w:val="0"/>
              <w:spacing w:line="276" w:lineRule="auto"/>
              <w:ind w:left="3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2019</w:t>
            </w:r>
          </w:p>
        </w:tc>
        <w:tc>
          <w:tcPr>
            <w:tcW w:w="5650" w:type="dxa"/>
            <w:shd w:val="clear" w:color="auto" w:fill="auto"/>
          </w:tcPr>
          <w:p w14:paraId="09DA4C03" w14:textId="2A648247" w:rsidR="009C0F47" w:rsidRPr="00AC3951" w:rsidRDefault="009C0F47" w:rsidP="008D70D5">
            <w:pPr>
              <w:autoSpaceDE w:val="0"/>
              <w:autoSpaceDN w:val="0"/>
              <w:adjustRightInd w:val="0"/>
              <w:spacing w:line="276" w:lineRule="auto"/>
              <w:ind w:left="56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214</w:t>
            </w:r>
          </w:p>
        </w:tc>
      </w:tr>
      <w:tr w:rsidR="009C0F47" w:rsidRPr="00AC3951" w14:paraId="183F18AD" w14:textId="77777777" w:rsidTr="009C0F47">
        <w:trPr>
          <w:jc w:val="right"/>
        </w:trPr>
        <w:tc>
          <w:tcPr>
            <w:tcW w:w="2567" w:type="dxa"/>
          </w:tcPr>
          <w:p w14:paraId="6068BF55" w14:textId="4B76D14B" w:rsidR="009C0F47" w:rsidRPr="00AC3951" w:rsidRDefault="009C0F47" w:rsidP="009C0F47">
            <w:pPr>
              <w:autoSpaceDE w:val="0"/>
              <w:autoSpaceDN w:val="0"/>
              <w:adjustRightInd w:val="0"/>
              <w:spacing w:line="276" w:lineRule="auto"/>
              <w:ind w:left="3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 xml:space="preserve">Al 31 de mayo de 2020 </w:t>
            </w:r>
          </w:p>
        </w:tc>
        <w:tc>
          <w:tcPr>
            <w:tcW w:w="5650" w:type="dxa"/>
            <w:shd w:val="clear" w:color="auto" w:fill="auto"/>
          </w:tcPr>
          <w:p w14:paraId="77B93BFC" w14:textId="6308B731" w:rsidR="009C0F47" w:rsidRPr="00AC3951" w:rsidRDefault="009C0F47" w:rsidP="008D70D5">
            <w:pPr>
              <w:autoSpaceDE w:val="0"/>
              <w:autoSpaceDN w:val="0"/>
              <w:adjustRightInd w:val="0"/>
              <w:spacing w:line="276" w:lineRule="auto"/>
              <w:ind w:left="567"/>
              <w:jc w:val="center"/>
              <w:rPr>
                <w:rFonts w:ascii="Arial" w:eastAsia="Times New Roman" w:hAnsi="Arial" w:cs="Arial"/>
                <w:noProof w:val="0"/>
                <w:color w:val="404040" w:themeColor="text1" w:themeTint="BF"/>
                <w:sz w:val="18"/>
                <w:szCs w:val="20"/>
              </w:rPr>
            </w:pPr>
            <w:r w:rsidRPr="00AC3951">
              <w:rPr>
                <w:rFonts w:ascii="Arial" w:eastAsia="Times New Roman" w:hAnsi="Arial" w:cs="Arial"/>
                <w:noProof w:val="0"/>
                <w:color w:val="404040" w:themeColor="text1" w:themeTint="BF"/>
                <w:sz w:val="18"/>
                <w:szCs w:val="20"/>
              </w:rPr>
              <w:t xml:space="preserve">  98</w:t>
            </w:r>
          </w:p>
        </w:tc>
      </w:tr>
    </w:tbl>
    <w:p w14:paraId="392C0A27" w14:textId="77777777" w:rsidR="008D70D5" w:rsidRPr="00AC3951" w:rsidRDefault="008D70D5" w:rsidP="008D70D5">
      <w:pPr>
        <w:ind w:left="567"/>
        <w:jc w:val="both"/>
        <w:rPr>
          <w:rFonts w:ascii="Arial" w:hAnsi="Arial" w:cs="Arial"/>
          <w:noProof w:val="0"/>
          <w:color w:val="404040" w:themeColor="text1" w:themeTint="BF"/>
          <w:sz w:val="20"/>
          <w:szCs w:val="20"/>
        </w:rPr>
      </w:pPr>
    </w:p>
    <w:p w14:paraId="698E4611" w14:textId="77777777" w:rsidR="008D70D5" w:rsidRPr="00AC3951" w:rsidRDefault="008D70D5" w:rsidP="008D70D5">
      <w:pPr>
        <w:ind w:left="567"/>
        <w:jc w:val="both"/>
        <w:rPr>
          <w:rFonts w:ascii="Arial" w:hAnsi="Arial" w:cs="Arial"/>
          <w:noProof w:val="0"/>
          <w:color w:val="404040" w:themeColor="text1" w:themeTint="BF"/>
          <w:sz w:val="20"/>
          <w:szCs w:val="20"/>
        </w:rPr>
      </w:pPr>
      <w:r w:rsidRPr="00AC3951">
        <w:rPr>
          <w:rFonts w:ascii="Arial" w:hAnsi="Arial" w:cs="Arial"/>
          <w:b/>
          <w:noProof w:val="0"/>
          <w:color w:val="404040" w:themeColor="text1" w:themeTint="BF"/>
          <w:sz w:val="20"/>
          <w:szCs w:val="20"/>
        </w:rPr>
        <w:t>IX.</w:t>
      </w:r>
      <w:r w:rsidRPr="00AC3951">
        <w:rPr>
          <w:rFonts w:ascii="Arial" w:hAnsi="Arial" w:cs="Arial"/>
          <w:noProof w:val="0"/>
          <w:color w:val="404040" w:themeColor="text1" w:themeTint="BF"/>
          <w:sz w:val="20"/>
          <w:szCs w:val="20"/>
        </w:rPr>
        <w:t xml:space="preserve"> Con fecha 25 de mayo del año en curso, el de la voz tuve a bien girar oficio número 0276/2020 a la Lic. Zaira Berenice Flores Figueroa, Directora del Instituto Municipal de la Mujer, para que proporcionara las estadísticas de atención a víctimas de violencia intrafamiliar otorgadas durante el año 2019 y lo que va de 2020, en nuestro Municipio, y con ello atender la creciente problemática existente sobre los trastornos y enfermedades mentales que padecen nuestros ciudadanos.  En respuesta a mi petición, con fecha 04 de junio de 2020, se recibió el oficio 022/2020 en contestación, signado por la Directora del referido Instituto, proporcionando las siguientes estadísticas: </w:t>
      </w:r>
    </w:p>
    <w:p w14:paraId="1222FA75" w14:textId="77777777" w:rsidR="008D70D5" w:rsidRPr="00AC3951" w:rsidRDefault="008D70D5" w:rsidP="008D70D5">
      <w:pPr>
        <w:ind w:left="567"/>
        <w:jc w:val="both"/>
        <w:rPr>
          <w:rFonts w:ascii="Arial" w:hAnsi="Arial" w:cs="Arial"/>
          <w:noProof w:val="0"/>
          <w:color w:val="404040" w:themeColor="text1" w:themeTint="BF"/>
          <w:sz w:val="20"/>
          <w:szCs w:val="20"/>
        </w:rPr>
      </w:pPr>
    </w:p>
    <w:tbl>
      <w:tblPr>
        <w:tblStyle w:val="Tablaconcuadrcula"/>
        <w:tblW w:w="0" w:type="auto"/>
        <w:tblInd w:w="529" w:type="dxa"/>
        <w:tblLook w:val="04A0" w:firstRow="1" w:lastRow="0" w:firstColumn="1" w:lastColumn="0" w:noHBand="0" w:noVBand="1"/>
      </w:tblPr>
      <w:tblGrid>
        <w:gridCol w:w="1271"/>
        <w:gridCol w:w="3582"/>
        <w:gridCol w:w="3446"/>
      </w:tblGrid>
      <w:tr w:rsidR="009C0F47" w:rsidRPr="00AC3951" w14:paraId="07CA29EE" w14:textId="77777777" w:rsidTr="009C0F47">
        <w:tc>
          <w:tcPr>
            <w:tcW w:w="8299" w:type="dxa"/>
            <w:gridSpan w:val="3"/>
          </w:tcPr>
          <w:p w14:paraId="62EF0CC7" w14:textId="77777777" w:rsidR="008D70D5" w:rsidRPr="00AC3951" w:rsidRDefault="008D70D5" w:rsidP="008D70D5">
            <w:pPr>
              <w:ind w:left="567"/>
              <w:jc w:val="center"/>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CASOS QUE SE ATENDIERON</w:t>
            </w:r>
          </w:p>
        </w:tc>
      </w:tr>
      <w:tr w:rsidR="009C0F47" w:rsidRPr="00AC3951" w14:paraId="1CE09643" w14:textId="77777777" w:rsidTr="009C0F47">
        <w:tc>
          <w:tcPr>
            <w:tcW w:w="8299" w:type="dxa"/>
            <w:gridSpan w:val="3"/>
          </w:tcPr>
          <w:p w14:paraId="71B737B2" w14:textId="77777777" w:rsidR="008D70D5" w:rsidRPr="00AC3951" w:rsidRDefault="008D70D5" w:rsidP="008D70D5">
            <w:pPr>
              <w:ind w:left="567"/>
              <w:jc w:val="center"/>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Unidad Especializada en Atención y Seguimiento en Órdenes de Protección y tipos de casos</w:t>
            </w:r>
          </w:p>
        </w:tc>
      </w:tr>
      <w:tr w:rsidR="009C0F47" w:rsidRPr="00AC3951" w14:paraId="41EAE8A9" w14:textId="77777777" w:rsidTr="009C0F47">
        <w:tc>
          <w:tcPr>
            <w:tcW w:w="1271" w:type="dxa"/>
          </w:tcPr>
          <w:p w14:paraId="6EF13FB6"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2019</w:t>
            </w:r>
          </w:p>
        </w:tc>
        <w:tc>
          <w:tcPr>
            <w:tcW w:w="3582" w:type="dxa"/>
          </w:tcPr>
          <w:p w14:paraId="38260BE0"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b/>
                <w:noProof w:val="0"/>
                <w:color w:val="404040" w:themeColor="text1" w:themeTint="BF"/>
                <w:sz w:val="18"/>
                <w:szCs w:val="20"/>
              </w:rPr>
              <w:t xml:space="preserve"> </w:t>
            </w:r>
            <w:r w:rsidRPr="00AC3951">
              <w:rPr>
                <w:rFonts w:ascii="Arial" w:hAnsi="Arial" w:cs="Arial"/>
                <w:noProof w:val="0"/>
                <w:color w:val="404040" w:themeColor="text1" w:themeTint="BF"/>
                <w:sz w:val="18"/>
                <w:szCs w:val="20"/>
              </w:rPr>
              <w:t>38 órdenes</w:t>
            </w:r>
          </w:p>
        </w:tc>
        <w:tc>
          <w:tcPr>
            <w:tcW w:w="3446" w:type="dxa"/>
          </w:tcPr>
          <w:p w14:paraId="26A25370" w14:textId="77777777" w:rsidR="008D70D5" w:rsidRPr="00AC3951" w:rsidRDefault="008D70D5" w:rsidP="008D70D5">
            <w:pPr>
              <w:pStyle w:val="Prrafodelista"/>
              <w:numPr>
                <w:ilvl w:val="0"/>
                <w:numId w:val="16"/>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Violencia intrafamiliar</w:t>
            </w:r>
          </w:p>
          <w:p w14:paraId="3C67B8F8" w14:textId="77777777" w:rsidR="008D70D5" w:rsidRPr="00AC3951" w:rsidRDefault="008D70D5" w:rsidP="008D70D5">
            <w:pPr>
              <w:pStyle w:val="Prrafodelista"/>
              <w:numPr>
                <w:ilvl w:val="0"/>
                <w:numId w:val="16"/>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 xml:space="preserve">Lesiones </w:t>
            </w:r>
          </w:p>
          <w:p w14:paraId="722FCE4B" w14:textId="77777777" w:rsidR="008D70D5" w:rsidRPr="00AC3951" w:rsidRDefault="008D70D5" w:rsidP="008D70D5">
            <w:pPr>
              <w:pStyle w:val="Prrafodelista"/>
              <w:numPr>
                <w:ilvl w:val="0"/>
                <w:numId w:val="16"/>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 xml:space="preserve">Abuso sexual infantil </w:t>
            </w:r>
          </w:p>
          <w:p w14:paraId="2F0A0909" w14:textId="77777777" w:rsidR="008D70D5" w:rsidRPr="00AC3951" w:rsidRDefault="008D70D5" w:rsidP="008D70D5">
            <w:pPr>
              <w:pStyle w:val="Prrafodelista"/>
              <w:numPr>
                <w:ilvl w:val="0"/>
                <w:numId w:val="16"/>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Delitos contra la dignidad de las personas</w:t>
            </w:r>
          </w:p>
          <w:p w14:paraId="2F09666D" w14:textId="77777777" w:rsidR="008D70D5" w:rsidRPr="00AC3951" w:rsidRDefault="008D70D5" w:rsidP="008D70D5">
            <w:pPr>
              <w:pStyle w:val="Prrafodelista"/>
              <w:numPr>
                <w:ilvl w:val="0"/>
                <w:numId w:val="16"/>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 xml:space="preserve">Amenazas </w:t>
            </w:r>
          </w:p>
          <w:p w14:paraId="16AB3A5E" w14:textId="77777777" w:rsidR="008D70D5" w:rsidRPr="00AC3951" w:rsidRDefault="008D70D5" w:rsidP="008D70D5">
            <w:pPr>
              <w:pStyle w:val="Prrafodelista"/>
              <w:numPr>
                <w:ilvl w:val="0"/>
                <w:numId w:val="16"/>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Violencia psicológica</w:t>
            </w:r>
          </w:p>
        </w:tc>
      </w:tr>
      <w:tr w:rsidR="009C0F47" w:rsidRPr="00AC3951" w14:paraId="6B9C1679" w14:textId="77777777" w:rsidTr="009C0F47">
        <w:tc>
          <w:tcPr>
            <w:tcW w:w="8299" w:type="dxa"/>
            <w:gridSpan w:val="3"/>
          </w:tcPr>
          <w:p w14:paraId="6BEC844B" w14:textId="77777777" w:rsidR="008D70D5" w:rsidRPr="00AC3951" w:rsidRDefault="008D70D5" w:rsidP="008D70D5">
            <w:pPr>
              <w:ind w:left="567"/>
              <w:jc w:val="center"/>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 xml:space="preserve">Asistencia voluntaria </w:t>
            </w:r>
          </w:p>
        </w:tc>
      </w:tr>
      <w:tr w:rsidR="009C0F47" w:rsidRPr="00AC3951" w14:paraId="24D92F26" w14:textId="77777777" w:rsidTr="009C0F47">
        <w:tc>
          <w:tcPr>
            <w:tcW w:w="1271" w:type="dxa"/>
          </w:tcPr>
          <w:p w14:paraId="5E170914"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2019</w:t>
            </w:r>
          </w:p>
        </w:tc>
        <w:tc>
          <w:tcPr>
            <w:tcW w:w="3582" w:type="dxa"/>
          </w:tcPr>
          <w:p w14:paraId="34C43E7A"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64 personas (62 mujeres, 2 hombres)</w:t>
            </w:r>
          </w:p>
        </w:tc>
        <w:tc>
          <w:tcPr>
            <w:tcW w:w="3446" w:type="dxa"/>
          </w:tcPr>
          <w:p w14:paraId="679D8B9C" w14:textId="77777777" w:rsidR="008D70D5" w:rsidRPr="00AC3951" w:rsidRDefault="008D70D5" w:rsidP="008D70D5">
            <w:pPr>
              <w:pStyle w:val="Prrafodelista"/>
              <w:numPr>
                <w:ilvl w:val="0"/>
                <w:numId w:val="17"/>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 xml:space="preserve">Atención psicológica </w:t>
            </w:r>
          </w:p>
          <w:p w14:paraId="2201CFD7" w14:textId="77777777" w:rsidR="008D70D5" w:rsidRPr="00AC3951" w:rsidRDefault="008D70D5" w:rsidP="008D70D5">
            <w:pPr>
              <w:pStyle w:val="Prrafodelista"/>
              <w:numPr>
                <w:ilvl w:val="0"/>
                <w:numId w:val="17"/>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 xml:space="preserve">Asesoría jurídica </w:t>
            </w:r>
          </w:p>
          <w:p w14:paraId="3A8F41B9" w14:textId="77777777" w:rsidR="008D70D5" w:rsidRPr="00AC3951" w:rsidRDefault="008D70D5" w:rsidP="008D70D5">
            <w:pPr>
              <w:pStyle w:val="Prrafodelista"/>
              <w:numPr>
                <w:ilvl w:val="0"/>
                <w:numId w:val="17"/>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Acompañamiento de trabajo social por violencia psicológica</w:t>
            </w:r>
          </w:p>
        </w:tc>
      </w:tr>
      <w:tr w:rsidR="009C0F47" w:rsidRPr="00AC3951" w14:paraId="49131D3D" w14:textId="77777777" w:rsidTr="009C0F47">
        <w:trPr>
          <w:trHeight w:val="544"/>
        </w:trPr>
        <w:tc>
          <w:tcPr>
            <w:tcW w:w="1271" w:type="dxa"/>
          </w:tcPr>
          <w:p w14:paraId="3AF28F95"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 xml:space="preserve">2020 </w:t>
            </w:r>
          </w:p>
        </w:tc>
        <w:tc>
          <w:tcPr>
            <w:tcW w:w="3582" w:type="dxa"/>
          </w:tcPr>
          <w:p w14:paraId="067B2B9D" w14:textId="77777777" w:rsidR="008D70D5" w:rsidRPr="00AC3951" w:rsidRDefault="008D70D5" w:rsidP="008D70D5">
            <w:pPr>
              <w:ind w:left="567"/>
              <w:jc w:val="both"/>
              <w:rPr>
                <w:rFonts w:ascii="Arial" w:hAnsi="Arial" w:cs="Arial"/>
                <w:noProof w:val="0"/>
                <w:color w:val="404040" w:themeColor="text1" w:themeTint="BF"/>
                <w:sz w:val="18"/>
                <w:szCs w:val="20"/>
              </w:rPr>
            </w:pPr>
            <w:r w:rsidRPr="00AC3951">
              <w:rPr>
                <w:rFonts w:ascii="Arial" w:hAnsi="Arial" w:cs="Arial"/>
                <w:noProof w:val="0"/>
                <w:color w:val="404040" w:themeColor="text1" w:themeTint="BF"/>
                <w:sz w:val="18"/>
                <w:szCs w:val="20"/>
              </w:rPr>
              <w:t>39 personas (37 mujeres, 2 hombres)</w:t>
            </w:r>
          </w:p>
        </w:tc>
        <w:tc>
          <w:tcPr>
            <w:tcW w:w="3446" w:type="dxa"/>
          </w:tcPr>
          <w:p w14:paraId="3E44C967" w14:textId="6DBC5956" w:rsidR="008D70D5" w:rsidRPr="00AC3951" w:rsidRDefault="008D70D5" w:rsidP="008D70D5">
            <w:pPr>
              <w:pStyle w:val="Prrafodelista"/>
              <w:numPr>
                <w:ilvl w:val="0"/>
                <w:numId w:val="18"/>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 xml:space="preserve">Mujeres por violencia </w:t>
            </w:r>
            <w:r w:rsidR="00AC3951" w:rsidRPr="00AC3951">
              <w:rPr>
                <w:rFonts w:ascii="Arial" w:hAnsi="Arial" w:cs="Arial"/>
                <w:color w:val="404040" w:themeColor="text1" w:themeTint="BF"/>
                <w:sz w:val="18"/>
                <w:szCs w:val="20"/>
                <w:lang w:val="es-ES_tradnl"/>
              </w:rPr>
              <w:t>psicológica</w:t>
            </w:r>
            <w:r w:rsidRPr="00AC3951">
              <w:rPr>
                <w:rFonts w:ascii="Arial" w:hAnsi="Arial" w:cs="Arial"/>
                <w:color w:val="404040" w:themeColor="text1" w:themeTint="BF"/>
                <w:sz w:val="18"/>
                <w:szCs w:val="20"/>
                <w:lang w:val="es-ES_tradnl"/>
              </w:rPr>
              <w:t xml:space="preserve"> </w:t>
            </w:r>
          </w:p>
          <w:p w14:paraId="6FEF4410" w14:textId="77777777" w:rsidR="008D70D5" w:rsidRPr="00AC3951" w:rsidRDefault="008D70D5" w:rsidP="008D70D5">
            <w:pPr>
              <w:pStyle w:val="Prrafodelista"/>
              <w:numPr>
                <w:ilvl w:val="0"/>
                <w:numId w:val="18"/>
              </w:numPr>
              <w:ind w:left="567"/>
              <w:jc w:val="both"/>
              <w:rPr>
                <w:rFonts w:ascii="Arial" w:hAnsi="Arial" w:cs="Arial"/>
                <w:color w:val="404040" w:themeColor="text1" w:themeTint="BF"/>
                <w:sz w:val="18"/>
                <w:szCs w:val="20"/>
                <w:lang w:val="es-ES_tradnl"/>
              </w:rPr>
            </w:pPr>
            <w:r w:rsidRPr="00AC3951">
              <w:rPr>
                <w:rFonts w:ascii="Arial" w:hAnsi="Arial" w:cs="Arial"/>
                <w:color w:val="404040" w:themeColor="text1" w:themeTint="BF"/>
                <w:sz w:val="18"/>
                <w:szCs w:val="20"/>
                <w:lang w:val="es-ES_tradnl"/>
              </w:rPr>
              <w:t>Hombres por violencia física</w:t>
            </w:r>
          </w:p>
        </w:tc>
      </w:tr>
    </w:tbl>
    <w:p w14:paraId="71010607" w14:textId="6DBC191F" w:rsidR="009C0F47" w:rsidRPr="00AC3951" w:rsidRDefault="008D70D5" w:rsidP="008D70D5">
      <w:pPr>
        <w:pStyle w:val="Sinespaciado"/>
        <w:ind w:left="567"/>
        <w:jc w:val="both"/>
        <w:rPr>
          <w:rFonts w:ascii="Arial" w:eastAsia="Times New Roman" w:hAnsi="Arial" w:cs="Arial"/>
          <w:b/>
          <w:bCs/>
          <w:color w:val="404040" w:themeColor="text1" w:themeTint="BF"/>
          <w:sz w:val="20"/>
          <w:szCs w:val="20"/>
          <w:lang w:val="es-ES_tradnl" w:eastAsia="ja-JP"/>
        </w:rPr>
      </w:pPr>
      <w:r w:rsidRPr="00AC3951">
        <w:rPr>
          <w:rFonts w:ascii="Arial" w:eastAsia="Times New Roman" w:hAnsi="Arial" w:cs="Arial"/>
          <w:b/>
          <w:bCs/>
          <w:color w:val="404040" w:themeColor="text1" w:themeTint="BF"/>
          <w:sz w:val="20"/>
          <w:szCs w:val="20"/>
          <w:lang w:val="es-ES_tradnl" w:eastAsia="ja-JP"/>
        </w:rPr>
        <w:lastRenderedPageBreak/>
        <w:t xml:space="preserve"> </w:t>
      </w:r>
    </w:p>
    <w:p w14:paraId="52DE770E" w14:textId="77777777" w:rsidR="008D70D5" w:rsidRPr="00AC3951" w:rsidRDefault="008D70D5" w:rsidP="008D70D5">
      <w:pPr>
        <w:pStyle w:val="Sinespaciado"/>
        <w:ind w:left="567"/>
        <w:jc w:val="both"/>
        <w:rPr>
          <w:rFonts w:ascii="Arial" w:eastAsia="MS Mincho" w:hAnsi="Arial" w:cs="Arial"/>
          <w:color w:val="404040" w:themeColor="text1" w:themeTint="BF"/>
          <w:sz w:val="20"/>
          <w:szCs w:val="20"/>
          <w:lang w:val="es-ES_tradnl"/>
        </w:rPr>
      </w:pPr>
      <w:r w:rsidRPr="00AC3951">
        <w:rPr>
          <w:rFonts w:ascii="Arial" w:eastAsia="MS Mincho" w:hAnsi="Arial" w:cs="Arial"/>
          <w:color w:val="404040" w:themeColor="text1" w:themeTint="BF"/>
          <w:sz w:val="20"/>
          <w:szCs w:val="20"/>
          <w:lang w:val="es-ES_tradnl"/>
        </w:rPr>
        <w:t xml:space="preserve">La salud mental desde luego está ligada a una vida </w:t>
      </w:r>
      <w:r w:rsidRPr="00AC3951">
        <w:rPr>
          <w:rFonts w:ascii="Arial" w:eastAsia="MS Mincho" w:hAnsi="Arial" w:cs="Arial"/>
          <w:b/>
          <w:color w:val="404040" w:themeColor="text1" w:themeTint="BF"/>
          <w:sz w:val="20"/>
          <w:szCs w:val="20"/>
          <w:lang w:val="es-ES_tradnl"/>
        </w:rPr>
        <w:t>libre de violencia</w:t>
      </w:r>
      <w:r w:rsidRPr="00AC3951">
        <w:rPr>
          <w:rFonts w:ascii="Arial" w:eastAsia="MS Mincho" w:hAnsi="Arial" w:cs="Arial"/>
          <w:color w:val="404040" w:themeColor="text1" w:themeTint="BF"/>
          <w:sz w:val="20"/>
          <w:szCs w:val="20"/>
          <w:lang w:val="es-ES_tradnl"/>
        </w:rPr>
        <w:t xml:space="preserve">.  </w:t>
      </w:r>
    </w:p>
    <w:p w14:paraId="3B8A2A54" w14:textId="77777777" w:rsidR="008D70D5" w:rsidRPr="00AC3951" w:rsidRDefault="008D70D5" w:rsidP="008D70D5">
      <w:pPr>
        <w:pStyle w:val="Sinespaciado"/>
        <w:ind w:left="567"/>
        <w:jc w:val="both"/>
        <w:rPr>
          <w:rFonts w:ascii="Arial" w:eastAsia="MS Mincho" w:hAnsi="Arial" w:cs="Arial"/>
          <w:color w:val="404040" w:themeColor="text1" w:themeTint="BF"/>
          <w:sz w:val="20"/>
          <w:szCs w:val="20"/>
          <w:lang w:val="es-ES_tradnl"/>
        </w:rPr>
      </w:pPr>
    </w:p>
    <w:p w14:paraId="3E86B4FA" w14:textId="77777777" w:rsidR="008D70D5" w:rsidRPr="00AC3951" w:rsidRDefault="008D70D5" w:rsidP="008D70D5">
      <w:pPr>
        <w:pStyle w:val="Sinespaciado"/>
        <w:ind w:left="567"/>
        <w:jc w:val="both"/>
        <w:rPr>
          <w:rFonts w:ascii="Arial" w:hAnsi="Arial" w:cs="Arial"/>
          <w:bCs/>
          <w:color w:val="404040" w:themeColor="text1" w:themeTint="BF"/>
          <w:sz w:val="20"/>
          <w:szCs w:val="20"/>
          <w:lang w:val="es-ES_tradnl"/>
        </w:rPr>
      </w:pPr>
      <w:r w:rsidRPr="00AC3951">
        <w:rPr>
          <w:rFonts w:ascii="Arial" w:eastAsia="MS Mincho" w:hAnsi="Arial" w:cs="Arial"/>
          <w:b/>
          <w:color w:val="404040" w:themeColor="text1" w:themeTint="BF"/>
          <w:sz w:val="20"/>
          <w:szCs w:val="20"/>
          <w:lang w:val="es-ES_tradnl"/>
        </w:rPr>
        <w:t>X.</w:t>
      </w:r>
      <w:r w:rsidRPr="00AC3951">
        <w:rPr>
          <w:rFonts w:ascii="Arial" w:eastAsia="MS Mincho" w:hAnsi="Arial" w:cs="Arial"/>
          <w:color w:val="404040" w:themeColor="text1" w:themeTint="BF"/>
          <w:sz w:val="20"/>
          <w:szCs w:val="20"/>
          <w:lang w:val="es-ES_tradnl"/>
        </w:rPr>
        <w:t xml:space="preserve"> </w:t>
      </w:r>
      <w:r w:rsidRPr="00AC3951">
        <w:rPr>
          <w:rFonts w:ascii="Arial" w:eastAsia="Times New Roman" w:hAnsi="Arial" w:cs="Arial"/>
          <w:bCs/>
          <w:color w:val="404040" w:themeColor="text1" w:themeTint="BF"/>
          <w:sz w:val="20"/>
          <w:szCs w:val="20"/>
          <w:lang w:val="es-ES_tradnl" w:eastAsia="ja-JP"/>
        </w:rPr>
        <w:t>Otra razón importante que atender, es el suicidio.</w:t>
      </w:r>
      <w:r w:rsidRPr="00AC3951">
        <w:rPr>
          <w:rFonts w:ascii="Arial" w:hAnsi="Arial" w:cs="Arial"/>
          <w:b/>
          <w:bCs/>
          <w:color w:val="404040" w:themeColor="text1" w:themeTint="BF"/>
          <w:sz w:val="20"/>
          <w:szCs w:val="20"/>
          <w:lang w:val="es-ES_tradnl"/>
        </w:rPr>
        <w:t xml:space="preserve"> </w:t>
      </w:r>
      <w:r w:rsidRPr="00AC3951">
        <w:rPr>
          <w:rFonts w:ascii="Arial" w:hAnsi="Arial" w:cs="Arial"/>
          <w:color w:val="404040" w:themeColor="text1" w:themeTint="BF"/>
          <w:sz w:val="20"/>
          <w:szCs w:val="20"/>
          <w:lang w:val="es-ES_tradnl"/>
        </w:rPr>
        <w:t>En el País, se suicida un mexicano cada 1.6 horas, mientras trascurren 17.6 horas para el suicidio de un jalisciense.</w:t>
      </w:r>
    </w:p>
    <w:p w14:paraId="50D9BA34" w14:textId="77777777" w:rsidR="008D70D5" w:rsidRPr="00AC3951" w:rsidRDefault="008D70D5" w:rsidP="008D70D5">
      <w:pPr>
        <w:spacing w:before="120" w:after="120"/>
        <w:ind w:left="567"/>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xml:space="preserve">La Organización Mundial de la Salud, en su programa SUPRE (Suicide Prevention), recomienda estrategias concretas para la prevención del suicidio: </w:t>
      </w:r>
    </w:p>
    <w:p w14:paraId="4BC93F7F" w14:textId="75CF769A" w:rsidR="008D70D5" w:rsidRPr="00AC3951" w:rsidRDefault="008D70D5" w:rsidP="00D537DA">
      <w:pPr>
        <w:numPr>
          <w:ilvl w:val="0"/>
          <w:numId w:val="19"/>
        </w:numPr>
        <w:suppressAutoHyphens/>
        <w:spacing w:before="120" w:after="120"/>
        <w:ind w:left="851"/>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La prevención del suicidio requiere la intervención no sólo del sector salud,</w:t>
      </w:r>
      <w:r w:rsidR="009C0F47" w:rsidRPr="00AC3951">
        <w:rPr>
          <w:rFonts w:ascii="Arial" w:hAnsi="Arial" w:cs="Arial"/>
          <w:noProof w:val="0"/>
          <w:color w:val="404040" w:themeColor="text1" w:themeTint="BF"/>
          <w:sz w:val="20"/>
          <w:szCs w:val="20"/>
        </w:rPr>
        <w:t xml:space="preserve"> </w:t>
      </w:r>
      <w:r w:rsidRPr="00AC3951">
        <w:rPr>
          <w:rFonts w:ascii="Arial" w:hAnsi="Arial" w:cs="Arial"/>
          <w:noProof w:val="0"/>
          <w:color w:val="404040" w:themeColor="text1" w:themeTint="BF"/>
          <w:sz w:val="20"/>
          <w:szCs w:val="20"/>
        </w:rPr>
        <w:t xml:space="preserve">por lo que es necesario crear un modelo innovador, integrador, interdisciplinario y multisectorial, que comprometa a los sectores gubernamentales, educativos, de asistencia social, laborales, de seguridad pública, de procuración de justicia, responsables en la elaboración de políticas públicas saludables, medios de comunicación, así como a la comunidad en general. </w:t>
      </w:r>
    </w:p>
    <w:p w14:paraId="0295C67A" w14:textId="77777777" w:rsidR="008D70D5" w:rsidRPr="00AC3951" w:rsidRDefault="008D70D5" w:rsidP="00D537DA">
      <w:pPr>
        <w:numPr>
          <w:ilvl w:val="0"/>
          <w:numId w:val="19"/>
        </w:numPr>
        <w:suppressAutoHyphens/>
        <w:spacing w:before="120" w:after="120"/>
        <w:ind w:left="851"/>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xml:space="preserve">Es indispensable la capacitación del personal de los servicios de salud y de otros sectores en la detección oportuna del riesgo suicida. Existe evidencia que indica que el tratamiento efectivo de los trastornos mentales asociados al suicidio, reduce las tasas de muerte por esta causa. </w:t>
      </w:r>
    </w:p>
    <w:p w14:paraId="46EBF9E8" w14:textId="77777777" w:rsidR="008D70D5" w:rsidRPr="00AC3951" w:rsidRDefault="008D70D5" w:rsidP="00D537DA">
      <w:pPr>
        <w:numPr>
          <w:ilvl w:val="0"/>
          <w:numId w:val="19"/>
        </w:numPr>
        <w:suppressAutoHyphens/>
        <w:spacing w:before="120" w:after="120"/>
        <w:ind w:left="851"/>
        <w:jc w:val="both"/>
        <w:rPr>
          <w:rFonts w:ascii="Arial" w:hAnsi="Arial" w:cs="Arial"/>
          <w:noProof w:val="0"/>
          <w:color w:val="404040" w:themeColor="text1" w:themeTint="BF"/>
          <w:sz w:val="20"/>
          <w:szCs w:val="20"/>
        </w:rPr>
      </w:pPr>
      <w:r w:rsidRPr="00AC3951">
        <w:rPr>
          <w:rFonts w:ascii="Arial" w:hAnsi="Arial" w:cs="Arial"/>
          <w:noProof w:val="0"/>
          <w:color w:val="404040" w:themeColor="text1" w:themeTint="BF"/>
          <w:sz w:val="20"/>
          <w:szCs w:val="20"/>
        </w:rPr>
        <w:t xml:space="preserve">Entre otros. </w:t>
      </w:r>
    </w:p>
    <w:p w14:paraId="65DF0CFA" w14:textId="77777777" w:rsidR="008D70D5" w:rsidRPr="00AC3951" w:rsidRDefault="008D70D5" w:rsidP="008D70D5">
      <w:pPr>
        <w:autoSpaceDE w:val="0"/>
        <w:autoSpaceDN w:val="0"/>
        <w:adjustRightInd w:val="0"/>
        <w:ind w:left="567"/>
        <w:jc w:val="both"/>
        <w:rPr>
          <w:rFonts w:ascii="Arial" w:hAnsi="Arial" w:cs="Arial"/>
          <w:noProof w:val="0"/>
          <w:color w:val="404040" w:themeColor="text1" w:themeTint="BF"/>
          <w:sz w:val="20"/>
          <w:szCs w:val="20"/>
          <w:lang w:eastAsia="es-MX"/>
        </w:rPr>
      </w:pPr>
    </w:p>
    <w:p w14:paraId="3901BF8B" w14:textId="77777777" w:rsidR="008D70D5" w:rsidRPr="00AC3951" w:rsidRDefault="008D70D5" w:rsidP="008D70D5">
      <w:pPr>
        <w:pStyle w:val="Sinespaciado"/>
        <w:ind w:left="567"/>
        <w:jc w:val="both"/>
        <w:rPr>
          <w:rFonts w:ascii="Arial" w:eastAsia="MS Mincho" w:hAnsi="Arial" w:cs="Arial"/>
          <w:color w:val="404040" w:themeColor="text1" w:themeTint="BF"/>
          <w:sz w:val="20"/>
          <w:szCs w:val="20"/>
          <w:lang w:val="es-ES_tradnl"/>
        </w:rPr>
      </w:pPr>
      <w:r w:rsidRPr="00AC3951">
        <w:rPr>
          <w:rFonts w:ascii="Arial" w:hAnsi="Arial" w:cs="Arial"/>
          <w:b/>
          <w:color w:val="404040" w:themeColor="text1" w:themeTint="BF"/>
          <w:sz w:val="20"/>
          <w:szCs w:val="20"/>
          <w:lang w:val="es-ES_tradnl"/>
        </w:rPr>
        <w:t xml:space="preserve">XI. </w:t>
      </w:r>
      <w:r w:rsidRPr="00AC3951">
        <w:rPr>
          <w:rFonts w:ascii="Arial" w:hAnsi="Arial" w:cs="Arial"/>
          <w:color w:val="404040" w:themeColor="text1" w:themeTint="BF"/>
          <w:sz w:val="20"/>
          <w:szCs w:val="20"/>
          <w:lang w:val="es-ES_tradnl"/>
        </w:rPr>
        <w:t>Actualmente,  en Jalisco mueren cerca de 2 personas diarias por esta causa;  en nuestro Municipio, el día 3 y 4 del pasado mes de abril del año en curso, dos personas se quitaron la vida, y en la comunidad vecina de Sayula, el día 15 y 17 de abril, otras dos personas se quitaron la vida.   Prevenir las conductas de riesgo suicida es posible y la conformación de la Comisión Municipal de Salud Mental y Prevención de Riesgos Psicosociales” (COMUSALME) es un elemento clave</w:t>
      </w:r>
      <w:r w:rsidRPr="00AC3951">
        <w:rPr>
          <w:rFonts w:ascii="Arial" w:hAnsi="Arial" w:cs="Arial"/>
          <w:b/>
          <w:color w:val="404040" w:themeColor="text1" w:themeTint="BF"/>
          <w:sz w:val="20"/>
          <w:szCs w:val="20"/>
          <w:lang w:val="es-ES_tradnl"/>
        </w:rPr>
        <w:t>.</w:t>
      </w:r>
      <w:r w:rsidRPr="00AC3951">
        <w:rPr>
          <w:rFonts w:ascii="Arial" w:hAnsi="Arial" w:cs="Arial"/>
          <w:color w:val="404040" w:themeColor="text1" w:themeTint="BF"/>
          <w:sz w:val="20"/>
          <w:szCs w:val="20"/>
          <w:lang w:val="es-ES_tradnl"/>
        </w:rPr>
        <w:t xml:space="preserve"> La Ley de Salud Mental para el Estado de Jalisco, dispone en su Artículo 3, que </w:t>
      </w:r>
      <w:r w:rsidRPr="00AC3951">
        <w:rPr>
          <w:rFonts w:ascii="Arial" w:hAnsi="Arial" w:cs="Arial"/>
          <w:b/>
          <w:color w:val="404040" w:themeColor="text1" w:themeTint="BF"/>
          <w:sz w:val="20"/>
          <w:szCs w:val="20"/>
          <w:lang w:val="es-ES_tradnl"/>
        </w:rPr>
        <w:t>“La salud mental”</w:t>
      </w:r>
      <w:r w:rsidRPr="00AC3951">
        <w:rPr>
          <w:rFonts w:ascii="Arial" w:hAnsi="Arial" w:cs="Arial"/>
          <w:color w:val="404040" w:themeColor="text1" w:themeTint="BF"/>
          <w:sz w:val="20"/>
          <w:szCs w:val="20"/>
          <w:lang w:val="es-ES_tradnl"/>
        </w:rPr>
        <w:t xml:space="preserve"> </w:t>
      </w:r>
      <w:r w:rsidRPr="00AC3951">
        <w:rPr>
          <w:rFonts w:ascii="Arial" w:hAnsi="Arial" w:cs="Arial"/>
          <w:i/>
          <w:color w:val="404040" w:themeColor="text1" w:themeTint="BF"/>
          <w:sz w:val="20"/>
          <w:szCs w:val="20"/>
          <w:lang w:val="es-ES_tradnl"/>
        </w:rPr>
        <w:t>se define como el bienestar en el cual el individuo es consciente de sus propias capacidades, le permite afrontar las tensiones normales de la vida, puede trabajar de forma productiva y fructífera y es capaz de hacer una contribución a su comunidad;</w:t>
      </w:r>
      <w:r w:rsidRPr="00AC3951">
        <w:rPr>
          <w:rFonts w:ascii="Arial" w:hAnsi="Arial" w:cs="Arial"/>
          <w:color w:val="404040" w:themeColor="text1" w:themeTint="BF"/>
          <w:sz w:val="20"/>
          <w:szCs w:val="20"/>
          <w:lang w:val="es-ES_tradnl"/>
        </w:rPr>
        <w:t xml:space="preserve"> es nuestro deber como Ayuntamiento propiciar el alcance a esa salud mediante el establecimiento de una coordinación sistematizada y oportuna entre las organizaciones públicas y privadas, que contribuyan a la población de la salud mental y la prevención de riesgos psicosociales que incluyen el fenómeno suicida.</w:t>
      </w:r>
      <w:r w:rsidRPr="00AC3951">
        <w:rPr>
          <w:rFonts w:ascii="Arial" w:eastAsia="MS Mincho" w:hAnsi="Arial" w:cs="Arial"/>
          <w:color w:val="404040" w:themeColor="text1" w:themeTint="BF"/>
          <w:sz w:val="20"/>
          <w:szCs w:val="20"/>
          <w:lang w:val="es-ES_tradnl"/>
        </w:rPr>
        <w:t xml:space="preserve"> </w:t>
      </w:r>
      <w:r w:rsidRPr="00AC3951">
        <w:rPr>
          <w:rFonts w:ascii="Arial" w:eastAsia="Times New Roman" w:hAnsi="Arial" w:cs="Arial"/>
          <w:bCs/>
          <w:color w:val="404040" w:themeColor="text1" w:themeTint="BF"/>
          <w:sz w:val="20"/>
          <w:szCs w:val="20"/>
          <w:lang w:val="es-ES_tradnl" w:eastAsia="ja-JP"/>
        </w:rPr>
        <w:t>Sí, es cierto que en nuestro municipio contamos con los módulos de Salud Mental (SALME)</w:t>
      </w:r>
      <w:r w:rsidRPr="00AC3951">
        <w:rPr>
          <w:rFonts w:ascii="Arial" w:hAnsi="Arial" w:cs="Arial"/>
          <w:bCs/>
          <w:color w:val="404040" w:themeColor="text1" w:themeTint="BF"/>
          <w:sz w:val="20"/>
          <w:szCs w:val="20"/>
          <w:lang w:val="es-ES_tradnl"/>
        </w:rPr>
        <w:t xml:space="preserve">, pero no contamos con una COMISION MUNICIPAL DE SALUD MENTAL Y PREVENCION DE RIESGOS PSICOSOCIALES (COMUSALME), la cual es el objetivo solicitado por el Director del Instituto Jalisciense de Salud Mental.  Asimismo, el Reglamento de Salud del Municipio de Zapotlán el Grande, tampoco prevé lineamientos en materia de salud mental, por lo que después de haber realizado un exhaustivo estudio e investigación he llegado a la conclusión que en necesaria una reforma a nuestro reglamento de salud. </w:t>
      </w:r>
    </w:p>
    <w:p w14:paraId="131E007B" w14:textId="77777777" w:rsidR="008D70D5" w:rsidRPr="00AC3951" w:rsidRDefault="008D70D5" w:rsidP="008D70D5">
      <w:pPr>
        <w:ind w:left="567"/>
        <w:jc w:val="both"/>
        <w:rPr>
          <w:noProof w:val="0"/>
          <w:color w:val="404040" w:themeColor="text1" w:themeTint="BF"/>
          <w:sz w:val="20"/>
          <w:szCs w:val="20"/>
        </w:rPr>
      </w:pPr>
    </w:p>
    <w:p w14:paraId="01051F04" w14:textId="77777777" w:rsidR="008D70D5" w:rsidRPr="00AC3951" w:rsidRDefault="008D70D5" w:rsidP="009C0F47">
      <w:pPr>
        <w:pStyle w:val="Sinespaciado"/>
        <w:ind w:left="567"/>
        <w:jc w:val="both"/>
        <w:rPr>
          <w:rFonts w:ascii="Arial" w:eastAsia="MS Mincho" w:hAnsi="Arial" w:cs="Arial"/>
          <w:color w:val="404040" w:themeColor="text1" w:themeTint="BF"/>
          <w:sz w:val="20"/>
          <w:szCs w:val="20"/>
          <w:lang w:val="es-ES_tradnl"/>
        </w:rPr>
      </w:pPr>
      <w:r w:rsidRPr="00AC3951">
        <w:rPr>
          <w:rFonts w:ascii="Arial" w:hAnsi="Arial" w:cs="Arial"/>
          <w:b/>
          <w:color w:val="404040" w:themeColor="text1" w:themeTint="BF"/>
          <w:sz w:val="20"/>
          <w:szCs w:val="20"/>
          <w:lang w:val="es-ES_tradnl"/>
        </w:rPr>
        <w:t>XII.</w:t>
      </w:r>
      <w:r w:rsidRPr="00AC3951">
        <w:rPr>
          <w:rFonts w:ascii="Arial" w:hAnsi="Arial" w:cs="Arial"/>
          <w:iCs/>
          <w:color w:val="404040" w:themeColor="text1" w:themeTint="BF"/>
          <w:sz w:val="20"/>
          <w:szCs w:val="20"/>
          <w:lang w:val="es-ES_tradnl"/>
        </w:rPr>
        <w:t xml:space="preserve"> Por lo tanto, la</w:t>
      </w:r>
      <w:r w:rsidRPr="00AC3951">
        <w:rPr>
          <w:rFonts w:ascii="Arial" w:hAnsi="Arial" w:cs="Arial"/>
          <w:color w:val="404040" w:themeColor="text1" w:themeTint="BF"/>
          <w:sz w:val="20"/>
          <w:szCs w:val="20"/>
          <w:lang w:val="es-ES_tradnl"/>
        </w:rPr>
        <w:t xml:space="preserve"> presente iniciativa, surge en atención a ejecutar los ordenamientos jurídicos que rigen y dan vida a la administración pública de este municipio de forma primordial y prioritaria para adecuar nuestro marco normativo al contexto cotidiano, para que sea éste un instrumento eficiente en el actuar gubernamental, logrando con ello la armonía y una adecuada implementación del principio de legalidad normativo.  </w:t>
      </w:r>
    </w:p>
    <w:p w14:paraId="673CD159" w14:textId="77777777" w:rsidR="008D70D5" w:rsidRPr="00AC3951" w:rsidRDefault="008D70D5" w:rsidP="009C0F47">
      <w:pPr>
        <w:autoSpaceDE w:val="0"/>
        <w:autoSpaceDN w:val="0"/>
        <w:adjustRightInd w:val="0"/>
        <w:ind w:left="567"/>
        <w:jc w:val="both"/>
        <w:rPr>
          <w:rFonts w:ascii="Arial" w:hAnsi="Arial" w:cs="Arial"/>
          <w:b/>
          <w:noProof w:val="0"/>
          <w:color w:val="404040" w:themeColor="text1" w:themeTint="BF"/>
          <w:sz w:val="20"/>
          <w:szCs w:val="20"/>
        </w:rPr>
      </w:pPr>
    </w:p>
    <w:p w14:paraId="233827E3" w14:textId="52C0B0B9" w:rsidR="008D70D5" w:rsidRPr="00AC3951" w:rsidRDefault="008D70D5" w:rsidP="009C0F47">
      <w:pPr>
        <w:autoSpaceDE w:val="0"/>
        <w:autoSpaceDN w:val="0"/>
        <w:adjustRightInd w:val="0"/>
        <w:ind w:left="567"/>
        <w:jc w:val="both"/>
        <w:rPr>
          <w:rFonts w:ascii="Arial" w:hAnsi="Arial" w:cs="Arial"/>
          <w:noProof w:val="0"/>
          <w:color w:val="404040" w:themeColor="text1" w:themeTint="BF"/>
          <w:sz w:val="20"/>
          <w:szCs w:val="20"/>
        </w:rPr>
      </w:pPr>
      <w:r w:rsidRPr="00AC3951">
        <w:rPr>
          <w:rFonts w:ascii="Arial" w:hAnsi="Arial" w:cs="Arial"/>
          <w:b/>
          <w:noProof w:val="0"/>
          <w:color w:val="404040" w:themeColor="text1" w:themeTint="BF"/>
          <w:sz w:val="20"/>
          <w:szCs w:val="20"/>
        </w:rPr>
        <w:t xml:space="preserve">XIII. </w:t>
      </w:r>
      <w:r w:rsidRPr="00AC3951">
        <w:rPr>
          <w:rFonts w:ascii="Arial" w:hAnsi="Arial" w:cs="Arial"/>
          <w:noProof w:val="0"/>
          <w:color w:val="404040" w:themeColor="text1" w:themeTint="BF"/>
          <w:sz w:val="20"/>
          <w:szCs w:val="20"/>
        </w:rPr>
        <w:t xml:space="preserve">Por lo que al tratarse de un ordenamiento municipal la Ley del Gobierno y la Administración Pública del Estado de Jalisco, en su artículo 42 fracción VI, señala que los ordenamientos municipales pueden crearse, modificarse, </w:t>
      </w:r>
      <w:r w:rsidRPr="00AC3951">
        <w:rPr>
          <w:rFonts w:ascii="Arial" w:hAnsi="Arial" w:cs="Arial"/>
          <w:b/>
          <w:noProof w:val="0"/>
          <w:color w:val="404040" w:themeColor="text1" w:themeTint="BF"/>
          <w:sz w:val="20"/>
          <w:szCs w:val="20"/>
        </w:rPr>
        <w:t>adicionarse</w:t>
      </w:r>
      <w:r w:rsidRPr="00AC3951">
        <w:rPr>
          <w:rFonts w:ascii="Arial" w:hAnsi="Arial" w:cs="Arial"/>
          <w:noProof w:val="0"/>
          <w:color w:val="404040" w:themeColor="text1" w:themeTint="BF"/>
          <w:sz w:val="20"/>
          <w:szCs w:val="20"/>
        </w:rPr>
        <w:t>, derogarse o abrogarse siempre y cuando se cumpla con los requisitos de discusión, aprobación, promulgación y publicación por parte del Ayuntamiento, es decir, mediante el proceso legislativo o</w:t>
      </w:r>
      <w:r w:rsidR="009C0F47" w:rsidRPr="00AC3951">
        <w:rPr>
          <w:rFonts w:ascii="Arial" w:hAnsi="Arial" w:cs="Arial"/>
          <w:noProof w:val="0"/>
          <w:color w:val="404040" w:themeColor="text1" w:themeTint="BF"/>
          <w:sz w:val="20"/>
          <w:szCs w:val="20"/>
        </w:rPr>
        <w:br/>
      </w:r>
      <w:r w:rsidR="009C0F47" w:rsidRPr="00AC3951">
        <w:rPr>
          <w:rFonts w:ascii="Arial" w:hAnsi="Arial" w:cs="Arial"/>
          <w:noProof w:val="0"/>
          <w:color w:val="404040" w:themeColor="text1" w:themeTint="BF"/>
          <w:sz w:val="20"/>
          <w:szCs w:val="20"/>
        </w:rPr>
        <w:br/>
      </w:r>
      <w:r w:rsidR="009C0F47" w:rsidRPr="00AC3951">
        <w:rPr>
          <w:rFonts w:ascii="Arial" w:hAnsi="Arial" w:cs="Arial"/>
          <w:noProof w:val="0"/>
          <w:color w:val="404040" w:themeColor="text1" w:themeTint="BF"/>
          <w:sz w:val="20"/>
          <w:szCs w:val="20"/>
        </w:rPr>
        <w:br/>
      </w:r>
      <w:r w:rsidR="009C0F47" w:rsidRPr="00AC3951">
        <w:rPr>
          <w:rFonts w:ascii="Arial" w:hAnsi="Arial" w:cs="Arial"/>
          <w:noProof w:val="0"/>
          <w:color w:val="404040" w:themeColor="text1" w:themeTint="BF"/>
          <w:sz w:val="20"/>
          <w:szCs w:val="20"/>
        </w:rPr>
        <w:lastRenderedPageBreak/>
        <w:br/>
      </w:r>
      <w:r w:rsidRPr="00AC3951">
        <w:rPr>
          <w:rFonts w:ascii="Arial" w:hAnsi="Arial" w:cs="Arial"/>
          <w:noProof w:val="0"/>
          <w:color w:val="404040" w:themeColor="text1" w:themeTint="BF"/>
          <w:sz w:val="20"/>
          <w:szCs w:val="20"/>
        </w:rPr>
        <w:t xml:space="preserve">reglamentario que señala el Reglamento Interior del Ayuntamiento de Zapotlán el Grande, Jalisco.   </w:t>
      </w:r>
    </w:p>
    <w:p w14:paraId="3C5F002A" w14:textId="77777777" w:rsidR="008D70D5" w:rsidRPr="00AC3951" w:rsidRDefault="008D70D5" w:rsidP="009C0F47">
      <w:pPr>
        <w:autoSpaceDE w:val="0"/>
        <w:autoSpaceDN w:val="0"/>
        <w:adjustRightInd w:val="0"/>
        <w:ind w:left="567"/>
        <w:jc w:val="both"/>
        <w:rPr>
          <w:rFonts w:ascii="Arial" w:hAnsi="Arial" w:cs="Arial"/>
          <w:noProof w:val="0"/>
          <w:color w:val="404040" w:themeColor="text1" w:themeTint="BF"/>
          <w:sz w:val="20"/>
          <w:szCs w:val="20"/>
        </w:rPr>
      </w:pPr>
    </w:p>
    <w:p w14:paraId="239616CA" w14:textId="77777777" w:rsidR="008D70D5" w:rsidRPr="00AC3951" w:rsidRDefault="008D70D5" w:rsidP="009C0F47">
      <w:pPr>
        <w:autoSpaceDE w:val="0"/>
        <w:autoSpaceDN w:val="0"/>
        <w:adjustRightInd w:val="0"/>
        <w:ind w:left="567"/>
        <w:jc w:val="both"/>
        <w:rPr>
          <w:rFonts w:ascii="Arial" w:hAnsi="Arial" w:cs="Arial"/>
          <w:noProof w:val="0"/>
          <w:color w:val="404040" w:themeColor="text1" w:themeTint="BF"/>
          <w:sz w:val="20"/>
          <w:szCs w:val="20"/>
        </w:rPr>
      </w:pPr>
      <w:r w:rsidRPr="00AC3951">
        <w:rPr>
          <w:rFonts w:ascii="Arial" w:eastAsia="Times New Roman" w:hAnsi="Arial" w:cs="Arial"/>
          <w:b/>
          <w:noProof w:val="0"/>
          <w:color w:val="404040" w:themeColor="text1" w:themeTint="BF"/>
          <w:sz w:val="20"/>
          <w:szCs w:val="20"/>
        </w:rPr>
        <w:t>XIV.</w:t>
      </w:r>
      <w:r w:rsidRPr="00AC3951">
        <w:rPr>
          <w:rFonts w:ascii="Arial" w:eastAsia="Times New Roman" w:hAnsi="Arial" w:cs="Arial"/>
          <w:noProof w:val="0"/>
          <w:color w:val="404040" w:themeColor="text1" w:themeTint="BF"/>
          <w:sz w:val="20"/>
          <w:szCs w:val="20"/>
        </w:rPr>
        <w:t xml:space="preserve"> Por ello y de conformidad con lo estipulado por el Reglamento Interno del Ayuntamiento de Zapotlán el grande, Jalisco; en su artículo   57 establece como Comisión Edilicia Permanente a la de  Desarrollo Humano, Salud Pública e Higiene y Combate a las Adicciones, y una de sus atribuciones es </w:t>
      </w:r>
      <w:r w:rsidRPr="00AC3951">
        <w:rPr>
          <w:rFonts w:ascii="Arial" w:hAnsi="Arial" w:cs="Arial"/>
          <w:noProof w:val="0"/>
          <w:color w:val="404040" w:themeColor="text1" w:themeTint="BF"/>
          <w:sz w:val="20"/>
          <w:szCs w:val="20"/>
        </w:rPr>
        <w:t>proponer, analizar, estudiar y dictaminar las iniciativas concernientes a la salud pública en el municipio, por tanto, es la comisión competente para dictaminar lo expuesto en la presente iniciativa.</w:t>
      </w:r>
    </w:p>
    <w:p w14:paraId="4FF4FA74" w14:textId="77777777" w:rsidR="008D70D5" w:rsidRPr="00AC3951" w:rsidRDefault="008D70D5" w:rsidP="008D70D5">
      <w:pPr>
        <w:autoSpaceDE w:val="0"/>
        <w:autoSpaceDN w:val="0"/>
        <w:adjustRightInd w:val="0"/>
        <w:spacing w:line="276" w:lineRule="auto"/>
        <w:ind w:left="567"/>
        <w:jc w:val="both"/>
        <w:rPr>
          <w:rFonts w:ascii="Arial" w:hAnsi="Arial" w:cs="Arial"/>
          <w:noProof w:val="0"/>
          <w:color w:val="404040" w:themeColor="text1" w:themeTint="BF"/>
          <w:sz w:val="20"/>
          <w:szCs w:val="20"/>
        </w:rPr>
      </w:pPr>
    </w:p>
    <w:p w14:paraId="04392164" w14:textId="77777777" w:rsidR="008D70D5" w:rsidRPr="00AC3951" w:rsidRDefault="008D70D5" w:rsidP="008D70D5">
      <w:pPr>
        <w:autoSpaceDE w:val="0"/>
        <w:autoSpaceDN w:val="0"/>
        <w:adjustRightInd w:val="0"/>
        <w:spacing w:line="276" w:lineRule="auto"/>
        <w:ind w:left="567"/>
        <w:jc w:val="both"/>
        <w:rPr>
          <w:rFonts w:ascii="Arial" w:hAnsi="Arial" w:cs="Arial"/>
          <w:iCs/>
          <w:noProof w:val="0"/>
          <w:color w:val="404040" w:themeColor="text1" w:themeTint="BF"/>
          <w:sz w:val="20"/>
          <w:szCs w:val="20"/>
        </w:rPr>
      </w:pPr>
      <w:r w:rsidRPr="00AC3951">
        <w:rPr>
          <w:rFonts w:ascii="Arial" w:hAnsi="Arial" w:cs="Arial"/>
          <w:b/>
          <w:noProof w:val="0"/>
          <w:color w:val="404040" w:themeColor="text1" w:themeTint="BF"/>
          <w:sz w:val="20"/>
          <w:szCs w:val="20"/>
        </w:rPr>
        <w:t xml:space="preserve">XV.  </w:t>
      </w:r>
      <w:r w:rsidRPr="00AC3951">
        <w:rPr>
          <w:rFonts w:ascii="Arial" w:hAnsi="Arial" w:cs="Arial"/>
          <w:noProof w:val="0"/>
          <w:color w:val="404040" w:themeColor="text1" w:themeTint="BF"/>
          <w:sz w:val="20"/>
          <w:szCs w:val="20"/>
        </w:rPr>
        <w:t xml:space="preserve">Por último, la reforma y adición del </w:t>
      </w:r>
      <w:r w:rsidRPr="00AC3951">
        <w:rPr>
          <w:rFonts w:ascii="Arial" w:hAnsi="Arial" w:cs="Arial"/>
          <w:b/>
          <w:noProof w:val="0"/>
          <w:color w:val="404040" w:themeColor="text1" w:themeTint="BF"/>
          <w:sz w:val="20"/>
          <w:szCs w:val="20"/>
        </w:rPr>
        <w:t>REGLAMENTO DE SALUD PARA EL MUNICIPIO DE ZAPOTLÁN EL GRANDE, JALISCO</w:t>
      </w:r>
      <w:r w:rsidRPr="00AC3951">
        <w:rPr>
          <w:rFonts w:ascii="Arial" w:hAnsi="Arial" w:cs="Arial"/>
          <w:iCs/>
          <w:noProof w:val="0"/>
          <w:color w:val="404040" w:themeColor="text1" w:themeTint="BF"/>
          <w:sz w:val="20"/>
          <w:szCs w:val="20"/>
        </w:rPr>
        <w:t>,</w:t>
      </w:r>
      <w:r w:rsidRPr="00AC3951">
        <w:rPr>
          <w:rFonts w:ascii="Arial" w:hAnsi="Arial" w:cs="Arial"/>
          <w:noProof w:val="0"/>
          <w:color w:val="404040" w:themeColor="text1" w:themeTint="BF"/>
          <w:sz w:val="20"/>
          <w:szCs w:val="20"/>
        </w:rPr>
        <w:t xml:space="preserve"> es del artículo 5 y creación del CAPÍTULO IV SALUD MENTAL y de la COMISIÓN MUNICIPAL DE SALUD MENTAL (COMUSALME) establecida en la creación de catorce artículos, del 55 Bis al 55 </w:t>
      </w:r>
      <w:r w:rsidRPr="00AC3951">
        <w:rPr>
          <w:rFonts w:ascii="Arial" w:hAnsi="Arial" w:cs="Arial"/>
          <w:bCs/>
          <w:noProof w:val="0"/>
          <w:color w:val="404040" w:themeColor="text1" w:themeTint="BF"/>
          <w:sz w:val="20"/>
          <w:szCs w:val="20"/>
        </w:rPr>
        <w:t>quaterdecies</w:t>
      </w:r>
      <w:r w:rsidRPr="00AC3951">
        <w:rPr>
          <w:rFonts w:ascii="Arial" w:hAnsi="Arial" w:cs="Arial"/>
          <w:noProof w:val="0"/>
          <w:color w:val="404040" w:themeColor="text1" w:themeTint="BF"/>
          <w:sz w:val="20"/>
          <w:szCs w:val="20"/>
        </w:rPr>
        <w:t xml:space="preserve">, que </w:t>
      </w:r>
      <w:r w:rsidRPr="00AC3951">
        <w:rPr>
          <w:rFonts w:ascii="Arial" w:hAnsi="Arial" w:cs="Arial"/>
          <w:iCs/>
          <w:noProof w:val="0"/>
          <w:color w:val="404040" w:themeColor="text1" w:themeTint="BF"/>
          <w:sz w:val="20"/>
          <w:szCs w:val="20"/>
        </w:rPr>
        <w:t>se presenta en una Tabla anexa que contiene la propuesta.</w:t>
      </w:r>
    </w:p>
    <w:p w14:paraId="02B833F7" w14:textId="390DE6AB" w:rsidR="00E23A84" w:rsidRPr="00AC3951" w:rsidRDefault="00E23A84" w:rsidP="008D70D5">
      <w:pPr>
        <w:autoSpaceDE w:val="0"/>
        <w:autoSpaceDN w:val="0"/>
        <w:adjustRightInd w:val="0"/>
        <w:ind w:left="567"/>
        <w:jc w:val="both"/>
        <w:rPr>
          <w:rFonts w:ascii="Arial" w:hAnsi="Arial" w:cs="Arial"/>
          <w:b/>
          <w:noProof w:val="0"/>
          <w:color w:val="C00000"/>
          <w:sz w:val="20"/>
          <w:szCs w:val="20"/>
        </w:rPr>
      </w:pPr>
    </w:p>
    <w:p w14:paraId="173654B1" w14:textId="5DA4D10E" w:rsidR="008456A4" w:rsidRPr="00AC3951" w:rsidRDefault="007675FE" w:rsidP="00C86A74">
      <w:pPr>
        <w:widowControl w:val="0"/>
        <w:autoSpaceDE w:val="0"/>
        <w:autoSpaceDN w:val="0"/>
        <w:adjustRightInd w:val="0"/>
        <w:spacing w:after="240"/>
        <w:jc w:val="both"/>
        <w:rPr>
          <w:rFonts w:ascii="Arial" w:hAnsi="Arial" w:cs="Arial"/>
          <w:noProof w:val="0"/>
        </w:rPr>
      </w:pPr>
      <w:r w:rsidRPr="00AC3951">
        <w:rPr>
          <w:rFonts w:ascii="Arial" w:hAnsi="Arial" w:cs="Arial"/>
          <w:b/>
          <w:noProof w:val="0"/>
          <w:szCs w:val="16"/>
        </w:rPr>
        <w:t>6</w:t>
      </w:r>
      <w:r w:rsidR="00114150" w:rsidRPr="00AC3951">
        <w:rPr>
          <w:rFonts w:ascii="Arial" w:hAnsi="Arial" w:cs="Arial"/>
          <w:b/>
          <w:noProof w:val="0"/>
          <w:szCs w:val="16"/>
        </w:rPr>
        <w:t xml:space="preserve">. </w:t>
      </w:r>
      <w:r w:rsidR="00397C1E" w:rsidRPr="00AC3951">
        <w:rPr>
          <w:rFonts w:ascii="Arial" w:hAnsi="Arial" w:cs="Arial"/>
          <w:noProof w:val="0"/>
          <w:szCs w:val="16"/>
        </w:rPr>
        <w:t>Una vez que se analizó por la</w:t>
      </w:r>
      <w:r w:rsidR="008456A4" w:rsidRPr="00AC3951">
        <w:rPr>
          <w:rFonts w:ascii="Arial" w:hAnsi="Arial" w:cs="Arial"/>
          <w:noProof w:val="0"/>
          <w:szCs w:val="16"/>
        </w:rPr>
        <w:t>s comisiones</w:t>
      </w:r>
      <w:r w:rsidR="00397C1E" w:rsidRPr="00AC3951">
        <w:rPr>
          <w:rFonts w:ascii="Arial" w:hAnsi="Arial" w:cs="Arial"/>
          <w:noProof w:val="0"/>
          <w:szCs w:val="16"/>
        </w:rPr>
        <w:t xml:space="preserve"> </w:t>
      </w:r>
      <w:r w:rsidR="00475AD9" w:rsidRPr="00AC3951">
        <w:rPr>
          <w:rFonts w:ascii="Arial" w:hAnsi="Arial" w:cs="Arial"/>
          <w:noProof w:val="0"/>
          <w:szCs w:val="16"/>
        </w:rPr>
        <w:t>dictaminadora</w:t>
      </w:r>
      <w:r w:rsidR="008456A4" w:rsidRPr="00AC3951">
        <w:rPr>
          <w:rFonts w:ascii="Arial" w:hAnsi="Arial" w:cs="Arial"/>
          <w:noProof w:val="0"/>
          <w:szCs w:val="16"/>
        </w:rPr>
        <w:t>s</w:t>
      </w:r>
      <w:r w:rsidRPr="00AC3951">
        <w:rPr>
          <w:rFonts w:ascii="Arial" w:hAnsi="Arial" w:cs="Arial"/>
          <w:noProof w:val="0"/>
          <w:szCs w:val="16"/>
        </w:rPr>
        <w:t>, se aprobó la propuesta</w:t>
      </w:r>
      <w:r w:rsidR="00397C1E" w:rsidRPr="00AC3951">
        <w:rPr>
          <w:rFonts w:ascii="Arial" w:hAnsi="Arial" w:cs="Arial"/>
          <w:noProof w:val="0"/>
          <w:szCs w:val="16"/>
        </w:rPr>
        <w:t xml:space="preserve"> de </w:t>
      </w:r>
      <w:r w:rsidRPr="00AC3951">
        <w:rPr>
          <w:rFonts w:ascii="Arial" w:hAnsi="Arial" w:cs="Arial"/>
          <w:noProof w:val="0"/>
          <w:szCs w:val="16"/>
        </w:rPr>
        <w:t>reforma</w:t>
      </w:r>
      <w:r w:rsidR="00397C1E" w:rsidRPr="00AC3951">
        <w:rPr>
          <w:rFonts w:ascii="Arial" w:hAnsi="Arial" w:cs="Arial"/>
          <w:noProof w:val="0"/>
          <w:szCs w:val="16"/>
        </w:rPr>
        <w:t xml:space="preserve"> por</w:t>
      </w:r>
      <w:r w:rsidR="00E531CB" w:rsidRPr="00AC3951">
        <w:rPr>
          <w:rFonts w:ascii="Arial" w:hAnsi="Arial" w:cs="Arial"/>
          <w:noProof w:val="0"/>
          <w:szCs w:val="16"/>
        </w:rPr>
        <w:t xml:space="preserve"> todos sus </w:t>
      </w:r>
      <w:r w:rsidR="00475AD9" w:rsidRPr="00AC3951">
        <w:rPr>
          <w:rFonts w:ascii="Arial" w:hAnsi="Arial" w:cs="Arial"/>
          <w:noProof w:val="0"/>
          <w:szCs w:val="16"/>
        </w:rPr>
        <w:t>integrantes</w:t>
      </w:r>
      <w:r w:rsidR="00E531CB" w:rsidRPr="00AC3951">
        <w:rPr>
          <w:rFonts w:ascii="Arial" w:hAnsi="Arial" w:cs="Arial"/>
          <w:noProof w:val="0"/>
          <w:szCs w:val="16"/>
        </w:rPr>
        <w:t xml:space="preserve"> asistentes</w:t>
      </w:r>
      <w:r w:rsidR="00475AD9" w:rsidRPr="00AC3951">
        <w:rPr>
          <w:rFonts w:ascii="Arial" w:hAnsi="Arial" w:cs="Arial"/>
          <w:noProof w:val="0"/>
          <w:szCs w:val="16"/>
        </w:rPr>
        <w:t>;  por lo tanto</w:t>
      </w:r>
      <w:r w:rsidR="00DD40A4" w:rsidRPr="00AC3951">
        <w:rPr>
          <w:rFonts w:ascii="Arial" w:hAnsi="Arial" w:cs="Arial"/>
          <w:noProof w:val="0"/>
        </w:rPr>
        <w:t>, e</w:t>
      </w:r>
      <w:r w:rsidR="00397C1E" w:rsidRPr="00AC3951">
        <w:rPr>
          <w:rFonts w:ascii="Arial" w:hAnsi="Arial" w:cs="Arial"/>
          <w:noProof w:val="0"/>
        </w:rPr>
        <w:t>n e</w:t>
      </w:r>
      <w:r w:rsidR="00DD40A4" w:rsidRPr="00AC3951">
        <w:rPr>
          <w:rFonts w:ascii="Arial" w:hAnsi="Arial" w:cs="Arial"/>
          <w:noProof w:val="0"/>
        </w:rPr>
        <w:t>jerc</w:t>
      </w:r>
      <w:r w:rsidR="00397C1E" w:rsidRPr="00AC3951">
        <w:rPr>
          <w:rFonts w:ascii="Arial" w:hAnsi="Arial" w:cs="Arial"/>
          <w:noProof w:val="0"/>
        </w:rPr>
        <w:t>icio d</w:t>
      </w:r>
      <w:r w:rsidR="00DD40A4" w:rsidRPr="00AC3951">
        <w:rPr>
          <w:rFonts w:ascii="Arial" w:hAnsi="Arial" w:cs="Arial"/>
          <w:noProof w:val="0"/>
        </w:rPr>
        <w:t>e las atribuciones materialmente legislativas que le conceden</w:t>
      </w:r>
      <w:r w:rsidRPr="00AC3951">
        <w:rPr>
          <w:rFonts w:ascii="Arial" w:hAnsi="Arial" w:cs="Arial"/>
          <w:noProof w:val="0"/>
        </w:rPr>
        <w:t xml:space="preserve"> </w:t>
      </w:r>
      <w:r w:rsidR="00DD40A4" w:rsidRPr="00AC3951">
        <w:rPr>
          <w:rFonts w:ascii="Arial" w:hAnsi="Arial" w:cs="Arial"/>
          <w:noProof w:val="0"/>
        </w:rPr>
        <w:t>las leyes mediante la</w:t>
      </w:r>
      <w:r w:rsidR="00846568" w:rsidRPr="00AC3951">
        <w:rPr>
          <w:rFonts w:ascii="Arial" w:hAnsi="Arial" w:cs="Arial"/>
          <w:noProof w:val="0"/>
        </w:rPr>
        <w:t xml:space="preserve"> </w:t>
      </w:r>
      <w:r w:rsidR="00DD40A4" w:rsidRPr="00AC3951">
        <w:rPr>
          <w:rFonts w:ascii="Arial" w:hAnsi="Arial" w:cs="Arial"/>
          <w:noProof w:val="0"/>
        </w:rPr>
        <w:t>expedición de ordenamientos municipales, reforma, adición, derogación</w:t>
      </w:r>
      <w:r w:rsidR="00DD40A4" w:rsidRPr="00AC3951">
        <w:rPr>
          <w:rFonts w:ascii="Arial" w:hAnsi="Arial" w:cs="Arial"/>
          <w:b/>
          <w:noProof w:val="0"/>
        </w:rPr>
        <w:t xml:space="preserve"> </w:t>
      </w:r>
      <w:r w:rsidR="00DD40A4" w:rsidRPr="00AC3951">
        <w:rPr>
          <w:rFonts w:ascii="Arial" w:hAnsi="Arial" w:cs="Arial"/>
          <w:noProof w:val="0"/>
        </w:rPr>
        <w:t xml:space="preserve">o abrogación de los mismos, </w:t>
      </w:r>
      <w:r w:rsidR="00475AD9" w:rsidRPr="00AC3951">
        <w:rPr>
          <w:rFonts w:ascii="Arial" w:hAnsi="Arial" w:cs="Arial"/>
          <w:noProof w:val="0"/>
        </w:rPr>
        <w:t xml:space="preserve">es </w:t>
      </w:r>
      <w:r w:rsidR="00DD40A4" w:rsidRPr="00AC3951">
        <w:rPr>
          <w:rFonts w:ascii="Arial" w:hAnsi="Arial" w:cs="Arial"/>
          <w:noProof w:val="0"/>
        </w:rPr>
        <w:t xml:space="preserve">por lo que </w:t>
      </w:r>
      <w:r w:rsidR="00475AD9" w:rsidRPr="00AC3951">
        <w:rPr>
          <w:rFonts w:ascii="Arial" w:hAnsi="Arial" w:cs="Arial"/>
          <w:noProof w:val="0"/>
        </w:rPr>
        <w:t xml:space="preserve">consideramos que este </w:t>
      </w:r>
      <w:r w:rsidR="00DD40A4" w:rsidRPr="00AC3951">
        <w:rPr>
          <w:rFonts w:ascii="Arial" w:hAnsi="Arial" w:cs="Arial"/>
          <w:noProof w:val="0"/>
        </w:rPr>
        <w:t>Órgano de Gobierno resulta competente para resolver sobre el presente asunto.</w:t>
      </w:r>
      <w:r w:rsidR="008456A4" w:rsidRPr="00AC3951">
        <w:rPr>
          <w:rFonts w:ascii="Arial" w:hAnsi="Arial" w:cs="Arial"/>
          <w:noProof w:val="0"/>
        </w:rPr>
        <w:t xml:space="preserve"> </w:t>
      </w:r>
    </w:p>
    <w:p w14:paraId="4F9DAC04" w14:textId="16F500D2" w:rsidR="008456A4" w:rsidRPr="00AC3951" w:rsidRDefault="008456A4" w:rsidP="00C86A74">
      <w:pPr>
        <w:widowControl w:val="0"/>
        <w:autoSpaceDE w:val="0"/>
        <w:autoSpaceDN w:val="0"/>
        <w:adjustRightInd w:val="0"/>
        <w:spacing w:after="240"/>
        <w:jc w:val="both"/>
        <w:rPr>
          <w:rFonts w:ascii="Arial" w:hAnsi="Arial" w:cs="Arial"/>
          <w:noProof w:val="0"/>
        </w:rPr>
      </w:pPr>
      <w:r w:rsidRPr="00AC3951">
        <w:rPr>
          <w:rFonts w:ascii="Arial" w:hAnsi="Arial" w:cs="Arial"/>
          <w:b/>
          <w:noProof w:val="0"/>
        </w:rPr>
        <w:t xml:space="preserve">7. </w:t>
      </w:r>
      <w:r w:rsidRPr="00AC3951">
        <w:rPr>
          <w:rFonts w:ascii="Arial" w:hAnsi="Arial" w:cs="Arial"/>
          <w:noProof w:val="0"/>
        </w:rPr>
        <w:t xml:space="preserve">Que con fecha 01 primero de julio de 2020 dos mil veinte, la Comisiones dictaminadoras, una vez analizada y discutida la reforma planteada en la iniciativa de mérito, emitimos el presente dictamen, con base en los siguientes: </w:t>
      </w:r>
    </w:p>
    <w:p w14:paraId="48D7D27F" w14:textId="1AB3211D" w:rsidR="008456A4" w:rsidRPr="00AC3951" w:rsidRDefault="008456A4" w:rsidP="008456A4">
      <w:pPr>
        <w:widowControl w:val="0"/>
        <w:autoSpaceDE w:val="0"/>
        <w:autoSpaceDN w:val="0"/>
        <w:adjustRightInd w:val="0"/>
        <w:spacing w:after="240"/>
        <w:jc w:val="center"/>
        <w:rPr>
          <w:rFonts w:ascii="Arial" w:hAnsi="Arial" w:cs="Arial"/>
          <w:b/>
          <w:noProof w:val="0"/>
        </w:rPr>
      </w:pPr>
      <w:r w:rsidRPr="00AC3951">
        <w:rPr>
          <w:rFonts w:ascii="Arial" w:hAnsi="Arial" w:cs="Arial"/>
          <w:b/>
          <w:noProof w:val="0"/>
        </w:rPr>
        <w:t xml:space="preserve">C O N S I D E R A N D O S: </w:t>
      </w:r>
    </w:p>
    <w:p w14:paraId="3D79A0F2" w14:textId="3513709D" w:rsidR="00145190" w:rsidRPr="00AC3951" w:rsidRDefault="00530DA3" w:rsidP="00530DA3">
      <w:pPr>
        <w:autoSpaceDE w:val="0"/>
        <w:autoSpaceDN w:val="0"/>
        <w:adjustRightInd w:val="0"/>
        <w:jc w:val="both"/>
        <w:rPr>
          <w:rFonts w:ascii="Arial" w:hAnsi="Arial" w:cs="Arial"/>
          <w:iCs/>
          <w:noProof w:val="0"/>
        </w:rPr>
      </w:pPr>
      <w:r w:rsidRPr="00AC3951">
        <w:rPr>
          <w:rFonts w:ascii="Arial" w:hAnsi="Arial" w:cs="Arial"/>
          <w:b/>
          <w:iCs/>
          <w:noProof w:val="0"/>
        </w:rPr>
        <w:t xml:space="preserve">I. </w:t>
      </w:r>
      <w:r w:rsidRPr="00AC3951">
        <w:rPr>
          <w:rFonts w:ascii="Arial" w:hAnsi="Arial" w:cs="Arial"/>
          <w:iCs/>
          <w:noProof w:val="0"/>
        </w:rPr>
        <w:t xml:space="preserve">Con fundamento en el artículo 115 Constitucional, que establece </w:t>
      </w:r>
      <w:r w:rsidR="00145190" w:rsidRPr="00AC3951">
        <w:rPr>
          <w:rFonts w:ascii="Arial" w:hAnsi="Arial" w:cs="Arial"/>
          <w:iCs/>
          <w:noProof w:val="0"/>
        </w:rPr>
        <w:t xml:space="preserve">que los Estados adoptaran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propio y facultades para aprobar los bandos de Policía y buen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 </w:t>
      </w:r>
    </w:p>
    <w:p w14:paraId="3DBF4FE0" w14:textId="77777777" w:rsidR="00530DA3" w:rsidRPr="00AC3951" w:rsidRDefault="00530DA3" w:rsidP="00530DA3">
      <w:pPr>
        <w:autoSpaceDE w:val="0"/>
        <w:autoSpaceDN w:val="0"/>
        <w:adjustRightInd w:val="0"/>
        <w:jc w:val="both"/>
        <w:rPr>
          <w:rFonts w:ascii="Arial" w:hAnsi="Arial" w:cs="Arial"/>
          <w:b/>
          <w:iCs/>
          <w:noProof w:val="0"/>
        </w:rPr>
      </w:pPr>
    </w:p>
    <w:p w14:paraId="16B707B7" w14:textId="641CB538" w:rsidR="00145190" w:rsidRPr="00AC3951" w:rsidRDefault="00530DA3" w:rsidP="00530DA3">
      <w:pPr>
        <w:autoSpaceDE w:val="0"/>
        <w:autoSpaceDN w:val="0"/>
        <w:adjustRightInd w:val="0"/>
        <w:jc w:val="both"/>
        <w:rPr>
          <w:rFonts w:ascii="Arial" w:hAnsi="Arial" w:cs="Arial"/>
          <w:noProof w:val="0"/>
        </w:rPr>
      </w:pPr>
      <w:r w:rsidRPr="00AC3951">
        <w:rPr>
          <w:rFonts w:ascii="Arial" w:hAnsi="Arial" w:cs="Arial"/>
          <w:b/>
          <w:iCs/>
          <w:noProof w:val="0"/>
        </w:rPr>
        <w:t xml:space="preserve">II. </w:t>
      </w:r>
      <w:r w:rsidRPr="00AC3951">
        <w:rPr>
          <w:rFonts w:ascii="Arial" w:hAnsi="Arial" w:cs="Arial"/>
          <w:noProof w:val="0"/>
        </w:rPr>
        <w:t xml:space="preserve">Que </w:t>
      </w:r>
      <w:r w:rsidR="00145190" w:rsidRPr="00AC3951">
        <w:rPr>
          <w:rFonts w:ascii="Arial" w:hAnsi="Arial" w:cs="Arial"/>
          <w:noProof w:val="0"/>
        </w:rPr>
        <w:t xml:space="preserve">en el marco de </w:t>
      </w:r>
      <w:r w:rsidRPr="00AC3951">
        <w:rPr>
          <w:rFonts w:ascii="Arial" w:hAnsi="Arial" w:cs="Arial"/>
          <w:noProof w:val="0"/>
        </w:rPr>
        <w:t>la Constitución Política de</w:t>
      </w:r>
      <w:r w:rsidR="00145190" w:rsidRPr="00AC3951">
        <w:rPr>
          <w:rFonts w:ascii="Arial" w:hAnsi="Arial" w:cs="Arial"/>
          <w:noProof w:val="0"/>
        </w:rPr>
        <w:t>l Estado de</w:t>
      </w:r>
      <w:r w:rsidRPr="00AC3951">
        <w:rPr>
          <w:rFonts w:ascii="Arial" w:hAnsi="Arial" w:cs="Arial"/>
          <w:noProof w:val="0"/>
        </w:rPr>
        <w:t xml:space="preserve"> </w:t>
      </w:r>
      <w:r w:rsidR="00145190" w:rsidRPr="00AC3951">
        <w:rPr>
          <w:rFonts w:ascii="Arial" w:hAnsi="Arial" w:cs="Arial"/>
          <w:noProof w:val="0"/>
        </w:rPr>
        <w:t>Jalisco</w:t>
      </w:r>
      <w:r w:rsidRPr="00AC3951">
        <w:rPr>
          <w:rFonts w:ascii="Arial" w:hAnsi="Arial" w:cs="Arial"/>
          <w:noProof w:val="0"/>
        </w:rPr>
        <w:t xml:space="preserve">, en su artículo </w:t>
      </w:r>
      <w:r w:rsidR="00145190" w:rsidRPr="00AC3951">
        <w:rPr>
          <w:rFonts w:ascii="Arial" w:hAnsi="Arial" w:cs="Arial"/>
          <w:noProof w:val="0"/>
        </w:rPr>
        <w:t>77 fracción II</w:t>
      </w:r>
      <w:r w:rsidRPr="00AC3951">
        <w:rPr>
          <w:rFonts w:ascii="Arial" w:hAnsi="Arial" w:cs="Arial"/>
          <w:noProof w:val="0"/>
        </w:rPr>
        <w:t xml:space="preserve">, establece que los ayuntamientos tendrán facultades para aprobar, de acuerdo con las leyes en materia municipal </w:t>
      </w:r>
      <w:r w:rsidR="00145190" w:rsidRPr="00AC3951">
        <w:rPr>
          <w:rFonts w:ascii="Arial" w:hAnsi="Arial" w:cs="Arial"/>
          <w:noProof w:val="0"/>
        </w:rPr>
        <w:t xml:space="preserve">que expida el Congreso del Estado, los reglamentos, circulares y disposiciones </w:t>
      </w:r>
      <w:r w:rsidRPr="00AC3951">
        <w:rPr>
          <w:rFonts w:ascii="Arial" w:hAnsi="Arial" w:cs="Arial"/>
          <w:noProof w:val="0"/>
        </w:rPr>
        <w:t>administrativas de observancia general dentro de sus respectivas jurisdicciones,</w:t>
      </w:r>
      <w:r w:rsidR="00145190" w:rsidRPr="00AC3951">
        <w:rPr>
          <w:rFonts w:ascii="Arial" w:hAnsi="Arial" w:cs="Arial"/>
          <w:noProof w:val="0"/>
        </w:rPr>
        <w:t xml:space="preserve"> con el objeto de organizar </w:t>
      </w:r>
      <w:r w:rsidRPr="00AC3951">
        <w:rPr>
          <w:rFonts w:ascii="Arial" w:hAnsi="Arial" w:cs="Arial"/>
          <w:noProof w:val="0"/>
        </w:rPr>
        <w:t>la a</w:t>
      </w:r>
      <w:r w:rsidR="00145190" w:rsidRPr="00AC3951">
        <w:rPr>
          <w:rFonts w:ascii="Arial" w:hAnsi="Arial" w:cs="Arial"/>
          <w:noProof w:val="0"/>
        </w:rPr>
        <w:t>dministración</w:t>
      </w:r>
      <w:r w:rsidR="00AC3951">
        <w:rPr>
          <w:rFonts w:ascii="Arial" w:hAnsi="Arial" w:cs="Arial"/>
          <w:noProof w:val="0"/>
        </w:rPr>
        <w:br/>
      </w:r>
      <w:r w:rsidR="00320BCF" w:rsidRPr="00AC3951">
        <w:rPr>
          <w:rFonts w:ascii="Arial" w:hAnsi="Arial" w:cs="Arial"/>
          <w:noProof w:val="0"/>
        </w:rPr>
        <w:br/>
      </w:r>
      <w:r w:rsidR="00320BCF" w:rsidRPr="00AC3951">
        <w:rPr>
          <w:rFonts w:ascii="Arial" w:hAnsi="Arial" w:cs="Arial"/>
          <w:noProof w:val="0"/>
        </w:rPr>
        <w:br/>
      </w:r>
      <w:r w:rsidR="00320BCF" w:rsidRPr="00AC3951">
        <w:rPr>
          <w:rFonts w:ascii="Arial" w:hAnsi="Arial" w:cs="Arial"/>
          <w:noProof w:val="0"/>
        </w:rPr>
        <w:lastRenderedPageBreak/>
        <w:br/>
      </w:r>
      <w:r w:rsidR="00320BCF" w:rsidRPr="00AC3951">
        <w:rPr>
          <w:rFonts w:ascii="Arial" w:hAnsi="Arial" w:cs="Arial"/>
          <w:noProof w:val="0"/>
        </w:rPr>
        <w:br/>
      </w:r>
      <w:r w:rsidR="00145190" w:rsidRPr="00AC3951">
        <w:rPr>
          <w:rFonts w:ascii="Arial" w:hAnsi="Arial" w:cs="Arial"/>
          <w:noProof w:val="0"/>
        </w:rPr>
        <w:t>pública municipal,</w:t>
      </w:r>
      <w:r w:rsidRPr="00AC3951">
        <w:rPr>
          <w:rFonts w:ascii="Arial" w:hAnsi="Arial" w:cs="Arial"/>
          <w:noProof w:val="0"/>
        </w:rPr>
        <w:t xml:space="preserve"> regulen las materias, procedimientos, funciones y servicios públicos de su competencia y aseguren la participación ciudadana y vecinal. </w:t>
      </w:r>
    </w:p>
    <w:p w14:paraId="203D9CA3" w14:textId="3C610208" w:rsidR="00145190" w:rsidRPr="00AC3951" w:rsidRDefault="00AC3951" w:rsidP="00AC3951">
      <w:pPr>
        <w:tabs>
          <w:tab w:val="left" w:pos="1890"/>
        </w:tabs>
        <w:autoSpaceDE w:val="0"/>
        <w:autoSpaceDN w:val="0"/>
        <w:adjustRightInd w:val="0"/>
        <w:jc w:val="both"/>
        <w:rPr>
          <w:rFonts w:ascii="Arial" w:hAnsi="Arial" w:cs="Arial"/>
          <w:noProof w:val="0"/>
        </w:rPr>
      </w:pPr>
      <w:r>
        <w:rPr>
          <w:rFonts w:ascii="Arial" w:hAnsi="Arial" w:cs="Arial"/>
          <w:noProof w:val="0"/>
        </w:rPr>
        <w:tab/>
      </w:r>
    </w:p>
    <w:p w14:paraId="4C52F314" w14:textId="7F590C2B" w:rsidR="00145190" w:rsidRPr="00AC3951" w:rsidRDefault="00145190" w:rsidP="00AC3951">
      <w:pPr>
        <w:autoSpaceDE w:val="0"/>
        <w:autoSpaceDN w:val="0"/>
        <w:adjustRightInd w:val="0"/>
        <w:jc w:val="both"/>
        <w:rPr>
          <w:rFonts w:ascii="Arial" w:eastAsia="Times New Roman" w:hAnsi="Arial" w:cs="Arial"/>
          <w:noProof w:val="0"/>
        </w:rPr>
      </w:pPr>
      <w:r w:rsidRPr="00AC3951">
        <w:rPr>
          <w:rFonts w:ascii="Arial" w:hAnsi="Arial" w:cs="Arial"/>
          <w:b/>
          <w:noProof w:val="0"/>
        </w:rPr>
        <w:t xml:space="preserve">III. </w:t>
      </w:r>
      <w:r w:rsidRPr="00AC3951">
        <w:rPr>
          <w:rFonts w:ascii="Arial" w:hAnsi="Arial" w:cs="Arial"/>
          <w:noProof w:val="0"/>
        </w:rPr>
        <w:t xml:space="preserve">Que la Ley del Gobierno y la Administración Pública Municipal del Estado de Jalisco, en su artículo </w:t>
      </w:r>
      <w:r w:rsidR="00942D5D" w:rsidRPr="00AC3951">
        <w:rPr>
          <w:rFonts w:ascii="Arial" w:hAnsi="Arial" w:cs="Arial"/>
          <w:noProof w:val="0"/>
        </w:rPr>
        <w:t xml:space="preserve">37 y </w:t>
      </w:r>
      <w:r w:rsidRPr="00AC3951">
        <w:rPr>
          <w:rFonts w:ascii="Arial" w:hAnsi="Arial" w:cs="Arial"/>
          <w:noProof w:val="0"/>
        </w:rPr>
        <w:t xml:space="preserve">40 fracción II dispone que los ayuntamientos pueden expedir, de acuerdo con las leyes estatales en materia municipal, los reglamentos, circulares y disposiciones administrativas de observancia general, dentro de sus respectivas jurisdicciones, que regulen asuntos de su competencia. </w:t>
      </w:r>
      <w:r w:rsidRPr="00AC3951">
        <w:rPr>
          <w:rFonts w:ascii="MS Mincho" w:eastAsia="MS Mincho" w:hAnsi="MS Mincho" w:cs="MS Mincho"/>
          <w:noProof w:val="0"/>
        </w:rPr>
        <w:t> </w:t>
      </w:r>
    </w:p>
    <w:p w14:paraId="44060128" w14:textId="77777777" w:rsidR="00145190" w:rsidRPr="00AC3951" w:rsidRDefault="00145190" w:rsidP="00530DA3">
      <w:pPr>
        <w:autoSpaceDE w:val="0"/>
        <w:autoSpaceDN w:val="0"/>
        <w:adjustRightInd w:val="0"/>
        <w:jc w:val="both"/>
        <w:rPr>
          <w:rFonts w:ascii="Arial" w:hAnsi="Arial" w:cs="Arial"/>
          <w:noProof w:val="0"/>
        </w:rPr>
      </w:pPr>
    </w:p>
    <w:p w14:paraId="1BCF7A92" w14:textId="517A0FEB" w:rsidR="00530DA3" w:rsidRPr="00AC3951" w:rsidRDefault="00145190" w:rsidP="009B27CC">
      <w:pPr>
        <w:widowControl w:val="0"/>
        <w:autoSpaceDE w:val="0"/>
        <w:autoSpaceDN w:val="0"/>
        <w:adjustRightInd w:val="0"/>
        <w:jc w:val="both"/>
        <w:rPr>
          <w:rFonts w:ascii="Times" w:hAnsi="Times" w:cs="Times"/>
          <w:noProof w:val="0"/>
        </w:rPr>
      </w:pPr>
      <w:r w:rsidRPr="00AC3951">
        <w:rPr>
          <w:rFonts w:ascii="Arial" w:hAnsi="Arial" w:cs="Arial"/>
          <w:b/>
          <w:noProof w:val="0"/>
        </w:rPr>
        <w:t>IV.</w:t>
      </w:r>
      <w:r w:rsidR="009A2692" w:rsidRPr="00AC3951">
        <w:rPr>
          <w:rFonts w:ascii="Arial" w:hAnsi="Arial" w:cs="Arial"/>
          <w:noProof w:val="0"/>
          <w:sz w:val="32"/>
          <w:szCs w:val="32"/>
        </w:rPr>
        <w:t xml:space="preserve"> </w:t>
      </w:r>
      <w:r w:rsidR="009A2692" w:rsidRPr="00AC3951">
        <w:rPr>
          <w:rFonts w:ascii="Arial" w:hAnsi="Arial" w:cs="Arial"/>
          <w:noProof w:val="0"/>
        </w:rPr>
        <w:t>Dentro del orde</w:t>
      </w:r>
      <w:r w:rsidR="009A2692" w:rsidRPr="00AC3951">
        <w:rPr>
          <w:rFonts w:ascii="Arial" w:hAnsi="Arial" w:cs="Arial"/>
          <w:noProof w:val="0"/>
        </w:rPr>
        <w:t>n del día, en el punto número 04 cuatro</w:t>
      </w:r>
      <w:r w:rsidR="009A2692" w:rsidRPr="00AC3951">
        <w:rPr>
          <w:rFonts w:ascii="Arial" w:hAnsi="Arial" w:cs="Arial"/>
          <w:noProof w:val="0"/>
        </w:rPr>
        <w:t xml:space="preserve"> de la Sesión de las comisiones dictaminadoras, se procedió al estudio, debate y aprobación de la iniciativa en lo general y en lo particular por mayoría calif</w:t>
      </w:r>
      <w:r w:rsidR="009A2692" w:rsidRPr="00AC3951">
        <w:rPr>
          <w:rFonts w:ascii="Arial" w:hAnsi="Arial" w:cs="Arial"/>
          <w:noProof w:val="0"/>
        </w:rPr>
        <w:t xml:space="preserve">icada, con el voto a favor </w:t>
      </w:r>
      <w:r w:rsidR="009B27CC" w:rsidRPr="00AC3951">
        <w:rPr>
          <w:rFonts w:ascii="Arial" w:hAnsi="Arial" w:cs="Arial"/>
          <w:noProof w:val="0"/>
        </w:rPr>
        <w:t xml:space="preserve">de todos los integrantes de la Comisión Edilicia Permanente de Desarrollo Humano, Salud Pública e Higiene y Combate a las Adicciones, el </w:t>
      </w:r>
      <w:r w:rsidR="009A2692" w:rsidRPr="00AC3951">
        <w:rPr>
          <w:rFonts w:ascii="Arial" w:hAnsi="Arial" w:cs="Arial"/>
          <w:noProof w:val="0"/>
        </w:rPr>
        <w:t xml:space="preserve"> LIC. </w:t>
      </w:r>
      <w:r w:rsidR="009A2692" w:rsidRPr="00AC3951">
        <w:rPr>
          <w:rFonts w:ascii="Arial" w:hAnsi="Arial" w:cs="Arial"/>
          <w:noProof w:val="0"/>
        </w:rPr>
        <w:t>VICENTE PINTO RAMÍREZ</w:t>
      </w:r>
      <w:r w:rsidR="009A2692" w:rsidRPr="00AC3951">
        <w:rPr>
          <w:rFonts w:ascii="Arial" w:hAnsi="Arial" w:cs="Arial"/>
          <w:noProof w:val="0"/>
        </w:rPr>
        <w:t>, C. MARTHA GRACIELA VILLANUEVA ZALAPA,</w:t>
      </w:r>
      <w:r w:rsidR="009B27CC" w:rsidRPr="00AC3951">
        <w:rPr>
          <w:rFonts w:ascii="Arial" w:hAnsi="Arial" w:cs="Arial"/>
          <w:noProof w:val="0"/>
        </w:rPr>
        <w:t xml:space="preserve"> LIC. JOSÉ ROMERO MERCADO, C. ALBERTO HERRERA ARIAS, </w:t>
      </w:r>
      <w:r w:rsidR="009B27CC" w:rsidRPr="00AC3951">
        <w:rPr>
          <w:rFonts w:ascii="Arial" w:hAnsi="Arial" w:cs="Arial"/>
          <w:noProof w:val="0"/>
        </w:rPr>
        <w:t>MTRA. CINDY ESTEFANY GARCÍA OROZCO</w:t>
      </w:r>
      <w:r w:rsidR="009B27CC" w:rsidRPr="00AC3951">
        <w:rPr>
          <w:rFonts w:ascii="Arial" w:hAnsi="Arial" w:cs="Arial"/>
          <w:noProof w:val="0"/>
        </w:rPr>
        <w:t>,</w:t>
      </w:r>
      <w:r w:rsidR="009A2692" w:rsidRPr="00AC3951">
        <w:rPr>
          <w:rFonts w:ascii="Arial" w:hAnsi="Arial" w:cs="Arial"/>
          <w:noProof w:val="0"/>
        </w:rPr>
        <w:t xml:space="preserve"> </w:t>
      </w:r>
      <w:r w:rsidR="009B27CC" w:rsidRPr="00AC3951">
        <w:rPr>
          <w:rFonts w:ascii="Arial" w:hAnsi="Arial" w:cs="Arial"/>
          <w:noProof w:val="0"/>
        </w:rPr>
        <w:t>con el voto a favor por la Comisión Edilicia Permanente de</w:t>
      </w:r>
      <w:r w:rsidR="009B27CC" w:rsidRPr="00AC3951">
        <w:rPr>
          <w:rFonts w:ascii="Arial" w:hAnsi="Arial" w:cs="Arial"/>
          <w:noProof w:val="0"/>
        </w:rPr>
        <w:t xml:space="preserve"> Reglamentos y Gobernación </w:t>
      </w:r>
      <w:r w:rsidR="009B27CC" w:rsidRPr="00AC3951">
        <w:rPr>
          <w:rFonts w:ascii="Arial" w:hAnsi="Arial" w:cs="Arial"/>
          <w:noProof w:val="0"/>
        </w:rPr>
        <w:t>MTRA. CINDY ESTEFANY GARCÍA OROZCO</w:t>
      </w:r>
      <w:r w:rsidR="009B27CC" w:rsidRPr="00AC3951">
        <w:rPr>
          <w:rFonts w:ascii="Arial" w:hAnsi="Arial" w:cs="Arial"/>
          <w:noProof w:val="0"/>
        </w:rPr>
        <w:t xml:space="preserve">, </w:t>
      </w:r>
      <w:r w:rsidR="009B27CC" w:rsidRPr="00AC3951">
        <w:rPr>
          <w:rFonts w:ascii="Arial" w:hAnsi="Arial" w:cs="Arial"/>
          <w:noProof w:val="0"/>
        </w:rPr>
        <w:t>LIC. LAURA ELENA MARTÍNEZ RUVALCABA</w:t>
      </w:r>
      <w:r w:rsidR="009B27CC" w:rsidRPr="00AC3951">
        <w:rPr>
          <w:rFonts w:ascii="Arial" w:hAnsi="Arial" w:cs="Arial"/>
          <w:noProof w:val="0"/>
        </w:rPr>
        <w:t xml:space="preserve">, </w:t>
      </w:r>
      <w:r w:rsidR="009B27CC" w:rsidRPr="00AC3951">
        <w:rPr>
          <w:rFonts w:ascii="Arial" w:hAnsi="Arial" w:cs="Arial"/>
          <w:noProof w:val="0"/>
        </w:rPr>
        <w:t>MTRA. TANIA MAGDALENA BERNARDINO JUÁREZ</w:t>
      </w:r>
      <w:r w:rsidR="009B27CC" w:rsidRPr="00AC3951">
        <w:rPr>
          <w:rFonts w:ascii="Arial" w:hAnsi="Arial" w:cs="Arial"/>
          <w:noProof w:val="0"/>
        </w:rPr>
        <w:t xml:space="preserve">, </w:t>
      </w:r>
      <w:r w:rsidR="009B27CC" w:rsidRPr="00AC3951">
        <w:rPr>
          <w:rFonts w:ascii="Arial" w:hAnsi="Arial" w:cs="Arial"/>
          <w:noProof w:val="0"/>
        </w:rPr>
        <w:t>MTRO. NOÉ SAÚL RAMOS GARCÍA</w:t>
      </w:r>
      <w:r w:rsidR="009B27CC" w:rsidRPr="00AC3951">
        <w:rPr>
          <w:rFonts w:ascii="Arial" w:hAnsi="Arial" w:cs="Arial"/>
          <w:noProof w:val="0"/>
        </w:rPr>
        <w:t xml:space="preserve">, </w:t>
      </w:r>
      <w:r w:rsidR="009B27CC" w:rsidRPr="00AC3951">
        <w:rPr>
          <w:rFonts w:ascii="Arial" w:hAnsi="Arial" w:cs="Arial"/>
          <w:noProof w:val="0"/>
        </w:rPr>
        <w:t xml:space="preserve">haciendo la </w:t>
      </w:r>
      <w:r w:rsidR="009B27CC" w:rsidRPr="00AC3951">
        <w:rPr>
          <w:rFonts w:ascii="Arial" w:hAnsi="Arial" w:cs="Arial"/>
          <w:noProof w:val="0"/>
        </w:rPr>
        <w:t>observa</w:t>
      </w:r>
      <w:r w:rsidR="009B27CC" w:rsidRPr="00AC3951">
        <w:rPr>
          <w:rFonts w:ascii="Arial" w:hAnsi="Arial" w:cs="Arial"/>
          <w:noProof w:val="0"/>
        </w:rPr>
        <w:t>ción que la</w:t>
      </w:r>
      <w:r w:rsidR="009B27CC" w:rsidRPr="00AC3951">
        <w:rPr>
          <w:rFonts w:ascii="Arial" w:hAnsi="Arial" w:cs="Arial"/>
          <w:noProof w:val="0"/>
        </w:rPr>
        <w:t xml:space="preserve"> </w:t>
      </w:r>
      <w:r w:rsidR="009B27CC" w:rsidRPr="00AC3951">
        <w:rPr>
          <w:rFonts w:ascii="Arial" w:hAnsi="Arial" w:cs="Arial"/>
          <w:noProof w:val="0"/>
        </w:rPr>
        <w:t>LIC. CLAUDIA LÓPEZ DEL TORO</w:t>
      </w:r>
      <w:r w:rsidR="009B27CC" w:rsidRPr="00AC3951">
        <w:rPr>
          <w:rFonts w:ascii="Arial" w:hAnsi="Arial" w:cs="Arial"/>
          <w:noProof w:val="0"/>
        </w:rPr>
        <w:t xml:space="preserve"> no manifestó el sentido de su voto por encontrarse ausente; y </w:t>
      </w:r>
      <w:r w:rsidR="009B27CC" w:rsidRPr="00AC3951">
        <w:rPr>
          <w:rFonts w:ascii="Arial" w:hAnsi="Arial" w:cs="Arial"/>
          <w:noProof w:val="0"/>
        </w:rPr>
        <w:t>con el voto a favor por la Comisión Edilicia Permanente de</w:t>
      </w:r>
      <w:r w:rsidR="009B27CC" w:rsidRPr="00AC3951">
        <w:rPr>
          <w:rFonts w:ascii="Arial" w:hAnsi="Arial" w:cs="Arial"/>
          <w:noProof w:val="0"/>
        </w:rPr>
        <w:t xml:space="preserve"> Administración Pública </w:t>
      </w:r>
      <w:r w:rsidR="009B27CC" w:rsidRPr="00AC3951">
        <w:rPr>
          <w:rFonts w:ascii="Arial" w:hAnsi="Arial" w:cs="Arial"/>
          <w:noProof w:val="0"/>
        </w:rPr>
        <w:t>MTRO. NOÉ SAÚL RAMOS GARCÍA</w:t>
      </w:r>
      <w:r w:rsidR="009B27CC" w:rsidRPr="00AC3951">
        <w:rPr>
          <w:rFonts w:ascii="Arial" w:hAnsi="Arial" w:cs="Arial"/>
          <w:noProof w:val="0"/>
        </w:rPr>
        <w:t xml:space="preserve">, LIC. MARÍA LUIS JUAN MORALES y </w:t>
      </w:r>
      <w:r w:rsidR="009B27CC" w:rsidRPr="00AC3951">
        <w:rPr>
          <w:rFonts w:ascii="Arial" w:hAnsi="Arial" w:cs="Arial"/>
          <w:noProof w:val="0"/>
        </w:rPr>
        <w:t>C. MARTHA GRACIELA VILLANUEVA ZALAPA</w:t>
      </w:r>
      <w:r w:rsidR="009B27CC" w:rsidRPr="00AC3951">
        <w:rPr>
          <w:rFonts w:ascii="Arial" w:hAnsi="Arial" w:cs="Arial"/>
          <w:noProof w:val="0"/>
        </w:rPr>
        <w:t>.</w:t>
      </w:r>
      <w:r w:rsidR="009B27CC" w:rsidRPr="00AC3951">
        <w:rPr>
          <w:rFonts w:ascii="Times" w:hAnsi="Times" w:cs="Times"/>
          <w:noProof w:val="0"/>
        </w:rPr>
        <w:t xml:space="preserve"> </w:t>
      </w:r>
      <w:r w:rsidR="009B27CC" w:rsidRPr="00AC3951">
        <w:rPr>
          <w:rFonts w:ascii="Arial" w:hAnsi="Arial" w:cs="Arial"/>
          <w:noProof w:val="0"/>
        </w:rPr>
        <w:t>Por consiguiente, l</w:t>
      </w:r>
      <w:r w:rsidRPr="00AC3951">
        <w:rPr>
          <w:rFonts w:ascii="Arial" w:hAnsi="Arial" w:cs="Arial"/>
          <w:noProof w:val="0"/>
        </w:rPr>
        <w:t xml:space="preserve">as comisiones edilicias convocadas, emiten el presente dictamen de conformidad en el artículo 27 de la Ley del Gobierno y la Administración Pública Municipal del Estado de Jalisco, artículos 37, 38 fracciones XX y XXI, 40, 45, 47, 48, 54, 69, 71 al 76, 89, 104 al 109 del Reglamento Interior del Ayuntamiento relativos al funcionamiento del Ayuntamiento, de las comisiones y dictámenes. </w:t>
      </w:r>
    </w:p>
    <w:p w14:paraId="3B381438" w14:textId="77777777" w:rsidR="00987FF9" w:rsidRPr="00AC3951" w:rsidRDefault="00987FF9" w:rsidP="00530DA3">
      <w:pPr>
        <w:autoSpaceDE w:val="0"/>
        <w:autoSpaceDN w:val="0"/>
        <w:adjustRightInd w:val="0"/>
        <w:jc w:val="both"/>
        <w:rPr>
          <w:rFonts w:ascii="Arial" w:hAnsi="Arial" w:cs="Arial"/>
          <w:noProof w:val="0"/>
        </w:rPr>
      </w:pPr>
    </w:p>
    <w:p w14:paraId="6EDCFA14" w14:textId="3C6FFE9D" w:rsidR="008456A4" w:rsidRPr="00AC3951" w:rsidRDefault="00987FF9" w:rsidP="00987FF9">
      <w:pPr>
        <w:autoSpaceDE w:val="0"/>
        <w:autoSpaceDN w:val="0"/>
        <w:adjustRightInd w:val="0"/>
        <w:jc w:val="both"/>
        <w:rPr>
          <w:rFonts w:ascii="Arial" w:hAnsi="Arial" w:cs="Arial"/>
          <w:noProof w:val="0"/>
        </w:rPr>
      </w:pPr>
      <w:r w:rsidRPr="00AC3951">
        <w:rPr>
          <w:rFonts w:ascii="Arial" w:hAnsi="Arial" w:cs="Arial"/>
          <w:b/>
          <w:noProof w:val="0"/>
        </w:rPr>
        <w:t xml:space="preserve">V. </w:t>
      </w:r>
      <w:r w:rsidRPr="00AC3951">
        <w:rPr>
          <w:rFonts w:ascii="Arial" w:hAnsi="Arial" w:cs="Arial"/>
          <w:noProof w:val="0"/>
        </w:rPr>
        <w:t>Que una vez estudiados los puntos que integran la iniciativa que nos ocupa, los integrantes de la comisión dictaminadora, consideramos lo siguiente:</w:t>
      </w:r>
    </w:p>
    <w:p w14:paraId="2F879BBB" w14:textId="77777777" w:rsidR="00987FF9" w:rsidRPr="00AC3951" w:rsidRDefault="00987FF9" w:rsidP="00987FF9">
      <w:pPr>
        <w:autoSpaceDE w:val="0"/>
        <w:autoSpaceDN w:val="0"/>
        <w:adjustRightInd w:val="0"/>
        <w:jc w:val="both"/>
        <w:rPr>
          <w:rFonts w:ascii="Arial" w:hAnsi="Arial" w:cs="Arial"/>
          <w:noProof w:val="0"/>
        </w:rPr>
      </w:pPr>
    </w:p>
    <w:p w14:paraId="3E18B50C" w14:textId="474F9F1A" w:rsidR="009C5019" w:rsidRPr="00AC3951" w:rsidRDefault="00D90374" w:rsidP="00C86A74">
      <w:pPr>
        <w:widowControl w:val="0"/>
        <w:autoSpaceDE w:val="0"/>
        <w:autoSpaceDN w:val="0"/>
        <w:adjustRightInd w:val="0"/>
        <w:spacing w:after="240"/>
        <w:jc w:val="both"/>
        <w:rPr>
          <w:rFonts w:ascii="Arial" w:hAnsi="Arial" w:cs="Arial"/>
          <w:noProof w:val="0"/>
        </w:rPr>
      </w:pPr>
      <w:r w:rsidRPr="00AC3951">
        <w:rPr>
          <w:rFonts w:ascii="Arial" w:hAnsi="Arial" w:cs="Arial"/>
          <w:noProof w:val="0"/>
        </w:rPr>
        <w:tab/>
      </w:r>
      <w:r w:rsidR="009C5019" w:rsidRPr="00AC3951">
        <w:rPr>
          <w:rFonts w:ascii="Arial" w:hAnsi="Arial" w:cs="Arial"/>
          <w:noProof w:val="0"/>
        </w:rPr>
        <w:t xml:space="preserve">a) </w:t>
      </w:r>
      <w:r w:rsidR="00DD40A4" w:rsidRPr="00AC3951">
        <w:rPr>
          <w:rFonts w:ascii="Arial" w:hAnsi="Arial" w:cs="Arial"/>
          <w:b/>
          <w:noProof w:val="0"/>
        </w:rPr>
        <w:t xml:space="preserve">De la Legitimidad: </w:t>
      </w:r>
      <w:r w:rsidR="00DD40A4" w:rsidRPr="00AC3951">
        <w:rPr>
          <w:rFonts w:ascii="Arial" w:hAnsi="Arial" w:cs="Arial"/>
          <w:noProof w:val="0"/>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p>
    <w:p w14:paraId="0D98B472" w14:textId="666BB9FF" w:rsidR="00475AD9" w:rsidRPr="00AC3951" w:rsidRDefault="00D90374" w:rsidP="00C86A74">
      <w:pPr>
        <w:widowControl w:val="0"/>
        <w:autoSpaceDE w:val="0"/>
        <w:autoSpaceDN w:val="0"/>
        <w:adjustRightInd w:val="0"/>
        <w:spacing w:after="240"/>
        <w:jc w:val="both"/>
        <w:rPr>
          <w:rFonts w:ascii="Arial" w:hAnsi="Arial" w:cs="Arial"/>
          <w:noProof w:val="0"/>
        </w:rPr>
      </w:pPr>
      <w:r w:rsidRPr="00AC3951">
        <w:rPr>
          <w:rFonts w:ascii="Arial" w:hAnsi="Arial" w:cs="Arial"/>
          <w:noProof w:val="0"/>
        </w:rPr>
        <w:tab/>
      </w:r>
      <w:r w:rsidR="009C5019" w:rsidRPr="00AC3951">
        <w:rPr>
          <w:rFonts w:ascii="Arial" w:hAnsi="Arial" w:cs="Arial"/>
          <w:noProof w:val="0"/>
        </w:rPr>
        <w:t xml:space="preserve">b) </w:t>
      </w:r>
      <w:r w:rsidR="00DD40A4" w:rsidRPr="00AC3951">
        <w:rPr>
          <w:rFonts w:ascii="Arial" w:hAnsi="Arial" w:cs="Arial"/>
          <w:b/>
          <w:noProof w:val="0"/>
        </w:rPr>
        <w:t xml:space="preserve">De las formalidades: </w:t>
      </w:r>
      <w:r w:rsidR="00DD40A4" w:rsidRPr="00AC3951">
        <w:rPr>
          <w:rFonts w:ascii="Arial" w:hAnsi="Arial" w:cs="Arial"/>
          <w:noProof w:val="0"/>
        </w:rPr>
        <w:t>Quienes emitimos el presente dictamen constatamos que la iniciativa que se dictamina, si reúne los requisitos legales que</w:t>
      </w:r>
      <w:r w:rsidR="00AC3951">
        <w:rPr>
          <w:rFonts w:ascii="Arial" w:hAnsi="Arial" w:cs="Arial"/>
          <w:noProof w:val="0"/>
        </w:rPr>
        <w:br/>
      </w:r>
      <w:r w:rsidR="00AC3951">
        <w:rPr>
          <w:rFonts w:ascii="Arial" w:hAnsi="Arial" w:cs="Arial"/>
          <w:noProof w:val="0"/>
        </w:rPr>
        <w:br/>
      </w:r>
      <w:r w:rsidR="00AC3951">
        <w:rPr>
          <w:rFonts w:ascii="Arial" w:hAnsi="Arial" w:cs="Arial"/>
          <w:noProof w:val="0"/>
        </w:rPr>
        <w:br/>
      </w:r>
      <w:r w:rsidR="00AC3951">
        <w:rPr>
          <w:rFonts w:ascii="Arial" w:hAnsi="Arial" w:cs="Arial"/>
          <w:noProof w:val="0"/>
        </w:rPr>
        <w:br/>
      </w:r>
      <w:r w:rsidR="00AC3951">
        <w:rPr>
          <w:rFonts w:ascii="Arial" w:hAnsi="Arial" w:cs="Arial"/>
          <w:noProof w:val="0"/>
        </w:rPr>
        <w:lastRenderedPageBreak/>
        <w:br/>
      </w:r>
      <w:r w:rsidR="00AC3951">
        <w:rPr>
          <w:rFonts w:ascii="Arial" w:hAnsi="Arial" w:cs="Arial"/>
          <w:noProof w:val="0"/>
        </w:rPr>
        <w:br/>
      </w:r>
      <w:r w:rsidR="00DD40A4" w:rsidRPr="00AC3951">
        <w:rPr>
          <w:rFonts w:ascii="Arial" w:hAnsi="Arial" w:cs="Arial"/>
          <w:noProof w:val="0"/>
        </w:rPr>
        <w:t>establece el artículo 100 del Reglamento Interior del Ayuntamiento de Zapotlán el</w:t>
      </w:r>
      <w:r w:rsidR="00290BC3" w:rsidRPr="00AC3951">
        <w:rPr>
          <w:rFonts w:ascii="Arial" w:hAnsi="Arial" w:cs="Arial"/>
          <w:noProof w:val="0"/>
        </w:rPr>
        <w:br/>
      </w:r>
      <w:r w:rsidR="00DD40A4" w:rsidRPr="00AC3951">
        <w:rPr>
          <w:rFonts w:ascii="Arial" w:hAnsi="Arial" w:cs="Arial"/>
          <w:noProof w:val="0"/>
        </w:rPr>
        <w:t xml:space="preserve">Grande, Jalisco, quedando aprobada y validada por el Pleno del Ayuntamiento por </w:t>
      </w:r>
      <w:r w:rsidR="00743952" w:rsidRPr="00AC3951">
        <w:rPr>
          <w:rFonts w:ascii="Arial" w:hAnsi="Arial" w:cs="Arial"/>
          <w:noProof w:val="0"/>
        </w:rPr>
        <w:t>unanimidad</w:t>
      </w:r>
      <w:r w:rsidR="00DD40A4" w:rsidRPr="00AC3951">
        <w:rPr>
          <w:rFonts w:ascii="Arial" w:hAnsi="Arial" w:cs="Arial"/>
          <w:noProof w:val="0"/>
        </w:rPr>
        <w:t>.</w:t>
      </w:r>
    </w:p>
    <w:p w14:paraId="6A2DA6E9" w14:textId="53489DDF" w:rsidR="00DD40A4" w:rsidRPr="00AC3951" w:rsidRDefault="00D90374" w:rsidP="00C86A74">
      <w:pPr>
        <w:widowControl w:val="0"/>
        <w:autoSpaceDE w:val="0"/>
        <w:autoSpaceDN w:val="0"/>
        <w:adjustRightInd w:val="0"/>
        <w:spacing w:after="240"/>
        <w:jc w:val="both"/>
        <w:rPr>
          <w:rFonts w:ascii="Arial" w:hAnsi="Arial" w:cs="Arial"/>
          <w:noProof w:val="0"/>
        </w:rPr>
      </w:pPr>
      <w:r w:rsidRPr="00AC3951">
        <w:rPr>
          <w:rFonts w:ascii="Arial" w:hAnsi="Arial" w:cs="Arial"/>
          <w:noProof w:val="0"/>
        </w:rPr>
        <w:tab/>
        <w:t xml:space="preserve">c) </w:t>
      </w:r>
      <w:r w:rsidR="00DD40A4" w:rsidRPr="00AC3951">
        <w:rPr>
          <w:rFonts w:ascii="Arial" w:hAnsi="Arial" w:cs="Arial"/>
          <w:b/>
          <w:noProof w:val="0"/>
        </w:rPr>
        <w:t xml:space="preserve">De la procedencia: </w:t>
      </w:r>
      <w:r w:rsidR="00DD40A4" w:rsidRPr="00AC3951">
        <w:rPr>
          <w:rFonts w:ascii="Arial" w:hAnsi="Arial" w:cs="Arial"/>
          <w:noProof w:val="0"/>
        </w:rPr>
        <w:t xml:space="preserve">Que una vez estudiados los puntos que integran la iniciativa que nos trata, ha quedado demostrada la competencia de las autoridades municipales en el proceso reglamentario que dictaminamos. </w:t>
      </w:r>
    </w:p>
    <w:p w14:paraId="597A8BB4" w14:textId="081DE928" w:rsidR="00743952" w:rsidRPr="00AC3951" w:rsidRDefault="00743952" w:rsidP="00C86A74">
      <w:pPr>
        <w:widowControl w:val="0"/>
        <w:autoSpaceDE w:val="0"/>
        <w:autoSpaceDN w:val="0"/>
        <w:adjustRightInd w:val="0"/>
        <w:spacing w:after="240"/>
        <w:jc w:val="both"/>
        <w:rPr>
          <w:rFonts w:ascii="Arial" w:hAnsi="Arial" w:cs="Arial"/>
          <w:noProof w:val="0"/>
        </w:rPr>
      </w:pPr>
      <w:r w:rsidRPr="00AC3951">
        <w:rPr>
          <w:rFonts w:ascii="Arial" w:hAnsi="Arial" w:cs="Arial"/>
          <w:b/>
          <w:noProof w:val="0"/>
        </w:rPr>
        <w:t>VI</w:t>
      </w:r>
      <w:r w:rsidR="0064279F" w:rsidRPr="00AC3951">
        <w:rPr>
          <w:rFonts w:ascii="Arial" w:hAnsi="Arial" w:cs="Arial"/>
          <w:b/>
          <w:noProof w:val="0"/>
        </w:rPr>
        <w:t>.</w:t>
      </w:r>
      <w:r w:rsidR="0064279F" w:rsidRPr="00AC3951">
        <w:rPr>
          <w:rFonts w:ascii="Arial" w:hAnsi="Arial" w:cs="Arial"/>
          <w:noProof w:val="0"/>
        </w:rPr>
        <w:t xml:space="preserve"> </w:t>
      </w:r>
      <w:r w:rsidR="00DD40A4" w:rsidRPr="00AC3951">
        <w:rPr>
          <w:rFonts w:ascii="Arial" w:hAnsi="Arial" w:cs="Arial"/>
          <w:noProof w:val="0"/>
        </w:rPr>
        <w:t>En concord</w:t>
      </w:r>
      <w:r w:rsidR="00942D5D" w:rsidRPr="00AC3951">
        <w:rPr>
          <w:rFonts w:ascii="Arial" w:hAnsi="Arial" w:cs="Arial"/>
          <w:noProof w:val="0"/>
        </w:rPr>
        <w:t xml:space="preserve">ancia con dicho orden normativo, </w:t>
      </w:r>
      <w:r w:rsidRPr="00AC3951">
        <w:rPr>
          <w:rFonts w:ascii="Arial" w:hAnsi="Arial" w:cs="Arial"/>
          <w:noProof w:val="0"/>
        </w:rPr>
        <w:t xml:space="preserve">las comisiones dictaminadoras, </w:t>
      </w:r>
      <w:r w:rsidR="00DD40A4" w:rsidRPr="00AC3951">
        <w:rPr>
          <w:rFonts w:ascii="Arial" w:hAnsi="Arial" w:cs="Arial"/>
          <w:noProof w:val="0"/>
        </w:rPr>
        <w:t>coincidimos plenamente con la propuesta de la iniciativa, haciendo hincapié en la importancia de</w:t>
      </w:r>
      <w:r w:rsidR="0064279F" w:rsidRPr="00AC3951">
        <w:rPr>
          <w:rFonts w:ascii="Arial" w:hAnsi="Arial" w:cs="Arial"/>
          <w:noProof w:val="0"/>
        </w:rPr>
        <w:t xml:space="preserve"> reformar el </w:t>
      </w:r>
      <w:r w:rsidRPr="00AC3951">
        <w:rPr>
          <w:rFonts w:ascii="Arial" w:hAnsi="Arial" w:cs="Arial"/>
          <w:noProof w:val="0"/>
        </w:rPr>
        <w:t xml:space="preserve">Reglamento </w:t>
      </w:r>
      <w:r w:rsidR="00942D5D" w:rsidRPr="00AC3951">
        <w:rPr>
          <w:rFonts w:ascii="Arial" w:hAnsi="Arial" w:cs="Arial"/>
          <w:noProof w:val="0"/>
        </w:rPr>
        <w:t>de Salud</w:t>
      </w:r>
      <w:r w:rsidRPr="00AC3951">
        <w:rPr>
          <w:rFonts w:ascii="Arial" w:hAnsi="Arial" w:cs="Arial"/>
          <w:noProof w:val="0"/>
        </w:rPr>
        <w:t xml:space="preserve"> para el Municipio de Zapotlán el Grande, Jalisco,</w:t>
      </w:r>
      <w:r w:rsidR="005C1624" w:rsidRPr="00AC3951">
        <w:rPr>
          <w:rFonts w:ascii="Arial" w:hAnsi="Arial" w:cs="Arial"/>
          <w:noProof w:val="0"/>
        </w:rPr>
        <w:t xml:space="preserve"> </w:t>
      </w:r>
      <w:r w:rsidR="005C1624" w:rsidRPr="00AC3951">
        <w:rPr>
          <w:rFonts w:ascii="Arial" w:eastAsia="Times New Roman" w:hAnsi="Arial" w:cs="Arial"/>
          <w:bCs/>
          <w:noProof w:val="0"/>
          <w:lang w:eastAsia="ja-JP"/>
        </w:rPr>
        <w:t>porque si bien es cierto que en nuestro municipio contamos con los módulos de</w:t>
      </w:r>
      <w:r w:rsidR="00AC3951">
        <w:rPr>
          <w:rFonts w:ascii="Arial" w:eastAsia="Times New Roman" w:hAnsi="Arial" w:cs="Arial"/>
          <w:bCs/>
          <w:noProof w:val="0"/>
          <w:lang w:eastAsia="ja-JP"/>
        </w:rPr>
        <w:t xml:space="preserve"> atención en</w:t>
      </w:r>
      <w:r w:rsidR="005C1624" w:rsidRPr="00AC3951">
        <w:rPr>
          <w:rFonts w:ascii="Arial" w:eastAsia="Times New Roman" w:hAnsi="Arial" w:cs="Arial"/>
          <w:bCs/>
          <w:noProof w:val="0"/>
          <w:lang w:eastAsia="ja-JP"/>
        </w:rPr>
        <w:t xml:space="preserve"> Salud Mental, </w:t>
      </w:r>
      <w:r w:rsidR="005C1624" w:rsidRPr="00AC3951">
        <w:rPr>
          <w:rFonts w:ascii="Arial" w:hAnsi="Arial" w:cs="Arial"/>
          <w:bCs/>
          <w:noProof w:val="0"/>
        </w:rPr>
        <w:t>no obstante no contamos con una COMISION MUNICIPAL DE SALUD MENTAL Y PREVENCION DE RIESGOS PSICOSOCIALES (COMUSALME) ni con lineamientos en dicha materia</w:t>
      </w:r>
      <w:r w:rsidR="00AC3951">
        <w:rPr>
          <w:rFonts w:ascii="Arial" w:hAnsi="Arial" w:cs="Arial"/>
          <w:bCs/>
          <w:noProof w:val="0"/>
        </w:rPr>
        <w:t>, en la que el municipio, en el ámbito de su competencia pueda contribuir a la preservación de la salud de los zapotlenses</w:t>
      </w:r>
      <w:r w:rsidR="005C1624" w:rsidRPr="00AC3951">
        <w:rPr>
          <w:rFonts w:ascii="Arial" w:hAnsi="Arial" w:cs="Arial"/>
          <w:bCs/>
          <w:noProof w:val="0"/>
        </w:rPr>
        <w:t>, lo cual es</w:t>
      </w:r>
      <w:r w:rsidR="00AC3951">
        <w:rPr>
          <w:rFonts w:ascii="Arial" w:hAnsi="Arial" w:cs="Arial"/>
          <w:bCs/>
          <w:noProof w:val="0"/>
        </w:rPr>
        <w:t xml:space="preserve"> </w:t>
      </w:r>
      <w:r w:rsidR="005C1624" w:rsidRPr="00AC3951">
        <w:rPr>
          <w:rFonts w:ascii="Arial" w:hAnsi="Arial" w:cs="Arial"/>
          <w:bCs/>
          <w:noProof w:val="0"/>
        </w:rPr>
        <w:t xml:space="preserve">el objetivo medular de la reforma al Reglamento de Salud del Municipio de Zapotlán el Grande, por lo que después de haber realizado un exhaustivo estudio e investigación llegamos a la conclusión de la propicia y necesaria reforma a nuestro reglamento de salud, consistente en </w:t>
      </w:r>
      <w:r w:rsidR="005C1624" w:rsidRPr="00AC3951">
        <w:rPr>
          <w:rFonts w:ascii="Arial" w:hAnsi="Arial" w:cs="Arial"/>
          <w:noProof w:val="0"/>
        </w:rPr>
        <w:t xml:space="preserve">las adiciones al artículo 5 y creación del CAPÍTULO IV SALUD MENTAL y COMISIÓN MUNICIPAL DE SALUD MENTAL (COMUSALME) establecida en la creación de catorce artículos, del 55 Bis al 55 </w:t>
      </w:r>
      <w:r w:rsidR="005C1624" w:rsidRPr="00AC3951">
        <w:rPr>
          <w:rFonts w:ascii="Arial" w:hAnsi="Arial" w:cs="Arial"/>
          <w:bCs/>
          <w:noProof w:val="0"/>
        </w:rPr>
        <w:t>quaterdecies</w:t>
      </w:r>
      <w:r w:rsidR="00DD40A4" w:rsidRPr="00AC3951">
        <w:rPr>
          <w:rFonts w:ascii="Arial" w:hAnsi="Arial" w:cs="Arial"/>
          <w:noProof w:val="0"/>
        </w:rPr>
        <w:t xml:space="preserve">; en razón de lo anterior podemos deducir que la </w:t>
      </w:r>
      <w:r w:rsidR="0064279F" w:rsidRPr="00AC3951">
        <w:rPr>
          <w:rFonts w:ascii="Arial" w:hAnsi="Arial" w:cs="Arial"/>
          <w:noProof w:val="0"/>
        </w:rPr>
        <w:t>reforma</w:t>
      </w:r>
      <w:r w:rsidR="00DD40A4" w:rsidRPr="00AC3951">
        <w:rPr>
          <w:rFonts w:ascii="Arial" w:hAnsi="Arial" w:cs="Arial"/>
          <w:noProof w:val="0"/>
        </w:rPr>
        <w:t xml:space="preserve"> complementa la legislación local, sin contravenir disposición alguna.</w:t>
      </w:r>
    </w:p>
    <w:p w14:paraId="7DF2955B" w14:textId="0493E9E7" w:rsidR="00E37EB7" w:rsidRPr="00AC3951" w:rsidRDefault="005C1624" w:rsidP="0034082C">
      <w:pPr>
        <w:widowControl w:val="0"/>
        <w:autoSpaceDE w:val="0"/>
        <w:autoSpaceDN w:val="0"/>
        <w:adjustRightInd w:val="0"/>
        <w:spacing w:after="240"/>
        <w:jc w:val="both"/>
        <w:rPr>
          <w:rFonts w:ascii="Arial" w:hAnsi="Arial" w:cs="Arial"/>
          <w:noProof w:val="0"/>
        </w:rPr>
      </w:pPr>
      <w:r w:rsidRPr="00AC3951">
        <w:rPr>
          <w:rFonts w:ascii="Arial" w:hAnsi="Arial" w:cs="Arial"/>
          <w:b/>
          <w:noProof w:val="0"/>
        </w:rPr>
        <w:t>VI</w:t>
      </w:r>
      <w:r w:rsidR="00743952" w:rsidRPr="00AC3951">
        <w:rPr>
          <w:rFonts w:ascii="Arial" w:hAnsi="Arial" w:cs="Arial"/>
          <w:b/>
          <w:noProof w:val="0"/>
        </w:rPr>
        <w:t>I</w:t>
      </w:r>
      <w:r w:rsidR="0064279F" w:rsidRPr="00AC3951">
        <w:rPr>
          <w:rFonts w:ascii="Arial" w:hAnsi="Arial" w:cs="Arial"/>
          <w:b/>
          <w:noProof w:val="0"/>
        </w:rPr>
        <w:t xml:space="preserve">. </w:t>
      </w:r>
      <w:r w:rsidR="00DD40A4" w:rsidRPr="00AC3951">
        <w:rPr>
          <w:rFonts w:ascii="Arial" w:hAnsi="Arial" w:cs="Arial"/>
          <w:noProof w:val="0"/>
        </w:rPr>
        <w:t>En sentido de lo anterior, podemos sintetizar que se d</w:t>
      </w:r>
      <w:r w:rsidR="00743952" w:rsidRPr="00AC3951">
        <w:rPr>
          <w:rFonts w:ascii="Arial" w:hAnsi="Arial" w:cs="Arial"/>
          <w:noProof w:val="0"/>
        </w:rPr>
        <w:t>ejan</w:t>
      </w:r>
      <w:r w:rsidR="00DD40A4" w:rsidRPr="00AC3951">
        <w:rPr>
          <w:rFonts w:ascii="Arial" w:hAnsi="Arial" w:cs="Arial"/>
          <w:noProof w:val="0"/>
        </w:rPr>
        <w:t xml:space="preserve"> en claro las circunstancias </w:t>
      </w:r>
      <w:r w:rsidR="00743952" w:rsidRPr="00AC3951">
        <w:rPr>
          <w:rFonts w:ascii="Arial" w:hAnsi="Arial" w:cs="Arial"/>
          <w:noProof w:val="0"/>
        </w:rPr>
        <w:t>que originan la creación de la propuesta</w:t>
      </w:r>
      <w:r w:rsidR="00DD40A4" w:rsidRPr="00AC3951">
        <w:rPr>
          <w:rFonts w:ascii="Arial" w:hAnsi="Arial" w:cs="Arial"/>
          <w:noProof w:val="0"/>
        </w:rPr>
        <w:t xml:space="preserve"> en estudio y las medidas proyectadas para la solución de las mismas y tras su estudio, concluimos que</w:t>
      </w:r>
      <w:r w:rsidRPr="00AC3951">
        <w:rPr>
          <w:rFonts w:ascii="Arial" w:hAnsi="Arial" w:cs="Arial"/>
          <w:noProof w:val="0"/>
        </w:rPr>
        <w:t xml:space="preserve"> </w:t>
      </w:r>
      <w:r w:rsidR="00743952" w:rsidRPr="00AC3951">
        <w:rPr>
          <w:rFonts w:ascii="Arial" w:hAnsi="Arial" w:cs="Arial"/>
          <w:noProof w:val="0"/>
        </w:rPr>
        <w:t>resulta congruente</w:t>
      </w:r>
      <w:r w:rsidR="00475AD9" w:rsidRPr="00AC3951">
        <w:rPr>
          <w:rFonts w:ascii="Arial" w:hAnsi="Arial" w:cs="Arial"/>
          <w:noProof w:val="0"/>
        </w:rPr>
        <w:t>,</w:t>
      </w:r>
      <w:r w:rsidR="00743952" w:rsidRPr="00AC3951">
        <w:rPr>
          <w:rFonts w:ascii="Arial" w:hAnsi="Arial" w:cs="Arial"/>
          <w:noProof w:val="0"/>
        </w:rPr>
        <w:t xml:space="preserve"> específica, eficaz e idónea</w:t>
      </w:r>
      <w:r w:rsidR="00DD40A4" w:rsidRPr="00AC3951">
        <w:rPr>
          <w:rFonts w:ascii="Arial" w:hAnsi="Arial" w:cs="Arial"/>
          <w:noProof w:val="0"/>
        </w:rPr>
        <w:t xml:space="preserve"> para satisfacer las necesidades de nuestro Municipio</w:t>
      </w:r>
      <w:r w:rsidR="00743952" w:rsidRPr="00AC3951">
        <w:rPr>
          <w:rFonts w:ascii="Arial" w:hAnsi="Arial" w:cs="Arial"/>
          <w:noProof w:val="0"/>
        </w:rPr>
        <w:t>, para lo cual se expone de la siguiente manera:</w:t>
      </w:r>
    </w:p>
    <w:tbl>
      <w:tblPr>
        <w:tblStyle w:val="Tablaconcuadrcula"/>
        <w:tblW w:w="0" w:type="auto"/>
        <w:tblLook w:val="04A0" w:firstRow="1" w:lastRow="0" w:firstColumn="1" w:lastColumn="0" w:noHBand="0" w:noVBand="1"/>
      </w:tblPr>
      <w:tblGrid>
        <w:gridCol w:w="3998"/>
        <w:gridCol w:w="3652"/>
        <w:gridCol w:w="1178"/>
      </w:tblGrid>
      <w:tr w:rsidR="0034082C" w:rsidRPr="00AC3951" w14:paraId="22DD7664" w14:textId="77777777" w:rsidTr="0034082C">
        <w:tc>
          <w:tcPr>
            <w:tcW w:w="3998" w:type="dxa"/>
          </w:tcPr>
          <w:p w14:paraId="1EF22306" w14:textId="77777777" w:rsidR="0034082C" w:rsidRPr="00AC3951" w:rsidRDefault="0034082C" w:rsidP="0034082C">
            <w:pPr>
              <w:jc w:val="both"/>
              <w:rPr>
                <w:rFonts w:ascii="Arial" w:eastAsia="MS Mincho" w:hAnsi="Arial" w:cs="Arial"/>
                <w:i/>
                <w:iCs/>
                <w:noProof w:val="0"/>
                <w:sz w:val="16"/>
                <w:szCs w:val="16"/>
              </w:rPr>
            </w:pPr>
            <w:r w:rsidRPr="00AC3951">
              <w:rPr>
                <w:rFonts w:ascii="Arial" w:eastAsia="MS Mincho" w:hAnsi="Arial" w:cs="Arial"/>
                <w:b/>
                <w:i/>
                <w:iCs/>
                <w:noProof w:val="0"/>
                <w:sz w:val="16"/>
                <w:szCs w:val="16"/>
              </w:rPr>
              <w:t>ACTUALMENTE SE ENCUENTRA DE LA SIGUIENTE MANERA:</w:t>
            </w:r>
          </w:p>
        </w:tc>
        <w:tc>
          <w:tcPr>
            <w:tcW w:w="4830" w:type="dxa"/>
            <w:gridSpan w:val="2"/>
          </w:tcPr>
          <w:p w14:paraId="4A365EBE" w14:textId="5650423F" w:rsidR="0034082C" w:rsidRPr="00AC3951" w:rsidRDefault="0034082C" w:rsidP="0034082C">
            <w:pPr>
              <w:jc w:val="both"/>
              <w:rPr>
                <w:rFonts w:ascii="Arial" w:eastAsia="MS Mincho" w:hAnsi="Arial" w:cs="Arial"/>
                <w:b/>
                <w:i/>
                <w:iCs/>
                <w:noProof w:val="0"/>
                <w:sz w:val="16"/>
                <w:szCs w:val="16"/>
              </w:rPr>
            </w:pPr>
            <w:r w:rsidRPr="00AC3951">
              <w:rPr>
                <w:rFonts w:ascii="Arial" w:eastAsia="MS Mincho" w:hAnsi="Arial" w:cs="Arial"/>
                <w:b/>
                <w:i/>
                <w:iCs/>
                <w:noProof w:val="0"/>
                <w:sz w:val="16"/>
                <w:szCs w:val="16"/>
              </w:rPr>
              <w:t>CON LAS PROPUESTAS DE ADICIÓN Y CREACIÓN QUEDAN DE LA SIGUIENTE MANERA:</w:t>
            </w:r>
          </w:p>
        </w:tc>
      </w:tr>
      <w:tr w:rsidR="0034082C" w:rsidRPr="00AC3951" w14:paraId="7EC2F4FF" w14:textId="77777777" w:rsidTr="0034082C">
        <w:tc>
          <w:tcPr>
            <w:tcW w:w="8828" w:type="dxa"/>
            <w:gridSpan w:val="3"/>
          </w:tcPr>
          <w:p w14:paraId="2513AC3A" w14:textId="77777777" w:rsidR="0034082C" w:rsidRPr="00AC3951" w:rsidRDefault="0034082C" w:rsidP="0034082C">
            <w:pPr>
              <w:jc w:val="both"/>
              <w:rPr>
                <w:rFonts w:ascii="Arial" w:eastAsia="MS Mincho" w:hAnsi="Arial" w:cs="Arial"/>
                <w:i/>
                <w:iCs/>
                <w:noProof w:val="0"/>
                <w:sz w:val="16"/>
                <w:szCs w:val="16"/>
              </w:rPr>
            </w:pPr>
          </w:p>
        </w:tc>
      </w:tr>
      <w:tr w:rsidR="0034082C" w:rsidRPr="00AC3951" w14:paraId="47D6D326" w14:textId="77777777" w:rsidTr="0034082C">
        <w:tc>
          <w:tcPr>
            <w:tcW w:w="3998" w:type="dxa"/>
          </w:tcPr>
          <w:p w14:paraId="183DE93A" w14:textId="77777777" w:rsidR="0034082C" w:rsidRPr="00AC3951" w:rsidRDefault="0034082C" w:rsidP="0034082C">
            <w:pPr>
              <w:jc w:val="both"/>
              <w:rPr>
                <w:rFonts w:ascii="Arial" w:hAnsi="Arial" w:cs="Arial"/>
                <w:noProof w:val="0"/>
                <w:sz w:val="18"/>
              </w:rPr>
            </w:pPr>
            <w:r w:rsidRPr="00AC3951">
              <w:rPr>
                <w:rFonts w:ascii="Arial" w:hAnsi="Arial" w:cs="Arial"/>
                <w:b/>
                <w:bCs/>
                <w:noProof w:val="0"/>
                <w:sz w:val="18"/>
              </w:rPr>
              <w:t xml:space="preserve">Artículo 5.- </w:t>
            </w:r>
            <w:r w:rsidRPr="00AC3951">
              <w:rPr>
                <w:rFonts w:ascii="Arial" w:hAnsi="Arial" w:cs="Arial"/>
                <w:noProof w:val="0"/>
                <w:sz w:val="18"/>
              </w:rPr>
              <w:t xml:space="preserve">Para los efectos de este Reglamento se entenderá por: </w:t>
            </w:r>
          </w:p>
          <w:p w14:paraId="1A292306" w14:textId="77777777" w:rsidR="0034082C" w:rsidRPr="00AC3951" w:rsidRDefault="0034082C" w:rsidP="0034082C">
            <w:pPr>
              <w:rPr>
                <w:rFonts w:ascii="Arial" w:hAnsi="Arial" w:cs="Arial"/>
                <w:noProof w:val="0"/>
                <w:sz w:val="18"/>
              </w:rPr>
            </w:pPr>
            <w:r w:rsidRPr="00AC3951">
              <w:rPr>
                <w:rFonts w:ascii="Arial" w:hAnsi="Arial" w:cs="Arial"/>
                <w:noProof w:val="0"/>
                <w:sz w:val="18"/>
              </w:rPr>
              <w:t xml:space="preserve">… </w:t>
            </w:r>
          </w:p>
          <w:p w14:paraId="37316590" w14:textId="77777777" w:rsidR="0034082C" w:rsidRPr="00AC3951" w:rsidRDefault="0034082C" w:rsidP="0034082C">
            <w:pPr>
              <w:rPr>
                <w:rFonts w:ascii="Arial" w:hAnsi="Arial" w:cs="Arial"/>
                <w:noProof w:val="0"/>
              </w:rPr>
            </w:pPr>
          </w:p>
          <w:p w14:paraId="7D120A9E" w14:textId="77777777" w:rsidR="0034082C" w:rsidRPr="00AC3951" w:rsidRDefault="0034082C" w:rsidP="0034082C">
            <w:pPr>
              <w:rPr>
                <w:rFonts w:ascii="Arial" w:eastAsia="MS Mincho" w:hAnsi="Arial" w:cs="Arial"/>
                <w:b/>
                <w:i/>
                <w:iCs/>
                <w:noProof w:val="0"/>
              </w:rPr>
            </w:pPr>
          </w:p>
        </w:tc>
        <w:tc>
          <w:tcPr>
            <w:tcW w:w="3652" w:type="dxa"/>
          </w:tcPr>
          <w:p w14:paraId="382E5047" w14:textId="77777777" w:rsidR="0034082C" w:rsidRPr="00AC3951" w:rsidRDefault="0034082C" w:rsidP="0034082C">
            <w:pPr>
              <w:jc w:val="both"/>
              <w:rPr>
                <w:rFonts w:ascii="Arial" w:hAnsi="Arial" w:cs="Arial"/>
                <w:noProof w:val="0"/>
                <w:sz w:val="18"/>
              </w:rPr>
            </w:pPr>
            <w:r w:rsidRPr="00AC3951">
              <w:rPr>
                <w:rFonts w:ascii="Arial" w:hAnsi="Arial" w:cs="Arial"/>
                <w:b/>
                <w:bCs/>
                <w:noProof w:val="0"/>
                <w:sz w:val="18"/>
              </w:rPr>
              <w:t xml:space="preserve">Artículo 5.- </w:t>
            </w:r>
            <w:r w:rsidRPr="00AC3951">
              <w:rPr>
                <w:rFonts w:ascii="Arial" w:hAnsi="Arial" w:cs="Arial"/>
                <w:noProof w:val="0"/>
                <w:sz w:val="18"/>
              </w:rPr>
              <w:t xml:space="preserve">Para los efectos de este Reglamento se entenderá por: </w:t>
            </w:r>
          </w:p>
          <w:p w14:paraId="63CA7774" w14:textId="77777777" w:rsidR="0034082C" w:rsidRPr="00AC3951" w:rsidRDefault="0034082C" w:rsidP="0034082C">
            <w:pPr>
              <w:rPr>
                <w:rFonts w:ascii="Arial" w:hAnsi="Arial" w:cs="Arial"/>
                <w:noProof w:val="0"/>
                <w:sz w:val="18"/>
              </w:rPr>
            </w:pPr>
            <w:r w:rsidRPr="00AC3951">
              <w:rPr>
                <w:rFonts w:ascii="Arial" w:hAnsi="Arial" w:cs="Arial"/>
                <w:noProof w:val="0"/>
                <w:sz w:val="18"/>
              </w:rPr>
              <w:t xml:space="preserve">… </w:t>
            </w:r>
          </w:p>
          <w:p w14:paraId="695577CD" w14:textId="77777777" w:rsidR="0034082C" w:rsidRPr="00AC3951" w:rsidRDefault="0034082C" w:rsidP="0034082C">
            <w:pPr>
              <w:jc w:val="both"/>
              <w:rPr>
                <w:rFonts w:ascii="Arial" w:eastAsia="MS Mincho" w:hAnsi="Arial" w:cs="Arial"/>
                <w:iCs/>
                <w:noProof w:val="0"/>
                <w:color w:val="C00000"/>
                <w:sz w:val="18"/>
              </w:rPr>
            </w:pPr>
            <w:r w:rsidRPr="00AC3951">
              <w:rPr>
                <w:rFonts w:ascii="Arial" w:eastAsia="MS Mincho" w:hAnsi="Arial" w:cs="Arial"/>
                <w:b/>
                <w:iCs/>
                <w:noProof w:val="0"/>
                <w:color w:val="C00000"/>
                <w:sz w:val="18"/>
              </w:rPr>
              <w:t xml:space="preserve">XXX. </w:t>
            </w:r>
            <w:r w:rsidRPr="00AC3951">
              <w:rPr>
                <w:rFonts w:ascii="Arial" w:eastAsia="MS Mincho" w:hAnsi="Arial" w:cs="Arial"/>
                <w:iCs/>
                <w:noProof w:val="0"/>
                <w:color w:val="C00000"/>
                <w:sz w:val="18"/>
              </w:rPr>
              <w:t xml:space="preserve">Comisión Municipal de Salud Mental y Prevención de Riesgos Psicosociales: por sus siglas </w:t>
            </w:r>
            <w:r w:rsidRPr="00AC3951">
              <w:rPr>
                <w:rFonts w:ascii="Arial" w:eastAsia="MS Mincho" w:hAnsi="Arial" w:cs="Arial"/>
                <w:b/>
                <w:iCs/>
                <w:noProof w:val="0"/>
                <w:color w:val="C00000"/>
                <w:sz w:val="18"/>
              </w:rPr>
              <w:t xml:space="preserve">COMUSALME </w:t>
            </w:r>
            <w:r w:rsidRPr="00AC3951">
              <w:rPr>
                <w:rFonts w:ascii="Arial" w:eastAsia="MS Mincho" w:hAnsi="Arial" w:cs="Arial"/>
                <w:iCs/>
                <w:noProof w:val="0"/>
                <w:color w:val="C00000"/>
                <w:sz w:val="18"/>
              </w:rPr>
              <w:t>o Comisión.</w:t>
            </w:r>
          </w:p>
          <w:p w14:paraId="0EE1EB70" w14:textId="77777777" w:rsidR="0034082C" w:rsidRPr="00AC3951" w:rsidRDefault="0034082C" w:rsidP="0034082C">
            <w:pPr>
              <w:jc w:val="both"/>
              <w:rPr>
                <w:rFonts w:ascii="Arial" w:eastAsia="MS Mincho" w:hAnsi="Arial" w:cs="Arial"/>
                <w:iCs/>
                <w:noProof w:val="0"/>
                <w:color w:val="C00000"/>
                <w:sz w:val="18"/>
              </w:rPr>
            </w:pPr>
          </w:p>
          <w:p w14:paraId="0C11D3C0" w14:textId="77777777" w:rsidR="0034082C" w:rsidRPr="00AC3951" w:rsidRDefault="0034082C" w:rsidP="0034082C">
            <w:pPr>
              <w:jc w:val="both"/>
              <w:rPr>
                <w:rFonts w:ascii="Arial" w:eastAsia="MS Mincho" w:hAnsi="Arial" w:cs="Arial"/>
                <w:iCs/>
                <w:noProof w:val="0"/>
                <w:color w:val="C00000"/>
                <w:sz w:val="18"/>
              </w:rPr>
            </w:pPr>
            <w:r w:rsidRPr="00AC3951">
              <w:rPr>
                <w:rFonts w:ascii="Arial" w:eastAsia="MS Mincho" w:hAnsi="Arial" w:cs="Arial"/>
                <w:b/>
                <w:iCs/>
                <w:noProof w:val="0"/>
                <w:color w:val="C00000"/>
                <w:sz w:val="18"/>
              </w:rPr>
              <w:t>XXXI.  Ley de Salud Mental:</w:t>
            </w:r>
            <w:r w:rsidRPr="00AC3951">
              <w:rPr>
                <w:rFonts w:ascii="Arial" w:eastAsia="MS Mincho" w:hAnsi="Arial" w:cs="Arial"/>
                <w:iCs/>
                <w:noProof w:val="0"/>
                <w:color w:val="C00000"/>
                <w:sz w:val="18"/>
              </w:rPr>
              <w:t xml:space="preserve"> Ley de Salud Mental para el Estado de Jalisco.</w:t>
            </w:r>
          </w:p>
          <w:p w14:paraId="22F518BC" w14:textId="77777777" w:rsidR="0034082C" w:rsidRPr="00AC3951" w:rsidRDefault="0034082C" w:rsidP="0034082C">
            <w:pPr>
              <w:jc w:val="both"/>
              <w:rPr>
                <w:rFonts w:ascii="Arial" w:eastAsia="MS Mincho" w:hAnsi="Arial" w:cs="Arial"/>
                <w:iCs/>
                <w:noProof w:val="0"/>
                <w:color w:val="C00000"/>
                <w:sz w:val="18"/>
              </w:rPr>
            </w:pPr>
          </w:p>
          <w:p w14:paraId="2FC2AFAD" w14:textId="77777777" w:rsidR="0034082C" w:rsidRPr="00AC3951" w:rsidRDefault="0034082C" w:rsidP="0034082C">
            <w:pPr>
              <w:jc w:val="both"/>
              <w:rPr>
                <w:rFonts w:ascii="Arial" w:hAnsi="Arial" w:cs="Arial"/>
                <w:noProof w:val="0"/>
                <w:color w:val="C00000"/>
                <w:sz w:val="18"/>
              </w:rPr>
            </w:pPr>
            <w:r w:rsidRPr="00AC3951">
              <w:rPr>
                <w:rFonts w:ascii="Arial" w:eastAsia="MS Mincho" w:hAnsi="Arial" w:cs="Arial"/>
                <w:b/>
                <w:iCs/>
                <w:noProof w:val="0"/>
                <w:color w:val="C00000"/>
                <w:sz w:val="18"/>
              </w:rPr>
              <w:t>XXXII. SALUD MENTAL:</w:t>
            </w:r>
            <w:r w:rsidRPr="00AC3951">
              <w:rPr>
                <w:rFonts w:ascii="Arial" w:eastAsia="MS Mincho" w:hAnsi="Arial" w:cs="Arial"/>
                <w:iCs/>
                <w:noProof w:val="0"/>
                <w:color w:val="C00000"/>
                <w:sz w:val="18"/>
              </w:rPr>
              <w:t xml:space="preserve"> </w:t>
            </w:r>
            <w:r w:rsidRPr="00AC3951">
              <w:rPr>
                <w:rFonts w:ascii="Arial" w:hAnsi="Arial" w:cs="Arial"/>
                <w:noProof w:val="0"/>
                <w:color w:val="C00000"/>
                <w:sz w:val="18"/>
              </w:rPr>
              <w:t xml:space="preserve">se define como el bienestar en el cual el individuo es consciente de sus propias capacidades, le permite afrontar las tensiones normales de la vida, puede trabajar de forma productiva </w:t>
            </w:r>
            <w:r w:rsidRPr="00AC3951">
              <w:rPr>
                <w:rFonts w:ascii="Arial" w:hAnsi="Arial" w:cs="Arial"/>
                <w:noProof w:val="0"/>
                <w:color w:val="C00000"/>
                <w:sz w:val="18"/>
              </w:rPr>
              <w:lastRenderedPageBreak/>
              <w:t xml:space="preserve">y fructífera y es capaz de hacer una contribución a su comunidad. </w:t>
            </w:r>
          </w:p>
          <w:p w14:paraId="5ADA4F58" w14:textId="77777777" w:rsidR="0034082C" w:rsidRPr="00AC3951" w:rsidRDefault="0034082C" w:rsidP="0034082C">
            <w:pPr>
              <w:jc w:val="both"/>
              <w:rPr>
                <w:rFonts w:ascii="Arial" w:hAnsi="Arial" w:cs="Arial"/>
                <w:noProof w:val="0"/>
                <w:color w:val="FF0000"/>
                <w:sz w:val="18"/>
              </w:rPr>
            </w:pPr>
          </w:p>
        </w:tc>
        <w:tc>
          <w:tcPr>
            <w:tcW w:w="1178" w:type="dxa"/>
          </w:tcPr>
          <w:p w14:paraId="0422D876" w14:textId="77777777" w:rsidR="0034082C" w:rsidRPr="00AC3951" w:rsidRDefault="0034082C" w:rsidP="0034082C">
            <w:pPr>
              <w:jc w:val="both"/>
              <w:rPr>
                <w:rFonts w:ascii="Arial" w:eastAsia="MS Mincho" w:hAnsi="Arial" w:cs="Arial"/>
                <w:b/>
                <w:i/>
                <w:iCs/>
                <w:noProof w:val="0"/>
                <w:sz w:val="16"/>
                <w:szCs w:val="16"/>
              </w:rPr>
            </w:pPr>
            <w:r w:rsidRPr="00AC3951">
              <w:rPr>
                <w:rFonts w:ascii="Arial" w:eastAsia="MS Mincho" w:hAnsi="Arial" w:cs="Arial"/>
                <w:b/>
                <w:i/>
                <w:iCs/>
                <w:noProof w:val="0"/>
                <w:sz w:val="16"/>
                <w:szCs w:val="16"/>
              </w:rPr>
              <w:lastRenderedPageBreak/>
              <w:t>Se adiciona</w:t>
            </w:r>
          </w:p>
        </w:tc>
      </w:tr>
      <w:tr w:rsidR="0034082C" w:rsidRPr="00AC3951" w14:paraId="6B9DB3ED" w14:textId="77777777" w:rsidTr="0034082C">
        <w:trPr>
          <w:trHeight w:val="2332"/>
        </w:trPr>
        <w:tc>
          <w:tcPr>
            <w:tcW w:w="3998" w:type="dxa"/>
          </w:tcPr>
          <w:p w14:paraId="176F400F" w14:textId="77777777" w:rsidR="0034082C" w:rsidRPr="00AC3951" w:rsidRDefault="0034082C" w:rsidP="0034082C">
            <w:pPr>
              <w:jc w:val="center"/>
              <w:rPr>
                <w:rFonts w:ascii="Arial" w:hAnsi="Arial" w:cs="Arial"/>
                <w:b/>
                <w:noProof w:val="0"/>
                <w:sz w:val="18"/>
                <w:szCs w:val="18"/>
              </w:rPr>
            </w:pPr>
            <w:r w:rsidRPr="00AC3951">
              <w:rPr>
                <w:rFonts w:ascii="Arial" w:hAnsi="Arial" w:cs="Arial"/>
                <w:b/>
                <w:noProof w:val="0"/>
                <w:sz w:val="18"/>
                <w:szCs w:val="18"/>
              </w:rPr>
              <w:lastRenderedPageBreak/>
              <w:t>CAPITULO III</w:t>
            </w:r>
          </w:p>
          <w:p w14:paraId="21F93E77" w14:textId="77777777" w:rsidR="0034082C" w:rsidRPr="00AC3951" w:rsidRDefault="0034082C" w:rsidP="0034082C">
            <w:pPr>
              <w:jc w:val="both"/>
              <w:rPr>
                <w:rFonts w:ascii="Arial" w:hAnsi="Arial" w:cs="Arial"/>
                <w:b/>
                <w:noProof w:val="0"/>
                <w:sz w:val="18"/>
                <w:szCs w:val="18"/>
              </w:rPr>
            </w:pPr>
            <w:r w:rsidRPr="00AC3951">
              <w:rPr>
                <w:rFonts w:ascii="Arial" w:hAnsi="Arial" w:cs="Arial"/>
                <w:b/>
                <w:noProof w:val="0"/>
                <w:sz w:val="18"/>
                <w:szCs w:val="18"/>
              </w:rPr>
              <w:t xml:space="preserve">DE LAS FUNCIONES DEL PERSONAL DE SALUD MUNICIPAL </w:t>
            </w:r>
          </w:p>
          <w:p w14:paraId="71DE2BDA" w14:textId="77777777" w:rsidR="0034082C" w:rsidRPr="00AC3951" w:rsidRDefault="0034082C" w:rsidP="0034082C">
            <w:pPr>
              <w:jc w:val="both"/>
              <w:rPr>
                <w:rFonts w:ascii="Arial" w:hAnsi="Arial" w:cs="Arial"/>
                <w:noProof w:val="0"/>
                <w:sz w:val="18"/>
                <w:szCs w:val="18"/>
              </w:rPr>
            </w:pPr>
            <w:r w:rsidRPr="00AC3951">
              <w:rPr>
                <w:rFonts w:ascii="Arial" w:hAnsi="Arial" w:cs="Arial"/>
                <w:noProof w:val="0"/>
                <w:sz w:val="18"/>
                <w:szCs w:val="18"/>
              </w:rPr>
              <w:t xml:space="preserve">Artículo 14.- Son funciones del personal de Salud Municipal: </w:t>
            </w:r>
          </w:p>
          <w:p w14:paraId="7345351D" w14:textId="77777777" w:rsidR="0034082C" w:rsidRPr="00AC3951" w:rsidRDefault="0034082C" w:rsidP="0034082C">
            <w:pPr>
              <w:jc w:val="both"/>
              <w:rPr>
                <w:rFonts w:ascii="Arial" w:hAnsi="Arial" w:cs="Arial"/>
                <w:noProof w:val="0"/>
                <w:sz w:val="18"/>
                <w:szCs w:val="18"/>
              </w:rPr>
            </w:pPr>
            <w:r w:rsidRPr="00AC3951">
              <w:rPr>
                <w:rFonts w:ascii="Arial" w:hAnsi="Arial" w:cs="Arial"/>
                <w:noProof w:val="0"/>
                <w:sz w:val="18"/>
                <w:szCs w:val="18"/>
              </w:rPr>
              <w:t>...</w:t>
            </w:r>
          </w:p>
          <w:p w14:paraId="4113A188" w14:textId="77777777" w:rsidR="0034082C" w:rsidRPr="00AC3951" w:rsidRDefault="0034082C" w:rsidP="0034082C">
            <w:pPr>
              <w:jc w:val="both"/>
              <w:rPr>
                <w:rFonts w:ascii="Arial" w:hAnsi="Arial" w:cs="Arial"/>
                <w:noProof w:val="0"/>
                <w:sz w:val="18"/>
                <w:szCs w:val="18"/>
              </w:rPr>
            </w:pPr>
            <w:r w:rsidRPr="00AC3951">
              <w:rPr>
                <w:rFonts w:ascii="Arial" w:hAnsi="Arial" w:cs="Arial"/>
                <w:b/>
                <w:noProof w:val="0"/>
                <w:sz w:val="18"/>
                <w:szCs w:val="18"/>
              </w:rPr>
              <w:t>XVIII.</w:t>
            </w:r>
            <w:r w:rsidRPr="00AC3951">
              <w:rPr>
                <w:rFonts w:ascii="Arial" w:hAnsi="Arial" w:cs="Arial"/>
                <w:noProof w:val="0"/>
                <w:sz w:val="18"/>
                <w:szCs w:val="18"/>
              </w:rPr>
              <w:t xml:space="preserve"> Formar parte de los consejos y comités que se formen con la finalidad de atender los problemas </w:t>
            </w:r>
            <w:r w:rsidRPr="00AC3951">
              <w:rPr>
                <w:rFonts w:ascii="MS Mincho" w:eastAsia="MS Mincho" w:hAnsi="MS Mincho" w:cs="MS Mincho"/>
                <w:noProof w:val="0"/>
                <w:sz w:val="18"/>
                <w:szCs w:val="18"/>
              </w:rPr>
              <w:t> </w:t>
            </w:r>
            <w:r w:rsidRPr="00AC3951">
              <w:rPr>
                <w:rFonts w:ascii="Arial" w:hAnsi="Arial" w:cs="Arial"/>
                <w:noProof w:val="0"/>
                <w:sz w:val="18"/>
                <w:szCs w:val="18"/>
              </w:rPr>
              <w:t>de salud del Municipio;</w:t>
            </w:r>
          </w:p>
          <w:p w14:paraId="2928ABF5" w14:textId="77777777" w:rsidR="0034082C" w:rsidRPr="00AC3951" w:rsidRDefault="0034082C" w:rsidP="0034082C">
            <w:pPr>
              <w:jc w:val="both"/>
              <w:rPr>
                <w:rFonts w:ascii="Arial" w:eastAsia="MS Mincho" w:hAnsi="Arial" w:cs="Arial"/>
                <w:b/>
                <w:i/>
                <w:iCs/>
                <w:noProof w:val="0"/>
                <w:sz w:val="16"/>
                <w:szCs w:val="16"/>
              </w:rPr>
            </w:pPr>
          </w:p>
        </w:tc>
        <w:tc>
          <w:tcPr>
            <w:tcW w:w="3652" w:type="dxa"/>
          </w:tcPr>
          <w:p w14:paraId="1859AFC5" w14:textId="77777777" w:rsidR="0034082C" w:rsidRPr="00AC3951" w:rsidRDefault="0034082C" w:rsidP="0034082C">
            <w:pPr>
              <w:jc w:val="center"/>
              <w:rPr>
                <w:rFonts w:ascii="Arial" w:hAnsi="Arial" w:cs="Arial"/>
                <w:b/>
                <w:noProof w:val="0"/>
                <w:sz w:val="18"/>
                <w:szCs w:val="18"/>
              </w:rPr>
            </w:pPr>
            <w:r w:rsidRPr="00AC3951">
              <w:rPr>
                <w:rFonts w:ascii="Arial" w:hAnsi="Arial" w:cs="Arial"/>
                <w:b/>
                <w:noProof w:val="0"/>
                <w:sz w:val="18"/>
                <w:szCs w:val="18"/>
              </w:rPr>
              <w:t>CAPITULO III</w:t>
            </w:r>
          </w:p>
          <w:p w14:paraId="43B8E345" w14:textId="77777777" w:rsidR="0034082C" w:rsidRPr="00AC3951" w:rsidRDefault="0034082C" w:rsidP="0034082C">
            <w:pPr>
              <w:jc w:val="both"/>
              <w:rPr>
                <w:rFonts w:ascii="Arial" w:hAnsi="Arial" w:cs="Arial"/>
                <w:b/>
                <w:noProof w:val="0"/>
                <w:sz w:val="18"/>
                <w:szCs w:val="18"/>
              </w:rPr>
            </w:pPr>
            <w:r w:rsidRPr="00AC3951">
              <w:rPr>
                <w:rFonts w:ascii="Arial" w:hAnsi="Arial" w:cs="Arial"/>
                <w:b/>
                <w:noProof w:val="0"/>
                <w:sz w:val="18"/>
                <w:szCs w:val="18"/>
              </w:rPr>
              <w:t xml:space="preserve">DE LAS FUNCIONES DEL PERSONAL DE SALUD MUNICIPAL </w:t>
            </w:r>
          </w:p>
          <w:p w14:paraId="26F3AB94" w14:textId="77777777" w:rsidR="0034082C" w:rsidRPr="00AC3951" w:rsidRDefault="0034082C" w:rsidP="0034082C">
            <w:pPr>
              <w:jc w:val="both"/>
              <w:rPr>
                <w:rFonts w:ascii="Arial" w:hAnsi="Arial" w:cs="Arial"/>
                <w:noProof w:val="0"/>
                <w:sz w:val="18"/>
                <w:szCs w:val="18"/>
              </w:rPr>
            </w:pPr>
            <w:r w:rsidRPr="00AC3951">
              <w:rPr>
                <w:rFonts w:ascii="Arial" w:hAnsi="Arial" w:cs="Arial"/>
                <w:noProof w:val="0"/>
                <w:sz w:val="18"/>
                <w:szCs w:val="18"/>
              </w:rPr>
              <w:t xml:space="preserve">Artículo 14.- Son funciones del personal de Salud Municipal: </w:t>
            </w:r>
          </w:p>
          <w:p w14:paraId="6D0A1A9D" w14:textId="77777777" w:rsidR="0034082C" w:rsidRPr="00AC3951" w:rsidRDefault="0034082C" w:rsidP="0034082C">
            <w:pPr>
              <w:jc w:val="both"/>
              <w:rPr>
                <w:rFonts w:ascii="Arial" w:hAnsi="Arial" w:cs="Arial"/>
                <w:noProof w:val="0"/>
                <w:sz w:val="18"/>
                <w:szCs w:val="18"/>
              </w:rPr>
            </w:pPr>
            <w:r w:rsidRPr="00AC3951">
              <w:rPr>
                <w:rFonts w:ascii="Arial" w:hAnsi="Arial" w:cs="Arial"/>
                <w:noProof w:val="0"/>
                <w:sz w:val="18"/>
                <w:szCs w:val="18"/>
              </w:rPr>
              <w:t>...</w:t>
            </w:r>
          </w:p>
          <w:p w14:paraId="37ABEEAC" w14:textId="77777777" w:rsidR="0034082C" w:rsidRPr="00AC3951" w:rsidRDefault="0034082C" w:rsidP="0034082C">
            <w:pPr>
              <w:jc w:val="both"/>
              <w:rPr>
                <w:rFonts w:ascii="Arial" w:hAnsi="Arial" w:cs="Arial"/>
                <w:noProof w:val="0"/>
                <w:sz w:val="18"/>
                <w:szCs w:val="18"/>
              </w:rPr>
            </w:pPr>
            <w:r w:rsidRPr="00AC3951">
              <w:rPr>
                <w:rFonts w:ascii="Arial" w:hAnsi="Arial" w:cs="Arial"/>
                <w:b/>
                <w:noProof w:val="0"/>
                <w:sz w:val="18"/>
                <w:szCs w:val="18"/>
              </w:rPr>
              <w:t>XVIII.</w:t>
            </w:r>
            <w:r w:rsidRPr="00AC3951">
              <w:rPr>
                <w:rFonts w:ascii="Arial" w:hAnsi="Arial" w:cs="Arial"/>
                <w:noProof w:val="0"/>
                <w:sz w:val="18"/>
                <w:szCs w:val="18"/>
              </w:rPr>
              <w:t xml:space="preserve"> Formar parte de los consejos, comités </w:t>
            </w:r>
            <w:r w:rsidRPr="00AC3951">
              <w:rPr>
                <w:rFonts w:ascii="Arial" w:hAnsi="Arial" w:cs="Arial"/>
                <w:noProof w:val="0"/>
                <w:color w:val="C00000"/>
                <w:sz w:val="18"/>
                <w:szCs w:val="18"/>
              </w:rPr>
              <w:t xml:space="preserve">o comisiones </w:t>
            </w:r>
            <w:r w:rsidRPr="00AC3951">
              <w:rPr>
                <w:rFonts w:ascii="Arial" w:hAnsi="Arial" w:cs="Arial"/>
                <w:noProof w:val="0"/>
                <w:sz w:val="18"/>
                <w:szCs w:val="18"/>
              </w:rPr>
              <w:t xml:space="preserve">que se formen con la finalidad de atender los problemas </w:t>
            </w:r>
            <w:r w:rsidRPr="00AC3951">
              <w:rPr>
                <w:rFonts w:ascii="MS Mincho" w:eastAsia="MS Mincho" w:hAnsi="MS Mincho" w:cs="MS Mincho"/>
                <w:noProof w:val="0"/>
                <w:sz w:val="18"/>
                <w:szCs w:val="18"/>
              </w:rPr>
              <w:t> </w:t>
            </w:r>
            <w:r w:rsidRPr="00AC3951">
              <w:rPr>
                <w:rFonts w:ascii="Arial" w:hAnsi="Arial" w:cs="Arial"/>
                <w:noProof w:val="0"/>
                <w:sz w:val="18"/>
                <w:szCs w:val="18"/>
              </w:rPr>
              <w:t xml:space="preserve">de salud del Municipio; </w:t>
            </w:r>
          </w:p>
        </w:tc>
        <w:tc>
          <w:tcPr>
            <w:tcW w:w="1178" w:type="dxa"/>
          </w:tcPr>
          <w:p w14:paraId="59F01D37" w14:textId="77777777" w:rsidR="0034082C" w:rsidRPr="00AC3951" w:rsidRDefault="0034082C" w:rsidP="0034082C">
            <w:pPr>
              <w:jc w:val="both"/>
              <w:rPr>
                <w:rFonts w:ascii="Arial" w:eastAsia="MS Mincho" w:hAnsi="Arial" w:cs="Arial"/>
                <w:i/>
                <w:iCs/>
                <w:noProof w:val="0"/>
                <w:sz w:val="16"/>
                <w:szCs w:val="16"/>
              </w:rPr>
            </w:pPr>
            <w:r w:rsidRPr="00AC3951">
              <w:rPr>
                <w:rFonts w:ascii="Arial" w:eastAsia="MS Mincho" w:hAnsi="Arial" w:cs="Arial"/>
                <w:b/>
                <w:i/>
                <w:iCs/>
                <w:noProof w:val="0"/>
                <w:sz w:val="16"/>
                <w:szCs w:val="16"/>
              </w:rPr>
              <w:t>Se adiciona</w:t>
            </w:r>
          </w:p>
        </w:tc>
      </w:tr>
      <w:tr w:rsidR="0034082C" w:rsidRPr="00AC3951" w14:paraId="327DD619" w14:textId="77777777" w:rsidTr="0034082C">
        <w:tc>
          <w:tcPr>
            <w:tcW w:w="3998" w:type="dxa"/>
          </w:tcPr>
          <w:p w14:paraId="1C0C68FC" w14:textId="77777777" w:rsidR="0034082C" w:rsidRPr="00AC3951" w:rsidRDefault="0034082C" w:rsidP="0034082C">
            <w:pPr>
              <w:jc w:val="center"/>
              <w:rPr>
                <w:rFonts w:ascii="Arial" w:eastAsia="MS Mincho" w:hAnsi="Arial" w:cs="Arial"/>
                <w:b/>
                <w:noProof w:val="0"/>
                <w:sz w:val="18"/>
                <w:szCs w:val="18"/>
              </w:rPr>
            </w:pPr>
            <w:r w:rsidRPr="00AC3951">
              <w:rPr>
                <w:rFonts w:ascii="Arial" w:hAnsi="Arial" w:cs="Arial"/>
                <w:b/>
                <w:noProof w:val="0"/>
                <w:sz w:val="18"/>
                <w:szCs w:val="18"/>
              </w:rPr>
              <w:t>TITULO SEGUNDO</w:t>
            </w:r>
            <w:r w:rsidRPr="00AC3951">
              <w:rPr>
                <w:rFonts w:ascii="MS Mincho" w:eastAsia="MS Mincho" w:hAnsi="MS Mincho" w:cs="MS Mincho"/>
                <w:b/>
                <w:noProof w:val="0"/>
                <w:sz w:val="18"/>
                <w:szCs w:val="18"/>
              </w:rPr>
              <w:t> </w:t>
            </w:r>
          </w:p>
          <w:p w14:paraId="232455F4" w14:textId="77777777" w:rsidR="0034082C" w:rsidRPr="00AC3951" w:rsidRDefault="0034082C" w:rsidP="0034082C">
            <w:pPr>
              <w:rPr>
                <w:rFonts w:ascii="Arial" w:hAnsi="Arial" w:cs="Arial"/>
                <w:b/>
                <w:noProof w:val="0"/>
                <w:sz w:val="18"/>
                <w:szCs w:val="18"/>
              </w:rPr>
            </w:pPr>
            <w:r w:rsidRPr="00AC3951">
              <w:rPr>
                <w:rFonts w:ascii="Arial" w:hAnsi="Arial" w:cs="Arial"/>
                <w:b/>
                <w:noProof w:val="0"/>
                <w:sz w:val="18"/>
                <w:szCs w:val="18"/>
              </w:rPr>
              <w:t xml:space="preserve">DE LOS CONSEJOS Y COMITES DE SALUD DEL MUNICIPIO </w:t>
            </w:r>
          </w:p>
          <w:p w14:paraId="44023347" w14:textId="77777777" w:rsidR="0034082C" w:rsidRPr="00AC3951" w:rsidRDefault="0034082C" w:rsidP="0034082C">
            <w:pPr>
              <w:jc w:val="both"/>
              <w:rPr>
                <w:rFonts w:ascii="Arial" w:eastAsia="MS Mincho" w:hAnsi="Arial" w:cs="Arial"/>
                <w:b/>
                <w:i/>
                <w:iCs/>
                <w:noProof w:val="0"/>
                <w:sz w:val="16"/>
                <w:szCs w:val="16"/>
              </w:rPr>
            </w:pPr>
          </w:p>
        </w:tc>
        <w:tc>
          <w:tcPr>
            <w:tcW w:w="3652" w:type="dxa"/>
          </w:tcPr>
          <w:p w14:paraId="23760921" w14:textId="77777777" w:rsidR="0034082C" w:rsidRPr="00AC3951" w:rsidRDefault="0034082C" w:rsidP="0034082C">
            <w:pPr>
              <w:jc w:val="center"/>
              <w:rPr>
                <w:rFonts w:ascii="Arial" w:eastAsia="MS Mincho" w:hAnsi="Arial" w:cs="Arial"/>
                <w:b/>
                <w:noProof w:val="0"/>
                <w:sz w:val="18"/>
                <w:szCs w:val="18"/>
              </w:rPr>
            </w:pPr>
            <w:r w:rsidRPr="00AC3951">
              <w:rPr>
                <w:rFonts w:ascii="Arial" w:hAnsi="Arial" w:cs="Arial"/>
                <w:b/>
                <w:noProof w:val="0"/>
                <w:sz w:val="18"/>
                <w:szCs w:val="18"/>
              </w:rPr>
              <w:t>TITULO SEGUNDO</w:t>
            </w:r>
            <w:r w:rsidRPr="00AC3951">
              <w:rPr>
                <w:rFonts w:ascii="MS Mincho" w:eastAsia="MS Mincho" w:hAnsi="MS Mincho" w:cs="MS Mincho"/>
                <w:b/>
                <w:noProof w:val="0"/>
                <w:sz w:val="18"/>
                <w:szCs w:val="18"/>
              </w:rPr>
              <w:t> </w:t>
            </w:r>
          </w:p>
          <w:p w14:paraId="024904C5" w14:textId="77777777" w:rsidR="0034082C" w:rsidRPr="00AC3951" w:rsidRDefault="0034082C" w:rsidP="0034082C">
            <w:pPr>
              <w:rPr>
                <w:rFonts w:ascii="Arial" w:hAnsi="Arial" w:cs="Arial"/>
                <w:b/>
                <w:noProof w:val="0"/>
                <w:sz w:val="18"/>
                <w:szCs w:val="18"/>
              </w:rPr>
            </w:pPr>
            <w:r w:rsidRPr="00AC3951">
              <w:rPr>
                <w:rFonts w:ascii="Arial" w:hAnsi="Arial" w:cs="Arial"/>
                <w:b/>
                <w:noProof w:val="0"/>
                <w:sz w:val="18"/>
                <w:szCs w:val="18"/>
              </w:rPr>
              <w:t xml:space="preserve">DE LOS CONSEJOS,  COMITES </w:t>
            </w:r>
            <w:r w:rsidRPr="00AC3951">
              <w:rPr>
                <w:rFonts w:ascii="Arial" w:hAnsi="Arial" w:cs="Arial"/>
                <w:b/>
                <w:noProof w:val="0"/>
                <w:color w:val="C00000"/>
                <w:sz w:val="18"/>
                <w:szCs w:val="18"/>
              </w:rPr>
              <w:t xml:space="preserve">Y COMISIONES </w:t>
            </w:r>
            <w:r w:rsidRPr="00AC3951">
              <w:rPr>
                <w:rFonts w:ascii="Arial" w:hAnsi="Arial" w:cs="Arial"/>
                <w:b/>
                <w:noProof w:val="0"/>
                <w:sz w:val="18"/>
                <w:szCs w:val="18"/>
              </w:rPr>
              <w:t xml:space="preserve">DE SALUD DEL MUNICIPIO </w:t>
            </w:r>
          </w:p>
          <w:p w14:paraId="46489B82" w14:textId="77777777" w:rsidR="0034082C" w:rsidRPr="00AC3951" w:rsidRDefault="0034082C" w:rsidP="0034082C">
            <w:pPr>
              <w:jc w:val="both"/>
              <w:rPr>
                <w:rFonts w:ascii="Arial" w:hAnsi="Arial" w:cs="Arial"/>
                <w:b/>
                <w:i/>
                <w:noProof w:val="0"/>
                <w:sz w:val="16"/>
                <w:szCs w:val="16"/>
              </w:rPr>
            </w:pPr>
          </w:p>
        </w:tc>
        <w:tc>
          <w:tcPr>
            <w:tcW w:w="1178" w:type="dxa"/>
          </w:tcPr>
          <w:p w14:paraId="6A82AEEE" w14:textId="77777777" w:rsidR="0034082C" w:rsidRPr="00AC3951" w:rsidRDefault="0034082C" w:rsidP="0034082C">
            <w:pPr>
              <w:jc w:val="both"/>
              <w:rPr>
                <w:rFonts w:ascii="Arial" w:eastAsia="MS Mincho" w:hAnsi="Arial" w:cs="Arial"/>
                <w:i/>
                <w:iCs/>
                <w:noProof w:val="0"/>
                <w:sz w:val="16"/>
                <w:szCs w:val="16"/>
              </w:rPr>
            </w:pPr>
            <w:r w:rsidRPr="00AC3951">
              <w:rPr>
                <w:rFonts w:ascii="Arial" w:eastAsia="MS Mincho" w:hAnsi="Arial" w:cs="Arial"/>
                <w:b/>
                <w:i/>
                <w:iCs/>
                <w:noProof w:val="0"/>
                <w:sz w:val="16"/>
                <w:szCs w:val="16"/>
              </w:rPr>
              <w:t>Se adiciona</w:t>
            </w:r>
          </w:p>
        </w:tc>
      </w:tr>
      <w:tr w:rsidR="0034082C" w:rsidRPr="00AC3951" w14:paraId="36989DDA" w14:textId="77777777" w:rsidTr="0034082C">
        <w:tc>
          <w:tcPr>
            <w:tcW w:w="7650" w:type="dxa"/>
            <w:gridSpan w:val="2"/>
          </w:tcPr>
          <w:p w14:paraId="208B5DAB" w14:textId="6D7E2F57" w:rsidR="0034082C" w:rsidRPr="00AC3951" w:rsidRDefault="0034082C" w:rsidP="0034082C">
            <w:pPr>
              <w:jc w:val="center"/>
              <w:rPr>
                <w:rFonts w:ascii="Arial" w:eastAsia="MS Mincho" w:hAnsi="Arial" w:cs="Arial"/>
                <w:b/>
                <w:noProof w:val="0"/>
                <w:color w:val="C00000"/>
                <w:sz w:val="18"/>
                <w:szCs w:val="18"/>
              </w:rPr>
            </w:pPr>
            <w:r w:rsidRPr="00AC3951">
              <w:rPr>
                <w:rFonts w:ascii="Arial" w:hAnsi="Arial" w:cs="Arial"/>
                <w:b/>
                <w:noProof w:val="0"/>
                <w:color w:val="C00000"/>
                <w:sz w:val="18"/>
                <w:szCs w:val="18"/>
              </w:rPr>
              <w:t>CAPITULO IV</w:t>
            </w:r>
            <w:r w:rsidRPr="00AC3951">
              <w:rPr>
                <w:rFonts w:ascii="MS Mincho" w:eastAsia="MS Mincho" w:hAnsi="MS Mincho" w:cs="MS Mincho"/>
                <w:b/>
                <w:noProof w:val="0"/>
                <w:color w:val="C00000"/>
                <w:sz w:val="18"/>
                <w:szCs w:val="18"/>
              </w:rPr>
              <w:t> </w:t>
            </w:r>
          </w:p>
          <w:p w14:paraId="1D9521C5" w14:textId="77777777" w:rsidR="0034082C" w:rsidRPr="00AC3951" w:rsidRDefault="0034082C" w:rsidP="0034082C">
            <w:pPr>
              <w:jc w:val="center"/>
              <w:rPr>
                <w:rFonts w:ascii="Arial" w:eastAsia="MS Mincho" w:hAnsi="Arial" w:cs="Arial"/>
                <w:b/>
                <w:noProof w:val="0"/>
                <w:color w:val="C00000"/>
                <w:sz w:val="18"/>
                <w:szCs w:val="18"/>
              </w:rPr>
            </w:pPr>
          </w:p>
          <w:p w14:paraId="7D3D4254" w14:textId="77777777" w:rsidR="0034082C" w:rsidRPr="00AC3951" w:rsidRDefault="0034082C" w:rsidP="0034082C">
            <w:pPr>
              <w:jc w:val="both"/>
              <w:rPr>
                <w:rFonts w:ascii="Arial" w:hAnsi="Arial" w:cs="Arial"/>
                <w:noProof w:val="0"/>
                <w:color w:val="C00000"/>
                <w:sz w:val="18"/>
              </w:rPr>
            </w:pPr>
            <w:r w:rsidRPr="00AC3951">
              <w:rPr>
                <w:rFonts w:ascii="Arial" w:hAnsi="Arial" w:cs="Arial"/>
                <w:b/>
                <w:noProof w:val="0"/>
                <w:color w:val="C00000"/>
                <w:sz w:val="18"/>
                <w:szCs w:val="18"/>
              </w:rPr>
              <w:t xml:space="preserve">SALUD MENTAL: </w:t>
            </w:r>
            <w:r w:rsidRPr="00AC3951">
              <w:rPr>
                <w:rFonts w:ascii="Arial" w:hAnsi="Arial" w:cs="Arial"/>
                <w:noProof w:val="0"/>
                <w:color w:val="C00000"/>
                <w:sz w:val="18"/>
              </w:rPr>
              <w:t>se define como el bienestar en el cual el individuo es consciente de sus propias capacidades, le permite afrontar las tensiones normales de la vida, puede trabajar de forma productiva y fructífera y es capaz de hacer una contribución a su comunidad.</w:t>
            </w:r>
          </w:p>
          <w:p w14:paraId="32268076" w14:textId="77777777" w:rsidR="0034082C" w:rsidRPr="00AC3951" w:rsidRDefault="0034082C" w:rsidP="0034082C">
            <w:pPr>
              <w:jc w:val="center"/>
              <w:rPr>
                <w:rFonts w:ascii="Arial" w:eastAsia="MS Mincho" w:hAnsi="Arial" w:cs="Arial"/>
                <w:b/>
                <w:noProof w:val="0"/>
                <w:color w:val="C00000"/>
                <w:sz w:val="18"/>
                <w:szCs w:val="18"/>
              </w:rPr>
            </w:pPr>
          </w:p>
          <w:p w14:paraId="0A1AF0BC" w14:textId="77777777" w:rsidR="0034082C" w:rsidRPr="00AC3951" w:rsidRDefault="0034082C" w:rsidP="0034082C">
            <w:pPr>
              <w:rPr>
                <w:rFonts w:ascii="Arial" w:hAnsi="Arial" w:cs="Arial"/>
                <w:b/>
                <w:noProof w:val="0"/>
                <w:color w:val="C00000"/>
                <w:sz w:val="18"/>
                <w:szCs w:val="18"/>
              </w:rPr>
            </w:pPr>
            <w:r w:rsidRPr="00AC3951">
              <w:rPr>
                <w:rFonts w:ascii="Arial" w:hAnsi="Arial" w:cs="Arial"/>
                <w:b/>
                <w:noProof w:val="0"/>
                <w:color w:val="C00000"/>
                <w:sz w:val="18"/>
                <w:szCs w:val="18"/>
              </w:rPr>
              <w:t xml:space="preserve">DE LA COMISIÓN MUNICIPAL DE SALUD MENTAL Y PREVENCION DE RIESGOS PSICOSOCIALES </w:t>
            </w:r>
          </w:p>
          <w:p w14:paraId="469202CF" w14:textId="77777777" w:rsidR="0034082C" w:rsidRPr="00AC3951" w:rsidRDefault="0034082C" w:rsidP="0034082C">
            <w:pPr>
              <w:jc w:val="both"/>
              <w:rPr>
                <w:rFonts w:ascii="Arial" w:hAnsi="Arial" w:cs="Arial"/>
                <w:noProof w:val="0"/>
                <w:color w:val="C00000"/>
                <w:sz w:val="18"/>
                <w:szCs w:val="18"/>
              </w:rPr>
            </w:pPr>
          </w:p>
          <w:p w14:paraId="6A82A6F9" w14:textId="77777777" w:rsidR="0034082C" w:rsidRPr="00AC3951" w:rsidRDefault="0034082C" w:rsidP="0034082C">
            <w:pPr>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Bis.- </w:t>
            </w:r>
            <w:r w:rsidRPr="00AC3951">
              <w:rPr>
                <w:rFonts w:ascii="Arial" w:hAnsi="Arial" w:cs="Arial"/>
                <w:noProof w:val="0"/>
                <w:color w:val="C00000"/>
                <w:sz w:val="18"/>
                <w:szCs w:val="18"/>
              </w:rPr>
              <w:t>La</w:t>
            </w:r>
            <w:r w:rsidRPr="00AC3951">
              <w:rPr>
                <w:rFonts w:ascii="Arial" w:hAnsi="Arial" w:cs="Arial"/>
                <w:b/>
                <w:noProof w:val="0"/>
                <w:color w:val="C00000"/>
                <w:sz w:val="18"/>
                <w:szCs w:val="18"/>
              </w:rPr>
              <w:t xml:space="preserve"> </w:t>
            </w:r>
            <w:r w:rsidRPr="00AC3951">
              <w:rPr>
                <w:rFonts w:ascii="Arial" w:hAnsi="Arial" w:cs="Arial"/>
                <w:noProof w:val="0"/>
                <w:color w:val="C00000"/>
                <w:sz w:val="18"/>
                <w:szCs w:val="18"/>
              </w:rPr>
              <w:t>Comisión Municipal de Salud Mental y Prevención de Riesgos Psicosociales</w:t>
            </w:r>
            <w:r w:rsidRPr="00AC3951">
              <w:rPr>
                <w:rFonts w:ascii="Arial" w:hAnsi="Arial" w:cs="Arial"/>
                <w:b/>
                <w:noProof w:val="0"/>
                <w:color w:val="C00000"/>
                <w:sz w:val="18"/>
                <w:szCs w:val="18"/>
              </w:rPr>
              <w:t xml:space="preserve"> </w:t>
            </w:r>
            <w:r w:rsidRPr="00AC3951">
              <w:rPr>
                <w:rFonts w:ascii="Arial" w:hAnsi="Arial" w:cs="Arial"/>
                <w:noProof w:val="0"/>
                <w:color w:val="C00000"/>
                <w:sz w:val="18"/>
                <w:szCs w:val="18"/>
              </w:rPr>
              <w:t xml:space="preserve">es un órgano consultivo auxiliar del Ayuntamiento en coordinación con el Instituto Jalisciense de Salud Mental  y de la Coordinación de Salud de la Región Sanitaria VI; cuya finalidad es promover la salud mental e incentivar la participación social para el mejoramiento y vigilancia de los servicios de salud mental en el Municipio, y consta de tres áreas: Promoción y Prevención en Salud Mental, Urgencia/Rescate y, Atención Médica Integral.  </w:t>
            </w:r>
          </w:p>
          <w:p w14:paraId="314C8E40" w14:textId="77777777" w:rsidR="0034082C" w:rsidRPr="00AC3951" w:rsidRDefault="0034082C" w:rsidP="0034082C">
            <w:pPr>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Ter.- </w:t>
            </w:r>
            <w:r w:rsidRPr="00AC3951">
              <w:rPr>
                <w:rFonts w:ascii="Arial" w:hAnsi="Arial" w:cs="Arial"/>
                <w:noProof w:val="0"/>
                <w:color w:val="C00000"/>
                <w:sz w:val="18"/>
                <w:szCs w:val="18"/>
              </w:rPr>
              <w:t xml:space="preserve">De conformidad con el artículo 8 de la Ley de Salud Mental para el Estado de Jalisco en el ámbito de competencia del municipio, tendrá las siguientes funciones: </w:t>
            </w:r>
          </w:p>
          <w:p w14:paraId="60FA0763" w14:textId="77777777" w:rsidR="0034082C" w:rsidRPr="00AC3951" w:rsidRDefault="0034082C" w:rsidP="0034082C">
            <w:pPr>
              <w:jc w:val="both"/>
              <w:rPr>
                <w:rFonts w:ascii="Arial" w:hAnsi="Arial" w:cs="Arial"/>
                <w:b/>
                <w:noProof w:val="0"/>
                <w:color w:val="C00000"/>
                <w:sz w:val="18"/>
                <w:szCs w:val="18"/>
              </w:rPr>
            </w:pPr>
            <w:r w:rsidRPr="00AC3951">
              <w:rPr>
                <w:rFonts w:ascii="Arial" w:hAnsi="Arial" w:cs="Arial"/>
                <w:b/>
                <w:noProof w:val="0"/>
                <w:color w:val="C00000"/>
                <w:sz w:val="18"/>
                <w:szCs w:val="18"/>
              </w:rPr>
              <w:t>A) Políticas</w:t>
            </w:r>
          </w:p>
          <w:p w14:paraId="72FA4E82"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 xml:space="preserve">Establecer acuerdos con la Región Sanitaria VI  para auxiliar en la promoción de la salud mental. </w:t>
            </w:r>
            <w:r w:rsidRPr="00AC3951">
              <w:rPr>
                <w:rFonts w:ascii="MS Mincho" w:eastAsia="MS Mincho" w:hAnsi="MS Mincho" w:cs="MS Mincho"/>
                <w:color w:val="C00000"/>
                <w:sz w:val="18"/>
                <w:szCs w:val="18"/>
                <w:lang w:val="es-ES_tradnl"/>
              </w:rPr>
              <w:t> </w:t>
            </w:r>
          </w:p>
          <w:p w14:paraId="07A2C080"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 xml:space="preserve">Implementar estrategias para la prevención de riesgos psicosociales. </w:t>
            </w:r>
            <w:r w:rsidRPr="00AC3951">
              <w:rPr>
                <w:rFonts w:ascii="MS Mincho" w:eastAsia="MS Mincho" w:hAnsi="MS Mincho" w:cs="MS Mincho"/>
                <w:color w:val="C00000"/>
                <w:sz w:val="18"/>
                <w:szCs w:val="18"/>
                <w:lang w:val="es-ES_tradnl"/>
              </w:rPr>
              <w:t> </w:t>
            </w:r>
          </w:p>
          <w:p w14:paraId="09BF97F0"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 xml:space="preserve">Establecer acuerdos con la Región Sanitaria VI así como con Hospitales privados que coadyuvan en la prestación de servicios de salud mental para el afronte del fenómeno suicida. </w:t>
            </w:r>
          </w:p>
          <w:p w14:paraId="163496D3"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Fijar los lineamientos de coordinación para que, en el ámbito de competencia del municipio, se de la intervención en la promoción de la salud mental e incentivar la participación social</w:t>
            </w:r>
            <w:r w:rsidRPr="00AC3951">
              <w:rPr>
                <w:rFonts w:ascii="Arial" w:eastAsia="MS Mincho" w:hAnsi="Arial" w:cs="Arial"/>
                <w:color w:val="C00000"/>
                <w:sz w:val="18"/>
                <w:szCs w:val="18"/>
                <w:lang w:val="es-ES_tradnl"/>
              </w:rPr>
              <w:t xml:space="preserve">. </w:t>
            </w:r>
          </w:p>
          <w:p w14:paraId="7A8ADED0"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Dar aviso de manera inmediata, a la Región Sanitaria VI o en su caso, al CISAME o autoridad competente, cuando se tenga conocimiento de una conducta suicida, a efecto de que se otorguen las medidas de protección integral de los derechos que correspondan;</w:t>
            </w:r>
          </w:p>
          <w:p w14:paraId="3C92BA50"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 xml:space="preserve">Promover la capacitación y actualización al personal municipal en la atención y prestación de servicios de promoción y prevención en salud mental, urgencia/rescate en caso de tentativa suicida y Atención Medica Integral. </w:t>
            </w:r>
          </w:p>
          <w:p w14:paraId="64026680"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Mantener la confidencialidad de la información en toda asistencia y/o tratamiento de un paciente con conductas suicidas bajo irrestricto apego a los protocolos de actuación; y</w:t>
            </w:r>
          </w:p>
          <w:p w14:paraId="4B233BBA" w14:textId="77777777" w:rsidR="0034082C" w:rsidRPr="00AC3951" w:rsidRDefault="0034082C" w:rsidP="0034082C">
            <w:pPr>
              <w:pStyle w:val="Prrafodelista"/>
              <w:widowControl w:val="0"/>
              <w:numPr>
                <w:ilvl w:val="0"/>
                <w:numId w:val="21"/>
              </w:numPr>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color w:val="C00000"/>
                <w:sz w:val="18"/>
                <w:szCs w:val="18"/>
                <w:lang w:val="es-ES_tradnl"/>
              </w:rPr>
              <w:t>Las demás acciones que contribuyan a la promoción y fomento de la salud mental de la población.</w:t>
            </w:r>
            <w:r w:rsidRPr="00AC3951">
              <w:rPr>
                <w:rFonts w:ascii="MS Mincho" w:eastAsia="MS Mincho" w:hAnsi="MS Mincho" w:cs="MS Mincho"/>
                <w:color w:val="C00000"/>
                <w:sz w:val="18"/>
                <w:szCs w:val="18"/>
                <w:lang w:val="es-ES_tradnl"/>
              </w:rPr>
              <w:t> </w:t>
            </w:r>
          </w:p>
          <w:p w14:paraId="21B738BF" w14:textId="77777777" w:rsidR="0034082C" w:rsidRPr="00AC3951" w:rsidRDefault="0034082C" w:rsidP="0034082C">
            <w:pPr>
              <w:widowControl w:val="0"/>
              <w:tabs>
                <w:tab w:val="left" w:pos="220"/>
                <w:tab w:val="left" w:pos="720"/>
              </w:tabs>
              <w:autoSpaceDE w:val="0"/>
              <w:autoSpaceDN w:val="0"/>
              <w:adjustRightInd w:val="0"/>
              <w:spacing w:after="240" w:line="340" w:lineRule="atLeast"/>
              <w:rPr>
                <w:rFonts w:ascii="Arial" w:hAnsi="Arial" w:cs="Arial"/>
                <w:noProof w:val="0"/>
                <w:color w:val="C00000"/>
                <w:sz w:val="18"/>
                <w:szCs w:val="18"/>
              </w:rPr>
            </w:pPr>
            <w:r w:rsidRPr="00AC3951">
              <w:rPr>
                <w:rFonts w:ascii="Arial" w:hAnsi="Arial" w:cs="Arial"/>
                <w:b/>
                <w:bCs/>
                <w:noProof w:val="0"/>
                <w:color w:val="C00000"/>
                <w:sz w:val="18"/>
                <w:szCs w:val="18"/>
              </w:rPr>
              <w:lastRenderedPageBreak/>
              <w:t>B) Procesos sustantivos para la atención</w:t>
            </w:r>
            <w:r w:rsidRPr="00AC3951">
              <w:rPr>
                <w:rFonts w:ascii="MS Mincho" w:eastAsia="MS Mincho" w:hAnsi="MS Mincho" w:cs="MS Mincho"/>
                <w:noProof w:val="0"/>
                <w:color w:val="C00000"/>
                <w:sz w:val="18"/>
                <w:szCs w:val="18"/>
              </w:rPr>
              <w:t> </w:t>
            </w:r>
          </w:p>
          <w:p w14:paraId="0D08B9A0" w14:textId="77777777" w:rsidR="0034082C" w:rsidRPr="00AC3951" w:rsidRDefault="0034082C" w:rsidP="0034082C">
            <w:pPr>
              <w:widowControl w:val="0"/>
              <w:tabs>
                <w:tab w:val="left" w:pos="220"/>
                <w:tab w:val="left" w:pos="720"/>
              </w:tabs>
              <w:autoSpaceDE w:val="0"/>
              <w:autoSpaceDN w:val="0"/>
              <w:adjustRightInd w:val="0"/>
              <w:rPr>
                <w:rFonts w:ascii="Arial" w:hAnsi="Arial" w:cs="Arial"/>
                <w:noProof w:val="0"/>
                <w:color w:val="C00000"/>
                <w:sz w:val="18"/>
                <w:szCs w:val="18"/>
              </w:rPr>
            </w:pPr>
            <w:r w:rsidRPr="00AC3951">
              <w:rPr>
                <w:rFonts w:ascii="Arial" w:hAnsi="Arial" w:cs="Arial"/>
                <w:noProof w:val="0"/>
                <w:color w:val="C00000"/>
                <w:sz w:val="18"/>
                <w:szCs w:val="18"/>
              </w:rPr>
              <w:t>La Comisión deberá contar con procesos fundamentales en las áreas de:</w:t>
            </w:r>
          </w:p>
          <w:p w14:paraId="22C5F87B" w14:textId="77777777" w:rsidR="0034082C" w:rsidRPr="00AC3951" w:rsidRDefault="0034082C" w:rsidP="0034082C">
            <w:pPr>
              <w:widowControl w:val="0"/>
              <w:tabs>
                <w:tab w:val="left" w:pos="220"/>
                <w:tab w:val="left" w:pos="720"/>
              </w:tabs>
              <w:autoSpaceDE w:val="0"/>
              <w:autoSpaceDN w:val="0"/>
              <w:adjustRightInd w:val="0"/>
              <w:rPr>
                <w:rFonts w:ascii="Arial" w:eastAsia="MS Mincho" w:hAnsi="Arial" w:cs="Arial"/>
                <w:noProof w:val="0"/>
                <w:color w:val="C00000"/>
                <w:sz w:val="18"/>
                <w:szCs w:val="18"/>
              </w:rPr>
            </w:pPr>
            <w:r w:rsidRPr="00AC3951">
              <w:rPr>
                <w:rFonts w:ascii="Arial" w:hAnsi="Arial" w:cs="Arial"/>
                <w:noProof w:val="0"/>
                <w:color w:val="C00000"/>
                <w:sz w:val="18"/>
                <w:szCs w:val="18"/>
              </w:rPr>
              <w:t xml:space="preserve"> </w:t>
            </w:r>
            <w:r w:rsidRPr="00AC3951">
              <w:rPr>
                <w:rFonts w:ascii="MS Mincho" w:eastAsia="MS Mincho" w:hAnsi="MS Mincho" w:cs="MS Mincho"/>
                <w:noProof w:val="0"/>
                <w:color w:val="C00000"/>
                <w:sz w:val="18"/>
                <w:szCs w:val="18"/>
              </w:rPr>
              <w:t> </w:t>
            </w:r>
          </w:p>
          <w:p w14:paraId="1FDA59DB" w14:textId="77777777" w:rsidR="0034082C" w:rsidRPr="00AC3951" w:rsidRDefault="0034082C" w:rsidP="0034082C">
            <w:pPr>
              <w:pStyle w:val="Prrafodelista"/>
              <w:widowControl w:val="0"/>
              <w:numPr>
                <w:ilvl w:val="0"/>
                <w:numId w:val="22"/>
              </w:numPr>
              <w:tabs>
                <w:tab w:val="left" w:pos="220"/>
                <w:tab w:val="left" w:pos="720"/>
              </w:tabs>
              <w:autoSpaceDE w:val="0"/>
              <w:autoSpaceDN w:val="0"/>
              <w:adjustRightInd w:val="0"/>
              <w:spacing w:after="0" w:line="240" w:lineRule="auto"/>
              <w:rPr>
                <w:rFonts w:ascii="Arial" w:eastAsia="MS Mincho" w:hAnsi="Arial" w:cs="Arial"/>
                <w:color w:val="C00000"/>
                <w:sz w:val="18"/>
                <w:szCs w:val="18"/>
                <w:lang w:val="es-ES_tradnl"/>
              </w:rPr>
            </w:pPr>
            <w:r w:rsidRPr="00AC3951">
              <w:rPr>
                <w:rFonts w:ascii="Arial" w:hAnsi="Arial" w:cs="Arial"/>
                <w:b/>
                <w:color w:val="C00000"/>
                <w:sz w:val="18"/>
                <w:szCs w:val="18"/>
                <w:lang w:val="es-ES_tradnl"/>
              </w:rPr>
              <w:t>PROMOCIÓN Y PREVENCIÓN</w:t>
            </w:r>
            <w:r w:rsidRPr="00AC3951">
              <w:rPr>
                <w:rFonts w:ascii="Arial" w:hAnsi="Arial" w:cs="Arial"/>
                <w:color w:val="C00000"/>
                <w:sz w:val="18"/>
                <w:szCs w:val="18"/>
                <w:lang w:val="es-ES_tradnl"/>
              </w:rPr>
              <w:t xml:space="preserve">: Trabajan de forma continua y permanente con acciones de salud mental, a través del desarrollo de los temas y entornos prioritarios de promoción y prevención en salud mental. </w:t>
            </w:r>
          </w:p>
          <w:p w14:paraId="16B5F1DD" w14:textId="77777777" w:rsidR="0034082C" w:rsidRPr="00AC3951" w:rsidRDefault="0034082C" w:rsidP="0034082C">
            <w:pPr>
              <w:widowControl w:val="0"/>
              <w:tabs>
                <w:tab w:val="left" w:pos="220"/>
                <w:tab w:val="left" w:pos="720"/>
              </w:tabs>
              <w:autoSpaceDE w:val="0"/>
              <w:autoSpaceDN w:val="0"/>
              <w:adjustRightInd w:val="0"/>
              <w:rPr>
                <w:rFonts w:ascii="Arial" w:eastAsia="MS Mincho" w:hAnsi="Arial" w:cs="Arial"/>
                <w:noProof w:val="0"/>
                <w:color w:val="C00000"/>
                <w:sz w:val="18"/>
                <w:szCs w:val="18"/>
              </w:rPr>
            </w:pPr>
          </w:p>
          <w:p w14:paraId="5D0C73D0" w14:textId="77777777" w:rsidR="0034082C" w:rsidRPr="00AC3951" w:rsidRDefault="0034082C" w:rsidP="0034082C">
            <w:pPr>
              <w:widowControl w:val="0"/>
              <w:autoSpaceDE w:val="0"/>
              <w:autoSpaceDN w:val="0"/>
              <w:adjustRightInd w:val="0"/>
              <w:ind w:left="1080"/>
              <w:jc w:val="both"/>
              <w:rPr>
                <w:rFonts w:ascii="Arial" w:hAnsi="Arial" w:cs="Arial"/>
                <w:noProof w:val="0"/>
                <w:color w:val="C00000"/>
                <w:sz w:val="18"/>
                <w:szCs w:val="18"/>
              </w:rPr>
            </w:pPr>
            <w:r w:rsidRPr="00AC3951">
              <w:rPr>
                <w:rFonts w:ascii="Arial" w:hAnsi="Arial" w:cs="Arial"/>
                <w:b/>
                <w:noProof w:val="0"/>
                <w:color w:val="C00000"/>
                <w:sz w:val="18"/>
                <w:szCs w:val="18"/>
              </w:rPr>
              <w:t>I.I. Objetivo:</w:t>
            </w:r>
            <w:r w:rsidRPr="00AC3951">
              <w:rPr>
                <w:rFonts w:ascii="Arial" w:hAnsi="Arial" w:cs="Arial"/>
                <w:noProof w:val="0"/>
                <w:color w:val="C00000"/>
                <w:sz w:val="18"/>
                <w:szCs w:val="18"/>
              </w:rPr>
              <w:t xml:space="preserve"> Fomentar una </w:t>
            </w:r>
            <w:r w:rsidRPr="00AC3951">
              <w:rPr>
                <w:rFonts w:ascii="Arial" w:hAnsi="Arial" w:cs="Arial"/>
                <w:bCs/>
                <w:noProof w:val="0"/>
                <w:color w:val="C00000"/>
                <w:sz w:val="18"/>
                <w:szCs w:val="18"/>
              </w:rPr>
              <w:t>cultura de promoción y prevención en salud mental</w:t>
            </w:r>
            <w:r w:rsidRPr="00AC3951">
              <w:rPr>
                <w:rFonts w:ascii="Arial" w:hAnsi="Arial" w:cs="Arial"/>
                <w:noProof w:val="0"/>
                <w:color w:val="C00000"/>
                <w:sz w:val="18"/>
                <w:szCs w:val="18"/>
              </w:rPr>
              <w:t xml:space="preserve">, mediante el diseño e implementación de estrategias de </w:t>
            </w:r>
            <w:r w:rsidRPr="00AC3951">
              <w:rPr>
                <w:rFonts w:ascii="Arial" w:hAnsi="Arial" w:cs="Arial"/>
                <w:bCs/>
                <w:noProof w:val="0"/>
                <w:color w:val="C00000"/>
                <w:sz w:val="18"/>
                <w:szCs w:val="18"/>
              </w:rPr>
              <w:t xml:space="preserve">educación, comunicación, capacitación y participación comunitaria </w:t>
            </w:r>
            <w:r w:rsidRPr="00AC3951">
              <w:rPr>
                <w:rFonts w:ascii="Arial" w:hAnsi="Arial" w:cs="Arial"/>
                <w:noProof w:val="0"/>
                <w:color w:val="C00000"/>
                <w:sz w:val="18"/>
                <w:szCs w:val="18"/>
              </w:rPr>
              <w:t xml:space="preserve">que permitan el desarrollo de los factores protectores, </w:t>
            </w:r>
            <w:r w:rsidRPr="00AC3951">
              <w:rPr>
                <w:rFonts w:ascii="Arial" w:hAnsi="Arial" w:cs="Arial"/>
                <w:bCs/>
                <w:noProof w:val="0"/>
                <w:color w:val="C00000"/>
                <w:sz w:val="18"/>
                <w:szCs w:val="18"/>
              </w:rPr>
              <w:t xml:space="preserve">hábitos y estilos de vida saludables, </w:t>
            </w:r>
            <w:r w:rsidRPr="00AC3951">
              <w:rPr>
                <w:rFonts w:ascii="Arial" w:hAnsi="Arial" w:cs="Arial"/>
                <w:noProof w:val="0"/>
                <w:color w:val="C00000"/>
                <w:sz w:val="18"/>
                <w:szCs w:val="18"/>
              </w:rPr>
              <w:t xml:space="preserve">la identificación de riesgos psicosociales incluyendo los </w:t>
            </w:r>
            <w:r w:rsidRPr="00AC3951">
              <w:rPr>
                <w:rFonts w:ascii="Arial" w:hAnsi="Arial" w:cs="Arial"/>
                <w:bCs/>
                <w:noProof w:val="0"/>
                <w:color w:val="C00000"/>
                <w:sz w:val="18"/>
                <w:szCs w:val="18"/>
              </w:rPr>
              <w:t xml:space="preserve">trastornos mentales, </w:t>
            </w:r>
            <w:r w:rsidRPr="00AC3951">
              <w:rPr>
                <w:rFonts w:ascii="Arial" w:hAnsi="Arial" w:cs="Arial"/>
                <w:noProof w:val="0"/>
                <w:color w:val="C00000"/>
                <w:sz w:val="18"/>
                <w:szCs w:val="18"/>
              </w:rPr>
              <w:t xml:space="preserve">las conductas autolesivas y de riesgo suicida. </w:t>
            </w:r>
          </w:p>
          <w:p w14:paraId="41C3EC2C" w14:textId="77777777" w:rsidR="0034082C" w:rsidRPr="00AC3951" w:rsidRDefault="0034082C" w:rsidP="0034082C">
            <w:pPr>
              <w:widowControl w:val="0"/>
              <w:autoSpaceDE w:val="0"/>
              <w:autoSpaceDN w:val="0"/>
              <w:adjustRightInd w:val="0"/>
              <w:ind w:left="1080"/>
              <w:jc w:val="both"/>
              <w:rPr>
                <w:rFonts w:ascii="Arial" w:hAnsi="Arial" w:cs="Arial"/>
                <w:noProof w:val="0"/>
                <w:color w:val="C00000"/>
                <w:sz w:val="18"/>
                <w:szCs w:val="18"/>
              </w:rPr>
            </w:pPr>
          </w:p>
          <w:p w14:paraId="14482642" w14:textId="77777777" w:rsidR="0034082C" w:rsidRPr="00AC3951" w:rsidRDefault="0034082C" w:rsidP="0034082C">
            <w:pPr>
              <w:widowControl w:val="0"/>
              <w:autoSpaceDE w:val="0"/>
              <w:autoSpaceDN w:val="0"/>
              <w:adjustRightInd w:val="0"/>
              <w:ind w:left="1080"/>
              <w:jc w:val="both"/>
              <w:rPr>
                <w:rFonts w:ascii="Arial" w:hAnsi="Arial" w:cs="Arial"/>
                <w:b/>
                <w:noProof w:val="0"/>
                <w:color w:val="C00000"/>
                <w:sz w:val="18"/>
                <w:szCs w:val="18"/>
              </w:rPr>
            </w:pPr>
            <w:r w:rsidRPr="00AC3951">
              <w:rPr>
                <w:rFonts w:ascii="Arial" w:hAnsi="Arial" w:cs="Arial"/>
                <w:b/>
                <w:noProof w:val="0"/>
                <w:color w:val="C00000"/>
                <w:sz w:val="18"/>
                <w:szCs w:val="18"/>
              </w:rPr>
              <w:t xml:space="preserve">I.II. Objetivos específicos: </w:t>
            </w:r>
          </w:p>
          <w:p w14:paraId="2EF07663" w14:textId="77777777" w:rsidR="0034082C" w:rsidRPr="00AC3951" w:rsidRDefault="0034082C" w:rsidP="0034082C">
            <w:pPr>
              <w:pStyle w:val="Prrafodelista"/>
              <w:widowControl w:val="0"/>
              <w:numPr>
                <w:ilvl w:val="0"/>
                <w:numId w:val="23"/>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Identificar los sectores y tipos de población a quien se dirigirán los programas de</w:t>
            </w:r>
            <w:r w:rsidRPr="00AC3951">
              <w:rPr>
                <w:rFonts w:ascii="MS Mincho" w:eastAsia="MS Mincho" w:hAnsi="MS Mincho" w:cs="MS Mincho"/>
                <w:color w:val="C00000"/>
                <w:sz w:val="18"/>
                <w:szCs w:val="18"/>
                <w:lang w:val="es-ES_tradnl"/>
              </w:rPr>
              <w:t> </w:t>
            </w:r>
            <w:r w:rsidRPr="00AC3951">
              <w:rPr>
                <w:rFonts w:ascii="Arial" w:hAnsi="Arial" w:cs="Arial"/>
                <w:color w:val="C00000"/>
                <w:sz w:val="18"/>
                <w:szCs w:val="18"/>
                <w:lang w:val="es-ES_tradnl"/>
              </w:rPr>
              <w:t xml:space="preserve">promoción y prevención en salud mental. </w:t>
            </w:r>
            <w:r w:rsidRPr="00AC3951">
              <w:rPr>
                <w:rFonts w:ascii="MS Mincho" w:eastAsia="MS Mincho" w:hAnsi="MS Mincho" w:cs="MS Mincho"/>
                <w:color w:val="C00000"/>
                <w:sz w:val="18"/>
                <w:szCs w:val="18"/>
                <w:lang w:val="es-ES_tradnl"/>
              </w:rPr>
              <w:t> </w:t>
            </w:r>
          </w:p>
          <w:p w14:paraId="59FA8795" w14:textId="77777777" w:rsidR="0034082C" w:rsidRPr="00AC3951" w:rsidRDefault="0034082C" w:rsidP="0034082C">
            <w:pPr>
              <w:pStyle w:val="Prrafodelista"/>
              <w:widowControl w:val="0"/>
              <w:numPr>
                <w:ilvl w:val="0"/>
                <w:numId w:val="23"/>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Establecer estrategias institucionales para la aplicación de talleres participativos, </w:t>
            </w:r>
            <w:r w:rsidRPr="00AC3951">
              <w:rPr>
                <w:rFonts w:ascii="MS Mincho" w:eastAsia="MS Mincho" w:hAnsi="MS Mincho" w:cs="MS Mincho"/>
                <w:color w:val="C00000"/>
                <w:sz w:val="18"/>
                <w:szCs w:val="18"/>
                <w:lang w:val="es-ES_tradnl"/>
              </w:rPr>
              <w:t> </w:t>
            </w:r>
            <w:r w:rsidRPr="00AC3951">
              <w:rPr>
                <w:rFonts w:ascii="Arial" w:hAnsi="Arial" w:cs="Arial"/>
                <w:color w:val="C00000"/>
                <w:sz w:val="18"/>
                <w:szCs w:val="18"/>
                <w:lang w:val="es-ES_tradnl"/>
              </w:rPr>
              <w:t xml:space="preserve">conferencias y programas relacionados con la salud mental. </w:t>
            </w:r>
            <w:r w:rsidRPr="00AC3951">
              <w:rPr>
                <w:rFonts w:ascii="MS Mincho" w:eastAsia="MS Mincho" w:hAnsi="MS Mincho" w:cs="MS Mincho"/>
                <w:color w:val="C00000"/>
                <w:sz w:val="18"/>
                <w:szCs w:val="18"/>
                <w:lang w:val="es-ES_tradnl"/>
              </w:rPr>
              <w:t> </w:t>
            </w:r>
          </w:p>
          <w:p w14:paraId="7B30543D" w14:textId="03D00D60" w:rsidR="0034082C" w:rsidRPr="00AC3951" w:rsidRDefault="0034082C" w:rsidP="0034082C">
            <w:pPr>
              <w:pStyle w:val="Prrafodelista"/>
              <w:widowControl w:val="0"/>
              <w:numPr>
                <w:ilvl w:val="0"/>
                <w:numId w:val="23"/>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Establecer lineamientos básicos y coordinados para las campañas</w:t>
            </w:r>
            <w:r w:rsidR="00AC3951">
              <w:rPr>
                <w:rFonts w:ascii="Arial" w:hAnsi="Arial" w:cs="Arial"/>
                <w:color w:val="C00000"/>
                <w:sz w:val="18"/>
                <w:szCs w:val="18"/>
                <w:lang w:val="es-ES_tradnl"/>
              </w:rPr>
              <w:br/>
            </w:r>
            <w:r w:rsidRPr="00AC3951">
              <w:rPr>
                <w:rFonts w:ascii="Arial" w:hAnsi="Arial" w:cs="Arial"/>
                <w:color w:val="C00000"/>
                <w:sz w:val="18"/>
                <w:szCs w:val="18"/>
                <w:lang w:val="es-ES_tradnl"/>
              </w:rPr>
              <w:t xml:space="preserve">preventivas. </w:t>
            </w:r>
            <w:r w:rsidRPr="00AC3951">
              <w:rPr>
                <w:rFonts w:ascii="MS Mincho" w:eastAsia="MS Mincho" w:hAnsi="MS Mincho" w:cs="MS Mincho"/>
                <w:color w:val="C00000"/>
                <w:sz w:val="18"/>
                <w:szCs w:val="18"/>
                <w:lang w:val="es-ES_tradnl"/>
              </w:rPr>
              <w:t> </w:t>
            </w:r>
          </w:p>
          <w:p w14:paraId="081CA4B2" w14:textId="77777777" w:rsidR="0034082C" w:rsidRPr="00AC3951" w:rsidRDefault="0034082C" w:rsidP="0034082C">
            <w:pPr>
              <w:pStyle w:val="Prrafodelista"/>
              <w:widowControl w:val="0"/>
              <w:numPr>
                <w:ilvl w:val="0"/>
                <w:numId w:val="23"/>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Generar acciones encaminadas a la prevención de conductas suicidas.</w:t>
            </w:r>
          </w:p>
          <w:p w14:paraId="4DE6EFF1" w14:textId="77777777" w:rsidR="0034082C" w:rsidRPr="00AC3951" w:rsidRDefault="0034082C" w:rsidP="0034082C">
            <w:pPr>
              <w:pStyle w:val="Prrafodelista"/>
              <w:widowControl w:val="0"/>
              <w:numPr>
                <w:ilvl w:val="0"/>
                <w:numId w:val="23"/>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Generar una base de registro de actividades realizadas. </w:t>
            </w:r>
            <w:r w:rsidRPr="00AC3951">
              <w:rPr>
                <w:rFonts w:ascii="MS Mincho" w:eastAsia="MS Mincho" w:hAnsi="MS Mincho" w:cs="MS Mincho"/>
                <w:color w:val="C00000"/>
                <w:sz w:val="18"/>
                <w:szCs w:val="18"/>
                <w:lang w:val="es-ES_tradnl"/>
              </w:rPr>
              <w:t> </w:t>
            </w:r>
          </w:p>
          <w:p w14:paraId="2F8FE1FE" w14:textId="77777777" w:rsidR="0034082C" w:rsidRPr="00AC3951" w:rsidRDefault="0034082C" w:rsidP="0034082C">
            <w:pPr>
              <w:widowControl w:val="0"/>
              <w:autoSpaceDE w:val="0"/>
              <w:autoSpaceDN w:val="0"/>
              <w:adjustRightInd w:val="0"/>
              <w:ind w:left="1080"/>
              <w:jc w:val="both"/>
              <w:rPr>
                <w:rFonts w:ascii="Arial" w:hAnsi="Arial" w:cs="Arial"/>
                <w:b/>
                <w:noProof w:val="0"/>
                <w:color w:val="C00000"/>
                <w:sz w:val="18"/>
                <w:szCs w:val="18"/>
              </w:rPr>
            </w:pPr>
          </w:p>
          <w:p w14:paraId="3DDDA743" w14:textId="77777777" w:rsidR="0034082C" w:rsidRPr="00AC3951" w:rsidRDefault="0034082C" w:rsidP="0034082C">
            <w:pPr>
              <w:widowControl w:val="0"/>
              <w:autoSpaceDE w:val="0"/>
              <w:autoSpaceDN w:val="0"/>
              <w:adjustRightInd w:val="0"/>
              <w:ind w:left="1080"/>
              <w:jc w:val="both"/>
              <w:rPr>
                <w:rFonts w:ascii="Arial" w:hAnsi="Arial" w:cs="Arial"/>
                <w:b/>
                <w:noProof w:val="0"/>
                <w:color w:val="C00000"/>
                <w:sz w:val="18"/>
                <w:szCs w:val="18"/>
              </w:rPr>
            </w:pPr>
            <w:r w:rsidRPr="00AC3951">
              <w:rPr>
                <w:rFonts w:ascii="Arial" w:hAnsi="Arial" w:cs="Arial"/>
                <w:b/>
                <w:noProof w:val="0"/>
                <w:color w:val="C00000"/>
                <w:sz w:val="18"/>
                <w:szCs w:val="18"/>
              </w:rPr>
              <w:t xml:space="preserve">I.III. Líneas Estratégicas: </w:t>
            </w:r>
          </w:p>
          <w:p w14:paraId="7B6694F2" w14:textId="77777777" w:rsidR="0034082C" w:rsidRPr="00AC3951" w:rsidRDefault="0034082C" w:rsidP="0034082C">
            <w:pPr>
              <w:pStyle w:val="Prrafodelista"/>
              <w:widowControl w:val="0"/>
              <w:numPr>
                <w:ilvl w:val="0"/>
                <w:numId w:val="24"/>
              </w:numPr>
              <w:autoSpaceDE w:val="0"/>
              <w:autoSpaceDN w:val="0"/>
              <w:adjustRightInd w:val="0"/>
              <w:spacing w:after="0" w:line="240" w:lineRule="auto"/>
              <w:jc w:val="both"/>
              <w:rPr>
                <w:rFonts w:ascii="Arial" w:eastAsia="MS Mincho" w:hAnsi="Arial" w:cs="Arial"/>
                <w:bCs/>
                <w:color w:val="C00000"/>
                <w:sz w:val="18"/>
                <w:szCs w:val="18"/>
                <w:lang w:val="es-ES_tradnl"/>
              </w:rPr>
            </w:pPr>
            <w:r w:rsidRPr="00AC3951">
              <w:rPr>
                <w:rFonts w:ascii="Arial" w:hAnsi="Arial" w:cs="Arial"/>
                <w:bCs/>
                <w:color w:val="C00000"/>
                <w:sz w:val="18"/>
                <w:szCs w:val="18"/>
                <w:lang w:val="es-ES_tradnl"/>
              </w:rPr>
              <w:t>Coparticipar en el otorgamiento de temas prioritarios en salud mental a la población.</w:t>
            </w:r>
            <w:r w:rsidRPr="00AC3951">
              <w:rPr>
                <w:rFonts w:ascii="MS Mincho" w:eastAsia="MS Mincho" w:hAnsi="MS Mincho" w:cs="MS Mincho"/>
                <w:bCs/>
                <w:color w:val="C00000"/>
                <w:sz w:val="18"/>
                <w:szCs w:val="18"/>
                <w:lang w:val="es-ES_tradnl"/>
              </w:rPr>
              <w:t> </w:t>
            </w:r>
          </w:p>
          <w:p w14:paraId="296CFF6D" w14:textId="77777777" w:rsidR="0034082C" w:rsidRPr="00AC3951" w:rsidRDefault="0034082C" w:rsidP="0034082C">
            <w:pPr>
              <w:pStyle w:val="Prrafodelista"/>
              <w:widowControl w:val="0"/>
              <w:numPr>
                <w:ilvl w:val="0"/>
                <w:numId w:val="24"/>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bCs/>
                <w:color w:val="C00000"/>
                <w:sz w:val="18"/>
                <w:szCs w:val="18"/>
                <w:lang w:val="es-ES_tradnl"/>
              </w:rPr>
              <w:t xml:space="preserve">Coordinar acciones encaminadas a la promoción de la salud mental a través del desarrollo de estilos de vida saludables, el desarrollo de habilidades para la vida y la promoción de los derechos humanos. </w:t>
            </w:r>
          </w:p>
          <w:p w14:paraId="558FC7A5" w14:textId="77777777" w:rsidR="0034082C" w:rsidRPr="00AC3951" w:rsidRDefault="0034082C" w:rsidP="0034082C">
            <w:pPr>
              <w:pStyle w:val="Prrafodelista"/>
              <w:widowControl w:val="0"/>
              <w:numPr>
                <w:ilvl w:val="0"/>
                <w:numId w:val="24"/>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bCs/>
                <w:color w:val="C00000"/>
                <w:sz w:val="18"/>
                <w:szCs w:val="18"/>
                <w:lang w:val="es-ES_tradnl"/>
              </w:rPr>
              <w:t xml:space="preserve">Integrar a las instituciones para el desarrollo campañas de salud mental enmarcadas en el calendario de la salud y el desarrollo de proyectos municipales de promoción y prevención de la salud mental en el municipio. </w:t>
            </w:r>
          </w:p>
          <w:p w14:paraId="07EAF6FC" w14:textId="77777777" w:rsidR="0034082C" w:rsidRPr="00AC3951" w:rsidRDefault="0034082C" w:rsidP="0034082C">
            <w:pPr>
              <w:pStyle w:val="Prrafodelista"/>
              <w:widowControl w:val="0"/>
              <w:numPr>
                <w:ilvl w:val="0"/>
                <w:numId w:val="24"/>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bCs/>
                <w:color w:val="C00000"/>
                <w:sz w:val="18"/>
                <w:szCs w:val="18"/>
                <w:lang w:val="es-ES_tradnl"/>
              </w:rPr>
              <w:t xml:space="preserve">Implementar campañas preventivas municipales permanentes, que sensibilicen e impacten a la población sobre la importancia de la prevención de riesgos psicosociales. </w:t>
            </w:r>
          </w:p>
          <w:p w14:paraId="5C11E68E" w14:textId="77777777" w:rsidR="0034082C" w:rsidRPr="00AC3951" w:rsidRDefault="0034082C" w:rsidP="0034082C">
            <w:pPr>
              <w:pStyle w:val="Prrafodelista"/>
              <w:widowControl w:val="0"/>
              <w:numPr>
                <w:ilvl w:val="0"/>
                <w:numId w:val="24"/>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Promover las habilidades para la vida, como modelo para el fomento de la salud mental en la línea de vida. </w:t>
            </w:r>
          </w:p>
          <w:p w14:paraId="35C6BA97" w14:textId="77777777" w:rsidR="0034082C" w:rsidRPr="00AC3951" w:rsidRDefault="0034082C" w:rsidP="0034082C">
            <w:pPr>
              <w:widowControl w:val="0"/>
              <w:autoSpaceDE w:val="0"/>
              <w:autoSpaceDN w:val="0"/>
              <w:adjustRightInd w:val="0"/>
              <w:ind w:left="1080"/>
              <w:jc w:val="both"/>
              <w:rPr>
                <w:rFonts w:ascii="Arial" w:hAnsi="Arial" w:cs="Arial"/>
                <w:b/>
                <w:noProof w:val="0"/>
                <w:color w:val="C00000"/>
                <w:sz w:val="18"/>
                <w:szCs w:val="18"/>
              </w:rPr>
            </w:pPr>
          </w:p>
          <w:p w14:paraId="23F10701" w14:textId="77777777" w:rsidR="0034082C" w:rsidRPr="00AC3951" w:rsidRDefault="0034082C" w:rsidP="0034082C">
            <w:pPr>
              <w:pStyle w:val="Prrafodelista"/>
              <w:widowControl w:val="0"/>
              <w:numPr>
                <w:ilvl w:val="0"/>
                <w:numId w:val="22"/>
              </w:numPr>
              <w:tabs>
                <w:tab w:val="left" w:pos="220"/>
                <w:tab w:val="left" w:pos="720"/>
              </w:tabs>
              <w:autoSpaceDE w:val="0"/>
              <w:autoSpaceDN w:val="0"/>
              <w:adjustRightInd w:val="0"/>
              <w:spacing w:after="0" w:line="240" w:lineRule="auto"/>
              <w:ind w:left="714" w:hanging="357"/>
              <w:jc w:val="both"/>
              <w:rPr>
                <w:rFonts w:ascii="Arial" w:eastAsia="MS Mincho" w:hAnsi="Arial" w:cs="Arial"/>
                <w:color w:val="C00000"/>
                <w:sz w:val="18"/>
                <w:szCs w:val="18"/>
                <w:lang w:val="es-ES_tradnl"/>
              </w:rPr>
            </w:pPr>
            <w:r w:rsidRPr="00AC3951">
              <w:rPr>
                <w:rFonts w:ascii="Arial" w:hAnsi="Arial" w:cs="Arial"/>
                <w:b/>
                <w:color w:val="C00000"/>
                <w:sz w:val="18"/>
                <w:szCs w:val="18"/>
                <w:lang w:val="es-ES_tradnl"/>
              </w:rPr>
              <w:t>URGENCIAS / RESCATE</w:t>
            </w:r>
            <w:r w:rsidRPr="00AC3951">
              <w:rPr>
                <w:rFonts w:ascii="Arial" w:hAnsi="Arial" w:cs="Arial"/>
                <w:color w:val="C00000"/>
                <w:sz w:val="18"/>
                <w:szCs w:val="18"/>
                <w:lang w:val="es-ES_tradnl"/>
              </w:rPr>
              <w:t xml:space="preserve">: Ejecutar protocolos de actuación en caso de tentativa suicida acudiendo al lugar de los hechos para brindar apoyo y traslado de la persona para su atención. </w:t>
            </w:r>
            <w:r w:rsidRPr="00AC3951">
              <w:rPr>
                <w:rFonts w:ascii="MS Mincho" w:eastAsia="MS Mincho" w:hAnsi="MS Mincho" w:cs="MS Mincho"/>
                <w:color w:val="C00000"/>
                <w:sz w:val="18"/>
                <w:szCs w:val="18"/>
                <w:lang w:val="es-ES_tradnl"/>
              </w:rPr>
              <w:t> </w:t>
            </w:r>
          </w:p>
          <w:p w14:paraId="70A66429" w14:textId="77777777" w:rsidR="0034082C" w:rsidRPr="00AC3951" w:rsidRDefault="0034082C" w:rsidP="0034082C">
            <w:pPr>
              <w:widowControl w:val="0"/>
              <w:autoSpaceDE w:val="0"/>
              <w:autoSpaceDN w:val="0"/>
              <w:adjustRightInd w:val="0"/>
              <w:ind w:left="992"/>
              <w:jc w:val="both"/>
              <w:rPr>
                <w:rFonts w:ascii="Arial" w:hAnsi="Arial" w:cs="Arial"/>
                <w:noProof w:val="0"/>
                <w:color w:val="C00000"/>
                <w:sz w:val="18"/>
                <w:szCs w:val="18"/>
              </w:rPr>
            </w:pPr>
            <w:r w:rsidRPr="00AC3951">
              <w:rPr>
                <w:rFonts w:ascii="Arial" w:hAnsi="Arial" w:cs="Arial"/>
                <w:b/>
                <w:noProof w:val="0"/>
                <w:color w:val="C00000"/>
                <w:sz w:val="18"/>
                <w:szCs w:val="18"/>
              </w:rPr>
              <w:t xml:space="preserve"> I.I. Objetivo: </w:t>
            </w:r>
            <w:r w:rsidRPr="00AC3951">
              <w:rPr>
                <w:rFonts w:ascii="Arial" w:hAnsi="Arial" w:cs="Arial"/>
                <w:noProof w:val="0"/>
                <w:color w:val="C00000"/>
                <w:sz w:val="18"/>
                <w:szCs w:val="18"/>
              </w:rPr>
              <w:t xml:space="preserve">Proporcionar un servicio coordinado y eficiente en casos de urgencias/rescate, que permita prestar auxilio para salvaguardar la vida y estabilizar incidentes de personas con riesgo suicida. </w:t>
            </w:r>
          </w:p>
          <w:p w14:paraId="3A5D7EF1" w14:textId="77777777" w:rsidR="0034082C" w:rsidRPr="00AC3951" w:rsidRDefault="0034082C" w:rsidP="0034082C">
            <w:pPr>
              <w:widowControl w:val="0"/>
              <w:autoSpaceDE w:val="0"/>
              <w:autoSpaceDN w:val="0"/>
              <w:adjustRightInd w:val="0"/>
              <w:ind w:left="992"/>
              <w:jc w:val="both"/>
              <w:rPr>
                <w:rFonts w:ascii="Arial" w:hAnsi="Arial" w:cs="Arial"/>
                <w:noProof w:val="0"/>
                <w:color w:val="C00000"/>
                <w:sz w:val="18"/>
                <w:szCs w:val="18"/>
              </w:rPr>
            </w:pPr>
          </w:p>
          <w:p w14:paraId="2FDBBBBE" w14:textId="77777777" w:rsidR="0034082C" w:rsidRPr="00AC3951" w:rsidRDefault="0034082C" w:rsidP="0034082C">
            <w:pPr>
              <w:widowControl w:val="0"/>
              <w:autoSpaceDE w:val="0"/>
              <w:autoSpaceDN w:val="0"/>
              <w:adjustRightInd w:val="0"/>
              <w:ind w:left="992"/>
              <w:jc w:val="both"/>
              <w:rPr>
                <w:rFonts w:ascii="Arial" w:hAnsi="Arial" w:cs="Arial"/>
                <w:b/>
                <w:noProof w:val="0"/>
                <w:color w:val="C00000"/>
                <w:sz w:val="18"/>
                <w:szCs w:val="18"/>
              </w:rPr>
            </w:pPr>
            <w:r w:rsidRPr="00AC3951">
              <w:rPr>
                <w:rFonts w:ascii="Arial" w:hAnsi="Arial" w:cs="Arial"/>
                <w:b/>
                <w:noProof w:val="0"/>
                <w:color w:val="C00000"/>
                <w:sz w:val="18"/>
                <w:szCs w:val="18"/>
              </w:rPr>
              <w:t xml:space="preserve">I.II. Objetivos específicos: </w:t>
            </w:r>
          </w:p>
          <w:p w14:paraId="1BBE39D9" w14:textId="77777777" w:rsidR="0034082C" w:rsidRPr="00AC3951" w:rsidRDefault="0034082C" w:rsidP="0034082C">
            <w:pPr>
              <w:pStyle w:val="Prrafodelista"/>
              <w:widowControl w:val="0"/>
              <w:numPr>
                <w:ilvl w:val="0"/>
                <w:numId w:val="25"/>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Realizar y mantener actualizado el diagnóstico integral de recursos y de respuesta a eventos de rescate de tentativas suicidas. </w:t>
            </w:r>
          </w:p>
          <w:p w14:paraId="6BBDFACB" w14:textId="77777777" w:rsidR="0034082C" w:rsidRPr="00AC3951" w:rsidRDefault="0034082C" w:rsidP="0034082C">
            <w:pPr>
              <w:pStyle w:val="Prrafodelista"/>
              <w:widowControl w:val="0"/>
              <w:numPr>
                <w:ilvl w:val="0"/>
                <w:numId w:val="25"/>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Revisar los manuales de procedimientos existentes, para unificar la estrategia de atención ante la tentativa suicida en los municipios.</w:t>
            </w:r>
          </w:p>
          <w:p w14:paraId="724B2A17" w14:textId="77777777" w:rsidR="0034082C" w:rsidRPr="00AC3951" w:rsidRDefault="0034082C" w:rsidP="0034082C">
            <w:pPr>
              <w:pStyle w:val="Prrafodelista"/>
              <w:widowControl w:val="0"/>
              <w:numPr>
                <w:ilvl w:val="0"/>
                <w:numId w:val="25"/>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Elaborar, implementar y evaluar un manual estándar de las instituciones en los rescates de usuarios con tentativa suicida. </w:t>
            </w:r>
            <w:r w:rsidRPr="00AC3951">
              <w:rPr>
                <w:rFonts w:ascii="MS Mincho" w:eastAsia="MS Mincho" w:hAnsi="MS Mincho" w:cs="MS Mincho"/>
                <w:color w:val="C00000"/>
                <w:sz w:val="18"/>
                <w:szCs w:val="18"/>
                <w:lang w:val="es-ES_tradnl"/>
              </w:rPr>
              <w:t> </w:t>
            </w:r>
          </w:p>
          <w:p w14:paraId="489AA75F" w14:textId="0FE70354" w:rsidR="0034082C" w:rsidRPr="00AC3951" w:rsidRDefault="0034082C" w:rsidP="0034082C">
            <w:pPr>
              <w:pStyle w:val="Prrafodelista"/>
              <w:widowControl w:val="0"/>
              <w:numPr>
                <w:ilvl w:val="0"/>
                <w:numId w:val="25"/>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Impulsar la inclusión de contenidos relacionados al fenómeno suicida en</w:t>
            </w:r>
            <w:r w:rsidR="00AC3951">
              <w:rPr>
                <w:rFonts w:ascii="Arial" w:hAnsi="Arial" w:cs="Arial"/>
                <w:color w:val="C00000"/>
                <w:sz w:val="18"/>
                <w:szCs w:val="18"/>
                <w:lang w:val="es-ES_tradnl"/>
              </w:rPr>
              <w:br/>
            </w:r>
            <w:r w:rsidR="00AC3951">
              <w:rPr>
                <w:rFonts w:ascii="Arial" w:hAnsi="Arial" w:cs="Arial"/>
                <w:color w:val="C00000"/>
                <w:sz w:val="18"/>
                <w:szCs w:val="18"/>
                <w:lang w:val="es-ES_tradnl"/>
              </w:rPr>
              <w:br/>
            </w:r>
            <w:r w:rsidR="00AC3951">
              <w:rPr>
                <w:rFonts w:ascii="Arial" w:hAnsi="Arial" w:cs="Arial"/>
                <w:color w:val="C00000"/>
                <w:sz w:val="18"/>
                <w:szCs w:val="18"/>
                <w:lang w:val="es-ES_tradnl"/>
              </w:rPr>
              <w:br/>
            </w:r>
            <w:r w:rsidR="00AC3951">
              <w:rPr>
                <w:rFonts w:ascii="Arial" w:hAnsi="Arial" w:cs="Arial"/>
                <w:color w:val="C00000"/>
                <w:sz w:val="18"/>
                <w:szCs w:val="18"/>
                <w:lang w:val="es-ES_tradnl"/>
              </w:rPr>
              <w:br/>
            </w:r>
            <w:r w:rsidR="00AC3951">
              <w:rPr>
                <w:rFonts w:ascii="Arial" w:hAnsi="Arial" w:cs="Arial"/>
                <w:color w:val="C00000"/>
                <w:sz w:val="18"/>
                <w:szCs w:val="18"/>
                <w:lang w:val="es-ES_tradnl"/>
              </w:rPr>
              <w:lastRenderedPageBreak/>
              <w:br/>
            </w:r>
            <w:r w:rsidRPr="00AC3951">
              <w:rPr>
                <w:rFonts w:ascii="Arial" w:hAnsi="Arial" w:cs="Arial"/>
                <w:color w:val="C00000"/>
                <w:sz w:val="18"/>
                <w:szCs w:val="18"/>
                <w:lang w:val="es-ES_tradnl"/>
              </w:rPr>
              <w:t xml:space="preserve">la formación básica del personal de las dependencias de cruz roja, servicios médicos municipales, hospitales regionales, seguridad pública, protección civil y bomberos. </w:t>
            </w:r>
            <w:r w:rsidRPr="00AC3951">
              <w:rPr>
                <w:rFonts w:ascii="MS Mincho" w:eastAsia="MS Mincho" w:hAnsi="MS Mincho" w:cs="MS Mincho"/>
                <w:color w:val="C00000"/>
                <w:sz w:val="18"/>
                <w:szCs w:val="18"/>
                <w:lang w:val="es-ES_tradnl"/>
              </w:rPr>
              <w:t> </w:t>
            </w:r>
          </w:p>
          <w:p w14:paraId="7013BA74" w14:textId="77777777" w:rsidR="0034082C" w:rsidRPr="00AC3951" w:rsidRDefault="0034082C" w:rsidP="0034082C">
            <w:pPr>
              <w:widowControl w:val="0"/>
              <w:autoSpaceDE w:val="0"/>
              <w:autoSpaceDN w:val="0"/>
              <w:adjustRightInd w:val="0"/>
              <w:jc w:val="both"/>
              <w:rPr>
                <w:rFonts w:ascii="Arial" w:hAnsi="Arial" w:cs="Arial"/>
                <w:b/>
                <w:noProof w:val="0"/>
                <w:color w:val="C00000"/>
                <w:sz w:val="18"/>
                <w:szCs w:val="18"/>
              </w:rPr>
            </w:pPr>
          </w:p>
          <w:p w14:paraId="3FE4F744" w14:textId="77777777" w:rsidR="0034082C" w:rsidRPr="00AC3951" w:rsidRDefault="0034082C" w:rsidP="0034082C">
            <w:pPr>
              <w:widowControl w:val="0"/>
              <w:autoSpaceDE w:val="0"/>
              <w:autoSpaceDN w:val="0"/>
              <w:adjustRightInd w:val="0"/>
              <w:ind w:left="1080"/>
              <w:jc w:val="both"/>
              <w:rPr>
                <w:rFonts w:ascii="Arial" w:hAnsi="Arial" w:cs="Arial"/>
                <w:b/>
                <w:noProof w:val="0"/>
                <w:color w:val="C00000"/>
                <w:sz w:val="18"/>
                <w:szCs w:val="18"/>
              </w:rPr>
            </w:pPr>
            <w:r w:rsidRPr="00AC3951">
              <w:rPr>
                <w:rFonts w:ascii="Arial" w:hAnsi="Arial" w:cs="Arial"/>
                <w:b/>
                <w:noProof w:val="0"/>
                <w:color w:val="C00000"/>
                <w:sz w:val="18"/>
                <w:szCs w:val="18"/>
              </w:rPr>
              <w:t xml:space="preserve">I.III. Líneas Estratégicas: </w:t>
            </w:r>
          </w:p>
          <w:p w14:paraId="4DEEC0BF" w14:textId="77777777" w:rsidR="0034082C" w:rsidRPr="00AC3951" w:rsidRDefault="0034082C" w:rsidP="0034082C">
            <w:pPr>
              <w:pStyle w:val="Prrafodelista"/>
              <w:widowControl w:val="0"/>
              <w:numPr>
                <w:ilvl w:val="0"/>
                <w:numId w:val="26"/>
              </w:numPr>
              <w:autoSpaceDE w:val="0"/>
              <w:autoSpaceDN w:val="0"/>
              <w:adjustRightInd w:val="0"/>
              <w:spacing w:after="0" w:line="240" w:lineRule="auto"/>
              <w:ind w:left="1843" w:hanging="357"/>
              <w:jc w:val="both"/>
              <w:rPr>
                <w:rFonts w:ascii="Arial" w:hAnsi="Arial" w:cs="Arial"/>
                <w:b/>
                <w:color w:val="C00000"/>
                <w:sz w:val="18"/>
                <w:szCs w:val="18"/>
                <w:lang w:val="es-ES_tradnl"/>
              </w:rPr>
            </w:pPr>
            <w:r w:rsidRPr="00AC3951">
              <w:rPr>
                <w:rFonts w:ascii="Arial" w:hAnsi="Arial" w:cs="Arial"/>
                <w:bCs/>
                <w:color w:val="C00000"/>
                <w:sz w:val="18"/>
                <w:szCs w:val="18"/>
                <w:lang w:val="es-ES_tradnl"/>
              </w:rPr>
              <w:t xml:space="preserve">Contar con un diagnóstico integral de recursos y de respuesta </w:t>
            </w:r>
            <w:r w:rsidRPr="00AC3951">
              <w:rPr>
                <w:rFonts w:ascii="MS Mincho" w:eastAsia="MS Mincho" w:hAnsi="MS Mincho" w:cs="MS Mincho"/>
                <w:color w:val="C00000"/>
                <w:sz w:val="18"/>
                <w:szCs w:val="18"/>
                <w:lang w:val="es-ES_tradnl"/>
              </w:rPr>
              <w:t> </w:t>
            </w:r>
            <w:r w:rsidRPr="00AC3951">
              <w:rPr>
                <w:rFonts w:ascii="Arial" w:hAnsi="Arial" w:cs="Arial"/>
                <w:bCs/>
                <w:color w:val="C00000"/>
                <w:sz w:val="18"/>
                <w:szCs w:val="18"/>
                <w:lang w:val="es-ES_tradnl"/>
              </w:rPr>
              <w:t xml:space="preserve">a eventos de tentativa suicida en cada dependencia. </w:t>
            </w:r>
            <w:r w:rsidRPr="00AC3951">
              <w:rPr>
                <w:rFonts w:ascii="MS Mincho" w:eastAsia="MS Mincho" w:hAnsi="MS Mincho" w:cs="MS Mincho"/>
                <w:color w:val="C00000"/>
                <w:sz w:val="18"/>
                <w:szCs w:val="18"/>
                <w:lang w:val="es-ES_tradnl"/>
              </w:rPr>
              <w:t> </w:t>
            </w:r>
          </w:p>
          <w:p w14:paraId="5B653F72" w14:textId="77777777" w:rsidR="0034082C" w:rsidRPr="00AC3951" w:rsidRDefault="0034082C" w:rsidP="0034082C">
            <w:pPr>
              <w:pStyle w:val="Prrafodelista"/>
              <w:widowControl w:val="0"/>
              <w:numPr>
                <w:ilvl w:val="0"/>
                <w:numId w:val="26"/>
              </w:numPr>
              <w:autoSpaceDE w:val="0"/>
              <w:autoSpaceDN w:val="0"/>
              <w:adjustRightInd w:val="0"/>
              <w:spacing w:after="0" w:line="240" w:lineRule="auto"/>
              <w:ind w:left="1843" w:hanging="357"/>
              <w:jc w:val="both"/>
              <w:rPr>
                <w:rFonts w:ascii="Arial" w:hAnsi="Arial" w:cs="Arial"/>
                <w:b/>
                <w:color w:val="C00000"/>
                <w:sz w:val="18"/>
                <w:szCs w:val="18"/>
                <w:lang w:val="es-ES_tradnl"/>
              </w:rPr>
            </w:pPr>
            <w:r w:rsidRPr="00AC3951">
              <w:rPr>
                <w:rFonts w:ascii="Arial" w:hAnsi="Arial" w:cs="Arial"/>
                <w:bCs/>
                <w:color w:val="C00000"/>
                <w:sz w:val="18"/>
                <w:szCs w:val="18"/>
                <w:lang w:val="es-ES_tradnl"/>
              </w:rPr>
              <w:t>Establecer acuerdos interinstitucionales para la intervención coordinada en casos de tentativas de suicidio.</w:t>
            </w:r>
            <w:r w:rsidRPr="00AC3951">
              <w:rPr>
                <w:rFonts w:ascii="MS Mincho" w:eastAsia="MS Mincho" w:hAnsi="MS Mincho" w:cs="MS Mincho"/>
                <w:bCs/>
                <w:color w:val="C00000"/>
                <w:sz w:val="18"/>
                <w:szCs w:val="18"/>
                <w:lang w:val="es-ES_tradnl"/>
              </w:rPr>
              <w:t> </w:t>
            </w:r>
          </w:p>
          <w:p w14:paraId="563FCD02" w14:textId="77777777" w:rsidR="0034082C" w:rsidRPr="00AC3951" w:rsidRDefault="0034082C" w:rsidP="0034082C">
            <w:pPr>
              <w:pStyle w:val="Prrafodelista"/>
              <w:widowControl w:val="0"/>
              <w:numPr>
                <w:ilvl w:val="0"/>
                <w:numId w:val="26"/>
              </w:numPr>
              <w:autoSpaceDE w:val="0"/>
              <w:autoSpaceDN w:val="0"/>
              <w:adjustRightInd w:val="0"/>
              <w:spacing w:after="0" w:line="240" w:lineRule="auto"/>
              <w:ind w:left="1843" w:hanging="357"/>
              <w:jc w:val="both"/>
              <w:rPr>
                <w:rFonts w:ascii="Arial" w:hAnsi="Arial" w:cs="Arial"/>
                <w:b/>
                <w:color w:val="C00000"/>
                <w:sz w:val="18"/>
                <w:szCs w:val="18"/>
                <w:lang w:val="es-ES_tradnl"/>
              </w:rPr>
            </w:pPr>
            <w:r w:rsidRPr="00AC3951">
              <w:rPr>
                <w:rFonts w:ascii="Arial" w:hAnsi="Arial" w:cs="Arial"/>
                <w:bCs/>
                <w:color w:val="C00000"/>
                <w:sz w:val="18"/>
                <w:szCs w:val="18"/>
                <w:lang w:val="es-ES_tradnl"/>
              </w:rPr>
              <w:t xml:space="preserve">Implementar protocolos de intervención interinstitucional para los momentos de crisis de riesgo suicida. </w:t>
            </w:r>
            <w:r w:rsidRPr="00AC3951">
              <w:rPr>
                <w:rFonts w:ascii="MS Mincho" w:eastAsia="MS Mincho" w:hAnsi="MS Mincho" w:cs="MS Mincho"/>
                <w:color w:val="C00000"/>
                <w:sz w:val="18"/>
                <w:szCs w:val="18"/>
                <w:lang w:val="es-ES_tradnl"/>
              </w:rPr>
              <w:t> </w:t>
            </w:r>
          </w:p>
          <w:p w14:paraId="68A8A256" w14:textId="77777777" w:rsidR="0034082C" w:rsidRPr="00AC3951" w:rsidRDefault="0034082C" w:rsidP="0034082C">
            <w:pPr>
              <w:widowControl w:val="0"/>
              <w:autoSpaceDE w:val="0"/>
              <w:autoSpaceDN w:val="0"/>
              <w:adjustRightInd w:val="0"/>
              <w:ind w:left="494"/>
              <w:jc w:val="both"/>
              <w:rPr>
                <w:rFonts w:ascii="Arial" w:hAnsi="Arial" w:cs="Arial"/>
                <w:b/>
                <w:noProof w:val="0"/>
                <w:color w:val="C00000"/>
                <w:sz w:val="18"/>
                <w:szCs w:val="18"/>
              </w:rPr>
            </w:pPr>
          </w:p>
          <w:p w14:paraId="2868AA90" w14:textId="77777777" w:rsidR="0034082C" w:rsidRPr="00AC3951" w:rsidRDefault="0034082C" w:rsidP="0034082C">
            <w:pPr>
              <w:pStyle w:val="Prrafodelista"/>
              <w:widowControl w:val="0"/>
              <w:numPr>
                <w:ilvl w:val="0"/>
                <w:numId w:val="22"/>
              </w:numPr>
              <w:tabs>
                <w:tab w:val="left" w:pos="220"/>
                <w:tab w:val="left" w:pos="720"/>
              </w:tabs>
              <w:autoSpaceDE w:val="0"/>
              <w:autoSpaceDN w:val="0"/>
              <w:adjustRightInd w:val="0"/>
              <w:spacing w:after="0" w:line="240" w:lineRule="auto"/>
              <w:ind w:left="714" w:hanging="357"/>
              <w:jc w:val="both"/>
              <w:rPr>
                <w:rFonts w:ascii="Arial" w:hAnsi="Arial" w:cs="Arial"/>
                <w:color w:val="C00000"/>
                <w:sz w:val="18"/>
                <w:szCs w:val="18"/>
                <w:lang w:val="es-ES_tradnl"/>
              </w:rPr>
            </w:pPr>
            <w:r w:rsidRPr="00AC3951">
              <w:rPr>
                <w:rFonts w:ascii="Arial" w:hAnsi="Arial" w:cs="Arial"/>
                <w:b/>
                <w:color w:val="C00000"/>
                <w:sz w:val="18"/>
                <w:szCs w:val="18"/>
                <w:lang w:val="es-ES_tradnl"/>
              </w:rPr>
              <w:t>ATENCIÓN MÉDICA INTEGRAL:</w:t>
            </w:r>
            <w:r w:rsidRPr="00AC3951">
              <w:rPr>
                <w:rFonts w:ascii="Arial" w:hAnsi="Arial" w:cs="Arial"/>
                <w:color w:val="C00000"/>
                <w:sz w:val="18"/>
                <w:szCs w:val="18"/>
                <w:lang w:val="es-ES_tradnl"/>
              </w:rPr>
              <w:t xml:space="preserve"> Garantizar la atención oportuna y de calidad en atención medica de urgencias, y derivación en caso necesario derivación al área hospitalaria para su atención psicológica y/o psiquiátrica.</w:t>
            </w:r>
          </w:p>
          <w:p w14:paraId="526430AD" w14:textId="77777777" w:rsidR="0034082C" w:rsidRPr="00AC3951" w:rsidRDefault="0034082C" w:rsidP="0034082C">
            <w:pPr>
              <w:widowControl w:val="0"/>
              <w:tabs>
                <w:tab w:val="left" w:pos="220"/>
                <w:tab w:val="left" w:pos="720"/>
              </w:tabs>
              <w:autoSpaceDE w:val="0"/>
              <w:autoSpaceDN w:val="0"/>
              <w:adjustRightInd w:val="0"/>
              <w:jc w:val="both"/>
              <w:rPr>
                <w:rFonts w:ascii="Arial" w:hAnsi="Arial" w:cs="Arial"/>
                <w:noProof w:val="0"/>
                <w:color w:val="C00000"/>
                <w:sz w:val="18"/>
                <w:szCs w:val="18"/>
              </w:rPr>
            </w:pPr>
          </w:p>
          <w:p w14:paraId="68AC38EF" w14:textId="77777777" w:rsidR="0034082C" w:rsidRPr="00AC3951" w:rsidRDefault="0034082C" w:rsidP="0034082C">
            <w:pPr>
              <w:widowControl w:val="0"/>
              <w:autoSpaceDE w:val="0"/>
              <w:autoSpaceDN w:val="0"/>
              <w:adjustRightInd w:val="0"/>
              <w:ind w:left="993"/>
              <w:jc w:val="both"/>
              <w:rPr>
                <w:rFonts w:ascii="Arial" w:hAnsi="Arial" w:cs="Arial"/>
                <w:noProof w:val="0"/>
                <w:color w:val="C00000"/>
                <w:sz w:val="18"/>
                <w:szCs w:val="18"/>
              </w:rPr>
            </w:pPr>
            <w:r w:rsidRPr="00AC3951">
              <w:rPr>
                <w:rFonts w:ascii="Arial" w:hAnsi="Arial" w:cs="Arial"/>
                <w:b/>
                <w:noProof w:val="0"/>
                <w:color w:val="C00000"/>
                <w:sz w:val="18"/>
                <w:szCs w:val="18"/>
              </w:rPr>
              <w:t xml:space="preserve">I.I. Objetivo: </w:t>
            </w:r>
            <w:r w:rsidRPr="00AC3951">
              <w:rPr>
                <w:rFonts w:ascii="Arial" w:hAnsi="Arial" w:cs="Arial"/>
                <w:noProof w:val="0"/>
                <w:color w:val="C00000"/>
                <w:sz w:val="18"/>
                <w:szCs w:val="18"/>
              </w:rPr>
              <w:t xml:space="preserve">Asegurar la detección oportuna, el tratamiento integral y el aseguramiento de los individuos con ideación y/o tentativa suicida, así como de las personas afectadas por un caso de riesgo o muerte por suicidio. </w:t>
            </w:r>
          </w:p>
          <w:p w14:paraId="32110BBB" w14:textId="77777777" w:rsidR="0034082C" w:rsidRPr="00AC3951" w:rsidRDefault="0034082C" w:rsidP="0034082C">
            <w:pPr>
              <w:widowControl w:val="0"/>
              <w:autoSpaceDE w:val="0"/>
              <w:autoSpaceDN w:val="0"/>
              <w:adjustRightInd w:val="0"/>
              <w:ind w:left="993"/>
              <w:jc w:val="both"/>
              <w:rPr>
                <w:rFonts w:ascii="Arial" w:hAnsi="Arial" w:cs="Arial"/>
                <w:noProof w:val="0"/>
                <w:color w:val="C00000"/>
                <w:sz w:val="18"/>
                <w:szCs w:val="18"/>
              </w:rPr>
            </w:pPr>
          </w:p>
          <w:p w14:paraId="52FBD5C8" w14:textId="77777777" w:rsidR="0034082C" w:rsidRPr="00AC3951" w:rsidRDefault="0034082C" w:rsidP="0034082C">
            <w:pPr>
              <w:widowControl w:val="0"/>
              <w:autoSpaceDE w:val="0"/>
              <w:autoSpaceDN w:val="0"/>
              <w:adjustRightInd w:val="0"/>
              <w:ind w:left="992"/>
              <w:jc w:val="both"/>
              <w:rPr>
                <w:rFonts w:ascii="Arial" w:hAnsi="Arial" w:cs="Arial"/>
                <w:b/>
                <w:noProof w:val="0"/>
                <w:color w:val="C00000"/>
                <w:sz w:val="18"/>
                <w:szCs w:val="18"/>
              </w:rPr>
            </w:pPr>
            <w:r w:rsidRPr="00AC3951">
              <w:rPr>
                <w:rFonts w:ascii="Arial" w:hAnsi="Arial" w:cs="Arial"/>
                <w:b/>
                <w:noProof w:val="0"/>
                <w:color w:val="C00000"/>
                <w:sz w:val="18"/>
                <w:szCs w:val="18"/>
              </w:rPr>
              <w:t xml:space="preserve">I.II. Objetivos específicos: </w:t>
            </w:r>
          </w:p>
          <w:p w14:paraId="2245331F" w14:textId="33881C07" w:rsidR="0034082C" w:rsidRPr="00AC3951" w:rsidRDefault="0034082C" w:rsidP="0034082C">
            <w:pPr>
              <w:pStyle w:val="Prrafodelista"/>
              <w:widowControl w:val="0"/>
              <w:numPr>
                <w:ilvl w:val="0"/>
                <w:numId w:val="27"/>
              </w:numPr>
              <w:autoSpaceDE w:val="0"/>
              <w:autoSpaceDN w:val="0"/>
              <w:adjustRightInd w:val="0"/>
              <w:spacing w:after="0" w:line="240" w:lineRule="auto"/>
              <w:rPr>
                <w:rFonts w:ascii="Arial" w:hAnsi="Arial" w:cs="Arial"/>
                <w:b/>
                <w:color w:val="C00000"/>
                <w:sz w:val="18"/>
                <w:szCs w:val="18"/>
                <w:lang w:val="es-ES_tradnl"/>
              </w:rPr>
            </w:pPr>
            <w:r w:rsidRPr="00AC3951">
              <w:rPr>
                <w:rFonts w:ascii="Arial" w:hAnsi="Arial" w:cs="Arial"/>
                <w:color w:val="C00000"/>
                <w:sz w:val="18"/>
                <w:szCs w:val="18"/>
                <w:lang w:val="es-ES_tradnl"/>
              </w:rPr>
              <w:t>Normar el procedimiento a seguir para la atención inmediata a usuarios con tentativa suicida.</w:t>
            </w:r>
            <w:r w:rsidR="00AC3951">
              <w:rPr>
                <w:rFonts w:ascii="Arial" w:hAnsi="Arial" w:cs="Arial"/>
                <w:color w:val="C00000"/>
                <w:sz w:val="18"/>
                <w:szCs w:val="18"/>
                <w:lang w:val="es-ES_tradnl"/>
              </w:rPr>
              <w:t xml:space="preserve">   </w:t>
            </w:r>
          </w:p>
          <w:p w14:paraId="53C70174" w14:textId="77777777" w:rsidR="0034082C" w:rsidRPr="00AC3951" w:rsidRDefault="0034082C" w:rsidP="0034082C">
            <w:pPr>
              <w:pStyle w:val="Prrafodelista"/>
              <w:widowControl w:val="0"/>
              <w:numPr>
                <w:ilvl w:val="0"/>
                <w:numId w:val="27"/>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Diseñar el mecanismo para uniformar sistema de referencia/contra referencia de usuarios con tentativa suicida.</w:t>
            </w:r>
          </w:p>
          <w:p w14:paraId="148FAD23" w14:textId="77777777" w:rsidR="0034082C" w:rsidRPr="00AC3951" w:rsidRDefault="0034082C" w:rsidP="0034082C">
            <w:pPr>
              <w:pStyle w:val="Prrafodelista"/>
              <w:widowControl w:val="0"/>
              <w:numPr>
                <w:ilvl w:val="0"/>
                <w:numId w:val="27"/>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Detectar casos con riesgo dentro de la red de apoyo.</w:t>
            </w:r>
          </w:p>
          <w:p w14:paraId="66F1E411" w14:textId="77777777" w:rsidR="0034082C" w:rsidRPr="00AC3951" w:rsidRDefault="0034082C" w:rsidP="0034082C">
            <w:pPr>
              <w:pStyle w:val="Prrafodelista"/>
              <w:widowControl w:val="0"/>
              <w:numPr>
                <w:ilvl w:val="0"/>
                <w:numId w:val="27"/>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Establecer un protocolo específico de atención a usuarios con tentativa de suicido y personas cercanas a él/ella. </w:t>
            </w:r>
            <w:r w:rsidRPr="00AC3951">
              <w:rPr>
                <w:rFonts w:ascii="MS Mincho" w:eastAsia="MS Mincho" w:hAnsi="MS Mincho" w:cs="MS Mincho"/>
                <w:color w:val="C00000"/>
                <w:sz w:val="18"/>
                <w:szCs w:val="18"/>
                <w:lang w:val="es-ES_tradnl"/>
              </w:rPr>
              <w:t> </w:t>
            </w:r>
          </w:p>
          <w:p w14:paraId="68C73D89" w14:textId="77777777" w:rsidR="0034082C" w:rsidRPr="00AC3951" w:rsidRDefault="0034082C" w:rsidP="0034082C">
            <w:pPr>
              <w:widowControl w:val="0"/>
              <w:autoSpaceDE w:val="0"/>
              <w:autoSpaceDN w:val="0"/>
              <w:adjustRightInd w:val="0"/>
              <w:jc w:val="both"/>
              <w:rPr>
                <w:rFonts w:ascii="Arial" w:hAnsi="Arial" w:cs="Arial"/>
                <w:b/>
                <w:noProof w:val="0"/>
                <w:color w:val="C00000"/>
                <w:sz w:val="18"/>
                <w:szCs w:val="18"/>
              </w:rPr>
            </w:pPr>
          </w:p>
          <w:p w14:paraId="3E90970C" w14:textId="77777777" w:rsidR="0034082C" w:rsidRPr="00AC3951" w:rsidRDefault="0034082C" w:rsidP="0034082C">
            <w:pPr>
              <w:widowControl w:val="0"/>
              <w:autoSpaceDE w:val="0"/>
              <w:autoSpaceDN w:val="0"/>
              <w:adjustRightInd w:val="0"/>
              <w:ind w:left="1080"/>
              <w:jc w:val="both"/>
              <w:rPr>
                <w:rFonts w:ascii="Arial" w:hAnsi="Arial" w:cs="Arial"/>
                <w:b/>
                <w:noProof w:val="0"/>
                <w:color w:val="C00000"/>
                <w:sz w:val="18"/>
                <w:szCs w:val="18"/>
              </w:rPr>
            </w:pPr>
            <w:r w:rsidRPr="00AC3951">
              <w:rPr>
                <w:rFonts w:ascii="Arial" w:hAnsi="Arial" w:cs="Arial"/>
                <w:b/>
                <w:noProof w:val="0"/>
                <w:color w:val="C00000"/>
                <w:sz w:val="18"/>
                <w:szCs w:val="18"/>
              </w:rPr>
              <w:t xml:space="preserve">I.III. Líneas Estratégicas: </w:t>
            </w:r>
          </w:p>
          <w:p w14:paraId="4BFF7EE0" w14:textId="77777777" w:rsidR="0034082C" w:rsidRPr="00AC3951" w:rsidRDefault="0034082C" w:rsidP="0034082C">
            <w:pPr>
              <w:pStyle w:val="Prrafodelista"/>
              <w:widowControl w:val="0"/>
              <w:numPr>
                <w:ilvl w:val="0"/>
                <w:numId w:val="28"/>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bCs/>
                <w:color w:val="C00000"/>
                <w:sz w:val="18"/>
                <w:szCs w:val="18"/>
                <w:lang w:val="es-ES_tradnl"/>
              </w:rPr>
              <w:t xml:space="preserve">Atender a los usuarios con tentativa de suicidio en caso de urgencia médica, psicológica y psiquiátrica. </w:t>
            </w:r>
            <w:r w:rsidRPr="00AC3951">
              <w:rPr>
                <w:rFonts w:ascii="MS Mincho" w:eastAsia="MS Mincho" w:hAnsi="MS Mincho" w:cs="MS Mincho"/>
                <w:color w:val="C00000"/>
                <w:sz w:val="18"/>
                <w:szCs w:val="18"/>
                <w:lang w:val="es-ES_tradnl"/>
              </w:rPr>
              <w:t> </w:t>
            </w:r>
            <w:r w:rsidRPr="00AC3951">
              <w:rPr>
                <w:rFonts w:ascii="Arial" w:hAnsi="Arial" w:cs="Arial"/>
                <w:color w:val="C00000"/>
                <w:sz w:val="18"/>
                <w:szCs w:val="18"/>
                <w:lang w:val="es-ES_tradnl"/>
              </w:rPr>
              <w:t xml:space="preserve"> </w:t>
            </w:r>
          </w:p>
          <w:p w14:paraId="23B33736" w14:textId="77777777" w:rsidR="0034082C" w:rsidRPr="00AC3951" w:rsidRDefault="0034082C" w:rsidP="0034082C">
            <w:pPr>
              <w:pStyle w:val="Prrafodelista"/>
              <w:widowControl w:val="0"/>
              <w:numPr>
                <w:ilvl w:val="0"/>
                <w:numId w:val="28"/>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Operar el sistema de referencia y contra referencia para la derivación de casos. </w:t>
            </w:r>
          </w:p>
          <w:p w14:paraId="2D59D24F" w14:textId="77777777" w:rsidR="0034082C" w:rsidRPr="00AC3951" w:rsidRDefault="0034082C" w:rsidP="0034082C">
            <w:pPr>
              <w:pStyle w:val="Prrafodelista"/>
              <w:widowControl w:val="0"/>
              <w:numPr>
                <w:ilvl w:val="0"/>
                <w:numId w:val="28"/>
              </w:numPr>
              <w:autoSpaceDE w:val="0"/>
              <w:autoSpaceDN w:val="0"/>
              <w:adjustRightInd w:val="0"/>
              <w:spacing w:after="0" w:line="240" w:lineRule="auto"/>
              <w:jc w:val="both"/>
              <w:rPr>
                <w:rFonts w:ascii="Arial" w:hAnsi="Arial" w:cs="Arial"/>
                <w:b/>
                <w:color w:val="C00000"/>
                <w:sz w:val="18"/>
                <w:szCs w:val="18"/>
                <w:lang w:val="es-ES_tradnl"/>
              </w:rPr>
            </w:pPr>
            <w:r w:rsidRPr="00AC3951">
              <w:rPr>
                <w:rFonts w:ascii="Arial" w:hAnsi="Arial" w:cs="Arial"/>
                <w:color w:val="C00000"/>
                <w:sz w:val="18"/>
                <w:szCs w:val="18"/>
                <w:lang w:val="es-ES_tradnl"/>
              </w:rPr>
              <w:t xml:space="preserve">Establecer guías de tratamiento para el abordaje integral del fenómeno suicida.  </w:t>
            </w:r>
          </w:p>
          <w:p w14:paraId="69E5E34F" w14:textId="77777777" w:rsidR="0034082C" w:rsidRPr="00AC3951" w:rsidRDefault="0034082C" w:rsidP="0034082C">
            <w:pPr>
              <w:widowControl w:val="0"/>
              <w:autoSpaceDE w:val="0"/>
              <w:autoSpaceDN w:val="0"/>
              <w:adjustRightInd w:val="0"/>
              <w:ind w:left="992"/>
              <w:jc w:val="both"/>
              <w:rPr>
                <w:rFonts w:ascii="Arial" w:hAnsi="Arial" w:cs="Arial"/>
                <w:b/>
                <w:noProof w:val="0"/>
                <w:color w:val="C00000"/>
                <w:sz w:val="18"/>
                <w:szCs w:val="18"/>
              </w:rPr>
            </w:pPr>
          </w:p>
          <w:p w14:paraId="334E39E6"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Quáter.- </w:t>
            </w:r>
            <w:r w:rsidRPr="00AC3951">
              <w:rPr>
                <w:rFonts w:ascii="Arial" w:hAnsi="Arial" w:cs="Arial"/>
                <w:noProof w:val="0"/>
                <w:color w:val="C00000"/>
                <w:sz w:val="18"/>
                <w:szCs w:val="18"/>
              </w:rPr>
              <w:t>La</w:t>
            </w:r>
            <w:r w:rsidRPr="00AC3951">
              <w:rPr>
                <w:rFonts w:ascii="Arial" w:hAnsi="Arial" w:cs="Arial"/>
                <w:b/>
                <w:noProof w:val="0"/>
                <w:color w:val="C00000"/>
                <w:sz w:val="18"/>
                <w:szCs w:val="18"/>
              </w:rPr>
              <w:t xml:space="preserve"> </w:t>
            </w:r>
            <w:r w:rsidRPr="00AC3951">
              <w:rPr>
                <w:rFonts w:ascii="Arial" w:hAnsi="Arial" w:cs="Arial"/>
                <w:noProof w:val="0"/>
                <w:color w:val="C00000"/>
                <w:sz w:val="18"/>
                <w:szCs w:val="18"/>
              </w:rPr>
              <w:t xml:space="preserve">Comisión Municipal de Salud Mental y Prevención de Riesgos Psicosociales estará conformada por:  </w:t>
            </w:r>
          </w:p>
          <w:p w14:paraId="5B0FEB1E"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p>
          <w:p w14:paraId="0CBBD171" w14:textId="77777777" w:rsidR="0034082C" w:rsidRPr="00AC3951" w:rsidRDefault="0034082C" w:rsidP="0034082C">
            <w:pPr>
              <w:widowControl w:val="0"/>
              <w:numPr>
                <w:ilvl w:val="0"/>
                <w:numId w:val="20"/>
              </w:numPr>
              <w:tabs>
                <w:tab w:val="left" w:pos="220"/>
                <w:tab w:val="left" w:pos="720"/>
              </w:tabs>
              <w:autoSpaceDE w:val="0"/>
              <w:autoSpaceDN w:val="0"/>
              <w:adjustRightInd w:val="0"/>
              <w:ind w:left="0" w:firstLine="0"/>
              <w:jc w:val="both"/>
              <w:rPr>
                <w:rFonts w:ascii="Arial" w:hAnsi="Arial" w:cs="Arial"/>
                <w:noProof w:val="0"/>
                <w:color w:val="C00000"/>
                <w:sz w:val="18"/>
                <w:szCs w:val="18"/>
              </w:rPr>
            </w:pPr>
            <w:r w:rsidRPr="00AC3951">
              <w:rPr>
                <w:rFonts w:ascii="Arial" w:hAnsi="Arial" w:cs="Arial"/>
                <w:noProof w:val="0"/>
                <w:color w:val="C00000"/>
                <w:sz w:val="18"/>
                <w:szCs w:val="18"/>
              </w:rPr>
              <w:t xml:space="preserve">Presidente: El Presidente Municipal o la persona que él designe; </w:t>
            </w:r>
            <w:r w:rsidRPr="00AC3951">
              <w:rPr>
                <w:rFonts w:ascii="MS Mincho" w:eastAsia="MS Mincho" w:hAnsi="MS Mincho" w:cs="MS Mincho"/>
                <w:noProof w:val="0"/>
                <w:color w:val="C00000"/>
                <w:sz w:val="18"/>
                <w:szCs w:val="18"/>
              </w:rPr>
              <w:t> </w:t>
            </w:r>
          </w:p>
          <w:p w14:paraId="1C5E92FA" w14:textId="77777777" w:rsidR="0034082C" w:rsidRPr="00AC3951" w:rsidRDefault="0034082C" w:rsidP="0034082C">
            <w:pPr>
              <w:widowControl w:val="0"/>
              <w:tabs>
                <w:tab w:val="left" w:pos="220"/>
                <w:tab w:val="left" w:pos="720"/>
              </w:tabs>
              <w:autoSpaceDE w:val="0"/>
              <w:autoSpaceDN w:val="0"/>
              <w:adjustRightInd w:val="0"/>
              <w:jc w:val="both"/>
              <w:rPr>
                <w:rFonts w:ascii="Arial" w:hAnsi="Arial" w:cs="Arial"/>
                <w:noProof w:val="0"/>
                <w:color w:val="C00000"/>
                <w:sz w:val="18"/>
                <w:szCs w:val="18"/>
              </w:rPr>
            </w:pPr>
          </w:p>
          <w:p w14:paraId="733939C3" w14:textId="77777777" w:rsidR="0034082C" w:rsidRPr="00AC3951" w:rsidRDefault="0034082C" w:rsidP="0034082C">
            <w:pPr>
              <w:widowControl w:val="0"/>
              <w:numPr>
                <w:ilvl w:val="0"/>
                <w:numId w:val="20"/>
              </w:numPr>
              <w:tabs>
                <w:tab w:val="left" w:pos="220"/>
                <w:tab w:val="left" w:pos="720"/>
              </w:tabs>
              <w:autoSpaceDE w:val="0"/>
              <w:autoSpaceDN w:val="0"/>
              <w:adjustRightInd w:val="0"/>
              <w:ind w:left="0" w:firstLine="0"/>
              <w:jc w:val="both"/>
              <w:rPr>
                <w:rFonts w:ascii="Arial" w:hAnsi="Arial" w:cs="Arial"/>
                <w:noProof w:val="0"/>
                <w:color w:val="C00000"/>
                <w:sz w:val="18"/>
                <w:szCs w:val="18"/>
              </w:rPr>
            </w:pPr>
            <w:r w:rsidRPr="00AC3951">
              <w:rPr>
                <w:rFonts w:ascii="Arial" w:hAnsi="Arial" w:cs="Arial"/>
                <w:noProof w:val="0"/>
                <w:color w:val="C00000"/>
                <w:sz w:val="18"/>
                <w:szCs w:val="18"/>
              </w:rPr>
              <w:t xml:space="preserve"> Secretario Técnico: cargo que desempeñará el Director de la Secretaría de Salud de la Región Sanitaria VI o la persona que él designe en el área de salud mental; </w:t>
            </w:r>
          </w:p>
          <w:p w14:paraId="7569EFD6" w14:textId="77777777" w:rsidR="0034082C" w:rsidRPr="00AC3951" w:rsidRDefault="0034082C" w:rsidP="0034082C">
            <w:pPr>
              <w:widowControl w:val="0"/>
              <w:tabs>
                <w:tab w:val="left" w:pos="220"/>
                <w:tab w:val="left" w:pos="720"/>
              </w:tabs>
              <w:autoSpaceDE w:val="0"/>
              <w:autoSpaceDN w:val="0"/>
              <w:adjustRightInd w:val="0"/>
              <w:jc w:val="both"/>
              <w:rPr>
                <w:rFonts w:ascii="Arial" w:hAnsi="Arial" w:cs="Arial"/>
                <w:noProof w:val="0"/>
                <w:color w:val="C00000"/>
                <w:sz w:val="18"/>
                <w:szCs w:val="18"/>
              </w:rPr>
            </w:pPr>
          </w:p>
          <w:p w14:paraId="7C22EAA3" w14:textId="77777777" w:rsidR="0034082C" w:rsidRPr="00AC3951" w:rsidRDefault="0034082C" w:rsidP="0034082C">
            <w:pPr>
              <w:widowControl w:val="0"/>
              <w:numPr>
                <w:ilvl w:val="0"/>
                <w:numId w:val="20"/>
              </w:numPr>
              <w:tabs>
                <w:tab w:val="left" w:pos="220"/>
                <w:tab w:val="left" w:pos="720"/>
              </w:tabs>
              <w:autoSpaceDE w:val="0"/>
              <w:autoSpaceDN w:val="0"/>
              <w:adjustRightInd w:val="0"/>
              <w:ind w:left="0" w:firstLine="0"/>
              <w:jc w:val="both"/>
              <w:rPr>
                <w:rFonts w:ascii="Arial" w:hAnsi="Arial" w:cs="Arial"/>
                <w:noProof w:val="0"/>
                <w:color w:val="C00000"/>
                <w:sz w:val="18"/>
                <w:szCs w:val="18"/>
              </w:rPr>
            </w:pPr>
            <w:r w:rsidRPr="00AC3951">
              <w:rPr>
                <w:rFonts w:ascii="Arial" w:hAnsi="Arial" w:cs="Arial"/>
                <w:noProof w:val="0"/>
                <w:color w:val="C00000"/>
                <w:sz w:val="18"/>
                <w:szCs w:val="18"/>
              </w:rPr>
              <w:t xml:space="preserve"> Tres Coordinadores de área:  </w:t>
            </w:r>
            <w:r w:rsidRPr="00AC3951">
              <w:rPr>
                <w:rFonts w:ascii="Arial" w:hAnsi="Arial" w:cs="Arial"/>
                <w:b/>
                <w:noProof w:val="0"/>
                <w:color w:val="C00000"/>
                <w:sz w:val="18"/>
                <w:szCs w:val="18"/>
              </w:rPr>
              <w:t xml:space="preserve">a) Promoción y Prevención, </w:t>
            </w:r>
            <w:r w:rsidRPr="00AC3951">
              <w:rPr>
                <w:rFonts w:ascii="Arial" w:hAnsi="Arial" w:cs="Arial"/>
                <w:noProof w:val="0"/>
                <w:color w:val="C00000"/>
                <w:sz w:val="18"/>
                <w:szCs w:val="18"/>
              </w:rPr>
              <w:t xml:space="preserve">cargo que desempeñará el Coordinador de Salud Municipal; </w:t>
            </w:r>
            <w:r w:rsidRPr="00AC3951">
              <w:rPr>
                <w:rFonts w:ascii="Arial" w:hAnsi="Arial" w:cs="Arial"/>
                <w:b/>
                <w:noProof w:val="0"/>
                <w:color w:val="C00000"/>
                <w:sz w:val="18"/>
                <w:szCs w:val="18"/>
              </w:rPr>
              <w:t>b) Urgencias y Rescate,</w:t>
            </w:r>
            <w:r w:rsidRPr="00AC3951">
              <w:rPr>
                <w:rFonts w:ascii="Arial" w:hAnsi="Arial" w:cs="Arial"/>
                <w:noProof w:val="0"/>
                <w:color w:val="C00000"/>
                <w:sz w:val="18"/>
                <w:szCs w:val="18"/>
              </w:rPr>
              <w:t xml:space="preserve"> estará a cargo de la persona que designe el Director de la Región Sanitaria VI en el ámbito de salud mental,  y </w:t>
            </w:r>
            <w:r w:rsidRPr="00AC3951">
              <w:rPr>
                <w:rFonts w:ascii="Arial" w:hAnsi="Arial" w:cs="Arial"/>
                <w:b/>
                <w:noProof w:val="0"/>
                <w:color w:val="C00000"/>
                <w:sz w:val="18"/>
                <w:szCs w:val="18"/>
              </w:rPr>
              <w:t>c) Atención Médica Integral;</w:t>
            </w:r>
            <w:r w:rsidRPr="00AC3951">
              <w:rPr>
                <w:rFonts w:ascii="Arial" w:hAnsi="Arial" w:cs="Arial"/>
                <w:noProof w:val="0"/>
                <w:color w:val="C00000"/>
                <w:sz w:val="18"/>
                <w:szCs w:val="18"/>
              </w:rPr>
              <w:t xml:space="preserve"> cargo que desempeñará el Director del Centro Integral de Salud Mental (CISAME) del Municipio.</w:t>
            </w:r>
          </w:p>
          <w:p w14:paraId="62905FD5" w14:textId="77777777" w:rsidR="0034082C" w:rsidRPr="00AC3951" w:rsidRDefault="0034082C" w:rsidP="0034082C">
            <w:pPr>
              <w:widowControl w:val="0"/>
              <w:tabs>
                <w:tab w:val="left" w:pos="220"/>
                <w:tab w:val="left" w:pos="720"/>
              </w:tabs>
              <w:autoSpaceDE w:val="0"/>
              <w:autoSpaceDN w:val="0"/>
              <w:adjustRightInd w:val="0"/>
              <w:jc w:val="both"/>
              <w:rPr>
                <w:rFonts w:ascii="Arial" w:hAnsi="Arial" w:cs="Arial"/>
                <w:noProof w:val="0"/>
                <w:color w:val="C00000"/>
                <w:sz w:val="18"/>
                <w:szCs w:val="18"/>
              </w:rPr>
            </w:pPr>
          </w:p>
          <w:p w14:paraId="57B94884" w14:textId="77777777" w:rsidR="0034082C" w:rsidRPr="00AC3951" w:rsidRDefault="0034082C" w:rsidP="0034082C">
            <w:pPr>
              <w:widowControl w:val="0"/>
              <w:numPr>
                <w:ilvl w:val="0"/>
                <w:numId w:val="20"/>
              </w:numPr>
              <w:tabs>
                <w:tab w:val="left" w:pos="220"/>
              </w:tabs>
              <w:autoSpaceDE w:val="0"/>
              <w:autoSpaceDN w:val="0"/>
              <w:adjustRightInd w:val="0"/>
              <w:ind w:left="0" w:firstLine="0"/>
              <w:jc w:val="both"/>
              <w:rPr>
                <w:rFonts w:ascii="Arial" w:hAnsi="Arial" w:cs="Arial"/>
                <w:noProof w:val="0"/>
                <w:color w:val="C00000"/>
                <w:sz w:val="18"/>
                <w:szCs w:val="18"/>
              </w:rPr>
            </w:pPr>
            <w:r w:rsidRPr="00AC3951">
              <w:rPr>
                <w:rFonts w:ascii="Arial" w:hAnsi="Arial" w:cs="Arial"/>
                <w:noProof w:val="0"/>
                <w:color w:val="C00000"/>
                <w:sz w:val="18"/>
                <w:szCs w:val="18"/>
              </w:rPr>
              <w:t xml:space="preserve">Primer Vocal: El Regidor presidente de la Comisión Edilicia de Desarrollo Humano, Salud Pública </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 xml:space="preserve">e Higiene y Combate a las Adicciones; </w:t>
            </w:r>
            <w:r w:rsidRPr="00AC3951">
              <w:rPr>
                <w:rFonts w:ascii="MS Mincho" w:eastAsia="MS Mincho" w:hAnsi="MS Mincho" w:cs="MS Mincho"/>
                <w:noProof w:val="0"/>
                <w:color w:val="C00000"/>
                <w:sz w:val="18"/>
                <w:szCs w:val="18"/>
              </w:rPr>
              <w:t> </w:t>
            </w:r>
          </w:p>
          <w:p w14:paraId="7A1FDD7F" w14:textId="77777777" w:rsidR="0034082C" w:rsidRPr="00AC3951" w:rsidRDefault="0034082C" w:rsidP="0034082C">
            <w:pPr>
              <w:widowControl w:val="0"/>
              <w:tabs>
                <w:tab w:val="left" w:pos="220"/>
              </w:tabs>
              <w:autoSpaceDE w:val="0"/>
              <w:autoSpaceDN w:val="0"/>
              <w:adjustRightInd w:val="0"/>
              <w:jc w:val="both"/>
              <w:rPr>
                <w:rFonts w:ascii="Arial" w:hAnsi="Arial" w:cs="Arial"/>
                <w:noProof w:val="0"/>
                <w:color w:val="C00000"/>
                <w:sz w:val="18"/>
                <w:szCs w:val="18"/>
              </w:rPr>
            </w:pPr>
          </w:p>
          <w:p w14:paraId="0090A596" w14:textId="66E51707" w:rsidR="0034082C" w:rsidRPr="00AC3951" w:rsidRDefault="0034082C" w:rsidP="00AC3951">
            <w:pPr>
              <w:widowControl w:val="0"/>
              <w:numPr>
                <w:ilvl w:val="0"/>
                <w:numId w:val="20"/>
              </w:numPr>
              <w:tabs>
                <w:tab w:val="left" w:pos="220"/>
                <w:tab w:val="left" w:pos="720"/>
              </w:tabs>
              <w:autoSpaceDE w:val="0"/>
              <w:autoSpaceDN w:val="0"/>
              <w:adjustRightInd w:val="0"/>
              <w:ind w:left="0" w:firstLine="0"/>
              <w:rPr>
                <w:rFonts w:ascii="Arial" w:hAnsi="Arial" w:cs="Arial"/>
                <w:noProof w:val="0"/>
                <w:color w:val="C00000"/>
                <w:sz w:val="18"/>
                <w:szCs w:val="18"/>
              </w:rPr>
            </w:pPr>
            <w:r w:rsidRPr="00AC3951">
              <w:rPr>
                <w:rFonts w:ascii="Arial" w:hAnsi="Arial" w:cs="Arial"/>
                <w:noProof w:val="0"/>
                <w:color w:val="C00000"/>
                <w:sz w:val="18"/>
                <w:szCs w:val="18"/>
              </w:rPr>
              <w:t xml:space="preserve">         Segundo Vocal: El Rector del Centro Universitario del Sur o la persona que él designe en el área de salud mental;</w:t>
            </w:r>
            <w:r w:rsidR="00AC3951">
              <w:rPr>
                <w:rFonts w:ascii="Arial" w:hAnsi="Arial" w:cs="Arial"/>
                <w:noProof w:val="0"/>
                <w:color w:val="C00000"/>
                <w:sz w:val="18"/>
                <w:szCs w:val="18"/>
              </w:rPr>
              <w:t xml:space="preserve"> </w:t>
            </w:r>
            <w:r w:rsidR="00AC3951">
              <w:rPr>
                <w:rFonts w:ascii="Arial" w:hAnsi="Arial" w:cs="Arial"/>
                <w:noProof w:val="0"/>
                <w:color w:val="C00000"/>
                <w:sz w:val="18"/>
                <w:szCs w:val="18"/>
              </w:rPr>
              <w:br/>
            </w:r>
            <w:r w:rsidR="00AC3951">
              <w:rPr>
                <w:rFonts w:ascii="Arial" w:hAnsi="Arial" w:cs="Arial"/>
                <w:noProof w:val="0"/>
                <w:color w:val="C00000"/>
                <w:sz w:val="18"/>
                <w:szCs w:val="18"/>
              </w:rPr>
              <w:br/>
            </w:r>
            <w:r w:rsidR="00AC3951">
              <w:rPr>
                <w:rFonts w:ascii="Arial" w:hAnsi="Arial" w:cs="Arial"/>
                <w:noProof w:val="0"/>
                <w:color w:val="C00000"/>
                <w:sz w:val="18"/>
                <w:szCs w:val="18"/>
              </w:rPr>
              <w:br/>
            </w:r>
            <w:r w:rsidR="00AC3951">
              <w:rPr>
                <w:rFonts w:ascii="Arial" w:hAnsi="Arial" w:cs="Arial"/>
                <w:noProof w:val="0"/>
                <w:color w:val="C00000"/>
                <w:sz w:val="18"/>
                <w:szCs w:val="18"/>
              </w:rPr>
              <w:br/>
            </w:r>
          </w:p>
          <w:p w14:paraId="482D09C3" w14:textId="77777777" w:rsidR="0034082C" w:rsidRPr="00AC3951" w:rsidRDefault="0034082C" w:rsidP="0034082C">
            <w:pPr>
              <w:widowControl w:val="0"/>
              <w:numPr>
                <w:ilvl w:val="0"/>
                <w:numId w:val="20"/>
              </w:numPr>
              <w:tabs>
                <w:tab w:val="left" w:pos="220"/>
                <w:tab w:val="left" w:pos="720"/>
              </w:tabs>
              <w:autoSpaceDE w:val="0"/>
              <w:autoSpaceDN w:val="0"/>
              <w:adjustRightInd w:val="0"/>
              <w:ind w:left="0" w:firstLine="0"/>
              <w:jc w:val="both"/>
              <w:rPr>
                <w:rFonts w:ascii="Arial" w:hAnsi="Arial" w:cs="Arial"/>
                <w:noProof w:val="0"/>
                <w:color w:val="C00000"/>
                <w:sz w:val="18"/>
                <w:szCs w:val="18"/>
              </w:rPr>
            </w:pPr>
            <w:r w:rsidRPr="00AC3951">
              <w:rPr>
                <w:rFonts w:ascii="Arial" w:hAnsi="Arial" w:cs="Arial"/>
                <w:noProof w:val="0"/>
                <w:color w:val="C00000"/>
                <w:sz w:val="18"/>
                <w:szCs w:val="18"/>
              </w:rPr>
              <w:lastRenderedPageBreak/>
              <w:t xml:space="preserve">Tercer Vocal: puede recaer a cargo de: El Director del IMSS; </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El Director del ISSSTE;</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El Director del Hospital Regional de Ciudad Guzmán;</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El Representante del Consejo Estatal Contra las Adicciones (CECAJ); El Encargado de la Delegación Mexicana de la Cruz Roja;</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El Director del Centro de Integración Juvenil (CIJ);</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 xml:space="preserve">El Director del Sistema DIF Municipal o de Instituciones de Salud Privadas: Sanatorio San José; </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Hospital Santa Rosalía; Hospital San Vicente; Hospital Santa Cecilia; o Las demás Instituciones privadas del sector salud legalmente constituidas.</w:t>
            </w:r>
            <w:r w:rsidRPr="00AC3951">
              <w:rPr>
                <w:rFonts w:ascii="MS Mincho" w:eastAsia="MS Mincho" w:hAnsi="MS Mincho" w:cs="MS Mincho"/>
                <w:noProof w:val="0"/>
                <w:color w:val="C00000"/>
                <w:sz w:val="18"/>
                <w:szCs w:val="18"/>
              </w:rPr>
              <w:t> </w:t>
            </w:r>
            <w:r w:rsidRPr="00AC3951">
              <w:rPr>
                <w:rFonts w:ascii="Arial" w:hAnsi="Arial" w:cs="Arial"/>
                <w:noProof w:val="0"/>
                <w:color w:val="C00000"/>
                <w:sz w:val="18"/>
                <w:szCs w:val="18"/>
              </w:rPr>
              <w:t>Que podrán ser representadas por un titular o la persona que ellas designen en área de salud mental.</w:t>
            </w:r>
          </w:p>
          <w:p w14:paraId="02DC665F" w14:textId="77777777" w:rsidR="0034082C" w:rsidRPr="00AC3951" w:rsidRDefault="0034082C" w:rsidP="0034082C">
            <w:pPr>
              <w:widowControl w:val="0"/>
              <w:tabs>
                <w:tab w:val="left" w:pos="220"/>
                <w:tab w:val="left" w:pos="720"/>
              </w:tabs>
              <w:autoSpaceDE w:val="0"/>
              <w:autoSpaceDN w:val="0"/>
              <w:adjustRightInd w:val="0"/>
              <w:jc w:val="both"/>
              <w:rPr>
                <w:rFonts w:ascii="Arial" w:hAnsi="Arial" w:cs="Arial"/>
                <w:noProof w:val="0"/>
                <w:color w:val="C00000"/>
                <w:sz w:val="18"/>
                <w:szCs w:val="18"/>
              </w:rPr>
            </w:pPr>
          </w:p>
          <w:p w14:paraId="5C4FF1FF"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Quinquies.- </w:t>
            </w:r>
            <w:r w:rsidRPr="00AC3951">
              <w:rPr>
                <w:rFonts w:ascii="Arial" w:hAnsi="Arial" w:cs="Arial"/>
                <w:noProof w:val="0"/>
                <w:color w:val="C00000"/>
                <w:sz w:val="18"/>
                <w:szCs w:val="18"/>
              </w:rPr>
              <w:t xml:space="preserve">La Comisión debe integrarse dentro de los primeros tres meses de la Administración Municipal entrante. </w:t>
            </w:r>
          </w:p>
          <w:p w14:paraId="0203B948"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p>
          <w:p w14:paraId="63E7AA03" w14:textId="77777777" w:rsidR="0034082C" w:rsidRPr="00AC3951" w:rsidRDefault="0034082C" w:rsidP="0034082C">
            <w:pPr>
              <w:widowControl w:val="0"/>
              <w:autoSpaceDE w:val="0"/>
              <w:autoSpaceDN w:val="0"/>
              <w:adjustRightInd w:val="0"/>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Sexies.- </w:t>
            </w:r>
            <w:r w:rsidRPr="00AC3951">
              <w:rPr>
                <w:rFonts w:ascii="Arial" w:hAnsi="Arial" w:cs="Arial"/>
                <w:noProof w:val="0"/>
                <w:color w:val="C00000"/>
                <w:sz w:val="18"/>
                <w:szCs w:val="18"/>
              </w:rPr>
              <w:t xml:space="preserve">El día de su instalación el Presidente de la Comisión tomará protesta a sus integrantes. </w:t>
            </w:r>
          </w:p>
          <w:p w14:paraId="49723166" w14:textId="77777777" w:rsidR="0034082C" w:rsidRPr="00AC3951" w:rsidRDefault="0034082C" w:rsidP="0034082C">
            <w:pPr>
              <w:widowControl w:val="0"/>
              <w:autoSpaceDE w:val="0"/>
              <w:autoSpaceDN w:val="0"/>
              <w:adjustRightInd w:val="0"/>
              <w:rPr>
                <w:rFonts w:ascii="Arial" w:hAnsi="Arial" w:cs="Arial"/>
                <w:noProof w:val="0"/>
                <w:color w:val="C00000"/>
                <w:sz w:val="18"/>
                <w:szCs w:val="18"/>
              </w:rPr>
            </w:pPr>
          </w:p>
          <w:p w14:paraId="3CDDEDA5"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Septies.- </w:t>
            </w:r>
            <w:r w:rsidRPr="00AC3951">
              <w:rPr>
                <w:rFonts w:ascii="Arial" w:hAnsi="Arial" w:cs="Arial"/>
                <w:noProof w:val="0"/>
                <w:color w:val="C00000"/>
                <w:sz w:val="18"/>
                <w:szCs w:val="18"/>
              </w:rPr>
              <w:t xml:space="preserve">La Comisión formará las subcomisiones que sean necesarias para su buen funcionamiento. </w:t>
            </w:r>
          </w:p>
          <w:p w14:paraId="28F2B9BF"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p>
          <w:p w14:paraId="02CC8FF5"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Octies.- </w:t>
            </w:r>
            <w:r w:rsidRPr="00AC3951">
              <w:rPr>
                <w:rFonts w:ascii="Arial" w:hAnsi="Arial" w:cs="Arial"/>
                <w:noProof w:val="0"/>
                <w:color w:val="C00000"/>
                <w:sz w:val="18"/>
                <w:szCs w:val="18"/>
              </w:rPr>
              <w:t xml:space="preserve">Los integrantes de la Comisión durarán en su encargo tres años, coincidentes con cada administración municipal. </w:t>
            </w:r>
          </w:p>
          <w:p w14:paraId="7CBB6CFD"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p>
          <w:p w14:paraId="3D510E96"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Nonies.- </w:t>
            </w:r>
            <w:r w:rsidRPr="00AC3951">
              <w:rPr>
                <w:rFonts w:ascii="Arial" w:hAnsi="Arial" w:cs="Arial"/>
                <w:noProof w:val="0"/>
                <w:color w:val="C00000"/>
                <w:sz w:val="18"/>
                <w:szCs w:val="18"/>
              </w:rPr>
              <w:t xml:space="preserve">Los cargos de los integrantes de la Comisión serán honoríficos y por su desempeño no se percibirá remuneración alguna. </w:t>
            </w:r>
          </w:p>
          <w:p w14:paraId="25667946" w14:textId="36DB80DB" w:rsidR="0034082C" w:rsidRPr="00AC3951" w:rsidRDefault="00AC3951" w:rsidP="0034082C">
            <w:pPr>
              <w:widowControl w:val="0"/>
              <w:autoSpaceDE w:val="0"/>
              <w:autoSpaceDN w:val="0"/>
              <w:adjustRightInd w:val="0"/>
              <w:jc w:val="both"/>
              <w:rPr>
                <w:rFonts w:ascii="Arial" w:hAnsi="Arial" w:cs="Arial"/>
                <w:noProof w:val="0"/>
                <w:color w:val="C00000"/>
                <w:sz w:val="18"/>
                <w:szCs w:val="18"/>
              </w:rPr>
            </w:pPr>
            <w:r>
              <w:rPr>
                <w:rFonts w:ascii="Arial" w:hAnsi="Arial" w:cs="Arial"/>
                <w:noProof w:val="0"/>
                <w:color w:val="C00000"/>
                <w:sz w:val="18"/>
                <w:szCs w:val="18"/>
              </w:rPr>
              <w:br/>
            </w:r>
            <w:r w:rsidR="0034082C" w:rsidRPr="00AC3951">
              <w:rPr>
                <w:rFonts w:ascii="Arial" w:hAnsi="Arial" w:cs="Arial"/>
                <w:b/>
                <w:bCs/>
                <w:noProof w:val="0"/>
                <w:color w:val="C00000"/>
                <w:sz w:val="18"/>
                <w:szCs w:val="18"/>
              </w:rPr>
              <w:t xml:space="preserve">Artículo 55 Decies.- </w:t>
            </w:r>
            <w:r w:rsidR="0034082C" w:rsidRPr="00AC3951">
              <w:rPr>
                <w:rFonts w:ascii="Arial" w:hAnsi="Arial" w:cs="Arial"/>
                <w:noProof w:val="0"/>
                <w:color w:val="C00000"/>
                <w:sz w:val="18"/>
                <w:szCs w:val="18"/>
              </w:rPr>
              <w:t xml:space="preserve">Las facultades y obligaciones del Presidente, Secretario Técnico y Vocales, en su carácter de integrantes de la Comisión Municipal de Salud Mental y Prevención de Riesgos Psicosociales (COMUSALME), seguirán las disposiciones aplicables en los apartados A, B y C, del artículo 23 del presente reglamento.  Las Coordinaciones se regirán bajo los mismos lineamientos que los vocales y sus obligaciones quedan establecidas en el </w:t>
            </w:r>
            <w:r w:rsidR="0034082C" w:rsidRPr="00AC3951">
              <w:rPr>
                <w:rFonts w:ascii="Arial" w:hAnsi="Arial" w:cs="Arial"/>
                <w:bCs/>
                <w:noProof w:val="0"/>
                <w:color w:val="C00000"/>
                <w:sz w:val="18"/>
                <w:szCs w:val="18"/>
              </w:rPr>
              <w:t>Artículo 55 Ter.-</w:t>
            </w:r>
            <w:r w:rsidR="0034082C" w:rsidRPr="00AC3951">
              <w:rPr>
                <w:rFonts w:ascii="Arial" w:hAnsi="Arial" w:cs="Arial"/>
                <w:b/>
                <w:bCs/>
                <w:noProof w:val="0"/>
                <w:color w:val="C00000"/>
                <w:sz w:val="18"/>
                <w:szCs w:val="18"/>
              </w:rPr>
              <w:t xml:space="preserve"> </w:t>
            </w:r>
            <w:r w:rsidR="0034082C" w:rsidRPr="00AC3951">
              <w:rPr>
                <w:rFonts w:ascii="Arial" w:hAnsi="Arial" w:cs="Arial"/>
                <w:bCs/>
                <w:noProof w:val="0"/>
                <w:color w:val="C00000"/>
                <w:sz w:val="18"/>
                <w:szCs w:val="18"/>
              </w:rPr>
              <w:t xml:space="preserve">en sus respectivos apartados, del presente reglamento. </w:t>
            </w:r>
          </w:p>
          <w:p w14:paraId="67473EEE" w14:textId="77777777" w:rsidR="0034082C" w:rsidRPr="00AC3951" w:rsidRDefault="0034082C" w:rsidP="0034082C">
            <w:pPr>
              <w:widowControl w:val="0"/>
              <w:autoSpaceDE w:val="0"/>
              <w:autoSpaceDN w:val="0"/>
              <w:adjustRightInd w:val="0"/>
              <w:jc w:val="both"/>
              <w:rPr>
                <w:rFonts w:ascii="Arial" w:hAnsi="Arial" w:cs="Arial"/>
                <w:b/>
                <w:bCs/>
                <w:noProof w:val="0"/>
                <w:color w:val="C00000"/>
                <w:sz w:val="18"/>
                <w:szCs w:val="18"/>
              </w:rPr>
            </w:pPr>
            <w:r w:rsidRPr="00AC3951">
              <w:rPr>
                <w:rFonts w:ascii="Arial" w:hAnsi="Arial" w:cs="Arial"/>
                <w:noProof w:val="0"/>
                <w:color w:val="C00000"/>
                <w:sz w:val="18"/>
                <w:szCs w:val="18"/>
              </w:rPr>
              <w:t xml:space="preserve"> </w:t>
            </w:r>
          </w:p>
          <w:p w14:paraId="33461BC2" w14:textId="77777777" w:rsidR="0034082C" w:rsidRPr="00AC3951" w:rsidRDefault="0034082C" w:rsidP="0034082C">
            <w:pPr>
              <w:widowControl w:val="0"/>
              <w:autoSpaceDE w:val="0"/>
              <w:autoSpaceDN w:val="0"/>
              <w:adjustRightInd w:val="0"/>
              <w:ind w:firstLine="30"/>
              <w:jc w:val="both"/>
              <w:rPr>
                <w:rFonts w:ascii="Arial" w:hAnsi="Arial" w:cs="Arial"/>
                <w:noProof w:val="0"/>
              </w:rPr>
            </w:pPr>
            <w:r w:rsidRPr="00AC3951">
              <w:rPr>
                <w:rFonts w:ascii="Arial" w:hAnsi="Arial" w:cs="Arial"/>
                <w:b/>
                <w:bCs/>
                <w:noProof w:val="0"/>
                <w:color w:val="C00000"/>
                <w:sz w:val="18"/>
                <w:szCs w:val="18"/>
              </w:rPr>
              <w:t xml:space="preserve">Artículo 55 Undecies.- </w:t>
            </w:r>
            <w:r w:rsidRPr="00AC3951">
              <w:rPr>
                <w:rFonts w:ascii="Arial" w:hAnsi="Arial" w:cs="Arial"/>
                <w:noProof w:val="0"/>
                <w:color w:val="C00000"/>
                <w:sz w:val="18"/>
                <w:szCs w:val="18"/>
              </w:rPr>
              <w:t xml:space="preserve">La Comisión celebrará sesiones públicas ordinarias cada mes y extraordinarias; éstas últimas se llevarán a cabo cuando sean necesarias a juicio del presidente o a petición de los integrantes de la coordinación encargada del asunto a tratar, turnando la solicitud al secretario técnico para su trámite correspondiente. </w:t>
            </w:r>
            <w:r w:rsidRPr="00AC3951">
              <w:rPr>
                <w:rFonts w:ascii="Arial" w:hAnsi="Arial" w:cs="Arial"/>
                <w:iCs/>
                <w:noProof w:val="0"/>
                <w:color w:val="C00000"/>
                <w:sz w:val="18"/>
                <w:szCs w:val="18"/>
              </w:rPr>
              <w:t xml:space="preserve">En casos fortuitos o de fuerza mayor la comisión puede sesionar a distancia, en caso de contingencia sanitaria declarada por autoridad competente que ponga en riesgo la vida, la salud e integridad del personal integrante de la COMUSALME, empleando medios telemáticos, electrónicos, ópticos o cualquier otra tecnología, durante el tiempo que dure la contingencia. </w:t>
            </w:r>
            <w:r w:rsidRPr="00AC3951">
              <w:rPr>
                <w:rFonts w:ascii="Arial" w:hAnsi="Arial" w:cs="Arial"/>
                <w:noProof w:val="0"/>
                <w:color w:val="C00000"/>
                <w:sz w:val="18"/>
                <w:szCs w:val="18"/>
              </w:rPr>
              <w:t xml:space="preserve">El Secretario Técnico y/o El Coordinador Municipal de Salud </w:t>
            </w:r>
            <w:r w:rsidRPr="00AC3951">
              <w:rPr>
                <w:rFonts w:ascii="Arial" w:hAnsi="Arial" w:cs="Arial"/>
                <w:iCs/>
                <w:noProof w:val="0"/>
                <w:color w:val="C00000"/>
                <w:sz w:val="18"/>
                <w:szCs w:val="18"/>
              </w:rPr>
              <w:t xml:space="preserve"> podrá convocar a esta clase de sesiones con 48 horas de anticipación y en casos de sesiones urgentes, cuando menos con 12 horas de anticipación a través del correo electrónico oficial de cada integrante de la comisión.</w:t>
            </w:r>
            <w:r w:rsidRPr="00AC3951">
              <w:rPr>
                <w:rFonts w:ascii="Arial" w:hAnsi="Arial" w:cs="Arial"/>
                <w:i/>
                <w:iCs/>
                <w:noProof w:val="0"/>
                <w:color w:val="C00000"/>
                <w:sz w:val="26"/>
                <w:szCs w:val="26"/>
              </w:rPr>
              <w:t xml:space="preserve"> </w:t>
            </w:r>
          </w:p>
          <w:p w14:paraId="23A3BF83" w14:textId="77777777" w:rsidR="0034082C" w:rsidRPr="00AC3951" w:rsidRDefault="0034082C" w:rsidP="0034082C">
            <w:pPr>
              <w:widowControl w:val="0"/>
              <w:autoSpaceDE w:val="0"/>
              <w:autoSpaceDN w:val="0"/>
              <w:adjustRightInd w:val="0"/>
              <w:ind w:firstLine="30"/>
              <w:jc w:val="both"/>
              <w:rPr>
                <w:rFonts w:ascii="Arial" w:hAnsi="Arial" w:cs="Arial"/>
                <w:noProof w:val="0"/>
                <w:color w:val="C00000"/>
                <w:sz w:val="18"/>
                <w:szCs w:val="18"/>
              </w:rPr>
            </w:pPr>
          </w:p>
          <w:p w14:paraId="5BF6DCDB"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Duodecies.- </w:t>
            </w:r>
            <w:r w:rsidRPr="00AC3951">
              <w:rPr>
                <w:rFonts w:ascii="Arial" w:hAnsi="Arial" w:cs="Arial"/>
                <w:noProof w:val="0"/>
                <w:color w:val="C00000"/>
                <w:sz w:val="18"/>
                <w:szCs w:val="18"/>
              </w:rPr>
              <w:t>La Comisión a través de su presidente podrá invitar a servidores públicos de los diferentes niveles de Gobierno, con voz informativa sobre los asuntos de su competencia que sean de interés de la Comisión, así como requerir la presencia de algún miembro de la Administración Pública Municipal cuando lo considere necesario.</w:t>
            </w:r>
          </w:p>
          <w:p w14:paraId="2883965A"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noProof w:val="0"/>
                <w:color w:val="C00000"/>
                <w:sz w:val="18"/>
                <w:szCs w:val="18"/>
              </w:rPr>
              <w:t xml:space="preserve"> </w:t>
            </w:r>
          </w:p>
          <w:p w14:paraId="5B2BB789"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Terdecies.- </w:t>
            </w:r>
            <w:r w:rsidRPr="00AC3951">
              <w:rPr>
                <w:rFonts w:ascii="Arial" w:hAnsi="Arial" w:cs="Arial"/>
                <w:noProof w:val="0"/>
                <w:color w:val="C00000"/>
                <w:sz w:val="18"/>
                <w:szCs w:val="18"/>
              </w:rPr>
              <w:t xml:space="preserve">Para que se constituya el Quórum legal se requiere la asistencia de la mitad más uno de los integrantes de la Comisión. </w:t>
            </w:r>
          </w:p>
          <w:p w14:paraId="372CEF7E"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p>
          <w:p w14:paraId="51EC7DC1" w14:textId="77777777" w:rsidR="0034082C" w:rsidRPr="00AC3951"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 xml:space="preserve">Artículo 55 Quaterdecies.- </w:t>
            </w:r>
            <w:r w:rsidRPr="00AC3951">
              <w:rPr>
                <w:rFonts w:ascii="Arial" w:hAnsi="Arial" w:cs="Arial"/>
                <w:noProof w:val="0"/>
                <w:color w:val="C00000"/>
                <w:sz w:val="18"/>
                <w:szCs w:val="18"/>
              </w:rPr>
              <w:t xml:space="preserve">En cada sesión el secretario técnico dará lectura únicamente a los acuerdos contenidos en el acta de la sesión anterior, la cual deberá ser sometida a consideración de la Comisión para la aprobación y firma de los integrantes. </w:t>
            </w:r>
          </w:p>
        </w:tc>
        <w:tc>
          <w:tcPr>
            <w:tcW w:w="1178" w:type="dxa"/>
          </w:tcPr>
          <w:p w14:paraId="78A12BCD" w14:textId="77777777" w:rsidR="0034082C" w:rsidRPr="00AC3951" w:rsidRDefault="0034082C" w:rsidP="0034082C">
            <w:pPr>
              <w:jc w:val="both"/>
              <w:rPr>
                <w:rFonts w:ascii="Arial" w:eastAsia="MS Mincho" w:hAnsi="Arial" w:cs="Arial"/>
                <w:b/>
                <w:i/>
                <w:iCs/>
                <w:noProof w:val="0"/>
                <w:sz w:val="16"/>
                <w:szCs w:val="16"/>
              </w:rPr>
            </w:pPr>
            <w:r w:rsidRPr="00AC3951">
              <w:rPr>
                <w:rFonts w:ascii="Arial" w:eastAsia="MS Mincho" w:hAnsi="Arial" w:cs="Arial"/>
                <w:b/>
                <w:i/>
                <w:iCs/>
                <w:noProof w:val="0"/>
                <w:sz w:val="16"/>
                <w:szCs w:val="16"/>
              </w:rPr>
              <w:lastRenderedPageBreak/>
              <w:t>Se crea</w:t>
            </w:r>
          </w:p>
          <w:p w14:paraId="5A1A5DBE" w14:textId="77777777" w:rsidR="0034082C" w:rsidRPr="00AC3951" w:rsidRDefault="0034082C" w:rsidP="0034082C">
            <w:pPr>
              <w:jc w:val="both"/>
              <w:rPr>
                <w:rFonts w:ascii="Arial" w:eastAsia="MS Mincho" w:hAnsi="Arial" w:cs="Arial"/>
                <w:b/>
                <w:i/>
                <w:iCs/>
                <w:noProof w:val="0"/>
                <w:sz w:val="16"/>
                <w:szCs w:val="16"/>
              </w:rPr>
            </w:pPr>
          </w:p>
          <w:p w14:paraId="408B2F0B" w14:textId="77777777" w:rsidR="0034082C" w:rsidRPr="00AC3951" w:rsidRDefault="0034082C" w:rsidP="0034082C">
            <w:pPr>
              <w:jc w:val="both"/>
              <w:rPr>
                <w:rFonts w:ascii="Arial" w:eastAsia="MS Mincho" w:hAnsi="Arial" w:cs="Arial"/>
                <w:b/>
                <w:i/>
                <w:iCs/>
                <w:noProof w:val="0"/>
                <w:sz w:val="16"/>
                <w:szCs w:val="16"/>
              </w:rPr>
            </w:pPr>
          </w:p>
        </w:tc>
      </w:tr>
      <w:tr w:rsidR="0034082C" w:rsidRPr="00AC3951" w14:paraId="6620A2D3" w14:textId="77777777" w:rsidTr="0034082C">
        <w:tc>
          <w:tcPr>
            <w:tcW w:w="8828" w:type="dxa"/>
            <w:gridSpan w:val="3"/>
          </w:tcPr>
          <w:p w14:paraId="17EC7A68" w14:textId="77777777" w:rsidR="0034082C" w:rsidRPr="00AC3951" w:rsidRDefault="0034082C" w:rsidP="0034082C">
            <w:pPr>
              <w:jc w:val="center"/>
              <w:rPr>
                <w:rFonts w:ascii="Arial" w:eastAsia="MS Mincho" w:hAnsi="Arial" w:cs="Arial"/>
                <w:b/>
                <w:i/>
                <w:iCs/>
                <w:noProof w:val="0"/>
                <w:sz w:val="20"/>
                <w:szCs w:val="20"/>
              </w:rPr>
            </w:pPr>
            <w:r w:rsidRPr="00AC3951">
              <w:rPr>
                <w:rFonts w:ascii="Arial" w:hAnsi="Arial" w:cs="Arial"/>
                <w:b/>
                <w:noProof w:val="0"/>
                <w:color w:val="C00000"/>
                <w:sz w:val="20"/>
                <w:szCs w:val="20"/>
              </w:rPr>
              <w:lastRenderedPageBreak/>
              <w:t>Transitorios</w:t>
            </w:r>
          </w:p>
        </w:tc>
      </w:tr>
      <w:tr w:rsidR="0034082C" w:rsidRPr="00AC3951" w14:paraId="761F95D9" w14:textId="77777777" w:rsidTr="0034082C">
        <w:tc>
          <w:tcPr>
            <w:tcW w:w="8828" w:type="dxa"/>
            <w:gridSpan w:val="3"/>
          </w:tcPr>
          <w:p w14:paraId="0D135797" w14:textId="098C975C" w:rsidR="0034082C" w:rsidRDefault="0034082C" w:rsidP="0034082C">
            <w:pPr>
              <w:widowControl w:val="0"/>
              <w:autoSpaceDE w:val="0"/>
              <w:autoSpaceDN w:val="0"/>
              <w:adjustRightInd w:val="0"/>
              <w:jc w:val="both"/>
              <w:rPr>
                <w:rFonts w:ascii="Arial" w:hAnsi="Arial" w:cs="Arial"/>
                <w:noProof w:val="0"/>
                <w:color w:val="C00000"/>
                <w:sz w:val="18"/>
                <w:szCs w:val="18"/>
              </w:rPr>
            </w:pPr>
            <w:r w:rsidRPr="00AC3951">
              <w:rPr>
                <w:rFonts w:ascii="Arial" w:hAnsi="Arial" w:cs="Arial"/>
                <w:b/>
                <w:bCs/>
                <w:noProof w:val="0"/>
                <w:color w:val="C00000"/>
                <w:sz w:val="18"/>
                <w:szCs w:val="18"/>
              </w:rPr>
              <w:t>PRIMERO</w:t>
            </w:r>
            <w:r w:rsidRPr="00AC3951">
              <w:rPr>
                <w:rFonts w:ascii="Arial" w:hAnsi="Arial" w:cs="Arial"/>
                <w:noProof w:val="0"/>
                <w:color w:val="C00000"/>
                <w:sz w:val="18"/>
                <w:szCs w:val="18"/>
              </w:rPr>
              <w:t>.- Las presentes reformas de adición y creación entrarán en vigor al día siguiente de su publicación en la Gaceta Municipal de Zapotlán el Grande, Jalisco.</w:t>
            </w:r>
          </w:p>
          <w:p w14:paraId="455EEC93" w14:textId="77777777" w:rsidR="00F63887" w:rsidRDefault="00F63887" w:rsidP="0034082C">
            <w:pPr>
              <w:widowControl w:val="0"/>
              <w:autoSpaceDE w:val="0"/>
              <w:autoSpaceDN w:val="0"/>
              <w:adjustRightInd w:val="0"/>
              <w:jc w:val="both"/>
              <w:rPr>
                <w:rFonts w:ascii="Arial" w:hAnsi="Arial" w:cs="Arial"/>
                <w:noProof w:val="0"/>
                <w:color w:val="C00000"/>
                <w:sz w:val="18"/>
                <w:szCs w:val="18"/>
              </w:rPr>
            </w:pPr>
          </w:p>
          <w:p w14:paraId="65A68C61" w14:textId="77777777" w:rsidR="00F63887" w:rsidRDefault="00F63887" w:rsidP="0034082C">
            <w:pPr>
              <w:widowControl w:val="0"/>
              <w:autoSpaceDE w:val="0"/>
              <w:autoSpaceDN w:val="0"/>
              <w:adjustRightInd w:val="0"/>
              <w:jc w:val="both"/>
              <w:rPr>
                <w:rFonts w:ascii="Arial" w:hAnsi="Arial" w:cs="Arial"/>
                <w:noProof w:val="0"/>
                <w:color w:val="C00000"/>
                <w:sz w:val="18"/>
                <w:szCs w:val="18"/>
              </w:rPr>
            </w:pPr>
          </w:p>
          <w:p w14:paraId="4164624B" w14:textId="77777777" w:rsidR="00F63887" w:rsidRDefault="00F63887" w:rsidP="0034082C">
            <w:pPr>
              <w:widowControl w:val="0"/>
              <w:autoSpaceDE w:val="0"/>
              <w:autoSpaceDN w:val="0"/>
              <w:adjustRightInd w:val="0"/>
              <w:jc w:val="both"/>
              <w:rPr>
                <w:rFonts w:ascii="Arial" w:hAnsi="Arial" w:cs="Arial"/>
                <w:noProof w:val="0"/>
                <w:color w:val="C00000"/>
                <w:sz w:val="18"/>
                <w:szCs w:val="18"/>
              </w:rPr>
            </w:pPr>
          </w:p>
          <w:p w14:paraId="431BB728" w14:textId="77777777" w:rsidR="00F63887" w:rsidRPr="00AC3951" w:rsidRDefault="00F63887" w:rsidP="0034082C">
            <w:pPr>
              <w:widowControl w:val="0"/>
              <w:autoSpaceDE w:val="0"/>
              <w:autoSpaceDN w:val="0"/>
              <w:adjustRightInd w:val="0"/>
              <w:jc w:val="both"/>
              <w:rPr>
                <w:rFonts w:ascii="Arial" w:hAnsi="Arial" w:cs="Arial"/>
                <w:noProof w:val="0"/>
                <w:color w:val="C00000"/>
                <w:sz w:val="18"/>
                <w:szCs w:val="18"/>
              </w:rPr>
            </w:pPr>
          </w:p>
          <w:p w14:paraId="3A13F4A7" w14:textId="77777777" w:rsidR="0034082C" w:rsidRDefault="0034082C" w:rsidP="0034082C">
            <w:pPr>
              <w:widowControl w:val="0"/>
              <w:autoSpaceDE w:val="0"/>
              <w:autoSpaceDN w:val="0"/>
              <w:adjustRightInd w:val="0"/>
              <w:rPr>
                <w:rFonts w:ascii="Arial" w:hAnsi="Arial" w:cs="Arial"/>
                <w:noProof w:val="0"/>
                <w:color w:val="C00000"/>
                <w:sz w:val="18"/>
                <w:szCs w:val="18"/>
              </w:rPr>
            </w:pPr>
          </w:p>
          <w:p w14:paraId="50584174" w14:textId="77777777" w:rsidR="00F63887" w:rsidRPr="00AC3951" w:rsidRDefault="00F63887" w:rsidP="0034082C">
            <w:pPr>
              <w:widowControl w:val="0"/>
              <w:autoSpaceDE w:val="0"/>
              <w:autoSpaceDN w:val="0"/>
              <w:adjustRightInd w:val="0"/>
              <w:rPr>
                <w:rFonts w:ascii="Arial" w:hAnsi="Arial" w:cs="Arial"/>
                <w:noProof w:val="0"/>
                <w:color w:val="C00000"/>
                <w:sz w:val="18"/>
                <w:szCs w:val="18"/>
              </w:rPr>
            </w:pPr>
          </w:p>
          <w:p w14:paraId="2A9D785F" w14:textId="77777777" w:rsidR="0034082C" w:rsidRPr="00AC3951" w:rsidRDefault="0034082C" w:rsidP="0034082C">
            <w:pPr>
              <w:widowControl w:val="0"/>
              <w:autoSpaceDE w:val="0"/>
              <w:autoSpaceDN w:val="0"/>
              <w:adjustRightInd w:val="0"/>
              <w:rPr>
                <w:rFonts w:ascii="Arial" w:hAnsi="Arial" w:cs="Arial"/>
                <w:noProof w:val="0"/>
                <w:color w:val="C00000"/>
                <w:sz w:val="18"/>
                <w:szCs w:val="18"/>
              </w:rPr>
            </w:pPr>
            <w:r w:rsidRPr="00AC3951">
              <w:rPr>
                <w:rFonts w:ascii="Arial" w:hAnsi="Arial" w:cs="Arial"/>
                <w:b/>
                <w:bCs/>
                <w:noProof w:val="0"/>
                <w:color w:val="C00000"/>
                <w:sz w:val="18"/>
                <w:szCs w:val="18"/>
              </w:rPr>
              <w:t>SEGUNDO</w:t>
            </w:r>
            <w:r w:rsidRPr="00AC3951">
              <w:rPr>
                <w:rFonts w:ascii="Arial" w:hAnsi="Arial" w:cs="Arial"/>
                <w:noProof w:val="0"/>
                <w:color w:val="C00000"/>
                <w:sz w:val="18"/>
                <w:szCs w:val="18"/>
              </w:rPr>
              <w:t xml:space="preserve">.- Se ordena agregar la nueva Comisión Municipal de Salud Mental con carácter de Consejo al catálogo del Reglamento de Consejos Consultivos. </w:t>
            </w:r>
          </w:p>
        </w:tc>
      </w:tr>
    </w:tbl>
    <w:p w14:paraId="0033DC22" w14:textId="77777777" w:rsidR="00E37EB7" w:rsidRPr="00AC3951" w:rsidRDefault="00E37EB7" w:rsidP="00E37EB7">
      <w:pPr>
        <w:widowControl w:val="0"/>
        <w:autoSpaceDE w:val="0"/>
        <w:autoSpaceDN w:val="0"/>
        <w:adjustRightInd w:val="0"/>
        <w:jc w:val="both"/>
        <w:rPr>
          <w:rFonts w:ascii="Arial" w:hAnsi="Arial" w:cs="Arial"/>
          <w:b/>
          <w:i/>
          <w:noProof w:val="0"/>
          <w:color w:val="C00000"/>
        </w:rPr>
      </w:pPr>
    </w:p>
    <w:p w14:paraId="67502E56" w14:textId="4BE6E73E" w:rsidR="00AC12F4" w:rsidRPr="00AC3951" w:rsidRDefault="005C1624" w:rsidP="00846568">
      <w:pPr>
        <w:widowControl w:val="0"/>
        <w:autoSpaceDE w:val="0"/>
        <w:autoSpaceDN w:val="0"/>
        <w:adjustRightInd w:val="0"/>
        <w:spacing w:after="240"/>
        <w:jc w:val="both"/>
        <w:rPr>
          <w:rFonts w:ascii="Arial" w:hAnsi="Arial" w:cs="Arial"/>
          <w:noProof w:val="0"/>
        </w:rPr>
      </w:pPr>
      <w:r w:rsidRPr="00AC3951">
        <w:rPr>
          <w:rFonts w:ascii="Arial" w:hAnsi="Arial" w:cs="Arial"/>
          <w:b/>
          <w:noProof w:val="0"/>
        </w:rPr>
        <w:t>VIII</w:t>
      </w:r>
      <w:r w:rsidR="0064279F" w:rsidRPr="00AC3951">
        <w:rPr>
          <w:rFonts w:ascii="Arial" w:hAnsi="Arial" w:cs="Arial"/>
          <w:b/>
          <w:noProof w:val="0"/>
        </w:rPr>
        <w:t xml:space="preserve">. </w:t>
      </w:r>
      <w:r w:rsidR="00DD40A4" w:rsidRPr="00AC3951">
        <w:rPr>
          <w:rFonts w:ascii="Arial" w:hAnsi="Arial" w:cs="Arial"/>
          <w:noProof w:val="0"/>
        </w:rPr>
        <w:t>Por lo fundado, expuesto, considerado y deliberado, en los términos de los artículos 104, 105, 106 y 107 del Reglamento Interior del Ayuntamiento de Zapotlán el Grande, Jalisco, que rige a este Órgano de Gobiern</w:t>
      </w:r>
      <w:r w:rsidR="00E37EB7" w:rsidRPr="00AC3951">
        <w:rPr>
          <w:rFonts w:ascii="Arial" w:hAnsi="Arial" w:cs="Arial"/>
          <w:noProof w:val="0"/>
        </w:rPr>
        <w:t>o, quienes integramos la Comisiones</w:t>
      </w:r>
      <w:r w:rsidR="00DD40A4" w:rsidRPr="00AC3951">
        <w:rPr>
          <w:rFonts w:ascii="Arial" w:hAnsi="Arial" w:cs="Arial"/>
          <w:noProof w:val="0"/>
        </w:rPr>
        <w:t xml:space="preserve"> dictaminadora</w:t>
      </w:r>
      <w:r w:rsidR="00E37EB7" w:rsidRPr="00AC3951">
        <w:rPr>
          <w:rFonts w:ascii="Arial" w:hAnsi="Arial" w:cs="Arial"/>
          <w:noProof w:val="0"/>
        </w:rPr>
        <w:t>s</w:t>
      </w:r>
      <w:r w:rsidR="00DD40A4" w:rsidRPr="00AC3951">
        <w:rPr>
          <w:rFonts w:ascii="Arial" w:hAnsi="Arial" w:cs="Arial"/>
          <w:noProof w:val="0"/>
        </w:rPr>
        <w:t xml:space="preserve">, </w:t>
      </w:r>
      <w:r w:rsidR="00DD40A4" w:rsidRPr="00AC3951">
        <w:rPr>
          <w:rFonts w:ascii="Arial" w:hAnsi="Arial" w:cs="Arial"/>
          <w:b/>
          <w:noProof w:val="0"/>
        </w:rPr>
        <w:t xml:space="preserve">DECLARAMOS PROCEDENTE Y APROBAMOS POR UNANIMIDAD, </w:t>
      </w:r>
      <w:r w:rsidR="0064279F" w:rsidRPr="00AC3951">
        <w:rPr>
          <w:rFonts w:ascii="Arial" w:hAnsi="Arial" w:cs="Arial"/>
          <w:noProof w:val="0"/>
        </w:rPr>
        <w:t>la iniciativa de ord</w:t>
      </w:r>
      <w:r w:rsidR="00E37EB7" w:rsidRPr="00AC3951">
        <w:rPr>
          <w:rFonts w:ascii="Arial" w:hAnsi="Arial" w:cs="Arial"/>
          <w:noProof w:val="0"/>
        </w:rPr>
        <w:t>enamiento municipal que se turnó</w:t>
      </w:r>
      <w:r w:rsidR="0064279F" w:rsidRPr="00AC3951">
        <w:rPr>
          <w:rFonts w:ascii="Arial" w:hAnsi="Arial" w:cs="Arial"/>
          <w:noProof w:val="0"/>
        </w:rPr>
        <w:t xml:space="preserve"> a comisiones para reforma</w:t>
      </w:r>
      <w:r w:rsidR="00DD40A4" w:rsidRPr="00AC3951">
        <w:rPr>
          <w:rFonts w:ascii="Arial" w:hAnsi="Arial" w:cs="Arial"/>
          <w:noProof w:val="0"/>
        </w:rPr>
        <w:t>, y sometemos a la elevada consideración de ustedes ciudadanos regidores, el sig</w:t>
      </w:r>
      <w:r w:rsidR="0064279F" w:rsidRPr="00AC3951">
        <w:rPr>
          <w:rFonts w:ascii="Arial" w:hAnsi="Arial" w:cs="Arial"/>
          <w:noProof w:val="0"/>
        </w:rPr>
        <w:t xml:space="preserve">uiente </w:t>
      </w:r>
      <w:r w:rsidR="00F63887">
        <w:rPr>
          <w:rFonts w:ascii="Arial" w:hAnsi="Arial" w:cs="Arial"/>
          <w:noProof w:val="0"/>
        </w:rPr>
        <w:t>“</w:t>
      </w:r>
      <w:r w:rsidR="009A2692" w:rsidRPr="00AC3951">
        <w:rPr>
          <w:rFonts w:ascii="Arial" w:hAnsi="Arial" w:cs="Arial"/>
          <w:b/>
          <w:noProof w:val="0"/>
        </w:rPr>
        <w:t>DICTAMEN DE REFORMA DE ADICIÓN AL ARTÍCULO 5, CREACIÓN DEL CAPÍTULO IV SALUD MENTAL, DE LA COMISIÓN MUNICIPAL DE SALUD MENTAL Y PREVENCIÓN DE RIESGOS PSICOSOCIALES, Y CREACIÓN DE LOS ARTÍCULOS 55 BIS AL 55 QUARTERDECIES DEL REGLAMENTO DE SALUD PARA EL MUNICIPIO DE ZAPOTLÁN EL GRANDE, JALISCO”</w:t>
      </w:r>
      <w:r w:rsidR="009A2692" w:rsidRPr="00AC3951">
        <w:rPr>
          <w:rFonts w:ascii="Arial" w:hAnsi="Arial" w:cs="Arial"/>
          <w:b/>
          <w:noProof w:val="0"/>
        </w:rPr>
        <w:t xml:space="preserve">, </w:t>
      </w:r>
      <w:r w:rsidR="00E37EB7" w:rsidRPr="00AC3951">
        <w:rPr>
          <w:rFonts w:ascii="Arial" w:hAnsi="Arial" w:cs="Arial"/>
          <w:noProof w:val="0"/>
        </w:rPr>
        <w:t>elevando para tal efecto a la alta consideración del H. Ayuntamiento en Pleno, para su análisis, discusión y en su caso, aprobación</w:t>
      </w:r>
      <w:r w:rsidR="00C35769" w:rsidRPr="00AC3951">
        <w:rPr>
          <w:rFonts w:ascii="Arial" w:hAnsi="Arial" w:cs="Arial"/>
          <w:noProof w:val="0"/>
        </w:rPr>
        <w:t xml:space="preserve">, los siguientes </w:t>
      </w:r>
      <w:r w:rsidR="00DD40A4" w:rsidRPr="00AC3951">
        <w:rPr>
          <w:rFonts w:ascii="Arial" w:hAnsi="Arial" w:cs="Arial"/>
          <w:noProof w:val="0"/>
        </w:rPr>
        <w:t xml:space="preserve">  </w:t>
      </w:r>
    </w:p>
    <w:p w14:paraId="0A0E7A81" w14:textId="44ABAA7B" w:rsidR="00AC12F4" w:rsidRPr="00AC3951" w:rsidRDefault="00FC3501" w:rsidP="00C86A74">
      <w:pPr>
        <w:jc w:val="center"/>
        <w:rPr>
          <w:rFonts w:ascii="Arial" w:eastAsia="Times New Roman" w:hAnsi="Arial" w:cs="Arial"/>
          <w:b/>
          <w:noProof w:val="0"/>
        </w:rPr>
      </w:pPr>
      <w:r w:rsidRPr="00AC3951">
        <w:rPr>
          <w:rFonts w:ascii="Arial" w:eastAsia="Times New Roman" w:hAnsi="Arial" w:cs="Arial"/>
          <w:b/>
          <w:noProof w:val="0"/>
        </w:rPr>
        <w:t xml:space="preserve"> R E S O L U T I V O S: </w:t>
      </w:r>
    </w:p>
    <w:p w14:paraId="67AF1577" w14:textId="77777777" w:rsidR="00FC3501" w:rsidRPr="00AC3951" w:rsidRDefault="00FC3501" w:rsidP="00C86A74">
      <w:pPr>
        <w:jc w:val="center"/>
        <w:rPr>
          <w:rFonts w:ascii="Arial" w:eastAsia="Times New Roman" w:hAnsi="Arial" w:cs="Arial"/>
          <w:b/>
          <w:noProof w:val="0"/>
        </w:rPr>
      </w:pPr>
    </w:p>
    <w:p w14:paraId="48FF457B" w14:textId="0AF072CD" w:rsidR="00B72717" w:rsidRPr="00AC3951" w:rsidRDefault="00FC3501" w:rsidP="00C86A74">
      <w:pPr>
        <w:jc w:val="both"/>
        <w:rPr>
          <w:rFonts w:ascii="Arial" w:hAnsi="Arial" w:cs="Arial"/>
          <w:noProof w:val="0"/>
        </w:rPr>
      </w:pPr>
      <w:r w:rsidRPr="00AC3951">
        <w:rPr>
          <w:rFonts w:ascii="Arial" w:hAnsi="Arial" w:cs="Arial"/>
          <w:b/>
          <w:noProof w:val="0"/>
          <w:u w:val="single"/>
        </w:rPr>
        <w:t>PRIMERO.-</w:t>
      </w:r>
      <w:r w:rsidRPr="00AC3951">
        <w:rPr>
          <w:rFonts w:ascii="Arial" w:hAnsi="Arial" w:cs="Arial"/>
          <w:b/>
          <w:noProof w:val="0"/>
        </w:rPr>
        <w:t xml:space="preserve"> </w:t>
      </w:r>
      <w:r w:rsidRPr="00AC3951">
        <w:rPr>
          <w:rFonts w:ascii="Arial" w:hAnsi="Arial" w:cs="Arial"/>
          <w:noProof w:val="0"/>
        </w:rPr>
        <w:t>Se aprueba tanto en lo general como en lo particular, la</w:t>
      </w:r>
      <w:r w:rsidR="00C35769" w:rsidRPr="00AC3951">
        <w:rPr>
          <w:rFonts w:ascii="Arial" w:hAnsi="Arial" w:cs="Arial"/>
          <w:noProof w:val="0"/>
        </w:rPr>
        <w:t xml:space="preserve"> reforma</w:t>
      </w:r>
      <w:r w:rsidR="009A2692" w:rsidRPr="00AC3951">
        <w:rPr>
          <w:rFonts w:ascii="Arial" w:hAnsi="Arial" w:cs="Arial"/>
          <w:noProof w:val="0"/>
        </w:rPr>
        <w:t xml:space="preserve"> de adición al artículo 5, creación del Capítulo IV Salud Mental, de la Comisión Municipal de Salud Mental y Prevención de Riesgos Psicosociales, y creación de los artículos 55 Bis al 55 Quarterdecies del Reglamento de</w:t>
      </w:r>
      <w:r w:rsidR="009A2692" w:rsidRPr="00AC3951">
        <w:rPr>
          <w:rFonts w:ascii="Arial" w:hAnsi="Arial" w:cs="Arial"/>
          <w:noProof w:val="0"/>
        </w:rPr>
        <w:t xml:space="preserve"> </w:t>
      </w:r>
      <w:r w:rsidR="009A2692" w:rsidRPr="00AC3951">
        <w:rPr>
          <w:rFonts w:ascii="Arial" w:hAnsi="Arial" w:cs="Arial"/>
          <w:noProof w:val="0"/>
        </w:rPr>
        <w:t>Salud para el Municipio de Zapotlán El Grande, Jalisco</w:t>
      </w:r>
      <w:r w:rsidR="009A2692" w:rsidRPr="00AC3951">
        <w:rPr>
          <w:rFonts w:ascii="Arial" w:hAnsi="Arial" w:cs="Arial"/>
          <w:noProof w:val="0"/>
        </w:rPr>
        <w:t>”</w:t>
      </w:r>
      <w:r w:rsidR="002C25A8" w:rsidRPr="00AC3951">
        <w:rPr>
          <w:rFonts w:ascii="Arial" w:hAnsi="Arial" w:cs="Arial"/>
          <w:noProof w:val="0"/>
        </w:rPr>
        <w:t>,</w:t>
      </w:r>
      <w:r w:rsidRPr="00AC3951">
        <w:rPr>
          <w:rFonts w:ascii="Arial" w:hAnsi="Arial" w:cs="Arial"/>
          <w:noProof w:val="0"/>
        </w:rPr>
        <w:t xml:space="preserve"> </w:t>
      </w:r>
      <w:r w:rsidR="00B72717" w:rsidRPr="00AC3951">
        <w:rPr>
          <w:rFonts w:ascii="Arial" w:hAnsi="Arial" w:cs="Arial"/>
          <w:noProof w:val="0"/>
        </w:rPr>
        <w:t>la</w:t>
      </w:r>
      <w:r w:rsidRPr="00AC3951">
        <w:rPr>
          <w:rFonts w:ascii="Arial" w:hAnsi="Arial" w:cs="Arial"/>
          <w:noProof w:val="0"/>
        </w:rPr>
        <w:t xml:space="preserve"> cual entrará en vigor al día hábil siguiente de su publicación en la Gaceta Municipal de Zapotlán el Grande, Jalisco.</w:t>
      </w:r>
    </w:p>
    <w:p w14:paraId="71FA0633" w14:textId="04194BAA" w:rsidR="00FC3501" w:rsidRPr="00AC3951" w:rsidRDefault="00FC3501" w:rsidP="00C86A74">
      <w:pPr>
        <w:jc w:val="both"/>
        <w:rPr>
          <w:rFonts w:ascii="Arial" w:hAnsi="Arial" w:cs="Arial"/>
          <w:noProof w:val="0"/>
          <w:color w:val="C00000"/>
        </w:rPr>
      </w:pPr>
      <w:r w:rsidRPr="00AC3951">
        <w:rPr>
          <w:rFonts w:ascii="Arial" w:hAnsi="Arial" w:cs="Arial"/>
          <w:noProof w:val="0"/>
          <w:color w:val="C00000"/>
        </w:rPr>
        <w:t xml:space="preserve"> </w:t>
      </w:r>
    </w:p>
    <w:p w14:paraId="43678CAB" w14:textId="48EB8E61" w:rsidR="00F76FBF" w:rsidRPr="00AC3951" w:rsidRDefault="00FC3501" w:rsidP="00C86A74">
      <w:pPr>
        <w:jc w:val="both"/>
        <w:rPr>
          <w:rFonts w:ascii="Arial" w:hAnsi="Arial" w:cs="Arial"/>
          <w:noProof w:val="0"/>
        </w:rPr>
      </w:pPr>
      <w:r w:rsidRPr="00AC3951">
        <w:rPr>
          <w:rFonts w:ascii="Arial" w:hAnsi="Arial" w:cs="Arial"/>
          <w:b/>
          <w:noProof w:val="0"/>
          <w:u w:val="single"/>
        </w:rPr>
        <w:t>SEGUNDO.-</w:t>
      </w:r>
      <w:r w:rsidRPr="00AC3951">
        <w:rPr>
          <w:rFonts w:ascii="Arial" w:hAnsi="Arial" w:cs="Arial"/>
          <w:b/>
          <w:noProof w:val="0"/>
        </w:rPr>
        <w:t xml:space="preserve"> </w:t>
      </w:r>
      <w:r w:rsidR="00F76FBF" w:rsidRPr="00AC3951">
        <w:rPr>
          <w:rFonts w:ascii="Arial" w:hAnsi="Arial" w:cs="Arial"/>
          <w:noProof w:val="0"/>
        </w:rPr>
        <w:t>Se faculta e instruye al Secretario General del Ayuntamiento para los efectos que realice la publicación, certificación y divulgación correspondiente, además de suscribir la documentación inherente para el debido cumplimiento de la presente Reforma, de conformidad a lo que señala el artículo 42, fracciones V y VII, de la Ley del Gobierno y la Administración Pública Municipal del Estado de Jalisco.</w:t>
      </w:r>
    </w:p>
    <w:p w14:paraId="0D5E3EED" w14:textId="77777777" w:rsidR="00C35769" w:rsidRPr="00AC3951" w:rsidRDefault="00C35769" w:rsidP="00C86A74">
      <w:pPr>
        <w:jc w:val="both"/>
        <w:rPr>
          <w:rFonts w:ascii="Arial" w:hAnsi="Arial" w:cs="Arial"/>
          <w:b/>
          <w:noProof w:val="0"/>
          <w:u w:val="single"/>
        </w:rPr>
      </w:pPr>
    </w:p>
    <w:p w14:paraId="768C434D" w14:textId="28275088" w:rsidR="00F76FBF" w:rsidRPr="00AC3951" w:rsidRDefault="00F76FBF" w:rsidP="00C86A74">
      <w:pPr>
        <w:jc w:val="both"/>
        <w:rPr>
          <w:rFonts w:ascii="Arial" w:hAnsi="Arial" w:cs="Arial"/>
          <w:noProof w:val="0"/>
        </w:rPr>
      </w:pPr>
      <w:r w:rsidRPr="00AC3951">
        <w:rPr>
          <w:rFonts w:ascii="Arial" w:hAnsi="Arial" w:cs="Arial"/>
          <w:b/>
          <w:noProof w:val="0"/>
          <w:u w:val="single"/>
        </w:rPr>
        <w:t>TERCERO.-</w:t>
      </w:r>
      <w:r w:rsidRPr="00AC3951">
        <w:rPr>
          <w:rFonts w:ascii="Arial" w:hAnsi="Arial" w:cs="Arial"/>
          <w:b/>
          <w:noProof w:val="0"/>
        </w:rPr>
        <w:t xml:space="preserve"> </w:t>
      </w:r>
      <w:r w:rsidR="000801DB" w:rsidRPr="00AC3951">
        <w:rPr>
          <w:rFonts w:ascii="Arial" w:hAnsi="Arial" w:cs="Arial"/>
          <w:noProof w:val="0"/>
        </w:rPr>
        <w:t>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p>
    <w:p w14:paraId="1FCCC0C0" w14:textId="18926634" w:rsidR="00FC3501" w:rsidRPr="00AC3951" w:rsidRDefault="00FC3501" w:rsidP="00C86A74">
      <w:pPr>
        <w:jc w:val="both"/>
        <w:rPr>
          <w:rFonts w:ascii="Arial" w:hAnsi="Arial" w:cs="Arial"/>
          <w:noProof w:val="0"/>
          <w:color w:val="C00000"/>
        </w:rPr>
      </w:pPr>
    </w:p>
    <w:p w14:paraId="1C5F8325" w14:textId="50CAF274" w:rsidR="00F76FBF" w:rsidRPr="00AC3951" w:rsidRDefault="00FC3501" w:rsidP="00C86A74">
      <w:pPr>
        <w:jc w:val="both"/>
        <w:rPr>
          <w:rFonts w:ascii="Arial" w:hAnsi="Arial" w:cs="Arial"/>
          <w:noProof w:val="0"/>
        </w:rPr>
      </w:pPr>
      <w:r w:rsidRPr="00AC3951">
        <w:rPr>
          <w:rFonts w:ascii="Arial" w:hAnsi="Arial" w:cs="Arial"/>
          <w:b/>
          <w:noProof w:val="0"/>
          <w:u w:val="single"/>
        </w:rPr>
        <w:t>CUARTO.-</w:t>
      </w:r>
      <w:r w:rsidRPr="00AC3951">
        <w:rPr>
          <w:rFonts w:ascii="Arial" w:hAnsi="Arial" w:cs="Arial"/>
          <w:b/>
          <w:noProof w:val="0"/>
        </w:rPr>
        <w:t xml:space="preserve"> </w:t>
      </w:r>
      <w:r w:rsidR="000801DB" w:rsidRPr="00AC3951">
        <w:rPr>
          <w:rFonts w:ascii="Arial" w:hAnsi="Arial" w:cs="Arial"/>
          <w:noProof w:val="0"/>
        </w:rPr>
        <w:t xml:space="preserve">Notifíquese para los efectos legales </w:t>
      </w:r>
      <w:r w:rsidR="000801DB" w:rsidRPr="00AC3951">
        <w:rPr>
          <w:rFonts w:ascii="Arial" w:hAnsi="Arial" w:cs="Arial"/>
          <w:iCs/>
          <w:noProof w:val="0"/>
        </w:rPr>
        <w:t>a los C.C.</w:t>
      </w:r>
      <w:r w:rsidR="000801DB" w:rsidRPr="00AC3951">
        <w:rPr>
          <w:rFonts w:ascii="Arial" w:hAnsi="Arial" w:cs="Arial"/>
          <w:b/>
          <w:iCs/>
          <w:noProof w:val="0"/>
        </w:rPr>
        <w:t xml:space="preserve"> </w:t>
      </w:r>
      <w:r w:rsidR="000801DB" w:rsidRPr="00AC3951">
        <w:rPr>
          <w:rFonts w:ascii="Arial" w:hAnsi="Arial" w:cs="Arial"/>
          <w:iCs/>
          <w:noProof w:val="0"/>
        </w:rPr>
        <w:t>Presidente Municipal, Síndico y Secretario General, respectivamente, del Municipio de Zapotlán el Grande, Jalisco, así como a la Unidad de Transparencia e Información Municipal y a la Unidad de Comunicación Social, para los efectos legales correspondientes.</w:t>
      </w:r>
    </w:p>
    <w:p w14:paraId="6DBFCC4B" w14:textId="77777777" w:rsidR="00AC12F4" w:rsidRDefault="00AC12F4" w:rsidP="00AC12F4">
      <w:pPr>
        <w:jc w:val="both"/>
        <w:rPr>
          <w:rFonts w:ascii="Arial" w:hAnsi="Arial" w:cs="Arial"/>
          <w:noProof w:val="0"/>
          <w:color w:val="C00000"/>
        </w:rPr>
      </w:pPr>
    </w:p>
    <w:p w14:paraId="194E4031" w14:textId="77777777" w:rsidR="00F63887" w:rsidRDefault="00F63887" w:rsidP="00AC12F4">
      <w:pPr>
        <w:jc w:val="both"/>
        <w:rPr>
          <w:rFonts w:ascii="Arial" w:hAnsi="Arial" w:cs="Arial"/>
          <w:noProof w:val="0"/>
          <w:color w:val="C00000"/>
        </w:rPr>
      </w:pPr>
    </w:p>
    <w:p w14:paraId="6A01564A" w14:textId="77777777" w:rsidR="00F63887" w:rsidRPr="00AC3951" w:rsidRDefault="00F63887" w:rsidP="00AC12F4">
      <w:pPr>
        <w:jc w:val="both"/>
        <w:rPr>
          <w:rFonts w:ascii="Arial" w:hAnsi="Arial" w:cs="Arial"/>
          <w:noProof w:val="0"/>
          <w:color w:val="C00000"/>
        </w:rPr>
      </w:pPr>
    </w:p>
    <w:p w14:paraId="0EF1A47F" w14:textId="77777777" w:rsidR="000801DB" w:rsidRPr="00AC3951" w:rsidRDefault="000801DB" w:rsidP="000801DB">
      <w:pPr>
        <w:pStyle w:val="Ttulo2"/>
        <w:jc w:val="center"/>
        <w:rPr>
          <w:rFonts w:ascii="Arial" w:hAnsi="Arial" w:cs="Arial"/>
          <w:b/>
          <w:noProof w:val="0"/>
          <w:color w:val="auto"/>
          <w:sz w:val="24"/>
          <w:szCs w:val="24"/>
        </w:rPr>
      </w:pPr>
      <w:r w:rsidRPr="00AC3951">
        <w:rPr>
          <w:rFonts w:ascii="Arial" w:hAnsi="Arial" w:cs="Arial"/>
          <w:b/>
          <w:noProof w:val="0"/>
          <w:color w:val="auto"/>
          <w:sz w:val="24"/>
          <w:szCs w:val="24"/>
        </w:rPr>
        <w:lastRenderedPageBreak/>
        <w:t>A T E N T A M E N T E</w:t>
      </w:r>
    </w:p>
    <w:p w14:paraId="674064AA" w14:textId="77777777" w:rsidR="000801DB" w:rsidRPr="00AC3951" w:rsidRDefault="000801DB" w:rsidP="000801DB">
      <w:pPr>
        <w:jc w:val="center"/>
        <w:rPr>
          <w:rFonts w:ascii="Arial" w:hAnsi="Arial" w:cs="Arial"/>
          <w:b/>
          <w:i/>
          <w:noProof w:val="0"/>
        </w:rPr>
      </w:pPr>
      <w:r w:rsidRPr="00AC3951">
        <w:rPr>
          <w:rFonts w:ascii="Arial" w:hAnsi="Arial" w:cs="Arial"/>
          <w:b/>
          <w:i/>
          <w:noProof w:val="0"/>
        </w:rPr>
        <w:t>“2020, AÑO MUNICIPAL DE LAS ENFERMERAS”.</w:t>
      </w:r>
    </w:p>
    <w:p w14:paraId="2C62C75E" w14:textId="77777777" w:rsidR="000801DB" w:rsidRPr="00AC3951" w:rsidRDefault="000801DB" w:rsidP="000801DB">
      <w:pPr>
        <w:jc w:val="center"/>
        <w:rPr>
          <w:rFonts w:ascii="Arial" w:hAnsi="Arial" w:cs="Arial"/>
          <w:b/>
          <w:i/>
          <w:noProof w:val="0"/>
          <w:sz w:val="17"/>
          <w:szCs w:val="17"/>
        </w:rPr>
      </w:pPr>
      <w:r w:rsidRPr="00AC3951">
        <w:rPr>
          <w:rFonts w:ascii="Arial" w:hAnsi="Arial" w:cs="Arial"/>
          <w:b/>
          <w:i/>
          <w:noProof w:val="0"/>
          <w:sz w:val="17"/>
          <w:szCs w:val="17"/>
        </w:rPr>
        <w:t>“2020, AÑO DEL 150 ANIVERSARIO DEL NATALICIO DEL CIENTÍFICO JOSÉ MARÍA ARREOLA MENDOZA”.</w:t>
      </w:r>
    </w:p>
    <w:p w14:paraId="6487336B" w14:textId="73817502" w:rsidR="000801DB" w:rsidRPr="00AC3951" w:rsidRDefault="000801DB" w:rsidP="000801DB">
      <w:pPr>
        <w:jc w:val="center"/>
        <w:rPr>
          <w:rFonts w:ascii="Arial" w:hAnsi="Arial" w:cs="Arial"/>
          <w:noProof w:val="0"/>
        </w:rPr>
      </w:pPr>
      <w:r w:rsidRPr="00AC3951">
        <w:rPr>
          <w:rFonts w:ascii="Arial" w:hAnsi="Arial" w:cs="Arial"/>
          <w:noProof w:val="0"/>
        </w:rPr>
        <w:t xml:space="preserve">Ciudad Guzmán, Municipio de Zapotlán el Grande, Jalisco,  </w:t>
      </w:r>
      <w:r w:rsidR="00F63887">
        <w:rPr>
          <w:rFonts w:ascii="Arial" w:hAnsi="Arial" w:cs="Arial"/>
          <w:noProof w:val="0"/>
        </w:rPr>
        <w:t>A 09</w:t>
      </w:r>
      <w:bookmarkStart w:id="0" w:name="_GoBack"/>
      <w:bookmarkEnd w:id="0"/>
      <w:r w:rsidRPr="00AC3951">
        <w:rPr>
          <w:rFonts w:ascii="Arial" w:hAnsi="Arial" w:cs="Arial"/>
          <w:noProof w:val="0"/>
        </w:rPr>
        <w:t xml:space="preserve"> de julio de 2020</w:t>
      </w:r>
    </w:p>
    <w:p w14:paraId="31CC7AA5" w14:textId="77777777" w:rsidR="000801DB" w:rsidRPr="00AC3951" w:rsidRDefault="000801DB" w:rsidP="000801DB">
      <w:pPr>
        <w:rPr>
          <w:rFonts w:ascii="Arial" w:hAnsi="Arial" w:cs="Arial"/>
          <w:noProof w:val="0"/>
        </w:rPr>
      </w:pPr>
    </w:p>
    <w:p w14:paraId="458FAF39" w14:textId="77777777" w:rsidR="00AC12F4" w:rsidRPr="00AC3951" w:rsidRDefault="00AC12F4" w:rsidP="00AC12F4">
      <w:pPr>
        <w:rPr>
          <w:rFonts w:ascii="Arial" w:hAnsi="Arial" w:cs="Arial"/>
          <w:noProof w:val="0"/>
        </w:rPr>
      </w:pPr>
    </w:p>
    <w:p w14:paraId="2289FA36" w14:textId="77777777" w:rsidR="00BE6080" w:rsidRPr="00AC3951" w:rsidRDefault="00BE6080" w:rsidP="00AC12F4">
      <w:pPr>
        <w:jc w:val="center"/>
        <w:rPr>
          <w:rFonts w:ascii="Arial" w:hAnsi="Arial" w:cs="Arial"/>
          <w:caps/>
          <w:noProof w:val="0"/>
          <w:sz w:val="20"/>
          <w:szCs w:val="20"/>
        </w:rPr>
      </w:pPr>
    </w:p>
    <w:p w14:paraId="72A649E1" w14:textId="77777777" w:rsidR="00693769" w:rsidRPr="00AC3951" w:rsidRDefault="00693769" w:rsidP="00AC12F4">
      <w:pPr>
        <w:jc w:val="center"/>
        <w:rPr>
          <w:rFonts w:ascii="Arial" w:hAnsi="Arial" w:cs="Arial"/>
          <w:caps/>
          <w:noProof w:val="0"/>
          <w:sz w:val="20"/>
          <w:szCs w:val="20"/>
        </w:rPr>
      </w:pPr>
    </w:p>
    <w:p w14:paraId="706D2BB4" w14:textId="77777777" w:rsidR="00693769" w:rsidRPr="00AC3951" w:rsidRDefault="00693769" w:rsidP="00AC12F4">
      <w:pPr>
        <w:jc w:val="center"/>
        <w:rPr>
          <w:rFonts w:ascii="Arial" w:hAnsi="Arial" w:cs="Arial"/>
          <w:caps/>
          <w:noProof w:val="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B77728" w:rsidRPr="00AC3951" w14:paraId="04C6A474" w14:textId="77777777" w:rsidTr="00CA4201">
        <w:tc>
          <w:tcPr>
            <w:tcW w:w="8828" w:type="dxa"/>
            <w:gridSpan w:val="2"/>
          </w:tcPr>
          <w:p w14:paraId="1CF91ECD" w14:textId="6E7D11AA" w:rsidR="004C4956" w:rsidRPr="00AC3951" w:rsidRDefault="000801DB" w:rsidP="004C4956">
            <w:pPr>
              <w:tabs>
                <w:tab w:val="left" w:pos="0"/>
              </w:tabs>
              <w:jc w:val="center"/>
              <w:rPr>
                <w:rFonts w:ascii="Arial" w:hAnsi="Arial" w:cs="Arial"/>
                <w:b/>
                <w:bCs/>
                <w:noProof w:val="0"/>
              </w:rPr>
            </w:pPr>
            <w:r w:rsidRPr="00AC3951">
              <w:rPr>
                <w:rFonts w:ascii="Arial" w:hAnsi="Arial" w:cs="Arial"/>
                <w:b/>
                <w:bCs/>
                <w:noProof w:val="0"/>
              </w:rPr>
              <w:t>LI</w:t>
            </w:r>
            <w:r w:rsidR="004C4956" w:rsidRPr="00AC3951">
              <w:rPr>
                <w:rFonts w:ascii="Arial" w:hAnsi="Arial" w:cs="Arial"/>
                <w:b/>
                <w:bCs/>
                <w:noProof w:val="0"/>
              </w:rPr>
              <w:t xml:space="preserve">C. </w:t>
            </w:r>
            <w:r w:rsidRPr="00AC3951">
              <w:rPr>
                <w:rFonts w:ascii="Arial" w:hAnsi="Arial" w:cs="Arial"/>
                <w:b/>
                <w:bCs/>
                <w:noProof w:val="0"/>
              </w:rPr>
              <w:t>VICENTE PINTO RAMÍREZ</w:t>
            </w:r>
          </w:p>
          <w:p w14:paraId="1C1F6E33" w14:textId="77777777" w:rsidR="004C4956" w:rsidRPr="00AC3951" w:rsidRDefault="004C4956" w:rsidP="004C4956">
            <w:pPr>
              <w:jc w:val="center"/>
              <w:rPr>
                <w:rFonts w:ascii="Arial" w:hAnsi="Arial" w:cs="Arial"/>
                <w:caps/>
                <w:noProof w:val="0"/>
                <w:sz w:val="18"/>
                <w:szCs w:val="20"/>
              </w:rPr>
            </w:pPr>
            <w:r w:rsidRPr="00AC3951">
              <w:rPr>
                <w:rFonts w:ascii="Arial" w:hAnsi="Arial" w:cs="Arial"/>
                <w:caps/>
                <w:noProof w:val="0"/>
                <w:sz w:val="18"/>
                <w:szCs w:val="20"/>
              </w:rPr>
              <w:t xml:space="preserve">Regidor PRESIDENTE de la comisión edilicia </w:t>
            </w:r>
          </w:p>
          <w:p w14:paraId="1FDFF9C1" w14:textId="77777777" w:rsidR="000801DB" w:rsidRPr="00AC3951" w:rsidRDefault="004C4956" w:rsidP="000801DB">
            <w:pPr>
              <w:jc w:val="center"/>
              <w:rPr>
                <w:rFonts w:ascii="Arial" w:hAnsi="Arial" w:cs="Arial"/>
                <w:caps/>
                <w:noProof w:val="0"/>
                <w:sz w:val="18"/>
                <w:szCs w:val="20"/>
              </w:rPr>
            </w:pPr>
            <w:r w:rsidRPr="00AC3951">
              <w:rPr>
                <w:rFonts w:ascii="Arial" w:hAnsi="Arial" w:cs="Arial"/>
                <w:caps/>
                <w:noProof w:val="0"/>
                <w:sz w:val="18"/>
                <w:szCs w:val="20"/>
              </w:rPr>
              <w:t xml:space="preserve">permanente de </w:t>
            </w:r>
            <w:r w:rsidR="000801DB" w:rsidRPr="00AC3951">
              <w:rPr>
                <w:rFonts w:ascii="Arial" w:hAnsi="Arial" w:cs="Arial"/>
                <w:caps/>
                <w:noProof w:val="0"/>
                <w:sz w:val="18"/>
                <w:szCs w:val="20"/>
              </w:rPr>
              <w:t>DESARROLLO HUMANO, SALUD PÚBLICA E HIGIENE</w:t>
            </w:r>
          </w:p>
          <w:p w14:paraId="5E6FDEE3" w14:textId="4F1B9B92" w:rsidR="004C4956" w:rsidRPr="00AC3951" w:rsidRDefault="000801DB" w:rsidP="000801DB">
            <w:pPr>
              <w:jc w:val="center"/>
              <w:rPr>
                <w:rFonts w:ascii="Arial" w:hAnsi="Arial" w:cs="Arial"/>
                <w:caps/>
                <w:noProof w:val="0"/>
                <w:sz w:val="20"/>
                <w:szCs w:val="20"/>
              </w:rPr>
            </w:pPr>
            <w:r w:rsidRPr="00AC3951">
              <w:rPr>
                <w:rFonts w:ascii="Arial" w:hAnsi="Arial" w:cs="Arial"/>
                <w:caps/>
                <w:noProof w:val="0"/>
                <w:sz w:val="18"/>
                <w:szCs w:val="20"/>
              </w:rPr>
              <w:t>Y COMBATE A LAS ADICCIONES</w:t>
            </w:r>
            <w:r w:rsidR="004C4956" w:rsidRPr="00AC3951">
              <w:rPr>
                <w:rFonts w:ascii="Arial" w:hAnsi="Arial" w:cs="Arial"/>
                <w:caps/>
                <w:noProof w:val="0"/>
                <w:sz w:val="18"/>
                <w:szCs w:val="20"/>
              </w:rPr>
              <w:t xml:space="preserve"> </w:t>
            </w:r>
          </w:p>
        </w:tc>
      </w:tr>
      <w:tr w:rsidR="00B77728" w:rsidRPr="00AC3951" w14:paraId="6ACBF5A3" w14:textId="77777777" w:rsidTr="00CA4201">
        <w:trPr>
          <w:trHeight w:val="1379"/>
        </w:trPr>
        <w:tc>
          <w:tcPr>
            <w:tcW w:w="4282" w:type="dxa"/>
          </w:tcPr>
          <w:p w14:paraId="40486628" w14:textId="77777777" w:rsidR="004C4956" w:rsidRPr="00AC3951" w:rsidRDefault="004C4956" w:rsidP="0034082C">
            <w:pPr>
              <w:spacing w:line="360" w:lineRule="auto"/>
              <w:rPr>
                <w:rFonts w:ascii="Arial" w:eastAsia="Calibri" w:hAnsi="Arial" w:cs="Arial"/>
                <w:b/>
                <w:noProof w:val="0"/>
                <w:sz w:val="22"/>
                <w:szCs w:val="22"/>
              </w:rPr>
            </w:pPr>
          </w:p>
          <w:p w14:paraId="3483F402" w14:textId="77777777" w:rsidR="004C4956" w:rsidRPr="00AC3951" w:rsidRDefault="004C4956" w:rsidP="0034082C">
            <w:pPr>
              <w:spacing w:line="360" w:lineRule="auto"/>
              <w:rPr>
                <w:rFonts w:ascii="Arial" w:eastAsia="Calibri" w:hAnsi="Arial" w:cs="Arial"/>
                <w:b/>
                <w:noProof w:val="0"/>
                <w:sz w:val="22"/>
                <w:szCs w:val="22"/>
              </w:rPr>
            </w:pPr>
          </w:p>
          <w:p w14:paraId="619177B9" w14:textId="77777777" w:rsidR="00CA4201" w:rsidRPr="00AC3951" w:rsidRDefault="00CA4201" w:rsidP="0034082C">
            <w:pPr>
              <w:spacing w:line="360" w:lineRule="auto"/>
              <w:rPr>
                <w:rFonts w:ascii="Arial" w:eastAsia="Calibri" w:hAnsi="Arial" w:cs="Arial"/>
                <w:b/>
                <w:noProof w:val="0"/>
                <w:sz w:val="22"/>
                <w:szCs w:val="22"/>
              </w:rPr>
            </w:pPr>
          </w:p>
          <w:p w14:paraId="7AB4C868" w14:textId="7E04951F" w:rsidR="004C4956" w:rsidRPr="00AC3951" w:rsidRDefault="004C4956" w:rsidP="004C4956">
            <w:pPr>
              <w:jc w:val="center"/>
              <w:rPr>
                <w:rFonts w:ascii="Arial" w:hAnsi="Arial" w:cs="Arial"/>
                <w:b/>
                <w:caps/>
                <w:noProof w:val="0"/>
                <w:sz w:val="18"/>
                <w:szCs w:val="22"/>
              </w:rPr>
            </w:pPr>
            <w:r w:rsidRPr="00AC3951">
              <w:rPr>
                <w:rFonts w:ascii="Arial" w:hAnsi="Arial" w:cs="Arial"/>
                <w:b/>
                <w:caps/>
                <w:noProof w:val="0"/>
                <w:sz w:val="18"/>
                <w:szCs w:val="22"/>
              </w:rPr>
              <w:t xml:space="preserve">C. </w:t>
            </w:r>
            <w:r w:rsidR="000801DB" w:rsidRPr="00AC3951">
              <w:rPr>
                <w:rFonts w:ascii="Arial" w:hAnsi="Arial" w:cs="Arial"/>
                <w:b/>
                <w:caps/>
                <w:noProof w:val="0"/>
                <w:sz w:val="18"/>
                <w:szCs w:val="22"/>
              </w:rPr>
              <w:t>MARTHA GRACIELA VILLANUEVA ZALAPA</w:t>
            </w:r>
          </w:p>
          <w:p w14:paraId="15015621" w14:textId="31804D99" w:rsidR="004C4956" w:rsidRPr="00AC3951" w:rsidRDefault="004C4956" w:rsidP="000F3182">
            <w:pPr>
              <w:jc w:val="center"/>
              <w:rPr>
                <w:rFonts w:ascii="Arial" w:hAnsi="Arial" w:cs="Arial"/>
                <w:caps/>
                <w:noProof w:val="0"/>
                <w:sz w:val="18"/>
                <w:szCs w:val="20"/>
              </w:rPr>
            </w:pPr>
            <w:r w:rsidRPr="00AC3951">
              <w:rPr>
                <w:rFonts w:ascii="Arial" w:eastAsia="Calibri" w:hAnsi="Arial" w:cs="Arial"/>
                <w:noProof w:val="0"/>
                <w:sz w:val="18"/>
              </w:rPr>
              <w:t>REGIDOR INTEGRANTE</w:t>
            </w:r>
            <w:r w:rsidR="000F3182" w:rsidRPr="00AC3951">
              <w:rPr>
                <w:rFonts w:ascii="Arial" w:eastAsia="Calibri" w:hAnsi="Arial" w:cs="Arial"/>
                <w:noProof w:val="0"/>
                <w:sz w:val="18"/>
              </w:rPr>
              <w:t xml:space="preserve"> DE LA C.E.P. DE </w:t>
            </w:r>
            <w:r w:rsidR="000F3182" w:rsidRPr="00AC3951">
              <w:rPr>
                <w:rFonts w:ascii="Arial" w:hAnsi="Arial" w:cs="Arial"/>
                <w:caps/>
                <w:noProof w:val="0"/>
                <w:sz w:val="18"/>
                <w:szCs w:val="20"/>
              </w:rPr>
              <w:t>DESARROLLO HUMANO, SALUD PÚBLICA E HIGIENE Y COMBATE A LAS ADICCIONES</w:t>
            </w:r>
            <w:r w:rsidRPr="00AC3951">
              <w:rPr>
                <w:rFonts w:ascii="Arial" w:eastAsia="Calibri" w:hAnsi="Arial" w:cs="Arial"/>
                <w:noProof w:val="0"/>
                <w:sz w:val="18"/>
              </w:rPr>
              <w:t xml:space="preserve"> </w:t>
            </w:r>
          </w:p>
        </w:tc>
        <w:tc>
          <w:tcPr>
            <w:tcW w:w="4546" w:type="dxa"/>
          </w:tcPr>
          <w:p w14:paraId="6F51F8D1" w14:textId="77777777" w:rsidR="004C4956" w:rsidRPr="00AC3951" w:rsidRDefault="004C4956" w:rsidP="0034082C">
            <w:pPr>
              <w:rPr>
                <w:rFonts w:ascii="Arial" w:eastAsia="Calibri" w:hAnsi="Arial" w:cs="Arial"/>
                <w:b/>
                <w:noProof w:val="0"/>
                <w:sz w:val="22"/>
              </w:rPr>
            </w:pPr>
          </w:p>
          <w:p w14:paraId="4534C4A5" w14:textId="77777777" w:rsidR="004C4956" w:rsidRPr="00AC3951" w:rsidRDefault="004C4956" w:rsidP="0034082C">
            <w:pPr>
              <w:rPr>
                <w:rFonts w:ascii="Arial" w:eastAsia="Calibri" w:hAnsi="Arial" w:cs="Arial"/>
                <w:b/>
                <w:noProof w:val="0"/>
                <w:sz w:val="22"/>
              </w:rPr>
            </w:pPr>
          </w:p>
          <w:p w14:paraId="78D013B8" w14:textId="77777777" w:rsidR="00CA4201" w:rsidRPr="00AC3951" w:rsidRDefault="00CA4201" w:rsidP="0034082C">
            <w:pPr>
              <w:rPr>
                <w:rFonts w:ascii="Arial" w:eastAsia="Calibri" w:hAnsi="Arial" w:cs="Arial"/>
                <w:b/>
                <w:noProof w:val="0"/>
                <w:sz w:val="22"/>
              </w:rPr>
            </w:pPr>
          </w:p>
          <w:p w14:paraId="1468D891" w14:textId="77777777" w:rsidR="004C4956" w:rsidRPr="00AC3951" w:rsidRDefault="004C4956" w:rsidP="0034082C">
            <w:pPr>
              <w:rPr>
                <w:rFonts w:ascii="Arial" w:eastAsia="Calibri" w:hAnsi="Arial" w:cs="Arial"/>
                <w:b/>
                <w:noProof w:val="0"/>
                <w:sz w:val="18"/>
              </w:rPr>
            </w:pPr>
          </w:p>
          <w:p w14:paraId="7F3BE338" w14:textId="6E2C730C" w:rsidR="004C4956" w:rsidRPr="00AC3951" w:rsidRDefault="004C4956" w:rsidP="004C4956">
            <w:pPr>
              <w:jc w:val="center"/>
              <w:rPr>
                <w:rFonts w:ascii="Arial" w:eastAsia="Calibri" w:hAnsi="Arial" w:cs="Arial"/>
                <w:b/>
                <w:noProof w:val="0"/>
                <w:sz w:val="20"/>
              </w:rPr>
            </w:pPr>
            <w:r w:rsidRPr="00AC3951">
              <w:rPr>
                <w:rFonts w:ascii="Arial" w:eastAsia="Calibri" w:hAnsi="Arial" w:cs="Arial"/>
                <w:b/>
                <w:noProof w:val="0"/>
                <w:sz w:val="20"/>
              </w:rPr>
              <w:t xml:space="preserve">LIC. </w:t>
            </w:r>
            <w:r w:rsidR="000F3182" w:rsidRPr="00AC3951">
              <w:rPr>
                <w:rFonts w:ascii="Arial" w:eastAsia="Calibri" w:hAnsi="Arial" w:cs="Arial"/>
                <w:b/>
                <w:noProof w:val="0"/>
                <w:sz w:val="20"/>
              </w:rPr>
              <w:t>JOSÉ ROMERO MERCADO</w:t>
            </w:r>
          </w:p>
          <w:p w14:paraId="7DBD8609" w14:textId="14393F81" w:rsidR="004C4956" w:rsidRPr="00AC3951" w:rsidRDefault="004C4956" w:rsidP="000801DB">
            <w:pPr>
              <w:jc w:val="center"/>
              <w:rPr>
                <w:rFonts w:ascii="Arial" w:eastAsia="Calibri" w:hAnsi="Arial" w:cs="Arial"/>
                <w:noProof w:val="0"/>
                <w:sz w:val="18"/>
              </w:rPr>
            </w:pPr>
            <w:r w:rsidRPr="00AC3951">
              <w:rPr>
                <w:rFonts w:ascii="Arial" w:eastAsia="Calibri" w:hAnsi="Arial" w:cs="Arial"/>
                <w:noProof w:val="0"/>
                <w:sz w:val="18"/>
              </w:rPr>
              <w:t xml:space="preserve">REGIDOR INTEGRANTE </w:t>
            </w:r>
            <w:r w:rsidR="000F3182" w:rsidRPr="00AC3951">
              <w:rPr>
                <w:rFonts w:ascii="Arial" w:eastAsia="Calibri" w:hAnsi="Arial" w:cs="Arial"/>
                <w:noProof w:val="0"/>
                <w:sz w:val="18"/>
              </w:rPr>
              <w:t xml:space="preserve">DE LA C.E.P. DE </w:t>
            </w:r>
            <w:r w:rsidR="000F3182" w:rsidRPr="00AC3951">
              <w:rPr>
                <w:rFonts w:ascii="Arial" w:hAnsi="Arial" w:cs="Arial"/>
                <w:caps/>
                <w:noProof w:val="0"/>
                <w:sz w:val="18"/>
                <w:szCs w:val="20"/>
              </w:rPr>
              <w:t>DESARROLLO HUMANO, SALUD PÚBLICA E HIGIENE Y COMBATE A LAS ADICCIONES</w:t>
            </w:r>
          </w:p>
        </w:tc>
      </w:tr>
      <w:tr w:rsidR="00B77728" w:rsidRPr="00AC3951" w14:paraId="37C28C2B" w14:textId="77777777" w:rsidTr="00CA4201">
        <w:trPr>
          <w:trHeight w:val="1379"/>
        </w:trPr>
        <w:tc>
          <w:tcPr>
            <w:tcW w:w="4282" w:type="dxa"/>
          </w:tcPr>
          <w:p w14:paraId="7D444FF8" w14:textId="77777777" w:rsidR="000801DB" w:rsidRPr="00AC3951" w:rsidRDefault="000801DB" w:rsidP="0034082C">
            <w:pPr>
              <w:spacing w:line="360" w:lineRule="auto"/>
              <w:rPr>
                <w:rFonts w:ascii="Arial" w:eastAsia="Calibri" w:hAnsi="Arial" w:cs="Arial"/>
                <w:b/>
                <w:noProof w:val="0"/>
                <w:sz w:val="22"/>
                <w:szCs w:val="22"/>
              </w:rPr>
            </w:pPr>
          </w:p>
          <w:p w14:paraId="40BCCFF6" w14:textId="77777777" w:rsidR="000F3182" w:rsidRPr="00AC3951" w:rsidRDefault="000F3182" w:rsidP="0034082C">
            <w:pPr>
              <w:spacing w:line="360" w:lineRule="auto"/>
              <w:rPr>
                <w:rFonts w:ascii="Arial" w:eastAsia="Calibri" w:hAnsi="Arial" w:cs="Arial"/>
                <w:b/>
                <w:noProof w:val="0"/>
                <w:sz w:val="22"/>
                <w:szCs w:val="22"/>
              </w:rPr>
            </w:pPr>
          </w:p>
          <w:p w14:paraId="4570CB3C" w14:textId="77777777" w:rsidR="002C25A8" w:rsidRPr="00AC3951" w:rsidRDefault="002C25A8" w:rsidP="000F3182">
            <w:pPr>
              <w:jc w:val="center"/>
              <w:rPr>
                <w:rFonts w:ascii="Arial" w:eastAsia="Calibri" w:hAnsi="Arial" w:cs="Arial"/>
                <w:b/>
                <w:noProof w:val="0"/>
                <w:sz w:val="22"/>
                <w:szCs w:val="22"/>
              </w:rPr>
            </w:pPr>
          </w:p>
          <w:p w14:paraId="2682D561" w14:textId="7E883BF5" w:rsidR="000F3182" w:rsidRPr="00AC3951" w:rsidRDefault="000F3182" w:rsidP="000F3182">
            <w:pPr>
              <w:jc w:val="center"/>
              <w:rPr>
                <w:rFonts w:ascii="Arial" w:hAnsi="Arial" w:cs="Arial"/>
                <w:b/>
                <w:caps/>
                <w:noProof w:val="0"/>
                <w:sz w:val="18"/>
                <w:szCs w:val="22"/>
              </w:rPr>
            </w:pPr>
            <w:r w:rsidRPr="00AC3951">
              <w:rPr>
                <w:rFonts w:ascii="Arial" w:hAnsi="Arial" w:cs="Arial"/>
                <w:b/>
                <w:caps/>
                <w:noProof w:val="0"/>
                <w:sz w:val="18"/>
                <w:szCs w:val="22"/>
              </w:rPr>
              <w:t>C. ALBERTO HERRERA ARIAS</w:t>
            </w:r>
          </w:p>
          <w:p w14:paraId="403C201E" w14:textId="5E36C532" w:rsidR="000F3182" w:rsidRPr="00AC3951" w:rsidRDefault="000F3182" w:rsidP="000F3182">
            <w:pPr>
              <w:jc w:val="center"/>
              <w:rPr>
                <w:rFonts w:ascii="Arial" w:eastAsia="Calibri" w:hAnsi="Arial" w:cs="Arial"/>
                <w:b/>
                <w:noProof w:val="0"/>
                <w:sz w:val="18"/>
                <w:szCs w:val="18"/>
              </w:rPr>
            </w:pPr>
            <w:r w:rsidRPr="00AC3951">
              <w:rPr>
                <w:rFonts w:ascii="Arial" w:eastAsia="Calibri" w:hAnsi="Arial" w:cs="Arial"/>
                <w:noProof w:val="0"/>
                <w:sz w:val="18"/>
                <w:szCs w:val="18"/>
              </w:rPr>
              <w:t xml:space="preserve">REGIDOR INTEGRANTE DE LA C.E.P. DE </w:t>
            </w:r>
            <w:r w:rsidRPr="00AC3951">
              <w:rPr>
                <w:rFonts w:ascii="Arial" w:hAnsi="Arial" w:cs="Arial"/>
                <w:noProof w:val="0"/>
                <w:sz w:val="18"/>
                <w:szCs w:val="18"/>
              </w:rPr>
              <w:t>DESARROLLO HUMANO, SALUD PÚBLICA E HIGIENE Y COMBATE A LAS ADICCIONES</w:t>
            </w:r>
          </w:p>
        </w:tc>
        <w:tc>
          <w:tcPr>
            <w:tcW w:w="4546" w:type="dxa"/>
          </w:tcPr>
          <w:p w14:paraId="4B711C77" w14:textId="77777777" w:rsidR="000801DB" w:rsidRPr="00AC3951" w:rsidRDefault="000801DB" w:rsidP="0034082C">
            <w:pPr>
              <w:rPr>
                <w:rFonts w:ascii="Arial" w:eastAsia="Calibri" w:hAnsi="Arial" w:cs="Arial"/>
                <w:b/>
                <w:noProof w:val="0"/>
                <w:sz w:val="22"/>
              </w:rPr>
            </w:pPr>
          </w:p>
          <w:p w14:paraId="4D5DE1D0" w14:textId="77777777" w:rsidR="000F3182" w:rsidRPr="00AC3951" w:rsidRDefault="000F3182" w:rsidP="0034082C">
            <w:pPr>
              <w:rPr>
                <w:rFonts w:ascii="Arial" w:eastAsia="Calibri" w:hAnsi="Arial" w:cs="Arial"/>
                <w:b/>
                <w:noProof w:val="0"/>
                <w:sz w:val="22"/>
              </w:rPr>
            </w:pPr>
          </w:p>
          <w:p w14:paraId="774B5CE6" w14:textId="77777777" w:rsidR="00CA4201" w:rsidRPr="00AC3951" w:rsidRDefault="00CA4201" w:rsidP="0034082C">
            <w:pPr>
              <w:rPr>
                <w:rFonts w:ascii="Arial" w:eastAsia="Calibri" w:hAnsi="Arial" w:cs="Arial"/>
                <w:b/>
                <w:noProof w:val="0"/>
                <w:sz w:val="22"/>
              </w:rPr>
            </w:pPr>
          </w:p>
          <w:p w14:paraId="25ACC793" w14:textId="77777777" w:rsidR="000F3182" w:rsidRPr="00AC3951" w:rsidRDefault="000F3182" w:rsidP="0034082C">
            <w:pPr>
              <w:rPr>
                <w:rFonts w:ascii="Arial" w:eastAsia="Calibri" w:hAnsi="Arial" w:cs="Arial"/>
                <w:b/>
                <w:noProof w:val="0"/>
                <w:sz w:val="22"/>
              </w:rPr>
            </w:pPr>
          </w:p>
          <w:p w14:paraId="7071122A" w14:textId="7E5EDF1B" w:rsidR="000F3182" w:rsidRPr="00AC3951" w:rsidRDefault="000F3182" w:rsidP="000F3182">
            <w:pPr>
              <w:jc w:val="center"/>
              <w:rPr>
                <w:rFonts w:ascii="Arial" w:hAnsi="Arial" w:cs="Arial"/>
                <w:b/>
                <w:caps/>
                <w:noProof w:val="0"/>
                <w:sz w:val="18"/>
                <w:szCs w:val="22"/>
              </w:rPr>
            </w:pPr>
            <w:r w:rsidRPr="00AC3951">
              <w:rPr>
                <w:rFonts w:ascii="Arial" w:hAnsi="Arial" w:cs="Arial"/>
                <w:b/>
                <w:caps/>
                <w:noProof w:val="0"/>
                <w:sz w:val="18"/>
                <w:szCs w:val="22"/>
              </w:rPr>
              <w:t>MTRA. CINDY ESTEFANY GARCÍA OROZCO</w:t>
            </w:r>
          </w:p>
          <w:p w14:paraId="5DA9021A" w14:textId="5CB5BD38" w:rsidR="000F3182" w:rsidRPr="00AC3951" w:rsidRDefault="000F3182" w:rsidP="000F3182">
            <w:pPr>
              <w:jc w:val="center"/>
              <w:rPr>
                <w:rFonts w:ascii="Arial" w:eastAsia="Calibri" w:hAnsi="Arial" w:cs="Arial"/>
                <w:b/>
                <w:noProof w:val="0"/>
                <w:sz w:val="22"/>
              </w:rPr>
            </w:pPr>
            <w:r w:rsidRPr="00AC3951">
              <w:rPr>
                <w:rFonts w:ascii="Arial" w:eastAsia="Calibri" w:hAnsi="Arial" w:cs="Arial"/>
                <w:noProof w:val="0"/>
                <w:sz w:val="18"/>
              </w:rPr>
              <w:t xml:space="preserve">REGIDOR INTEGRANTE DE LA C.E.P. DE </w:t>
            </w:r>
            <w:r w:rsidRPr="00AC3951">
              <w:rPr>
                <w:rFonts w:ascii="Arial" w:hAnsi="Arial" w:cs="Arial"/>
                <w:caps/>
                <w:noProof w:val="0"/>
                <w:sz w:val="18"/>
                <w:szCs w:val="20"/>
              </w:rPr>
              <w:t>DESARROLLO HUMANO, SALUD PÚBLICA E HIGIENE Y COMBATE A LAS ADICCIONES</w:t>
            </w:r>
          </w:p>
        </w:tc>
      </w:tr>
    </w:tbl>
    <w:p w14:paraId="325C85E9" w14:textId="77777777" w:rsidR="00BE6080" w:rsidRPr="00AC3951" w:rsidRDefault="00BE6080" w:rsidP="00956FF1">
      <w:pPr>
        <w:spacing w:line="360" w:lineRule="auto"/>
        <w:rPr>
          <w:rFonts w:ascii="Arial" w:eastAsia="Calibri" w:hAnsi="Arial" w:cs="Arial"/>
          <w:b/>
          <w:noProof w:val="0"/>
        </w:rPr>
      </w:pPr>
    </w:p>
    <w:p w14:paraId="5C47E31F" w14:textId="77777777" w:rsidR="000F3182" w:rsidRPr="00AC3951" w:rsidRDefault="000F3182" w:rsidP="00956FF1">
      <w:pPr>
        <w:spacing w:line="360" w:lineRule="auto"/>
        <w:rPr>
          <w:rFonts w:ascii="Arial" w:eastAsia="Calibri" w:hAnsi="Arial" w:cs="Arial"/>
          <w:b/>
          <w:noProof w:val="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77728" w:rsidRPr="00AC3951" w14:paraId="5F9D3CE8" w14:textId="77777777" w:rsidTr="00CA4201">
        <w:tc>
          <w:tcPr>
            <w:tcW w:w="8828" w:type="dxa"/>
          </w:tcPr>
          <w:p w14:paraId="041CB6CA" w14:textId="77777777" w:rsidR="000F3182" w:rsidRPr="00AC3951" w:rsidRDefault="000F3182" w:rsidP="000F3182">
            <w:pPr>
              <w:jc w:val="center"/>
              <w:rPr>
                <w:rFonts w:ascii="Arial" w:eastAsia="Calibri" w:hAnsi="Arial" w:cs="Arial"/>
                <w:b/>
                <w:noProof w:val="0"/>
                <w:sz w:val="22"/>
              </w:rPr>
            </w:pPr>
          </w:p>
          <w:p w14:paraId="1BD14437" w14:textId="77777777" w:rsidR="000F3182" w:rsidRPr="00AC3951" w:rsidRDefault="000F3182" w:rsidP="000F3182">
            <w:pPr>
              <w:jc w:val="center"/>
              <w:rPr>
                <w:rFonts w:ascii="Arial" w:eastAsia="Calibri" w:hAnsi="Arial" w:cs="Arial"/>
                <w:b/>
                <w:noProof w:val="0"/>
                <w:sz w:val="20"/>
              </w:rPr>
            </w:pPr>
          </w:p>
          <w:p w14:paraId="4CE0FF51" w14:textId="77777777" w:rsidR="000F3182" w:rsidRPr="00AC3951" w:rsidRDefault="000F3182" w:rsidP="000F3182">
            <w:pPr>
              <w:jc w:val="center"/>
              <w:rPr>
                <w:rFonts w:ascii="Arial" w:eastAsia="Calibri" w:hAnsi="Arial" w:cs="Arial"/>
                <w:b/>
                <w:noProof w:val="0"/>
                <w:sz w:val="20"/>
              </w:rPr>
            </w:pPr>
          </w:p>
          <w:p w14:paraId="5C9D2611" w14:textId="77777777" w:rsidR="000F3182" w:rsidRPr="00AC3951" w:rsidRDefault="000F3182" w:rsidP="000F3182">
            <w:pPr>
              <w:jc w:val="center"/>
              <w:rPr>
                <w:rFonts w:ascii="Arial" w:eastAsia="Calibri" w:hAnsi="Arial" w:cs="Arial"/>
                <w:b/>
                <w:noProof w:val="0"/>
                <w:sz w:val="20"/>
              </w:rPr>
            </w:pPr>
            <w:r w:rsidRPr="00AC3951">
              <w:rPr>
                <w:rFonts w:ascii="Arial" w:eastAsia="Calibri" w:hAnsi="Arial" w:cs="Arial"/>
                <w:b/>
                <w:noProof w:val="0"/>
                <w:sz w:val="20"/>
              </w:rPr>
              <w:t>MTRA. CINDY ESTEFANY GARCIA OROZCO</w:t>
            </w:r>
          </w:p>
          <w:p w14:paraId="13CA4D58" w14:textId="77777777" w:rsidR="000F3182" w:rsidRPr="00AC3951" w:rsidRDefault="000F3182" w:rsidP="000F3182">
            <w:pPr>
              <w:jc w:val="center"/>
              <w:rPr>
                <w:rFonts w:ascii="Arial" w:hAnsi="Arial" w:cs="Arial"/>
                <w:caps/>
                <w:noProof w:val="0"/>
                <w:sz w:val="18"/>
                <w:szCs w:val="20"/>
              </w:rPr>
            </w:pPr>
            <w:r w:rsidRPr="00AC3951">
              <w:rPr>
                <w:rFonts w:ascii="Arial" w:eastAsia="Calibri" w:hAnsi="Arial" w:cs="Arial"/>
                <w:noProof w:val="0"/>
                <w:sz w:val="18"/>
                <w:szCs w:val="20"/>
              </w:rPr>
              <w:t xml:space="preserve">PRESIDENTA DE LA </w:t>
            </w:r>
            <w:r w:rsidRPr="00AC3951">
              <w:rPr>
                <w:rFonts w:ascii="Arial" w:hAnsi="Arial" w:cs="Arial"/>
                <w:caps/>
                <w:noProof w:val="0"/>
                <w:sz w:val="18"/>
                <w:szCs w:val="20"/>
              </w:rPr>
              <w:t xml:space="preserve">comisión edilicia </w:t>
            </w:r>
          </w:p>
          <w:p w14:paraId="3DCC3F17" w14:textId="23F22710" w:rsidR="000F3182" w:rsidRPr="00AC3951" w:rsidRDefault="000F3182" w:rsidP="0034082C">
            <w:pPr>
              <w:jc w:val="center"/>
              <w:rPr>
                <w:rFonts w:ascii="Arial" w:eastAsia="Calibri" w:hAnsi="Arial" w:cs="Arial"/>
                <w:noProof w:val="0"/>
                <w:sz w:val="18"/>
                <w:szCs w:val="20"/>
              </w:rPr>
            </w:pPr>
            <w:r w:rsidRPr="00AC3951">
              <w:rPr>
                <w:rFonts w:ascii="Arial" w:hAnsi="Arial" w:cs="Arial"/>
                <w:caps/>
                <w:noProof w:val="0"/>
                <w:sz w:val="18"/>
                <w:szCs w:val="20"/>
              </w:rPr>
              <w:t>permanente</w:t>
            </w:r>
            <w:r w:rsidRPr="00AC3951">
              <w:rPr>
                <w:rFonts w:ascii="Arial" w:eastAsia="Calibri" w:hAnsi="Arial" w:cs="Arial"/>
                <w:noProof w:val="0"/>
                <w:sz w:val="18"/>
                <w:szCs w:val="20"/>
              </w:rPr>
              <w:t xml:space="preserve"> DE REGLAMENTOS Y GOBERNACION</w:t>
            </w:r>
          </w:p>
        </w:tc>
      </w:tr>
    </w:tbl>
    <w:p w14:paraId="6EAFA535" w14:textId="77777777" w:rsidR="000F3182" w:rsidRPr="00AC3951" w:rsidRDefault="000F3182" w:rsidP="00956FF1">
      <w:pPr>
        <w:spacing w:line="360" w:lineRule="auto"/>
        <w:rPr>
          <w:rFonts w:ascii="Arial" w:eastAsia="Calibri" w:hAnsi="Arial" w:cs="Arial"/>
          <w:b/>
          <w:noProof w:val="0"/>
          <w:color w:val="C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B77728" w:rsidRPr="00AC3951" w14:paraId="42CD627B" w14:textId="77777777" w:rsidTr="00F63887">
        <w:trPr>
          <w:trHeight w:val="1379"/>
        </w:trPr>
        <w:tc>
          <w:tcPr>
            <w:tcW w:w="4531" w:type="dxa"/>
          </w:tcPr>
          <w:p w14:paraId="74F9CBDD" w14:textId="77777777" w:rsidR="000F3182" w:rsidRPr="00F63887" w:rsidRDefault="000F3182" w:rsidP="0034082C">
            <w:pPr>
              <w:spacing w:line="360" w:lineRule="auto"/>
              <w:rPr>
                <w:rFonts w:ascii="Arial" w:eastAsia="Calibri" w:hAnsi="Arial" w:cs="Arial"/>
                <w:b/>
                <w:noProof w:val="0"/>
                <w:sz w:val="22"/>
                <w:szCs w:val="22"/>
              </w:rPr>
            </w:pPr>
          </w:p>
          <w:p w14:paraId="3F6DA5DE" w14:textId="77777777" w:rsidR="00CA4201" w:rsidRPr="00F63887" w:rsidRDefault="00CA4201" w:rsidP="0034082C">
            <w:pPr>
              <w:spacing w:line="360" w:lineRule="auto"/>
              <w:rPr>
                <w:rFonts w:ascii="Arial" w:eastAsia="Calibri" w:hAnsi="Arial" w:cs="Arial"/>
                <w:b/>
                <w:noProof w:val="0"/>
                <w:sz w:val="22"/>
                <w:szCs w:val="22"/>
              </w:rPr>
            </w:pPr>
          </w:p>
          <w:p w14:paraId="2E0ED3F9" w14:textId="77777777" w:rsidR="000F3182" w:rsidRPr="00F63887" w:rsidRDefault="000F3182" w:rsidP="0034082C">
            <w:pPr>
              <w:spacing w:line="360" w:lineRule="auto"/>
              <w:rPr>
                <w:rFonts w:ascii="Arial" w:eastAsia="Calibri" w:hAnsi="Arial" w:cs="Arial"/>
                <w:b/>
                <w:noProof w:val="0"/>
                <w:sz w:val="22"/>
                <w:szCs w:val="22"/>
              </w:rPr>
            </w:pPr>
          </w:p>
          <w:p w14:paraId="09E6C683" w14:textId="77777777" w:rsidR="000F3182" w:rsidRPr="00F63887" w:rsidRDefault="000F3182" w:rsidP="0034082C">
            <w:pPr>
              <w:rPr>
                <w:rFonts w:ascii="Arial" w:eastAsia="Calibri" w:hAnsi="Arial" w:cs="Arial"/>
                <w:b/>
                <w:noProof w:val="0"/>
                <w:sz w:val="18"/>
              </w:rPr>
            </w:pPr>
            <w:r w:rsidRPr="00F63887">
              <w:rPr>
                <w:rFonts w:ascii="Arial" w:eastAsia="Calibri" w:hAnsi="Arial" w:cs="Arial"/>
                <w:b/>
                <w:noProof w:val="0"/>
                <w:sz w:val="18"/>
              </w:rPr>
              <w:t>LIC. LAURA ELENA MARTINEZ RUVALCABA</w:t>
            </w:r>
          </w:p>
          <w:p w14:paraId="755A34E7" w14:textId="77777777" w:rsidR="000F3182" w:rsidRPr="00F63887" w:rsidRDefault="000F3182" w:rsidP="0034082C">
            <w:pPr>
              <w:jc w:val="center"/>
              <w:rPr>
                <w:rFonts w:ascii="Arial" w:eastAsia="Calibri" w:hAnsi="Arial" w:cs="Arial"/>
                <w:noProof w:val="0"/>
                <w:sz w:val="18"/>
              </w:rPr>
            </w:pPr>
            <w:r w:rsidRPr="00F63887">
              <w:rPr>
                <w:rFonts w:ascii="Arial" w:eastAsia="Calibri" w:hAnsi="Arial" w:cs="Arial"/>
                <w:noProof w:val="0"/>
                <w:sz w:val="18"/>
              </w:rPr>
              <w:t>REGIDOR INTEGRANTE DE LA C.E.P. DE REGLAMENTOS Y GOBERNACION</w:t>
            </w:r>
          </w:p>
          <w:p w14:paraId="20AC6D4B" w14:textId="77777777" w:rsidR="000F3182" w:rsidRPr="00F63887" w:rsidRDefault="000F3182" w:rsidP="0034082C">
            <w:pPr>
              <w:jc w:val="center"/>
              <w:rPr>
                <w:rFonts w:ascii="Arial" w:eastAsia="Calibri" w:hAnsi="Arial" w:cs="Arial"/>
                <w:noProof w:val="0"/>
                <w:sz w:val="18"/>
              </w:rPr>
            </w:pPr>
          </w:p>
        </w:tc>
        <w:tc>
          <w:tcPr>
            <w:tcW w:w="4297" w:type="dxa"/>
          </w:tcPr>
          <w:p w14:paraId="11E994F7" w14:textId="77777777" w:rsidR="000F3182" w:rsidRPr="00F63887" w:rsidRDefault="000F3182" w:rsidP="0034082C">
            <w:pPr>
              <w:rPr>
                <w:rFonts w:ascii="Arial" w:eastAsia="Calibri" w:hAnsi="Arial" w:cs="Arial"/>
                <w:b/>
                <w:noProof w:val="0"/>
                <w:sz w:val="22"/>
              </w:rPr>
            </w:pPr>
          </w:p>
          <w:p w14:paraId="49047C7B" w14:textId="77777777" w:rsidR="000F3182" w:rsidRPr="00F63887" w:rsidRDefault="000F3182" w:rsidP="0034082C">
            <w:pPr>
              <w:rPr>
                <w:rFonts w:ascii="Arial" w:eastAsia="Calibri" w:hAnsi="Arial" w:cs="Arial"/>
                <w:b/>
                <w:noProof w:val="0"/>
                <w:sz w:val="22"/>
              </w:rPr>
            </w:pPr>
          </w:p>
          <w:p w14:paraId="6C80F9C2" w14:textId="77777777" w:rsidR="00CA4201" w:rsidRPr="00F63887" w:rsidRDefault="00CA4201" w:rsidP="0034082C">
            <w:pPr>
              <w:rPr>
                <w:rFonts w:ascii="Arial" w:eastAsia="Calibri" w:hAnsi="Arial" w:cs="Arial"/>
                <w:b/>
                <w:noProof w:val="0"/>
                <w:sz w:val="22"/>
              </w:rPr>
            </w:pPr>
          </w:p>
          <w:p w14:paraId="4C284FBA" w14:textId="77777777" w:rsidR="000F3182" w:rsidRPr="00F63887" w:rsidRDefault="000F3182" w:rsidP="0034082C">
            <w:pPr>
              <w:rPr>
                <w:rFonts w:ascii="Arial" w:eastAsia="Calibri" w:hAnsi="Arial" w:cs="Arial"/>
                <w:b/>
                <w:noProof w:val="0"/>
                <w:sz w:val="18"/>
              </w:rPr>
            </w:pPr>
          </w:p>
          <w:p w14:paraId="3367FFE8" w14:textId="77777777" w:rsidR="00F63887" w:rsidRDefault="00F63887" w:rsidP="0034082C">
            <w:pPr>
              <w:jc w:val="center"/>
              <w:rPr>
                <w:rFonts w:ascii="Arial" w:eastAsia="Calibri" w:hAnsi="Arial" w:cs="Arial"/>
                <w:b/>
                <w:noProof w:val="0"/>
                <w:sz w:val="20"/>
              </w:rPr>
            </w:pPr>
          </w:p>
          <w:p w14:paraId="418772A1" w14:textId="77777777" w:rsidR="000F3182" w:rsidRPr="00F63887" w:rsidRDefault="000F3182" w:rsidP="0034082C">
            <w:pPr>
              <w:jc w:val="center"/>
              <w:rPr>
                <w:rFonts w:ascii="Arial" w:eastAsia="Calibri" w:hAnsi="Arial" w:cs="Arial"/>
                <w:b/>
                <w:noProof w:val="0"/>
                <w:sz w:val="20"/>
              </w:rPr>
            </w:pPr>
            <w:r w:rsidRPr="00F63887">
              <w:rPr>
                <w:rFonts w:ascii="Arial" w:eastAsia="Calibri" w:hAnsi="Arial" w:cs="Arial"/>
                <w:b/>
                <w:noProof w:val="0"/>
                <w:sz w:val="20"/>
              </w:rPr>
              <w:t xml:space="preserve">LIC. CLAUDIA LÓPEZ DEL TORO                                  </w:t>
            </w:r>
          </w:p>
          <w:p w14:paraId="04455F16" w14:textId="77777777" w:rsidR="000F3182" w:rsidRPr="00F63887" w:rsidRDefault="000F3182" w:rsidP="0034082C">
            <w:pPr>
              <w:jc w:val="center"/>
              <w:rPr>
                <w:rFonts w:ascii="Arial" w:eastAsia="Calibri" w:hAnsi="Arial" w:cs="Arial"/>
                <w:noProof w:val="0"/>
                <w:sz w:val="18"/>
              </w:rPr>
            </w:pPr>
            <w:r w:rsidRPr="00F63887">
              <w:rPr>
                <w:rFonts w:ascii="Arial" w:eastAsia="Calibri" w:hAnsi="Arial" w:cs="Arial"/>
                <w:noProof w:val="0"/>
                <w:sz w:val="20"/>
              </w:rPr>
              <w:t xml:space="preserve">REGIDORA INTEGRANTE </w:t>
            </w:r>
            <w:r w:rsidRPr="00F63887">
              <w:rPr>
                <w:rFonts w:ascii="Arial" w:eastAsia="Calibri" w:hAnsi="Arial" w:cs="Arial"/>
                <w:noProof w:val="0"/>
                <w:sz w:val="18"/>
              </w:rPr>
              <w:t>DE LA C.E.P. DE REGLAMENTOS Y GOBERNACION</w:t>
            </w:r>
          </w:p>
          <w:p w14:paraId="745D853D" w14:textId="77777777" w:rsidR="000F3182" w:rsidRPr="00F63887" w:rsidRDefault="000F3182" w:rsidP="0034082C">
            <w:pPr>
              <w:jc w:val="center"/>
              <w:rPr>
                <w:rFonts w:ascii="Arial" w:eastAsia="Calibri" w:hAnsi="Arial" w:cs="Arial"/>
                <w:noProof w:val="0"/>
                <w:sz w:val="18"/>
              </w:rPr>
            </w:pPr>
          </w:p>
        </w:tc>
      </w:tr>
      <w:tr w:rsidR="00B77728" w:rsidRPr="00AC3951" w14:paraId="330D426B" w14:textId="77777777" w:rsidTr="00F63887">
        <w:tc>
          <w:tcPr>
            <w:tcW w:w="4531" w:type="dxa"/>
          </w:tcPr>
          <w:p w14:paraId="2287D9A8" w14:textId="77777777" w:rsidR="00227D95" w:rsidRPr="00F63887" w:rsidRDefault="00227D95" w:rsidP="004C4956">
            <w:pPr>
              <w:rPr>
                <w:rFonts w:ascii="Arial" w:eastAsia="Calibri" w:hAnsi="Arial" w:cs="Arial"/>
                <w:b/>
                <w:noProof w:val="0"/>
                <w:sz w:val="17"/>
                <w:szCs w:val="17"/>
              </w:rPr>
            </w:pPr>
          </w:p>
          <w:p w14:paraId="7542DFDB" w14:textId="77777777" w:rsidR="00227D95" w:rsidRPr="00F63887" w:rsidRDefault="00227D95" w:rsidP="004C4956">
            <w:pPr>
              <w:rPr>
                <w:rFonts w:ascii="Arial" w:eastAsia="Calibri" w:hAnsi="Arial" w:cs="Arial"/>
                <w:b/>
                <w:noProof w:val="0"/>
                <w:sz w:val="17"/>
                <w:szCs w:val="17"/>
              </w:rPr>
            </w:pPr>
          </w:p>
          <w:p w14:paraId="07FE4D03" w14:textId="77777777" w:rsidR="000F3182" w:rsidRPr="00F63887" w:rsidRDefault="000F3182" w:rsidP="004C4956">
            <w:pPr>
              <w:rPr>
                <w:rFonts w:ascii="Arial" w:eastAsia="Calibri" w:hAnsi="Arial" w:cs="Arial"/>
                <w:b/>
                <w:noProof w:val="0"/>
                <w:sz w:val="17"/>
                <w:szCs w:val="17"/>
              </w:rPr>
            </w:pPr>
          </w:p>
          <w:p w14:paraId="63180AB9" w14:textId="77777777" w:rsidR="00CA4201" w:rsidRPr="00F63887" w:rsidRDefault="00CA4201" w:rsidP="004C4956">
            <w:pPr>
              <w:rPr>
                <w:rFonts w:ascii="Arial" w:eastAsia="Calibri" w:hAnsi="Arial" w:cs="Arial"/>
                <w:b/>
                <w:noProof w:val="0"/>
                <w:sz w:val="17"/>
                <w:szCs w:val="17"/>
              </w:rPr>
            </w:pPr>
          </w:p>
          <w:p w14:paraId="33110FCE" w14:textId="77777777" w:rsidR="00227D95" w:rsidRPr="00F63887" w:rsidRDefault="00227D95" w:rsidP="004C4956">
            <w:pPr>
              <w:rPr>
                <w:rFonts w:ascii="Arial" w:eastAsia="Calibri" w:hAnsi="Arial" w:cs="Arial"/>
                <w:b/>
                <w:noProof w:val="0"/>
                <w:sz w:val="17"/>
                <w:szCs w:val="17"/>
              </w:rPr>
            </w:pPr>
          </w:p>
          <w:p w14:paraId="64D3E08C" w14:textId="77777777" w:rsidR="00F63887" w:rsidRPr="00F63887" w:rsidRDefault="00F63887" w:rsidP="004C4956">
            <w:pPr>
              <w:rPr>
                <w:rFonts w:ascii="Arial" w:eastAsia="Calibri" w:hAnsi="Arial" w:cs="Arial"/>
                <w:b/>
                <w:noProof w:val="0"/>
                <w:sz w:val="17"/>
                <w:szCs w:val="17"/>
              </w:rPr>
            </w:pPr>
          </w:p>
          <w:p w14:paraId="3F2C3A48" w14:textId="77777777" w:rsidR="00227D95" w:rsidRPr="00F63887" w:rsidRDefault="00227D95" w:rsidP="004C4956">
            <w:pPr>
              <w:rPr>
                <w:rFonts w:ascii="Arial" w:eastAsia="Calibri" w:hAnsi="Arial" w:cs="Arial"/>
                <w:b/>
                <w:noProof w:val="0"/>
                <w:sz w:val="17"/>
                <w:szCs w:val="17"/>
              </w:rPr>
            </w:pPr>
          </w:p>
          <w:p w14:paraId="37D134FC" w14:textId="77777777" w:rsidR="00F63887" w:rsidRDefault="00F63887" w:rsidP="004C4956">
            <w:pPr>
              <w:rPr>
                <w:rFonts w:ascii="Arial" w:eastAsia="Calibri" w:hAnsi="Arial" w:cs="Arial"/>
                <w:b/>
                <w:noProof w:val="0"/>
                <w:sz w:val="17"/>
                <w:szCs w:val="17"/>
              </w:rPr>
            </w:pPr>
          </w:p>
          <w:p w14:paraId="6FEA68E2" w14:textId="77777777" w:rsidR="00F63887" w:rsidRDefault="00F63887" w:rsidP="004C4956">
            <w:pPr>
              <w:rPr>
                <w:rFonts w:ascii="Arial" w:eastAsia="Calibri" w:hAnsi="Arial" w:cs="Arial"/>
                <w:b/>
                <w:noProof w:val="0"/>
                <w:sz w:val="17"/>
                <w:szCs w:val="17"/>
              </w:rPr>
            </w:pPr>
          </w:p>
          <w:p w14:paraId="0EC68EEE" w14:textId="77777777" w:rsidR="00F63887" w:rsidRDefault="00F63887" w:rsidP="004C4956">
            <w:pPr>
              <w:rPr>
                <w:rFonts w:ascii="Arial" w:eastAsia="Calibri" w:hAnsi="Arial" w:cs="Arial"/>
                <w:b/>
                <w:noProof w:val="0"/>
                <w:sz w:val="17"/>
                <w:szCs w:val="17"/>
              </w:rPr>
            </w:pPr>
          </w:p>
          <w:p w14:paraId="7265F86E" w14:textId="77777777" w:rsidR="00F63887" w:rsidRDefault="00F63887" w:rsidP="004C4956">
            <w:pPr>
              <w:rPr>
                <w:rFonts w:ascii="Arial" w:eastAsia="Calibri" w:hAnsi="Arial" w:cs="Arial"/>
                <w:b/>
                <w:noProof w:val="0"/>
                <w:sz w:val="17"/>
                <w:szCs w:val="17"/>
              </w:rPr>
            </w:pPr>
          </w:p>
          <w:p w14:paraId="4CF88819" w14:textId="77777777" w:rsidR="00F63887" w:rsidRDefault="00F63887" w:rsidP="004C4956">
            <w:pPr>
              <w:rPr>
                <w:rFonts w:ascii="Arial" w:eastAsia="Calibri" w:hAnsi="Arial" w:cs="Arial"/>
                <w:b/>
                <w:noProof w:val="0"/>
                <w:sz w:val="17"/>
                <w:szCs w:val="17"/>
              </w:rPr>
            </w:pPr>
          </w:p>
          <w:p w14:paraId="758A15E6" w14:textId="77777777" w:rsidR="00F63887" w:rsidRDefault="00F63887" w:rsidP="004C4956">
            <w:pPr>
              <w:rPr>
                <w:rFonts w:ascii="Arial" w:eastAsia="Calibri" w:hAnsi="Arial" w:cs="Arial"/>
                <w:b/>
                <w:noProof w:val="0"/>
                <w:sz w:val="17"/>
                <w:szCs w:val="17"/>
              </w:rPr>
            </w:pPr>
          </w:p>
          <w:p w14:paraId="4D770B32" w14:textId="77777777" w:rsidR="00F63887" w:rsidRDefault="00F63887" w:rsidP="004C4956">
            <w:pPr>
              <w:rPr>
                <w:rFonts w:ascii="Arial" w:eastAsia="Calibri" w:hAnsi="Arial" w:cs="Arial"/>
                <w:b/>
                <w:noProof w:val="0"/>
                <w:sz w:val="17"/>
                <w:szCs w:val="17"/>
              </w:rPr>
            </w:pPr>
          </w:p>
          <w:p w14:paraId="4C378C70" w14:textId="74B24ABA" w:rsidR="004C4956" w:rsidRPr="00F63887" w:rsidRDefault="004C4956" w:rsidP="004C4956">
            <w:pPr>
              <w:rPr>
                <w:rFonts w:ascii="Arial" w:eastAsia="Calibri" w:hAnsi="Arial" w:cs="Arial"/>
                <w:b/>
                <w:noProof w:val="0"/>
                <w:sz w:val="17"/>
                <w:szCs w:val="17"/>
              </w:rPr>
            </w:pPr>
            <w:r w:rsidRPr="00F63887">
              <w:rPr>
                <w:rFonts w:ascii="Arial" w:eastAsia="Calibri" w:hAnsi="Arial" w:cs="Arial"/>
                <w:b/>
                <w:noProof w:val="0"/>
                <w:sz w:val="17"/>
                <w:szCs w:val="17"/>
              </w:rPr>
              <w:t>MTRA. TANIA MAGDALENA BERNARDINO JÚAREZ</w:t>
            </w:r>
          </w:p>
          <w:p w14:paraId="6CD61ADB" w14:textId="638BB8D6" w:rsidR="00C97A9F" w:rsidRPr="00F63887" w:rsidRDefault="004C4956" w:rsidP="00BE6080">
            <w:pPr>
              <w:jc w:val="center"/>
              <w:rPr>
                <w:rFonts w:ascii="Arial" w:eastAsia="Calibri" w:hAnsi="Arial" w:cs="Arial"/>
                <w:noProof w:val="0"/>
                <w:sz w:val="18"/>
              </w:rPr>
            </w:pPr>
            <w:r w:rsidRPr="00F63887">
              <w:rPr>
                <w:rFonts w:ascii="Arial" w:eastAsia="Calibri" w:hAnsi="Arial" w:cs="Arial"/>
                <w:noProof w:val="0"/>
                <w:sz w:val="18"/>
              </w:rPr>
              <w:t>REGIDORA INTEGRANTE DE LA C.E</w:t>
            </w:r>
            <w:r w:rsidR="00BE6080" w:rsidRPr="00F63887">
              <w:rPr>
                <w:rFonts w:ascii="Arial" w:eastAsia="Calibri" w:hAnsi="Arial" w:cs="Arial"/>
                <w:noProof w:val="0"/>
                <w:sz w:val="18"/>
              </w:rPr>
              <w:t>.P. DE REGLAMENTOS Y GOBERNACION</w:t>
            </w:r>
          </w:p>
        </w:tc>
        <w:tc>
          <w:tcPr>
            <w:tcW w:w="4297" w:type="dxa"/>
          </w:tcPr>
          <w:p w14:paraId="054DA557" w14:textId="77777777" w:rsidR="00C97A9F" w:rsidRPr="00F63887" w:rsidRDefault="00C97A9F" w:rsidP="00C97A9F">
            <w:pPr>
              <w:rPr>
                <w:rFonts w:ascii="Arial" w:eastAsia="Calibri" w:hAnsi="Arial" w:cs="Arial"/>
                <w:b/>
                <w:noProof w:val="0"/>
                <w:sz w:val="16"/>
              </w:rPr>
            </w:pPr>
          </w:p>
          <w:p w14:paraId="41DD2483" w14:textId="77777777" w:rsidR="000F3182" w:rsidRPr="00F63887" w:rsidRDefault="000F3182" w:rsidP="00C97A9F">
            <w:pPr>
              <w:rPr>
                <w:rFonts w:ascii="Arial" w:eastAsia="Calibri" w:hAnsi="Arial" w:cs="Arial"/>
                <w:b/>
                <w:noProof w:val="0"/>
                <w:sz w:val="16"/>
              </w:rPr>
            </w:pPr>
          </w:p>
          <w:p w14:paraId="5BCE86D0" w14:textId="77777777" w:rsidR="000F3182" w:rsidRPr="00F63887" w:rsidRDefault="000F3182" w:rsidP="00C97A9F">
            <w:pPr>
              <w:rPr>
                <w:rFonts w:ascii="Arial" w:eastAsia="Calibri" w:hAnsi="Arial" w:cs="Arial"/>
                <w:b/>
                <w:noProof w:val="0"/>
                <w:sz w:val="16"/>
              </w:rPr>
            </w:pPr>
          </w:p>
          <w:p w14:paraId="2AFA6597" w14:textId="77777777" w:rsidR="00CA4201" w:rsidRPr="00F63887" w:rsidRDefault="00CA4201" w:rsidP="00C97A9F">
            <w:pPr>
              <w:rPr>
                <w:rFonts w:ascii="Arial" w:eastAsia="Calibri" w:hAnsi="Arial" w:cs="Arial"/>
                <w:b/>
                <w:noProof w:val="0"/>
                <w:sz w:val="16"/>
              </w:rPr>
            </w:pPr>
          </w:p>
          <w:p w14:paraId="0ECCBEDE" w14:textId="77777777" w:rsidR="00C97A9F" w:rsidRPr="00F63887" w:rsidRDefault="00C97A9F" w:rsidP="00C97A9F">
            <w:pPr>
              <w:rPr>
                <w:rFonts w:ascii="Arial" w:eastAsia="Calibri" w:hAnsi="Arial" w:cs="Arial"/>
                <w:b/>
                <w:noProof w:val="0"/>
                <w:sz w:val="16"/>
              </w:rPr>
            </w:pPr>
          </w:p>
          <w:p w14:paraId="1CD1CAF7" w14:textId="77777777" w:rsidR="00227D95" w:rsidRPr="00F63887" w:rsidRDefault="00227D95" w:rsidP="004C4956">
            <w:pPr>
              <w:jc w:val="center"/>
              <w:rPr>
                <w:rFonts w:ascii="Arial" w:eastAsia="Calibri" w:hAnsi="Arial" w:cs="Arial"/>
                <w:b/>
                <w:noProof w:val="0"/>
                <w:sz w:val="18"/>
              </w:rPr>
            </w:pPr>
          </w:p>
          <w:p w14:paraId="2F5A39CB" w14:textId="77777777" w:rsidR="00F63887" w:rsidRPr="00F63887" w:rsidRDefault="00F63887" w:rsidP="004C4956">
            <w:pPr>
              <w:jc w:val="center"/>
              <w:rPr>
                <w:rFonts w:ascii="Arial" w:eastAsia="Calibri" w:hAnsi="Arial" w:cs="Arial"/>
                <w:b/>
                <w:noProof w:val="0"/>
                <w:sz w:val="20"/>
              </w:rPr>
            </w:pPr>
          </w:p>
          <w:p w14:paraId="6AF553B4" w14:textId="77777777" w:rsidR="00F63887" w:rsidRDefault="00F63887" w:rsidP="004C4956">
            <w:pPr>
              <w:jc w:val="center"/>
              <w:rPr>
                <w:rFonts w:ascii="Arial" w:eastAsia="Calibri" w:hAnsi="Arial" w:cs="Arial"/>
                <w:b/>
                <w:noProof w:val="0"/>
                <w:sz w:val="20"/>
              </w:rPr>
            </w:pPr>
          </w:p>
          <w:p w14:paraId="609918B9" w14:textId="77777777" w:rsidR="00F63887" w:rsidRDefault="00F63887" w:rsidP="004C4956">
            <w:pPr>
              <w:jc w:val="center"/>
              <w:rPr>
                <w:rFonts w:ascii="Arial" w:eastAsia="Calibri" w:hAnsi="Arial" w:cs="Arial"/>
                <w:b/>
                <w:noProof w:val="0"/>
                <w:sz w:val="20"/>
              </w:rPr>
            </w:pPr>
          </w:p>
          <w:p w14:paraId="6C56669E" w14:textId="77777777" w:rsidR="00F63887" w:rsidRDefault="00F63887" w:rsidP="004C4956">
            <w:pPr>
              <w:jc w:val="center"/>
              <w:rPr>
                <w:rFonts w:ascii="Arial" w:eastAsia="Calibri" w:hAnsi="Arial" w:cs="Arial"/>
                <w:b/>
                <w:noProof w:val="0"/>
                <w:sz w:val="20"/>
              </w:rPr>
            </w:pPr>
          </w:p>
          <w:p w14:paraId="49ABAD70" w14:textId="77777777" w:rsidR="00F63887" w:rsidRDefault="00F63887" w:rsidP="004C4956">
            <w:pPr>
              <w:jc w:val="center"/>
              <w:rPr>
                <w:rFonts w:ascii="Arial" w:eastAsia="Calibri" w:hAnsi="Arial" w:cs="Arial"/>
                <w:b/>
                <w:noProof w:val="0"/>
                <w:sz w:val="20"/>
              </w:rPr>
            </w:pPr>
          </w:p>
          <w:p w14:paraId="5A298D35" w14:textId="77777777" w:rsidR="00F63887" w:rsidRDefault="00F63887" w:rsidP="004C4956">
            <w:pPr>
              <w:jc w:val="center"/>
              <w:rPr>
                <w:rFonts w:ascii="Arial" w:eastAsia="Calibri" w:hAnsi="Arial" w:cs="Arial"/>
                <w:b/>
                <w:noProof w:val="0"/>
                <w:sz w:val="20"/>
              </w:rPr>
            </w:pPr>
          </w:p>
          <w:p w14:paraId="071B1D33" w14:textId="77777777" w:rsidR="00F63887" w:rsidRDefault="00F63887" w:rsidP="004C4956">
            <w:pPr>
              <w:jc w:val="center"/>
              <w:rPr>
                <w:rFonts w:ascii="Arial" w:eastAsia="Calibri" w:hAnsi="Arial" w:cs="Arial"/>
                <w:b/>
                <w:noProof w:val="0"/>
                <w:sz w:val="20"/>
              </w:rPr>
            </w:pPr>
          </w:p>
          <w:p w14:paraId="39CCCA25" w14:textId="38809B40" w:rsidR="004C4956" w:rsidRPr="00F63887" w:rsidRDefault="004C4956" w:rsidP="004C4956">
            <w:pPr>
              <w:jc w:val="center"/>
              <w:rPr>
                <w:rFonts w:ascii="Arial" w:eastAsia="Calibri" w:hAnsi="Arial" w:cs="Arial"/>
                <w:b/>
                <w:noProof w:val="0"/>
                <w:sz w:val="20"/>
              </w:rPr>
            </w:pPr>
            <w:r w:rsidRPr="00F63887">
              <w:rPr>
                <w:rFonts w:ascii="Arial" w:eastAsia="Calibri" w:hAnsi="Arial" w:cs="Arial"/>
                <w:b/>
                <w:noProof w:val="0"/>
                <w:sz w:val="20"/>
              </w:rPr>
              <w:t>MTRO. NOÉ SAÚL RAMOS GARCÍA</w:t>
            </w:r>
          </w:p>
          <w:p w14:paraId="6CD1433C" w14:textId="023EDDCF" w:rsidR="00C97A9F" w:rsidRPr="00F63887" w:rsidRDefault="004C4956" w:rsidP="004C4956">
            <w:pPr>
              <w:jc w:val="center"/>
              <w:rPr>
                <w:rFonts w:ascii="Arial" w:eastAsia="Calibri" w:hAnsi="Arial" w:cs="Arial"/>
                <w:noProof w:val="0"/>
                <w:sz w:val="18"/>
              </w:rPr>
            </w:pPr>
            <w:r w:rsidRPr="00F63887">
              <w:rPr>
                <w:rFonts w:ascii="Arial" w:eastAsia="Calibri" w:hAnsi="Arial" w:cs="Arial"/>
                <w:noProof w:val="0"/>
                <w:sz w:val="18"/>
              </w:rPr>
              <w:t>REGIDOR INTEGRANTE DE LA C.E.P. DE REGLAMENTOS Y GOBERNACION</w:t>
            </w:r>
          </w:p>
        </w:tc>
      </w:tr>
    </w:tbl>
    <w:p w14:paraId="40D00F89" w14:textId="77777777" w:rsidR="00BE6080" w:rsidRPr="00AC3951" w:rsidRDefault="00BE6080" w:rsidP="00956FF1">
      <w:pPr>
        <w:spacing w:line="360" w:lineRule="auto"/>
        <w:rPr>
          <w:rFonts w:ascii="Arial" w:eastAsia="Calibri" w:hAnsi="Arial" w:cs="Arial"/>
          <w:b/>
          <w:noProof w:val="0"/>
          <w:color w:val="C00000"/>
        </w:rPr>
      </w:pPr>
    </w:p>
    <w:p w14:paraId="03DCDAB1" w14:textId="77777777" w:rsidR="00693769" w:rsidRPr="00AC3951" w:rsidRDefault="00693769" w:rsidP="00956FF1">
      <w:pPr>
        <w:spacing w:line="360" w:lineRule="auto"/>
        <w:rPr>
          <w:rFonts w:ascii="Arial" w:eastAsia="Calibri" w:hAnsi="Arial" w:cs="Arial"/>
          <w:b/>
          <w:noProof w:val="0"/>
          <w:color w:val="C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B77728" w:rsidRPr="00AC3951" w14:paraId="61A0E3B0" w14:textId="77777777" w:rsidTr="00CA4201">
        <w:tc>
          <w:tcPr>
            <w:tcW w:w="8828" w:type="dxa"/>
            <w:gridSpan w:val="2"/>
          </w:tcPr>
          <w:p w14:paraId="0723D22B" w14:textId="77777777" w:rsidR="00510317" w:rsidRPr="00F63887" w:rsidRDefault="00510317" w:rsidP="00BE6080">
            <w:pPr>
              <w:jc w:val="center"/>
              <w:rPr>
                <w:rFonts w:ascii="Arial" w:eastAsia="Calibri" w:hAnsi="Arial" w:cs="Arial"/>
                <w:b/>
                <w:noProof w:val="0"/>
                <w:sz w:val="18"/>
              </w:rPr>
            </w:pPr>
          </w:p>
          <w:p w14:paraId="04425F84" w14:textId="77777777" w:rsidR="00510317" w:rsidRPr="00F63887" w:rsidRDefault="00510317" w:rsidP="00BE6080">
            <w:pPr>
              <w:jc w:val="center"/>
              <w:rPr>
                <w:rFonts w:ascii="Arial" w:eastAsia="Calibri" w:hAnsi="Arial" w:cs="Arial"/>
                <w:b/>
                <w:noProof w:val="0"/>
                <w:sz w:val="18"/>
              </w:rPr>
            </w:pPr>
          </w:p>
          <w:p w14:paraId="3A351FDB" w14:textId="77777777" w:rsidR="00510317" w:rsidRPr="00F63887" w:rsidRDefault="00510317" w:rsidP="00BE6080">
            <w:pPr>
              <w:jc w:val="center"/>
              <w:rPr>
                <w:rFonts w:ascii="Arial" w:eastAsia="Calibri" w:hAnsi="Arial" w:cs="Arial"/>
                <w:b/>
                <w:noProof w:val="0"/>
                <w:sz w:val="18"/>
              </w:rPr>
            </w:pPr>
          </w:p>
          <w:p w14:paraId="2313F3CB" w14:textId="77777777" w:rsidR="00510317" w:rsidRPr="00F63887" w:rsidRDefault="00510317" w:rsidP="00BE6080">
            <w:pPr>
              <w:jc w:val="center"/>
              <w:rPr>
                <w:rFonts w:ascii="Arial" w:eastAsia="Calibri" w:hAnsi="Arial" w:cs="Arial"/>
                <w:b/>
                <w:noProof w:val="0"/>
                <w:sz w:val="18"/>
              </w:rPr>
            </w:pPr>
          </w:p>
          <w:p w14:paraId="0FD139AC" w14:textId="77777777" w:rsidR="00BE6080" w:rsidRPr="00F63887" w:rsidRDefault="00BE6080" w:rsidP="00BE6080">
            <w:pPr>
              <w:jc w:val="center"/>
              <w:rPr>
                <w:rFonts w:ascii="Arial" w:eastAsia="Calibri" w:hAnsi="Arial" w:cs="Arial"/>
                <w:b/>
                <w:noProof w:val="0"/>
                <w:sz w:val="20"/>
              </w:rPr>
            </w:pPr>
            <w:r w:rsidRPr="00F63887">
              <w:rPr>
                <w:rFonts w:ascii="Arial" w:eastAsia="Calibri" w:hAnsi="Arial" w:cs="Arial"/>
                <w:b/>
                <w:noProof w:val="0"/>
                <w:sz w:val="20"/>
              </w:rPr>
              <w:t>MTRO. NOÉ SAÚL RAMOS GARCÍA</w:t>
            </w:r>
          </w:p>
          <w:p w14:paraId="32AD17E7" w14:textId="77777777" w:rsidR="00BE6080" w:rsidRPr="00F63887" w:rsidRDefault="00BE6080" w:rsidP="00BE6080">
            <w:pPr>
              <w:jc w:val="center"/>
              <w:rPr>
                <w:rFonts w:ascii="Arial" w:hAnsi="Arial" w:cs="Arial"/>
                <w:caps/>
                <w:noProof w:val="0"/>
                <w:sz w:val="18"/>
                <w:szCs w:val="18"/>
              </w:rPr>
            </w:pPr>
            <w:r w:rsidRPr="00F63887">
              <w:rPr>
                <w:rFonts w:ascii="Arial" w:eastAsia="Calibri" w:hAnsi="Arial" w:cs="Arial"/>
                <w:noProof w:val="0"/>
                <w:sz w:val="18"/>
                <w:szCs w:val="18"/>
              </w:rPr>
              <w:t xml:space="preserve">REGIDOR PRESIDENTE DE LA </w:t>
            </w:r>
            <w:r w:rsidRPr="00F63887">
              <w:rPr>
                <w:rFonts w:ascii="Arial" w:hAnsi="Arial" w:cs="Arial"/>
                <w:caps/>
                <w:noProof w:val="0"/>
                <w:sz w:val="18"/>
                <w:szCs w:val="18"/>
              </w:rPr>
              <w:t xml:space="preserve">comisión edilicia </w:t>
            </w:r>
          </w:p>
          <w:p w14:paraId="6B88292F" w14:textId="114B33F6" w:rsidR="00BE6080" w:rsidRPr="00F63887" w:rsidRDefault="00BE6080" w:rsidP="00BE6080">
            <w:pPr>
              <w:jc w:val="center"/>
              <w:rPr>
                <w:rFonts w:ascii="Arial" w:hAnsi="Arial" w:cs="Arial"/>
                <w:caps/>
                <w:noProof w:val="0"/>
                <w:sz w:val="20"/>
                <w:szCs w:val="20"/>
              </w:rPr>
            </w:pPr>
            <w:r w:rsidRPr="00F63887">
              <w:rPr>
                <w:rFonts w:ascii="Arial" w:hAnsi="Arial" w:cs="Arial"/>
                <w:caps/>
                <w:noProof w:val="0"/>
                <w:sz w:val="18"/>
                <w:szCs w:val="18"/>
              </w:rPr>
              <w:t>permanente</w:t>
            </w:r>
            <w:r w:rsidRPr="00F63887">
              <w:rPr>
                <w:rFonts w:ascii="Arial" w:eastAsia="Calibri" w:hAnsi="Arial" w:cs="Arial"/>
                <w:noProof w:val="0"/>
                <w:sz w:val="18"/>
                <w:szCs w:val="18"/>
              </w:rPr>
              <w:t xml:space="preserve"> DE ADMINISTRACIÓN PÚBLICA</w:t>
            </w:r>
          </w:p>
        </w:tc>
      </w:tr>
      <w:tr w:rsidR="00B77728" w:rsidRPr="00AC3951" w14:paraId="1729FA40" w14:textId="77777777" w:rsidTr="00CA4201">
        <w:tc>
          <w:tcPr>
            <w:tcW w:w="4282" w:type="dxa"/>
          </w:tcPr>
          <w:p w14:paraId="744BBB43" w14:textId="77777777" w:rsidR="00BE6080" w:rsidRPr="00AC3951" w:rsidRDefault="00BE6080" w:rsidP="0034082C">
            <w:pPr>
              <w:spacing w:line="360" w:lineRule="auto"/>
              <w:rPr>
                <w:rFonts w:ascii="Arial" w:eastAsia="Calibri" w:hAnsi="Arial" w:cs="Arial"/>
                <w:b/>
                <w:noProof w:val="0"/>
                <w:color w:val="C00000"/>
                <w:sz w:val="18"/>
              </w:rPr>
            </w:pPr>
          </w:p>
          <w:p w14:paraId="185C01DD" w14:textId="77777777" w:rsidR="00BE6080" w:rsidRPr="00AC3951" w:rsidRDefault="00BE6080" w:rsidP="0034082C">
            <w:pPr>
              <w:spacing w:line="360" w:lineRule="auto"/>
              <w:rPr>
                <w:rFonts w:ascii="Arial" w:eastAsia="Calibri" w:hAnsi="Arial" w:cs="Arial"/>
                <w:b/>
                <w:noProof w:val="0"/>
                <w:color w:val="C00000"/>
                <w:sz w:val="18"/>
              </w:rPr>
            </w:pPr>
          </w:p>
          <w:p w14:paraId="35818C8A" w14:textId="77777777" w:rsidR="00510317" w:rsidRPr="00AC3951" w:rsidRDefault="00510317" w:rsidP="0034082C">
            <w:pPr>
              <w:spacing w:line="360" w:lineRule="auto"/>
              <w:rPr>
                <w:rFonts w:ascii="Arial" w:eastAsia="Calibri" w:hAnsi="Arial" w:cs="Arial"/>
                <w:b/>
                <w:noProof w:val="0"/>
                <w:color w:val="C00000"/>
                <w:sz w:val="18"/>
              </w:rPr>
            </w:pPr>
          </w:p>
          <w:p w14:paraId="4F7C876A" w14:textId="77777777" w:rsidR="00510317" w:rsidRPr="00F63887" w:rsidRDefault="00510317" w:rsidP="00BE6080">
            <w:pPr>
              <w:rPr>
                <w:rFonts w:ascii="Arial" w:hAnsi="Arial" w:cs="Arial"/>
                <w:b/>
                <w:caps/>
                <w:noProof w:val="0"/>
                <w:sz w:val="20"/>
                <w:szCs w:val="20"/>
              </w:rPr>
            </w:pPr>
          </w:p>
          <w:p w14:paraId="731222BB" w14:textId="77777777" w:rsidR="00BE6080" w:rsidRPr="00F63887" w:rsidRDefault="00BE6080" w:rsidP="00510317">
            <w:pPr>
              <w:jc w:val="center"/>
              <w:rPr>
                <w:rFonts w:ascii="Arial" w:hAnsi="Arial" w:cs="Arial"/>
                <w:b/>
                <w:caps/>
                <w:noProof w:val="0"/>
                <w:sz w:val="20"/>
                <w:szCs w:val="20"/>
              </w:rPr>
            </w:pPr>
            <w:r w:rsidRPr="00F63887">
              <w:rPr>
                <w:rFonts w:ascii="Arial" w:hAnsi="Arial" w:cs="Arial"/>
                <w:b/>
                <w:caps/>
                <w:noProof w:val="0"/>
                <w:sz w:val="20"/>
                <w:szCs w:val="20"/>
              </w:rPr>
              <w:t>LIC. MARÍA LUIS JUAN MORALES</w:t>
            </w:r>
          </w:p>
          <w:p w14:paraId="1389C39E" w14:textId="78431540" w:rsidR="00BE6080" w:rsidRPr="00AC3951" w:rsidRDefault="00BE6080" w:rsidP="0034082C">
            <w:pPr>
              <w:jc w:val="center"/>
              <w:rPr>
                <w:rFonts w:ascii="Arial" w:eastAsia="Calibri" w:hAnsi="Arial" w:cs="Arial"/>
                <w:noProof w:val="0"/>
                <w:color w:val="C00000"/>
                <w:sz w:val="18"/>
              </w:rPr>
            </w:pPr>
            <w:r w:rsidRPr="00F63887">
              <w:rPr>
                <w:rFonts w:ascii="Arial" w:eastAsia="Calibri" w:hAnsi="Arial" w:cs="Arial"/>
                <w:noProof w:val="0"/>
                <w:sz w:val="18"/>
              </w:rPr>
              <w:t>REGIDORA INTEGRANTE DE LA C.E.P. DE ADMINISTRACIÓN PÚBLICA</w:t>
            </w:r>
          </w:p>
        </w:tc>
        <w:tc>
          <w:tcPr>
            <w:tcW w:w="4546" w:type="dxa"/>
          </w:tcPr>
          <w:p w14:paraId="27224D9B" w14:textId="77777777" w:rsidR="00BE6080" w:rsidRPr="00F63887" w:rsidRDefault="00BE6080" w:rsidP="0034082C">
            <w:pPr>
              <w:rPr>
                <w:rFonts w:ascii="Arial" w:eastAsia="Calibri" w:hAnsi="Arial" w:cs="Arial"/>
                <w:b/>
                <w:noProof w:val="0"/>
                <w:sz w:val="18"/>
              </w:rPr>
            </w:pPr>
          </w:p>
          <w:p w14:paraId="6A07F88A" w14:textId="77777777" w:rsidR="00BE6080" w:rsidRPr="00F63887" w:rsidRDefault="00BE6080" w:rsidP="0034082C">
            <w:pPr>
              <w:rPr>
                <w:rFonts w:ascii="Arial" w:eastAsia="Calibri" w:hAnsi="Arial" w:cs="Arial"/>
                <w:b/>
                <w:noProof w:val="0"/>
                <w:sz w:val="18"/>
              </w:rPr>
            </w:pPr>
          </w:p>
          <w:p w14:paraId="4B592231" w14:textId="77777777" w:rsidR="00510317" w:rsidRPr="00F63887" w:rsidRDefault="00510317" w:rsidP="0034082C">
            <w:pPr>
              <w:rPr>
                <w:rFonts w:ascii="Arial" w:eastAsia="Calibri" w:hAnsi="Arial" w:cs="Arial"/>
                <w:b/>
                <w:noProof w:val="0"/>
                <w:sz w:val="18"/>
              </w:rPr>
            </w:pPr>
          </w:p>
          <w:p w14:paraId="45F962B3" w14:textId="77777777" w:rsidR="00510317" w:rsidRPr="00F63887" w:rsidRDefault="00510317" w:rsidP="0034082C">
            <w:pPr>
              <w:rPr>
                <w:rFonts w:ascii="Arial" w:eastAsia="Calibri" w:hAnsi="Arial" w:cs="Arial"/>
                <w:b/>
                <w:noProof w:val="0"/>
                <w:sz w:val="18"/>
              </w:rPr>
            </w:pPr>
          </w:p>
          <w:p w14:paraId="7763D116" w14:textId="77777777" w:rsidR="00510317" w:rsidRPr="00F63887" w:rsidRDefault="00510317" w:rsidP="00BE6080">
            <w:pPr>
              <w:rPr>
                <w:rFonts w:ascii="Arial" w:hAnsi="Arial" w:cs="Arial"/>
                <w:b/>
                <w:noProof w:val="0"/>
                <w:sz w:val="18"/>
                <w:szCs w:val="22"/>
              </w:rPr>
            </w:pPr>
          </w:p>
          <w:p w14:paraId="0B4C3B55" w14:textId="77777777" w:rsidR="00510317" w:rsidRPr="00F63887" w:rsidRDefault="00510317" w:rsidP="00BE6080">
            <w:pPr>
              <w:rPr>
                <w:rFonts w:ascii="Arial" w:hAnsi="Arial" w:cs="Arial"/>
                <w:b/>
                <w:noProof w:val="0"/>
                <w:sz w:val="18"/>
                <w:szCs w:val="22"/>
              </w:rPr>
            </w:pPr>
          </w:p>
          <w:p w14:paraId="29B57627" w14:textId="77777777" w:rsidR="00BE6080" w:rsidRPr="00F63887" w:rsidRDefault="00BE6080" w:rsidP="00BE6080">
            <w:pPr>
              <w:rPr>
                <w:rFonts w:ascii="Arial" w:hAnsi="Arial" w:cs="Arial"/>
                <w:b/>
                <w:noProof w:val="0"/>
                <w:sz w:val="18"/>
                <w:szCs w:val="22"/>
              </w:rPr>
            </w:pPr>
            <w:r w:rsidRPr="00F63887">
              <w:rPr>
                <w:rFonts w:ascii="Arial" w:hAnsi="Arial" w:cs="Arial"/>
                <w:b/>
                <w:noProof w:val="0"/>
                <w:sz w:val="18"/>
                <w:szCs w:val="22"/>
              </w:rPr>
              <w:t>C. MARTHA GRACIELA VILLANUEVA ZALAPA</w:t>
            </w:r>
          </w:p>
          <w:p w14:paraId="45F30595" w14:textId="31828C09" w:rsidR="00BE6080" w:rsidRPr="00F63887" w:rsidRDefault="00BE6080" w:rsidP="0034082C">
            <w:pPr>
              <w:jc w:val="center"/>
              <w:rPr>
                <w:rFonts w:ascii="Arial" w:eastAsia="Calibri" w:hAnsi="Arial" w:cs="Arial"/>
                <w:noProof w:val="0"/>
                <w:sz w:val="18"/>
              </w:rPr>
            </w:pPr>
            <w:r w:rsidRPr="00F63887">
              <w:rPr>
                <w:rFonts w:ascii="Arial" w:eastAsia="Calibri" w:hAnsi="Arial" w:cs="Arial"/>
                <w:noProof w:val="0"/>
                <w:sz w:val="18"/>
              </w:rPr>
              <w:t>REGIDORA INTEGRANTE DE LA C.E.P. DE ADMINISTRACIÓN PÚBLICA</w:t>
            </w:r>
          </w:p>
        </w:tc>
      </w:tr>
    </w:tbl>
    <w:p w14:paraId="696C4407" w14:textId="77777777" w:rsidR="00956FF1" w:rsidRPr="00AC3951" w:rsidRDefault="00956FF1" w:rsidP="00956FF1">
      <w:pPr>
        <w:jc w:val="center"/>
        <w:rPr>
          <w:rFonts w:ascii="Arial" w:eastAsia="Calibri" w:hAnsi="Arial" w:cs="Arial"/>
          <w:b/>
          <w:noProof w:val="0"/>
          <w:color w:val="C00000"/>
        </w:rPr>
      </w:pPr>
    </w:p>
    <w:p w14:paraId="77BF77F2" w14:textId="77777777" w:rsidR="00485C16" w:rsidRPr="00AC3951" w:rsidRDefault="00485C16" w:rsidP="00693769">
      <w:pPr>
        <w:jc w:val="both"/>
        <w:rPr>
          <w:rFonts w:ascii="Arial" w:eastAsia="Calibri" w:hAnsi="Arial" w:cs="Arial"/>
          <w:b/>
          <w:i/>
          <w:noProof w:val="0"/>
          <w:color w:val="C00000"/>
          <w:sz w:val="18"/>
          <w:szCs w:val="18"/>
        </w:rPr>
      </w:pPr>
    </w:p>
    <w:p w14:paraId="07697A2D" w14:textId="77777777" w:rsidR="00485C16" w:rsidRPr="00AC3951" w:rsidRDefault="00485C16" w:rsidP="00693769">
      <w:pPr>
        <w:jc w:val="both"/>
        <w:rPr>
          <w:rFonts w:ascii="Arial" w:eastAsia="Calibri" w:hAnsi="Arial" w:cs="Arial"/>
          <w:b/>
          <w:i/>
          <w:noProof w:val="0"/>
          <w:color w:val="C00000"/>
          <w:sz w:val="18"/>
          <w:szCs w:val="18"/>
        </w:rPr>
      </w:pPr>
    </w:p>
    <w:p w14:paraId="28DFE3B2" w14:textId="77777777" w:rsidR="00485C16" w:rsidRPr="00AC3951" w:rsidRDefault="00485C16" w:rsidP="00693769">
      <w:pPr>
        <w:jc w:val="both"/>
        <w:rPr>
          <w:rFonts w:ascii="Arial" w:eastAsia="Calibri" w:hAnsi="Arial" w:cs="Arial"/>
          <w:b/>
          <w:i/>
          <w:noProof w:val="0"/>
          <w:color w:val="C00000"/>
          <w:sz w:val="18"/>
          <w:szCs w:val="18"/>
        </w:rPr>
      </w:pPr>
    </w:p>
    <w:p w14:paraId="302EF20A" w14:textId="77777777" w:rsidR="00485C16" w:rsidRPr="00AC3951" w:rsidRDefault="00485C16" w:rsidP="00693769">
      <w:pPr>
        <w:jc w:val="both"/>
        <w:rPr>
          <w:rFonts w:ascii="Arial" w:eastAsia="Calibri" w:hAnsi="Arial" w:cs="Arial"/>
          <w:b/>
          <w:i/>
          <w:noProof w:val="0"/>
          <w:color w:val="C00000"/>
          <w:sz w:val="18"/>
          <w:szCs w:val="18"/>
        </w:rPr>
      </w:pPr>
    </w:p>
    <w:p w14:paraId="14084353" w14:textId="77777777" w:rsidR="00485C16" w:rsidRDefault="00485C16" w:rsidP="00693769">
      <w:pPr>
        <w:jc w:val="both"/>
        <w:rPr>
          <w:rFonts w:ascii="Arial" w:eastAsia="Calibri" w:hAnsi="Arial" w:cs="Arial"/>
          <w:b/>
          <w:i/>
          <w:noProof w:val="0"/>
          <w:color w:val="C00000"/>
          <w:sz w:val="18"/>
          <w:szCs w:val="18"/>
        </w:rPr>
      </w:pPr>
    </w:p>
    <w:p w14:paraId="363BD311" w14:textId="77777777" w:rsidR="00F63887" w:rsidRDefault="00F63887" w:rsidP="00693769">
      <w:pPr>
        <w:jc w:val="both"/>
        <w:rPr>
          <w:rFonts w:ascii="Arial" w:eastAsia="Calibri" w:hAnsi="Arial" w:cs="Arial"/>
          <w:b/>
          <w:i/>
          <w:noProof w:val="0"/>
          <w:color w:val="C00000"/>
          <w:sz w:val="18"/>
          <w:szCs w:val="18"/>
        </w:rPr>
      </w:pPr>
    </w:p>
    <w:p w14:paraId="301D0D17" w14:textId="77777777" w:rsidR="00F63887" w:rsidRDefault="00F63887" w:rsidP="00693769">
      <w:pPr>
        <w:jc w:val="both"/>
        <w:rPr>
          <w:rFonts w:ascii="Arial" w:eastAsia="Calibri" w:hAnsi="Arial" w:cs="Arial"/>
          <w:b/>
          <w:i/>
          <w:noProof w:val="0"/>
          <w:color w:val="C00000"/>
          <w:sz w:val="18"/>
          <w:szCs w:val="18"/>
        </w:rPr>
      </w:pPr>
    </w:p>
    <w:p w14:paraId="658C03FE" w14:textId="77777777" w:rsidR="00F63887" w:rsidRDefault="00F63887" w:rsidP="00693769">
      <w:pPr>
        <w:jc w:val="both"/>
        <w:rPr>
          <w:rFonts w:ascii="Arial" w:eastAsia="Calibri" w:hAnsi="Arial" w:cs="Arial"/>
          <w:b/>
          <w:i/>
          <w:noProof w:val="0"/>
          <w:color w:val="C00000"/>
          <w:sz w:val="18"/>
          <w:szCs w:val="18"/>
        </w:rPr>
      </w:pPr>
    </w:p>
    <w:p w14:paraId="478222E8" w14:textId="77777777" w:rsidR="00F63887" w:rsidRDefault="00F63887" w:rsidP="00693769">
      <w:pPr>
        <w:jc w:val="both"/>
        <w:rPr>
          <w:rFonts w:ascii="Arial" w:eastAsia="Calibri" w:hAnsi="Arial" w:cs="Arial"/>
          <w:b/>
          <w:i/>
          <w:noProof w:val="0"/>
          <w:color w:val="C00000"/>
          <w:sz w:val="18"/>
          <w:szCs w:val="18"/>
        </w:rPr>
      </w:pPr>
    </w:p>
    <w:p w14:paraId="6681ECE1" w14:textId="77777777" w:rsidR="00F63887" w:rsidRDefault="00F63887" w:rsidP="00693769">
      <w:pPr>
        <w:jc w:val="both"/>
        <w:rPr>
          <w:rFonts w:ascii="Arial" w:eastAsia="Calibri" w:hAnsi="Arial" w:cs="Arial"/>
          <w:b/>
          <w:i/>
          <w:noProof w:val="0"/>
          <w:color w:val="C00000"/>
          <w:sz w:val="18"/>
          <w:szCs w:val="18"/>
        </w:rPr>
      </w:pPr>
    </w:p>
    <w:p w14:paraId="21696256" w14:textId="77777777" w:rsidR="00F63887" w:rsidRDefault="00F63887" w:rsidP="00693769">
      <w:pPr>
        <w:jc w:val="both"/>
        <w:rPr>
          <w:rFonts w:ascii="Arial" w:eastAsia="Calibri" w:hAnsi="Arial" w:cs="Arial"/>
          <w:b/>
          <w:i/>
          <w:noProof w:val="0"/>
          <w:color w:val="C00000"/>
          <w:sz w:val="18"/>
          <w:szCs w:val="18"/>
        </w:rPr>
      </w:pPr>
    </w:p>
    <w:p w14:paraId="62EE349D" w14:textId="77777777" w:rsidR="00F63887" w:rsidRDefault="00F63887" w:rsidP="00693769">
      <w:pPr>
        <w:jc w:val="both"/>
        <w:rPr>
          <w:rFonts w:ascii="Arial" w:eastAsia="Calibri" w:hAnsi="Arial" w:cs="Arial"/>
          <w:b/>
          <w:i/>
          <w:noProof w:val="0"/>
          <w:color w:val="C00000"/>
          <w:sz w:val="18"/>
          <w:szCs w:val="18"/>
        </w:rPr>
      </w:pPr>
    </w:p>
    <w:p w14:paraId="67654DCA" w14:textId="77777777" w:rsidR="00F63887" w:rsidRDefault="00F63887" w:rsidP="00693769">
      <w:pPr>
        <w:jc w:val="both"/>
        <w:rPr>
          <w:rFonts w:ascii="Arial" w:eastAsia="Calibri" w:hAnsi="Arial" w:cs="Arial"/>
          <w:b/>
          <w:i/>
          <w:noProof w:val="0"/>
          <w:color w:val="C00000"/>
          <w:sz w:val="18"/>
          <w:szCs w:val="18"/>
        </w:rPr>
      </w:pPr>
    </w:p>
    <w:p w14:paraId="346627A8" w14:textId="77777777" w:rsidR="00F63887" w:rsidRDefault="00F63887" w:rsidP="00693769">
      <w:pPr>
        <w:jc w:val="both"/>
        <w:rPr>
          <w:rFonts w:ascii="Arial" w:eastAsia="Calibri" w:hAnsi="Arial" w:cs="Arial"/>
          <w:b/>
          <w:i/>
          <w:noProof w:val="0"/>
          <w:color w:val="C00000"/>
          <w:sz w:val="18"/>
          <w:szCs w:val="18"/>
        </w:rPr>
      </w:pPr>
    </w:p>
    <w:p w14:paraId="4E0C39BD" w14:textId="77777777" w:rsidR="00F63887" w:rsidRDefault="00F63887" w:rsidP="00693769">
      <w:pPr>
        <w:jc w:val="both"/>
        <w:rPr>
          <w:rFonts w:ascii="Arial" w:eastAsia="Calibri" w:hAnsi="Arial" w:cs="Arial"/>
          <w:b/>
          <w:i/>
          <w:noProof w:val="0"/>
          <w:color w:val="C00000"/>
          <w:sz w:val="18"/>
          <w:szCs w:val="18"/>
        </w:rPr>
      </w:pPr>
    </w:p>
    <w:p w14:paraId="460FDC1B" w14:textId="77777777" w:rsidR="00F63887" w:rsidRDefault="00F63887" w:rsidP="00693769">
      <w:pPr>
        <w:jc w:val="both"/>
        <w:rPr>
          <w:rFonts w:ascii="Arial" w:eastAsia="Calibri" w:hAnsi="Arial" w:cs="Arial"/>
          <w:b/>
          <w:i/>
          <w:noProof w:val="0"/>
          <w:color w:val="C00000"/>
          <w:sz w:val="18"/>
          <w:szCs w:val="18"/>
        </w:rPr>
      </w:pPr>
    </w:p>
    <w:p w14:paraId="697BC67B" w14:textId="77777777" w:rsidR="00F63887" w:rsidRDefault="00F63887" w:rsidP="00693769">
      <w:pPr>
        <w:jc w:val="both"/>
        <w:rPr>
          <w:rFonts w:ascii="Arial" w:eastAsia="Calibri" w:hAnsi="Arial" w:cs="Arial"/>
          <w:b/>
          <w:i/>
          <w:noProof w:val="0"/>
          <w:color w:val="C00000"/>
          <w:sz w:val="18"/>
          <w:szCs w:val="18"/>
        </w:rPr>
      </w:pPr>
    </w:p>
    <w:p w14:paraId="4C7A523F" w14:textId="77777777" w:rsidR="00F63887" w:rsidRPr="00AC3951" w:rsidRDefault="00F63887" w:rsidP="00693769">
      <w:pPr>
        <w:jc w:val="both"/>
        <w:rPr>
          <w:rFonts w:ascii="Arial" w:eastAsia="Calibri" w:hAnsi="Arial" w:cs="Arial"/>
          <w:b/>
          <w:i/>
          <w:noProof w:val="0"/>
          <w:color w:val="C00000"/>
          <w:sz w:val="18"/>
          <w:szCs w:val="18"/>
        </w:rPr>
      </w:pPr>
    </w:p>
    <w:p w14:paraId="1C0B8AE4" w14:textId="77777777" w:rsidR="00485C16" w:rsidRPr="00AC3951" w:rsidRDefault="00485C16" w:rsidP="00693769">
      <w:pPr>
        <w:jc w:val="both"/>
        <w:rPr>
          <w:rFonts w:ascii="Arial" w:eastAsia="Calibri" w:hAnsi="Arial" w:cs="Arial"/>
          <w:b/>
          <w:i/>
          <w:noProof w:val="0"/>
          <w:color w:val="C00000"/>
          <w:sz w:val="18"/>
          <w:szCs w:val="18"/>
        </w:rPr>
      </w:pPr>
    </w:p>
    <w:p w14:paraId="01DC081A" w14:textId="77777777" w:rsidR="00485C16" w:rsidRPr="00AC3951" w:rsidRDefault="00485C16" w:rsidP="00693769">
      <w:pPr>
        <w:jc w:val="both"/>
        <w:rPr>
          <w:rFonts w:ascii="Arial" w:eastAsia="Calibri" w:hAnsi="Arial" w:cs="Arial"/>
          <w:b/>
          <w:i/>
          <w:noProof w:val="0"/>
          <w:color w:val="C00000"/>
          <w:sz w:val="18"/>
          <w:szCs w:val="18"/>
        </w:rPr>
      </w:pPr>
    </w:p>
    <w:p w14:paraId="2470B24E" w14:textId="77777777" w:rsidR="00510317" w:rsidRPr="00AC3951" w:rsidRDefault="00510317" w:rsidP="00693769">
      <w:pPr>
        <w:jc w:val="both"/>
        <w:rPr>
          <w:rFonts w:ascii="Arial" w:eastAsia="Calibri" w:hAnsi="Arial" w:cs="Arial"/>
          <w:b/>
          <w:i/>
          <w:noProof w:val="0"/>
          <w:color w:val="C00000"/>
          <w:sz w:val="18"/>
          <w:szCs w:val="18"/>
        </w:rPr>
      </w:pPr>
    </w:p>
    <w:p w14:paraId="78ED4605" w14:textId="09C2400C" w:rsidR="005D7F2D" w:rsidRPr="00F63887" w:rsidRDefault="00693769" w:rsidP="00F63887">
      <w:pPr>
        <w:jc w:val="both"/>
        <w:rPr>
          <w:rFonts w:ascii="Arial" w:hAnsi="Arial" w:cs="Arial"/>
          <w:noProof w:val="0"/>
          <w:sz w:val="16"/>
          <w:szCs w:val="16"/>
        </w:rPr>
      </w:pPr>
      <w:r w:rsidRPr="00F63887">
        <w:rPr>
          <w:rFonts w:ascii="Arial" w:eastAsia="Calibri" w:hAnsi="Arial" w:cs="Arial"/>
          <w:noProof w:val="0"/>
          <w:sz w:val="16"/>
          <w:szCs w:val="16"/>
        </w:rPr>
        <w:t>LA PRESENTE HOJA DE FIRMAS CORRESPONDE AL</w:t>
      </w:r>
      <w:r w:rsidR="00510317" w:rsidRPr="00F63887">
        <w:rPr>
          <w:rFonts w:ascii="Arial" w:eastAsia="Calibri" w:hAnsi="Arial" w:cs="Arial"/>
          <w:noProof w:val="0"/>
          <w:sz w:val="16"/>
          <w:szCs w:val="16"/>
        </w:rPr>
        <w:t xml:space="preserve"> </w:t>
      </w:r>
      <w:r w:rsidR="00F63887" w:rsidRPr="00F63887">
        <w:rPr>
          <w:rFonts w:ascii="Arial" w:hAnsi="Arial" w:cs="Arial"/>
          <w:noProof w:val="0"/>
          <w:sz w:val="16"/>
          <w:szCs w:val="16"/>
        </w:rPr>
        <w:t>DICTAMEN DE REFORMA DE ADICIÓN AL ARTÍCULO 5, CREACIÓN DEL CAPÍTULO IV SALUD MENTAL, DE LA COMISIÓN MUNICIPAL DE SALUD MENTAL Y PREVENCIÓN DE RIESGOS PSICOSOCIALES, Y CREACIÓN DE LOS ARTÍCULOS 55 BIS AL 55 QUARTERDECIES DEL REGLAMENTO DE SALUD PARA EL MUNICIPIO DE ZAPOTLÁN EL GRANDE, JALISCO</w:t>
      </w:r>
      <w:r w:rsidR="00F63887" w:rsidRPr="00F63887">
        <w:rPr>
          <w:rFonts w:ascii="Arial" w:hAnsi="Arial" w:cs="Arial"/>
          <w:noProof w:val="0"/>
          <w:sz w:val="16"/>
          <w:szCs w:val="16"/>
        </w:rPr>
        <w:t>.</w:t>
      </w:r>
    </w:p>
    <w:p w14:paraId="7C1FCBBF" w14:textId="77777777" w:rsidR="00F63887" w:rsidRPr="00F63887" w:rsidRDefault="00F63887" w:rsidP="00F63887">
      <w:pPr>
        <w:jc w:val="both"/>
        <w:rPr>
          <w:rFonts w:ascii="Arial" w:hAnsi="Arial" w:cs="Arial"/>
          <w:b/>
          <w:noProof w:val="0"/>
          <w:sz w:val="16"/>
          <w:szCs w:val="16"/>
        </w:rPr>
      </w:pPr>
    </w:p>
    <w:p w14:paraId="4275DAF7" w14:textId="77777777" w:rsidR="00F63887" w:rsidRDefault="007C20AF" w:rsidP="005D7F2D">
      <w:pPr>
        <w:pStyle w:val="Default"/>
        <w:jc w:val="both"/>
        <w:rPr>
          <w:rFonts w:ascii="Arial" w:hAnsi="Arial" w:cs="Arial"/>
          <w:color w:val="auto"/>
          <w:sz w:val="16"/>
          <w:szCs w:val="16"/>
          <w:lang w:val="es-ES_tradnl"/>
        </w:rPr>
      </w:pPr>
      <w:r w:rsidRPr="00F63887">
        <w:rPr>
          <w:rFonts w:ascii="Arial" w:hAnsi="Arial" w:cs="Arial"/>
          <w:color w:val="auto"/>
          <w:sz w:val="16"/>
          <w:szCs w:val="16"/>
          <w:lang w:val="es-ES_tradnl"/>
        </w:rPr>
        <w:t>C.c.p. Archivo</w:t>
      </w:r>
    </w:p>
    <w:p w14:paraId="55562697" w14:textId="3A2BFE57" w:rsidR="006B0626" w:rsidRPr="00F63887" w:rsidRDefault="00F63887" w:rsidP="005D7F2D">
      <w:pPr>
        <w:pStyle w:val="Default"/>
        <w:jc w:val="both"/>
        <w:rPr>
          <w:rFonts w:ascii="Arial" w:hAnsi="Arial" w:cs="Arial"/>
          <w:color w:val="auto"/>
          <w:sz w:val="16"/>
          <w:szCs w:val="16"/>
          <w:lang w:val="es-ES_tradnl"/>
        </w:rPr>
      </w:pPr>
      <w:r>
        <w:rPr>
          <w:rFonts w:ascii="Arial" w:hAnsi="Arial" w:cs="Arial"/>
          <w:color w:val="auto"/>
          <w:sz w:val="16"/>
          <w:szCs w:val="16"/>
          <w:lang w:val="es-ES_tradnl"/>
        </w:rPr>
        <w:t>VPR</w:t>
      </w:r>
      <w:r w:rsidR="00956FF1" w:rsidRPr="00F63887">
        <w:rPr>
          <w:rFonts w:ascii="Arial" w:hAnsi="Arial" w:cs="Arial"/>
          <w:color w:val="auto"/>
          <w:sz w:val="16"/>
          <w:szCs w:val="16"/>
          <w:lang w:val="es-ES_tradnl"/>
        </w:rPr>
        <w:t>/mgv</w:t>
      </w:r>
    </w:p>
    <w:p w14:paraId="07E5C4EC" w14:textId="77777777" w:rsidR="00693769" w:rsidRPr="00AC3951" w:rsidRDefault="00693769" w:rsidP="005D7F2D">
      <w:pPr>
        <w:pStyle w:val="Default"/>
        <w:jc w:val="both"/>
        <w:rPr>
          <w:rFonts w:ascii="Arial" w:hAnsi="Arial" w:cs="Arial"/>
          <w:b/>
          <w:color w:val="C00000"/>
          <w:sz w:val="16"/>
          <w:szCs w:val="16"/>
          <w:lang w:val="es-ES_tradnl"/>
        </w:rPr>
      </w:pPr>
    </w:p>
    <w:p w14:paraId="14C03541" w14:textId="77777777" w:rsidR="00693769" w:rsidRPr="00AC3951" w:rsidRDefault="00693769" w:rsidP="005D7F2D">
      <w:pPr>
        <w:pStyle w:val="Default"/>
        <w:jc w:val="both"/>
        <w:rPr>
          <w:rFonts w:ascii="Arial" w:hAnsi="Arial" w:cs="Arial"/>
          <w:b/>
          <w:color w:val="C00000"/>
          <w:sz w:val="16"/>
          <w:szCs w:val="16"/>
          <w:lang w:val="es-ES_tradnl"/>
        </w:rPr>
      </w:pPr>
    </w:p>
    <w:p w14:paraId="2CC7B5D6" w14:textId="77777777" w:rsidR="00693769" w:rsidRPr="00AC3951" w:rsidRDefault="00693769" w:rsidP="005D7F2D">
      <w:pPr>
        <w:pStyle w:val="Default"/>
        <w:jc w:val="both"/>
        <w:rPr>
          <w:rFonts w:ascii="Arial" w:hAnsi="Arial" w:cs="Arial"/>
          <w:b/>
          <w:color w:val="C00000"/>
          <w:sz w:val="16"/>
          <w:szCs w:val="16"/>
          <w:lang w:val="es-ES_tradnl"/>
        </w:rPr>
      </w:pPr>
    </w:p>
    <w:sectPr w:rsidR="00693769" w:rsidRPr="00AC3951"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E486B" w14:textId="77777777" w:rsidR="00CC2E8D" w:rsidRDefault="00CC2E8D" w:rsidP="007C73C4">
      <w:r>
        <w:separator/>
      </w:r>
    </w:p>
  </w:endnote>
  <w:endnote w:type="continuationSeparator" w:id="0">
    <w:p w14:paraId="4F5AF5CC" w14:textId="77777777" w:rsidR="00CC2E8D" w:rsidRDefault="00CC2E8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MingLiU">
    <w:panose1 w:val="02020509000000000000"/>
    <w:charset w:val="88"/>
    <w:family w:val="auto"/>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EB955A" w14:textId="19BF837E" w:rsidR="0034082C" w:rsidRPr="00C236B7" w:rsidRDefault="0034082C">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F63887" w:rsidRPr="00F63887">
      <w:rPr>
        <w:b/>
        <w:caps/>
        <w:lang w:val="es-ES"/>
      </w:rPr>
      <w:t>15</w:t>
    </w:r>
    <w:r w:rsidRPr="00C236B7">
      <w:rPr>
        <w:b/>
        <w:caps/>
      </w:rPr>
      <w:fldChar w:fldCharType="end"/>
    </w:r>
  </w:p>
  <w:p w14:paraId="3ACD8C71" w14:textId="77777777" w:rsidR="0034082C" w:rsidRDefault="0034082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6B57A" w14:textId="77777777" w:rsidR="00CC2E8D" w:rsidRDefault="00CC2E8D" w:rsidP="007C73C4">
      <w:r>
        <w:separator/>
      </w:r>
    </w:p>
  </w:footnote>
  <w:footnote w:type="continuationSeparator" w:id="0">
    <w:p w14:paraId="1F2208FC" w14:textId="77777777" w:rsidR="00CC2E8D" w:rsidRDefault="00CC2E8D"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2F5E8B" w14:textId="77777777" w:rsidR="0034082C" w:rsidRDefault="0034082C">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DD4C1C" w14:textId="77777777" w:rsidR="0034082C" w:rsidRDefault="0034082C">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1B3AD" w14:textId="77777777" w:rsidR="0034082C" w:rsidRDefault="0034082C">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12740DE5"/>
    <w:multiLevelType w:val="hybridMultilevel"/>
    <w:tmpl w:val="95C8C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6005B7"/>
    <w:multiLevelType w:val="hybridMultilevel"/>
    <w:tmpl w:val="634A9B98"/>
    <w:lvl w:ilvl="0" w:tplc="0C0A0019">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7">
    <w:nsid w:val="17C47247"/>
    <w:multiLevelType w:val="hybridMultilevel"/>
    <w:tmpl w:val="86422E0E"/>
    <w:lvl w:ilvl="0" w:tplc="0C0A0019">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8">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2072BD0"/>
    <w:multiLevelType w:val="hybridMultilevel"/>
    <w:tmpl w:val="FA5637BA"/>
    <w:lvl w:ilvl="0" w:tplc="70109960">
      <w:start w:val="1"/>
      <w:numFmt w:val="lowerLetter"/>
      <w:lvlText w:val="%1."/>
      <w:lvlJc w:val="left"/>
      <w:pPr>
        <w:ind w:left="2432"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26FD6A57"/>
    <w:multiLevelType w:val="hybridMultilevel"/>
    <w:tmpl w:val="BAE8E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9C0538C"/>
    <w:multiLevelType w:val="hybridMultilevel"/>
    <w:tmpl w:val="AC2A33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EC5708C"/>
    <w:multiLevelType w:val="hybridMultilevel"/>
    <w:tmpl w:val="F2D47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2BD3206"/>
    <w:multiLevelType w:val="hybridMultilevel"/>
    <w:tmpl w:val="407E70EA"/>
    <w:lvl w:ilvl="0" w:tplc="3D8A5726">
      <w:start w:val="1"/>
      <w:numFmt w:val="upperRoman"/>
      <w:lvlText w:val="%1."/>
      <w:lvlJc w:val="right"/>
      <w:pPr>
        <w:ind w:left="720" w:hanging="360"/>
      </w:pPr>
      <w:rPr>
        <w:b/>
      </w:rPr>
    </w:lvl>
    <w:lvl w:ilvl="1" w:tplc="21D66E24">
      <w:start w:val="1"/>
      <w:numFmt w:val="lowerLetter"/>
      <w:lvlText w:val="%2)"/>
      <w:lvlJc w:val="left"/>
      <w:pPr>
        <w:ind w:left="1440" w:hanging="360"/>
      </w:pPr>
      <w:rPr>
        <w:rFonts w:ascii="Arial" w:eastAsia="MS Mincho" w:hAnsi="Arial" w:cs="Arial"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3032A9B"/>
    <w:multiLevelType w:val="hybridMultilevel"/>
    <w:tmpl w:val="54C68F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3EFC7AA4"/>
    <w:multiLevelType w:val="hybridMultilevel"/>
    <w:tmpl w:val="634A9B98"/>
    <w:lvl w:ilvl="0" w:tplc="0C0A0019">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2">
    <w:nsid w:val="4FF24254"/>
    <w:multiLevelType w:val="hybridMultilevel"/>
    <w:tmpl w:val="BDF29FD4"/>
    <w:lvl w:ilvl="0" w:tplc="0C0A0019">
      <w:start w:val="1"/>
      <w:numFmt w:val="lowerLetter"/>
      <w:lvlText w:val="%1."/>
      <w:lvlJc w:val="left"/>
      <w:pPr>
        <w:ind w:left="1797" w:hanging="360"/>
      </w:pPr>
    </w:lvl>
    <w:lvl w:ilvl="1" w:tplc="0C0A0019" w:tentative="1">
      <w:start w:val="1"/>
      <w:numFmt w:val="lowerLetter"/>
      <w:lvlText w:val="%2."/>
      <w:lvlJc w:val="left"/>
      <w:pPr>
        <w:ind w:left="2517" w:hanging="360"/>
      </w:pPr>
    </w:lvl>
    <w:lvl w:ilvl="2" w:tplc="0C0A001B" w:tentative="1">
      <w:start w:val="1"/>
      <w:numFmt w:val="lowerRoman"/>
      <w:lvlText w:val="%3."/>
      <w:lvlJc w:val="right"/>
      <w:pPr>
        <w:ind w:left="3237" w:hanging="180"/>
      </w:pPr>
    </w:lvl>
    <w:lvl w:ilvl="3" w:tplc="0C0A000F" w:tentative="1">
      <w:start w:val="1"/>
      <w:numFmt w:val="decimal"/>
      <w:lvlText w:val="%4."/>
      <w:lvlJc w:val="left"/>
      <w:pPr>
        <w:ind w:left="3957" w:hanging="360"/>
      </w:pPr>
    </w:lvl>
    <w:lvl w:ilvl="4" w:tplc="0C0A0019" w:tentative="1">
      <w:start w:val="1"/>
      <w:numFmt w:val="lowerLetter"/>
      <w:lvlText w:val="%5."/>
      <w:lvlJc w:val="left"/>
      <w:pPr>
        <w:ind w:left="4677" w:hanging="360"/>
      </w:pPr>
    </w:lvl>
    <w:lvl w:ilvl="5" w:tplc="0C0A001B" w:tentative="1">
      <w:start w:val="1"/>
      <w:numFmt w:val="lowerRoman"/>
      <w:lvlText w:val="%6."/>
      <w:lvlJc w:val="right"/>
      <w:pPr>
        <w:ind w:left="5397" w:hanging="180"/>
      </w:pPr>
    </w:lvl>
    <w:lvl w:ilvl="6" w:tplc="0C0A000F" w:tentative="1">
      <w:start w:val="1"/>
      <w:numFmt w:val="decimal"/>
      <w:lvlText w:val="%7."/>
      <w:lvlJc w:val="left"/>
      <w:pPr>
        <w:ind w:left="6117" w:hanging="360"/>
      </w:pPr>
    </w:lvl>
    <w:lvl w:ilvl="7" w:tplc="0C0A0019" w:tentative="1">
      <w:start w:val="1"/>
      <w:numFmt w:val="lowerLetter"/>
      <w:lvlText w:val="%8."/>
      <w:lvlJc w:val="left"/>
      <w:pPr>
        <w:ind w:left="6837" w:hanging="360"/>
      </w:pPr>
    </w:lvl>
    <w:lvl w:ilvl="8" w:tplc="0C0A001B" w:tentative="1">
      <w:start w:val="1"/>
      <w:numFmt w:val="lowerRoman"/>
      <w:lvlText w:val="%9."/>
      <w:lvlJc w:val="right"/>
      <w:pPr>
        <w:ind w:left="7557" w:hanging="180"/>
      </w:pPr>
    </w:lvl>
  </w:abstractNum>
  <w:abstractNum w:abstractNumId="23">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E87AD3"/>
    <w:multiLevelType w:val="hybridMultilevel"/>
    <w:tmpl w:val="2A6A6C74"/>
    <w:lvl w:ilvl="0" w:tplc="1884F1C8">
      <w:start w:val="1"/>
      <w:numFmt w:val="lowerLetter"/>
      <w:lvlText w:val="%1."/>
      <w:lvlJc w:val="left"/>
      <w:pPr>
        <w:ind w:left="1800" w:hanging="360"/>
      </w:pPr>
      <w:rPr>
        <w:rFonts w:ascii="Arial" w:hAnsi="Arial" w:cs="Arial" w:hint="default"/>
        <w:b/>
        <w:sz w:val="18"/>
        <w:szCs w:val="18"/>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3"/>
  </w:num>
  <w:num w:numId="3">
    <w:abstractNumId w:val="2"/>
  </w:num>
  <w:num w:numId="4">
    <w:abstractNumId w:val="8"/>
  </w:num>
  <w:num w:numId="5">
    <w:abstractNumId w:val="26"/>
  </w:num>
  <w:num w:numId="6">
    <w:abstractNumId w:val="11"/>
  </w:num>
  <w:num w:numId="7">
    <w:abstractNumId w:val="12"/>
  </w:num>
  <w:num w:numId="8">
    <w:abstractNumId w:val="10"/>
  </w:num>
  <w:num w:numId="9">
    <w:abstractNumId w:val="13"/>
  </w:num>
  <w:num w:numId="10">
    <w:abstractNumId w:val="4"/>
  </w:num>
  <w:num w:numId="11">
    <w:abstractNumId w:val="24"/>
  </w:num>
  <w:num w:numId="12">
    <w:abstractNumId w:val="3"/>
  </w:num>
  <w:num w:numId="13">
    <w:abstractNumId w:val="14"/>
  </w:num>
  <w:num w:numId="14">
    <w:abstractNumId w:val="20"/>
  </w:num>
  <w:num w:numId="15">
    <w:abstractNumId w:val="1"/>
  </w:num>
  <w:num w:numId="16">
    <w:abstractNumId w:val="5"/>
  </w:num>
  <w:num w:numId="17">
    <w:abstractNumId w:val="15"/>
  </w:num>
  <w:num w:numId="18">
    <w:abstractNumId w:val="17"/>
  </w:num>
  <w:num w:numId="19">
    <w:abstractNumId w:val="19"/>
  </w:num>
  <w:num w:numId="20">
    <w:abstractNumId w:val="0"/>
  </w:num>
  <w:num w:numId="21">
    <w:abstractNumId w:val="16"/>
  </w:num>
  <w:num w:numId="22">
    <w:abstractNumId w:val="18"/>
  </w:num>
  <w:num w:numId="23">
    <w:abstractNumId w:val="22"/>
  </w:num>
  <w:num w:numId="24">
    <w:abstractNumId w:val="25"/>
  </w:num>
  <w:num w:numId="25">
    <w:abstractNumId w:val="21"/>
  </w:num>
  <w:num w:numId="26">
    <w:abstractNumId w:val="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5A57"/>
    <w:rsid w:val="00006C48"/>
    <w:rsid w:val="00027208"/>
    <w:rsid w:val="0007683C"/>
    <w:rsid w:val="000801DB"/>
    <w:rsid w:val="0008341A"/>
    <w:rsid w:val="00091774"/>
    <w:rsid w:val="000A3C06"/>
    <w:rsid w:val="000A4B69"/>
    <w:rsid w:val="000B13E8"/>
    <w:rsid w:val="000B57E0"/>
    <w:rsid w:val="000C0759"/>
    <w:rsid w:val="000E48F9"/>
    <w:rsid w:val="000F3182"/>
    <w:rsid w:val="00114150"/>
    <w:rsid w:val="00120DD0"/>
    <w:rsid w:val="00122505"/>
    <w:rsid w:val="0012325B"/>
    <w:rsid w:val="00123BAB"/>
    <w:rsid w:val="00145190"/>
    <w:rsid w:val="00151B12"/>
    <w:rsid w:val="00155903"/>
    <w:rsid w:val="00171AFD"/>
    <w:rsid w:val="00172A50"/>
    <w:rsid w:val="001914B5"/>
    <w:rsid w:val="00195BA8"/>
    <w:rsid w:val="001968F0"/>
    <w:rsid w:val="001C1717"/>
    <w:rsid w:val="001D2D99"/>
    <w:rsid w:val="001E0386"/>
    <w:rsid w:val="001F218F"/>
    <w:rsid w:val="00213282"/>
    <w:rsid w:val="00216907"/>
    <w:rsid w:val="002206AB"/>
    <w:rsid w:val="00224D0D"/>
    <w:rsid w:val="00227D95"/>
    <w:rsid w:val="00241DCB"/>
    <w:rsid w:val="002547AB"/>
    <w:rsid w:val="00265259"/>
    <w:rsid w:val="00266FAA"/>
    <w:rsid w:val="00270A3F"/>
    <w:rsid w:val="0027468C"/>
    <w:rsid w:val="002800D7"/>
    <w:rsid w:val="00280948"/>
    <w:rsid w:val="0028154C"/>
    <w:rsid w:val="00290BC3"/>
    <w:rsid w:val="0029690D"/>
    <w:rsid w:val="002C25A8"/>
    <w:rsid w:val="002D680B"/>
    <w:rsid w:val="002D7115"/>
    <w:rsid w:val="002E261F"/>
    <w:rsid w:val="002F2A97"/>
    <w:rsid w:val="003048D5"/>
    <w:rsid w:val="00320BCF"/>
    <w:rsid w:val="0034082C"/>
    <w:rsid w:val="003530FE"/>
    <w:rsid w:val="00353DAD"/>
    <w:rsid w:val="00353F2C"/>
    <w:rsid w:val="00361C67"/>
    <w:rsid w:val="00372A76"/>
    <w:rsid w:val="003804D6"/>
    <w:rsid w:val="00385D0E"/>
    <w:rsid w:val="00397C1E"/>
    <w:rsid w:val="003A37CB"/>
    <w:rsid w:val="003A7809"/>
    <w:rsid w:val="003B1624"/>
    <w:rsid w:val="003B4A12"/>
    <w:rsid w:val="003C389A"/>
    <w:rsid w:val="00400E90"/>
    <w:rsid w:val="004171E2"/>
    <w:rsid w:val="0043173E"/>
    <w:rsid w:val="00440166"/>
    <w:rsid w:val="004520D1"/>
    <w:rsid w:val="004623AD"/>
    <w:rsid w:val="0046553A"/>
    <w:rsid w:val="0046570A"/>
    <w:rsid w:val="00475AD9"/>
    <w:rsid w:val="00475B0F"/>
    <w:rsid w:val="0048357A"/>
    <w:rsid w:val="00485C16"/>
    <w:rsid w:val="00491817"/>
    <w:rsid w:val="004A08F6"/>
    <w:rsid w:val="004A66A0"/>
    <w:rsid w:val="004C0562"/>
    <w:rsid w:val="004C4956"/>
    <w:rsid w:val="004D2D78"/>
    <w:rsid w:val="004E0E78"/>
    <w:rsid w:val="004F44D1"/>
    <w:rsid w:val="00510317"/>
    <w:rsid w:val="005178FC"/>
    <w:rsid w:val="00530DA3"/>
    <w:rsid w:val="00542E7D"/>
    <w:rsid w:val="00543D7B"/>
    <w:rsid w:val="00557295"/>
    <w:rsid w:val="005846CB"/>
    <w:rsid w:val="00591348"/>
    <w:rsid w:val="005960E5"/>
    <w:rsid w:val="005A03A8"/>
    <w:rsid w:val="005A4A9B"/>
    <w:rsid w:val="005B6677"/>
    <w:rsid w:val="005C1624"/>
    <w:rsid w:val="005D7F2D"/>
    <w:rsid w:val="005F6663"/>
    <w:rsid w:val="00601F60"/>
    <w:rsid w:val="00613D02"/>
    <w:rsid w:val="006175EE"/>
    <w:rsid w:val="00622E86"/>
    <w:rsid w:val="006318E9"/>
    <w:rsid w:val="0063244E"/>
    <w:rsid w:val="00634D50"/>
    <w:rsid w:val="0064279F"/>
    <w:rsid w:val="00661D32"/>
    <w:rsid w:val="00663722"/>
    <w:rsid w:val="00671A06"/>
    <w:rsid w:val="00680AC6"/>
    <w:rsid w:val="00681CEE"/>
    <w:rsid w:val="00693769"/>
    <w:rsid w:val="00697F3A"/>
    <w:rsid w:val="006B0437"/>
    <w:rsid w:val="006B0626"/>
    <w:rsid w:val="006B2FE6"/>
    <w:rsid w:val="006B4F4A"/>
    <w:rsid w:val="006C76D8"/>
    <w:rsid w:val="006F2CD3"/>
    <w:rsid w:val="007005AB"/>
    <w:rsid w:val="00702734"/>
    <w:rsid w:val="007076E9"/>
    <w:rsid w:val="00712968"/>
    <w:rsid w:val="00716B8C"/>
    <w:rsid w:val="007179B7"/>
    <w:rsid w:val="00731D52"/>
    <w:rsid w:val="00743952"/>
    <w:rsid w:val="00747532"/>
    <w:rsid w:val="007515BD"/>
    <w:rsid w:val="0075305C"/>
    <w:rsid w:val="00754AA1"/>
    <w:rsid w:val="00762E99"/>
    <w:rsid w:val="007675FE"/>
    <w:rsid w:val="0076762F"/>
    <w:rsid w:val="007879CB"/>
    <w:rsid w:val="00792B06"/>
    <w:rsid w:val="007A7AD6"/>
    <w:rsid w:val="007C20AF"/>
    <w:rsid w:val="007C73C4"/>
    <w:rsid w:val="007D7DEA"/>
    <w:rsid w:val="007E191C"/>
    <w:rsid w:val="007E72A7"/>
    <w:rsid w:val="00803B92"/>
    <w:rsid w:val="00824D7F"/>
    <w:rsid w:val="0082714D"/>
    <w:rsid w:val="00842219"/>
    <w:rsid w:val="008456A4"/>
    <w:rsid w:val="0084642B"/>
    <w:rsid w:val="00846568"/>
    <w:rsid w:val="0087377A"/>
    <w:rsid w:val="00877492"/>
    <w:rsid w:val="00877B7C"/>
    <w:rsid w:val="0088446C"/>
    <w:rsid w:val="00895E3A"/>
    <w:rsid w:val="008A083A"/>
    <w:rsid w:val="008B3839"/>
    <w:rsid w:val="008C5DCC"/>
    <w:rsid w:val="008D55B5"/>
    <w:rsid w:val="008D70D5"/>
    <w:rsid w:val="008E22AB"/>
    <w:rsid w:val="009014A3"/>
    <w:rsid w:val="0090372F"/>
    <w:rsid w:val="009127C4"/>
    <w:rsid w:val="0092759E"/>
    <w:rsid w:val="009409A6"/>
    <w:rsid w:val="0094102D"/>
    <w:rsid w:val="00942D5D"/>
    <w:rsid w:val="00945E63"/>
    <w:rsid w:val="00952F36"/>
    <w:rsid w:val="00953AB7"/>
    <w:rsid w:val="00956FF1"/>
    <w:rsid w:val="00977F08"/>
    <w:rsid w:val="00983357"/>
    <w:rsid w:val="009872F6"/>
    <w:rsid w:val="00987FF9"/>
    <w:rsid w:val="0099665F"/>
    <w:rsid w:val="009A2692"/>
    <w:rsid w:val="009A2EA7"/>
    <w:rsid w:val="009B27CC"/>
    <w:rsid w:val="009B4DCF"/>
    <w:rsid w:val="009C05AC"/>
    <w:rsid w:val="009C0F47"/>
    <w:rsid w:val="009C5019"/>
    <w:rsid w:val="009D654E"/>
    <w:rsid w:val="009E04DE"/>
    <w:rsid w:val="009F5074"/>
    <w:rsid w:val="00A402FD"/>
    <w:rsid w:val="00A566E0"/>
    <w:rsid w:val="00A66AE3"/>
    <w:rsid w:val="00A848B4"/>
    <w:rsid w:val="00A857B2"/>
    <w:rsid w:val="00A922C9"/>
    <w:rsid w:val="00AA75A0"/>
    <w:rsid w:val="00AB2258"/>
    <w:rsid w:val="00AB22E7"/>
    <w:rsid w:val="00AB7771"/>
    <w:rsid w:val="00AC12F4"/>
    <w:rsid w:val="00AC3951"/>
    <w:rsid w:val="00AC4AC7"/>
    <w:rsid w:val="00AD0895"/>
    <w:rsid w:val="00AE0B6A"/>
    <w:rsid w:val="00AE0E29"/>
    <w:rsid w:val="00AE4E61"/>
    <w:rsid w:val="00AF22C4"/>
    <w:rsid w:val="00B00628"/>
    <w:rsid w:val="00B12971"/>
    <w:rsid w:val="00B1354A"/>
    <w:rsid w:val="00B238C6"/>
    <w:rsid w:val="00B266BB"/>
    <w:rsid w:val="00B346C7"/>
    <w:rsid w:val="00B67863"/>
    <w:rsid w:val="00B72717"/>
    <w:rsid w:val="00B77728"/>
    <w:rsid w:val="00B8273C"/>
    <w:rsid w:val="00B8549E"/>
    <w:rsid w:val="00B90636"/>
    <w:rsid w:val="00BA0F11"/>
    <w:rsid w:val="00BA6B6E"/>
    <w:rsid w:val="00BB1CA5"/>
    <w:rsid w:val="00BE6080"/>
    <w:rsid w:val="00BE65AE"/>
    <w:rsid w:val="00BF1F2B"/>
    <w:rsid w:val="00BF6B68"/>
    <w:rsid w:val="00C227BC"/>
    <w:rsid w:val="00C236B7"/>
    <w:rsid w:val="00C34A27"/>
    <w:rsid w:val="00C35769"/>
    <w:rsid w:val="00C4480A"/>
    <w:rsid w:val="00C46BCF"/>
    <w:rsid w:val="00C64505"/>
    <w:rsid w:val="00C86A74"/>
    <w:rsid w:val="00C97A9F"/>
    <w:rsid w:val="00CA4201"/>
    <w:rsid w:val="00CB27CE"/>
    <w:rsid w:val="00CB70B9"/>
    <w:rsid w:val="00CC2E8D"/>
    <w:rsid w:val="00CD1821"/>
    <w:rsid w:val="00CE0AC6"/>
    <w:rsid w:val="00CE15B4"/>
    <w:rsid w:val="00CE3800"/>
    <w:rsid w:val="00CE7669"/>
    <w:rsid w:val="00D034C9"/>
    <w:rsid w:val="00D3344D"/>
    <w:rsid w:val="00D344C6"/>
    <w:rsid w:val="00D36CC2"/>
    <w:rsid w:val="00D414CB"/>
    <w:rsid w:val="00D45E13"/>
    <w:rsid w:val="00D537DA"/>
    <w:rsid w:val="00D55D94"/>
    <w:rsid w:val="00D66FB2"/>
    <w:rsid w:val="00D673D2"/>
    <w:rsid w:val="00D728EF"/>
    <w:rsid w:val="00D729F6"/>
    <w:rsid w:val="00D8651C"/>
    <w:rsid w:val="00D90374"/>
    <w:rsid w:val="00D90D5F"/>
    <w:rsid w:val="00D92AA7"/>
    <w:rsid w:val="00DD40A4"/>
    <w:rsid w:val="00DF6255"/>
    <w:rsid w:val="00E05146"/>
    <w:rsid w:val="00E0725F"/>
    <w:rsid w:val="00E21903"/>
    <w:rsid w:val="00E23A84"/>
    <w:rsid w:val="00E26023"/>
    <w:rsid w:val="00E308B1"/>
    <w:rsid w:val="00E33337"/>
    <w:rsid w:val="00E37EB7"/>
    <w:rsid w:val="00E515D8"/>
    <w:rsid w:val="00E531CB"/>
    <w:rsid w:val="00E53E51"/>
    <w:rsid w:val="00E70CEA"/>
    <w:rsid w:val="00E7730C"/>
    <w:rsid w:val="00E819D8"/>
    <w:rsid w:val="00E90014"/>
    <w:rsid w:val="00E90923"/>
    <w:rsid w:val="00EA0852"/>
    <w:rsid w:val="00EA1F8C"/>
    <w:rsid w:val="00EA444E"/>
    <w:rsid w:val="00EB02D4"/>
    <w:rsid w:val="00EC5D76"/>
    <w:rsid w:val="00ED2FFA"/>
    <w:rsid w:val="00ED5EC1"/>
    <w:rsid w:val="00EF26FA"/>
    <w:rsid w:val="00EF63CD"/>
    <w:rsid w:val="00EF678C"/>
    <w:rsid w:val="00F00D2F"/>
    <w:rsid w:val="00F06DE0"/>
    <w:rsid w:val="00F1123F"/>
    <w:rsid w:val="00F203D3"/>
    <w:rsid w:val="00F305D5"/>
    <w:rsid w:val="00F42549"/>
    <w:rsid w:val="00F52B71"/>
    <w:rsid w:val="00F63887"/>
    <w:rsid w:val="00F733C7"/>
    <w:rsid w:val="00F76028"/>
    <w:rsid w:val="00F76FBF"/>
    <w:rsid w:val="00F77276"/>
    <w:rsid w:val="00F9532E"/>
    <w:rsid w:val="00FB4030"/>
    <w:rsid w:val="00FC3501"/>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692"/>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956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E23A84"/>
  </w:style>
  <w:style w:type="paragraph" w:customStyle="1" w:styleId="Texto">
    <w:name w:val="Texto"/>
    <w:basedOn w:val="Normal"/>
    <w:qFormat/>
    <w:rsid w:val="00E23A84"/>
    <w:pPr>
      <w:spacing w:after="101" w:line="216" w:lineRule="exact"/>
      <w:ind w:firstLine="288"/>
      <w:jc w:val="both"/>
    </w:pPr>
    <w:rPr>
      <w:rFonts w:ascii="Arial" w:eastAsia="Times New Roman" w:hAnsi="Arial" w:cs="Arial"/>
      <w:noProof w:val="0"/>
      <w:sz w:val="18"/>
      <w:szCs w:val="18"/>
      <w:lang w:val="es-ES"/>
    </w:rPr>
  </w:style>
  <w:style w:type="character" w:styleId="Textoennegrita">
    <w:name w:val="Strong"/>
    <w:basedOn w:val="Fuentedeprrafopredeter"/>
    <w:uiPriority w:val="22"/>
    <w:qFormat/>
    <w:rsid w:val="00E23A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4045-6A63-3E40-B881-ABAADAB7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16</Pages>
  <Words>6769</Words>
  <Characters>37232</Characters>
  <Application>Microsoft Macintosh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16</cp:revision>
  <cp:lastPrinted>2019-03-25T16:08:00Z</cp:lastPrinted>
  <dcterms:created xsi:type="dcterms:W3CDTF">2019-11-06T02:32:00Z</dcterms:created>
  <dcterms:modified xsi:type="dcterms:W3CDTF">2020-07-08T19:00:00Z</dcterms:modified>
</cp:coreProperties>
</file>