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77777777" w:rsidR="0029690D" w:rsidRPr="00F74297" w:rsidRDefault="00ED2FFA" w:rsidP="000A4B69">
      <w:pPr>
        <w:rPr>
          <w:noProof w:val="0"/>
        </w:rPr>
      </w:pPr>
      <w:r w:rsidRPr="00F74297">
        <w:rPr>
          <w:lang w:val="es-ES"/>
        </w:rPr>
        <mc:AlternateContent>
          <mc:Choice Requires="wps">
            <w:drawing>
              <wp:anchor distT="0" distB="0" distL="114300" distR="114300" simplePos="0" relativeHeight="251659264" behindDoc="0" locked="0" layoutInCell="1" allowOverlap="1" wp14:anchorId="651359C7" wp14:editId="1526000F">
                <wp:simplePos x="0" y="0"/>
                <wp:positionH relativeFrom="column">
                  <wp:posOffset>2286193</wp:posOffset>
                </wp:positionH>
                <wp:positionV relativeFrom="paragraph">
                  <wp:posOffset>-324292</wp:posOffset>
                </wp:positionV>
                <wp:extent cx="3305175" cy="9232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923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55FD5" w14:textId="6154A623" w:rsidR="00953AB7" w:rsidRPr="00803B92" w:rsidRDefault="001F218F" w:rsidP="00241DCB">
                            <w:pPr>
                              <w:jc w:val="both"/>
                              <w:rPr>
                                <w:rFonts w:ascii="Arial" w:hAnsi="Arial" w:cs="Arial"/>
                                <w:b/>
                                <w:sz w:val="18"/>
                                <w:szCs w:val="16"/>
                                <w:lang w:val="es-ES"/>
                              </w:rPr>
                            </w:pPr>
                            <w:r w:rsidRPr="00803B92">
                              <w:rPr>
                                <w:rFonts w:ascii="Arial" w:hAnsi="Arial" w:cs="Arial"/>
                                <w:b/>
                                <w:sz w:val="18"/>
                                <w:szCs w:val="16"/>
                                <w:lang w:val="es-ES"/>
                              </w:rPr>
                              <w:t xml:space="preserve"> </w:t>
                            </w:r>
                          </w:p>
                          <w:p w14:paraId="15822C5A" w14:textId="41B57523" w:rsidR="00475B0F" w:rsidRPr="00803B92" w:rsidRDefault="00803B92" w:rsidP="00475B0F">
                            <w:pPr>
                              <w:jc w:val="both"/>
                              <w:rPr>
                                <w:sz w:val="18"/>
                                <w:szCs w:val="16"/>
                              </w:rPr>
                            </w:pPr>
                            <w:r w:rsidRPr="00803B92">
                              <w:rPr>
                                <w:rFonts w:ascii="Arial" w:hAnsi="Arial" w:cs="Arial"/>
                                <w:b/>
                                <w:noProof w:val="0"/>
                                <w:sz w:val="18"/>
                                <w:szCs w:val="16"/>
                              </w:rPr>
                              <w:t>“DICTAMEN</w:t>
                            </w:r>
                            <w:r w:rsidR="00E37EB7">
                              <w:rPr>
                                <w:rFonts w:ascii="Arial" w:hAnsi="Arial" w:cs="Arial"/>
                                <w:b/>
                                <w:noProof w:val="0"/>
                                <w:sz w:val="18"/>
                                <w:szCs w:val="16"/>
                              </w:rPr>
                              <w:t xml:space="preserve"> D</w:t>
                            </w:r>
                            <w:r>
                              <w:rPr>
                                <w:rFonts w:ascii="Arial" w:hAnsi="Arial" w:cs="Arial"/>
                                <w:b/>
                                <w:noProof w:val="0"/>
                                <w:sz w:val="18"/>
                                <w:szCs w:val="16"/>
                              </w:rPr>
                              <w:t xml:space="preserve">E </w:t>
                            </w:r>
                            <w:r w:rsidRPr="00803B92">
                              <w:rPr>
                                <w:rFonts w:ascii="Arial" w:hAnsi="Arial" w:cs="Arial"/>
                                <w:b/>
                                <w:noProof w:val="0"/>
                                <w:sz w:val="18"/>
                                <w:szCs w:val="16"/>
                              </w:rPr>
                              <w:t xml:space="preserve">REFORMA </w:t>
                            </w:r>
                            <w:r w:rsidR="00E37EB7">
                              <w:rPr>
                                <w:rFonts w:ascii="Arial" w:hAnsi="Arial" w:cs="Arial"/>
                                <w:b/>
                                <w:noProof w:val="0"/>
                                <w:sz w:val="18"/>
                                <w:szCs w:val="16"/>
                              </w:rPr>
                              <w:t>QUE</w:t>
                            </w:r>
                            <w:r w:rsidRPr="00803B92">
                              <w:rPr>
                                <w:rFonts w:ascii="Arial" w:hAnsi="Arial" w:cs="Arial"/>
                                <w:b/>
                                <w:noProof w:val="0"/>
                                <w:sz w:val="18"/>
                                <w:szCs w:val="16"/>
                              </w:rPr>
                              <w:t xml:space="preserve"> DEROGA LA FRACCIÓN IX DEL ARTÍCULO 39 </w:t>
                            </w:r>
                            <w:r w:rsidRPr="00803B92">
                              <w:rPr>
                                <w:rFonts w:ascii="Arial" w:hAnsi="Arial" w:cs="Arial"/>
                                <w:b/>
                                <w:sz w:val="18"/>
                                <w:szCs w:val="16"/>
                              </w:rPr>
                              <w:t>DEL REGLAMENTO DE POLICÍA Y ORDEN PÚBLICO PARA EL MUNICIPIO DE ZAPOTLÁN EL GRANDE, JALISCO</w:t>
                            </w:r>
                            <w:r w:rsidR="00475B0F" w:rsidRPr="00803B92">
                              <w:rPr>
                                <w:rFonts w:ascii="Arial" w:hAnsi="Arial" w:cs="Arial"/>
                                <w:b/>
                                <w:bCs/>
                                <w:noProof w:val="0"/>
                                <w:sz w:val="18"/>
                                <w:szCs w:val="16"/>
                              </w:rPr>
                              <w:t>.</w:t>
                            </w:r>
                            <w:r w:rsidR="00475B0F" w:rsidRPr="00803B92">
                              <w:rPr>
                                <w:rFonts w:ascii="Arial" w:hAnsi="Arial" w:cs="Arial"/>
                                <w:b/>
                                <w:noProof w:val="0"/>
                                <w:sz w:val="18"/>
                                <w:szCs w:val="16"/>
                              </w:rPr>
                              <w:t>”</w:t>
                            </w:r>
                          </w:p>
                          <w:p w14:paraId="1FE9DAD7" w14:textId="1BBC47A6" w:rsidR="00ED2FFA" w:rsidRPr="00803B92" w:rsidRDefault="00ED2FFA" w:rsidP="00ED2FFA">
                            <w:pPr>
                              <w:jc w:val="both"/>
                              <w:rPr>
                                <w:rFonts w:ascii="Arial" w:hAnsi="Arial" w:cs="Arial"/>
                                <w:sz w:val="18"/>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359C7" id="_x0000_t202" coordsize="21600,21600" o:spt="202" path="m0,0l0,21600,21600,21600,21600,0xe">
                <v:stroke joinstyle="miter"/>
                <v:path gradientshapeok="t" o:connecttype="rect"/>
              </v:shapetype>
              <v:shape id="Cuadro_x0020_de_x0020_texto_x0020_1" o:spid="_x0000_s1026" type="#_x0000_t202" style="position:absolute;margin-left:180pt;margin-top:-25.5pt;width:260.25pt;height:7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duvY4CAACRBQAADgAAAGRycy9lMm9Eb2MueG1srFRLbxshEL5X6n9A3Jv1M6mtrCPXUapKURI1&#10;qXLGLNiowFDA3nV/fQZ2/WiaS6pedgfmmxnmm8flVWM02QofFNiS9s96lAjLoVJ2VdIfTzefPlMS&#10;IrMV02BFSXci0KvZxw+XtZuKAaxBV8ITdGLDtHYlXcfopkUR+FoYFs7ACYtKCd6wiEe/KirPavRu&#10;dDHo9c6LGnzlPHARAt5et0o6y/6lFDzeSxlEJLqk+LaYvz5/l+lbzC7ZdOWZWyvePYP9wysMUxaD&#10;Hlxds8jIxqu/XBnFPQSQ8YyDKUBKxUXOAbPp915l87hmTuRckJzgDjSF/+eW320fPFEV1o4SywyW&#10;aLFhlQdSCRJFE4H0E0m1C1PEPjpEx+YLNMmguw94mXJvpDfpj1kR1CPduwPF6IlwvBwOe+P+xZgS&#10;jrrJYDiY5BoUR2vnQ/wqwJAklNRjCTOzbHsbIkZE6B6SggXQqrpRWudDahux0J5sGRZcx/xGtPgD&#10;pS2pS3o+HPeyYwvJvPWsbXIjcuN04VLmbYZZijstEkbb70IicTnRN2IzzoU9xM/ohJIY6j2GHf74&#10;qvcYt3mgRY4MNh6MjbLgc/Z50o6UVT/3lMkWj4Sf5J3E2CybrvJLqHbYEB7auQqO3yis2i0L8YF5&#10;HCTsAVwO8R4/UgOyDp1EyRr877fuEx77G7WU1DiYJQ2/NswLSvQ3i50/6Y9GaZLzYTS+GODBn2qW&#10;pxq7MQvAVsDuxtdlMeGj3ovSg3nGHTJPUVHFLMfYJY17cRHbdYE7iIv5PINwdh2Lt/bR8eQ60Zt6&#10;8ql5Zt51jZuG5w72I8ymr/q3xSZLC/NNBKlycyeCW1Y74nHuc893OyotltNzRh036ewFAAD//wMA&#10;UEsDBBQABgAIAAAAIQDfkVbJ4gAAAAoBAAAPAAAAZHJzL2Rvd25yZXYueG1sTI/NTsMwEITvSLyD&#10;tUhcUOuUNCWEbCqEgErcaPgRNzc2SUS8jmI3CW/PcoLbrGY0+02+nW0nRjP41hHCahmBMFQ53VKN&#10;8FI+LFIQPijSqnNkEL6Nh21xepKrTLuJns24D7XgEvKZQmhC6DMpfdUYq/zS9YbY+3SDVYHPoZZ6&#10;UBOX205eRtFGWtUSf2hUb+4aU33tjxbh46J+f/Lz4+sUJ3F/vxvLqzddIp6fzbc3IIKZw18YfvEZ&#10;HQpmOrgjaS86hHgT8ZaAsEhWLDiRplEC4oBwvV6DLHL5f0LxAwAA//8DAFBLAQItABQABgAIAAAA&#10;IQDkmcPA+wAAAOEBAAATAAAAAAAAAAAAAAAAAAAAAABbQ29udGVudF9UeXBlc10ueG1sUEsBAi0A&#10;FAAGAAgAAAAhACOyauHXAAAAlAEAAAsAAAAAAAAAAAAAAAAALAEAAF9yZWxzLy5yZWxzUEsBAi0A&#10;FAAGAAgAAAAhAEGHbr2OAgAAkQUAAA4AAAAAAAAAAAAAAAAALAIAAGRycy9lMm9Eb2MueG1sUEsB&#10;Ai0AFAAGAAgAAAAhAN+RVsniAAAACgEAAA8AAAAAAAAAAAAAAAAA5gQAAGRycy9kb3ducmV2Lnht&#10;bFBLBQYAAAAABAAEAPMAAAD1BQAAAAA=&#10;" fillcolor="white [3201]" stroked="f" strokeweight=".5pt">
                <v:textbox>
                  <w:txbxContent>
                    <w:p w14:paraId="21155FD5" w14:textId="6154A623" w:rsidR="00953AB7" w:rsidRPr="00803B92" w:rsidRDefault="001F218F" w:rsidP="00241DCB">
                      <w:pPr>
                        <w:jc w:val="both"/>
                        <w:rPr>
                          <w:rFonts w:ascii="Arial" w:hAnsi="Arial" w:cs="Arial"/>
                          <w:b/>
                          <w:sz w:val="18"/>
                          <w:szCs w:val="16"/>
                          <w:lang w:val="es-ES"/>
                        </w:rPr>
                      </w:pPr>
                      <w:r w:rsidRPr="00803B92">
                        <w:rPr>
                          <w:rFonts w:ascii="Arial" w:hAnsi="Arial" w:cs="Arial"/>
                          <w:b/>
                          <w:sz w:val="18"/>
                          <w:szCs w:val="16"/>
                          <w:lang w:val="es-ES"/>
                        </w:rPr>
                        <w:t xml:space="preserve"> </w:t>
                      </w:r>
                    </w:p>
                    <w:p w14:paraId="15822C5A" w14:textId="41B57523" w:rsidR="00475B0F" w:rsidRPr="00803B92" w:rsidRDefault="00803B92" w:rsidP="00475B0F">
                      <w:pPr>
                        <w:jc w:val="both"/>
                        <w:rPr>
                          <w:sz w:val="18"/>
                          <w:szCs w:val="16"/>
                        </w:rPr>
                      </w:pPr>
                      <w:r w:rsidRPr="00803B92">
                        <w:rPr>
                          <w:rFonts w:ascii="Arial" w:hAnsi="Arial" w:cs="Arial"/>
                          <w:b/>
                          <w:noProof w:val="0"/>
                          <w:sz w:val="18"/>
                          <w:szCs w:val="16"/>
                        </w:rPr>
                        <w:t>“DICTAMEN</w:t>
                      </w:r>
                      <w:r w:rsidR="00E37EB7">
                        <w:rPr>
                          <w:rFonts w:ascii="Arial" w:hAnsi="Arial" w:cs="Arial"/>
                          <w:b/>
                          <w:noProof w:val="0"/>
                          <w:sz w:val="18"/>
                          <w:szCs w:val="16"/>
                        </w:rPr>
                        <w:t xml:space="preserve"> D</w:t>
                      </w:r>
                      <w:r>
                        <w:rPr>
                          <w:rFonts w:ascii="Arial" w:hAnsi="Arial" w:cs="Arial"/>
                          <w:b/>
                          <w:noProof w:val="0"/>
                          <w:sz w:val="18"/>
                          <w:szCs w:val="16"/>
                        </w:rPr>
                        <w:t xml:space="preserve">E </w:t>
                      </w:r>
                      <w:r w:rsidRPr="00803B92">
                        <w:rPr>
                          <w:rFonts w:ascii="Arial" w:hAnsi="Arial" w:cs="Arial"/>
                          <w:b/>
                          <w:noProof w:val="0"/>
                          <w:sz w:val="18"/>
                          <w:szCs w:val="16"/>
                        </w:rPr>
                        <w:t xml:space="preserve">REFORMA </w:t>
                      </w:r>
                      <w:r w:rsidR="00E37EB7">
                        <w:rPr>
                          <w:rFonts w:ascii="Arial" w:hAnsi="Arial" w:cs="Arial"/>
                          <w:b/>
                          <w:noProof w:val="0"/>
                          <w:sz w:val="18"/>
                          <w:szCs w:val="16"/>
                        </w:rPr>
                        <w:t>QUE</w:t>
                      </w:r>
                      <w:r w:rsidRPr="00803B92">
                        <w:rPr>
                          <w:rFonts w:ascii="Arial" w:hAnsi="Arial" w:cs="Arial"/>
                          <w:b/>
                          <w:noProof w:val="0"/>
                          <w:sz w:val="18"/>
                          <w:szCs w:val="16"/>
                        </w:rPr>
                        <w:t xml:space="preserve"> DEROGA LA FRACCIÓN IX DEL ARTÍCULO 39 </w:t>
                      </w:r>
                      <w:r w:rsidRPr="00803B92">
                        <w:rPr>
                          <w:rFonts w:ascii="Arial" w:hAnsi="Arial" w:cs="Arial"/>
                          <w:b/>
                          <w:sz w:val="18"/>
                          <w:szCs w:val="16"/>
                        </w:rPr>
                        <w:t>DEL REGLAMENTO DE POLICÍA Y ORDEN PÚBLICO PARA EL MUNICIPIO DE ZAPOTLÁN EL GRANDE, JALISCO</w:t>
                      </w:r>
                      <w:r w:rsidR="00475B0F" w:rsidRPr="00803B92">
                        <w:rPr>
                          <w:rFonts w:ascii="Arial" w:hAnsi="Arial" w:cs="Arial"/>
                          <w:b/>
                          <w:bCs/>
                          <w:noProof w:val="0"/>
                          <w:sz w:val="18"/>
                          <w:szCs w:val="16"/>
                        </w:rPr>
                        <w:t>.</w:t>
                      </w:r>
                      <w:r w:rsidR="00475B0F" w:rsidRPr="00803B92">
                        <w:rPr>
                          <w:rFonts w:ascii="Arial" w:hAnsi="Arial" w:cs="Arial"/>
                          <w:b/>
                          <w:noProof w:val="0"/>
                          <w:sz w:val="18"/>
                          <w:szCs w:val="16"/>
                        </w:rPr>
                        <w:t>”</w:t>
                      </w:r>
                    </w:p>
                    <w:p w14:paraId="1FE9DAD7" w14:textId="1BBC47A6" w:rsidR="00ED2FFA" w:rsidRPr="00803B92" w:rsidRDefault="00ED2FFA" w:rsidP="00ED2FFA">
                      <w:pPr>
                        <w:jc w:val="both"/>
                        <w:rPr>
                          <w:rFonts w:ascii="Arial" w:hAnsi="Arial" w:cs="Arial"/>
                          <w:sz w:val="18"/>
                          <w:szCs w:val="16"/>
                          <w:lang w:val="es-ES"/>
                        </w:rPr>
                      </w:pPr>
                    </w:p>
                  </w:txbxContent>
                </v:textbox>
              </v:shape>
            </w:pict>
          </mc:Fallback>
        </mc:AlternateContent>
      </w:r>
    </w:p>
    <w:p w14:paraId="6F48A833" w14:textId="77777777" w:rsidR="00ED2FFA" w:rsidRPr="00F74297" w:rsidRDefault="00ED2FFA" w:rsidP="000A4B69">
      <w:pPr>
        <w:rPr>
          <w:noProof w:val="0"/>
        </w:rPr>
      </w:pPr>
    </w:p>
    <w:p w14:paraId="5169A7EF" w14:textId="77777777" w:rsidR="00ED2FFA" w:rsidRPr="00F74297" w:rsidRDefault="00ED2FFA" w:rsidP="000A4B69">
      <w:pPr>
        <w:rPr>
          <w:noProof w:val="0"/>
        </w:rPr>
      </w:pPr>
    </w:p>
    <w:p w14:paraId="5D5C5BF5" w14:textId="77777777" w:rsidR="00ED2FFA" w:rsidRPr="00F74297" w:rsidRDefault="00ED2FFA" w:rsidP="00ED2FFA">
      <w:pPr>
        <w:jc w:val="both"/>
        <w:rPr>
          <w:noProof w:val="0"/>
        </w:rPr>
      </w:pPr>
    </w:p>
    <w:p w14:paraId="3B40A191" w14:textId="77777777" w:rsidR="00151B12" w:rsidRPr="00F74297" w:rsidRDefault="00491817" w:rsidP="00ED2FFA">
      <w:pPr>
        <w:rPr>
          <w:noProof w:val="0"/>
        </w:rPr>
      </w:pPr>
      <w:r w:rsidRPr="00F74297">
        <w:rPr>
          <w:noProof w:val="0"/>
        </w:rPr>
        <w:t xml:space="preserve">                                                                                                                                                                                         </w:t>
      </w:r>
    </w:p>
    <w:p w14:paraId="3983102B" w14:textId="77777777" w:rsidR="00AC12F4" w:rsidRPr="00F74297" w:rsidRDefault="00AC12F4" w:rsidP="00C86A74">
      <w:pPr>
        <w:rPr>
          <w:rFonts w:ascii="Arial" w:hAnsi="Arial" w:cs="Arial"/>
          <w:b/>
          <w:noProof w:val="0"/>
        </w:rPr>
      </w:pPr>
      <w:r w:rsidRPr="00F74297">
        <w:rPr>
          <w:rFonts w:ascii="Arial" w:hAnsi="Arial" w:cs="Arial"/>
          <w:b/>
          <w:noProof w:val="0"/>
        </w:rPr>
        <w:t>HONORABLE AYUNTAMIENTO CONSTITUCIONAL DE</w:t>
      </w:r>
    </w:p>
    <w:p w14:paraId="741008F3" w14:textId="77777777" w:rsidR="00AC12F4" w:rsidRPr="00F74297" w:rsidRDefault="00AC12F4" w:rsidP="00C86A74">
      <w:pPr>
        <w:rPr>
          <w:rFonts w:ascii="Arial" w:hAnsi="Arial" w:cs="Arial"/>
          <w:b/>
          <w:noProof w:val="0"/>
        </w:rPr>
      </w:pPr>
      <w:r w:rsidRPr="00F74297">
        <w:rPr>
          <w:rFonts w:ascii="Arial" w:hAnsi="Arial" w:cs="Arial"/>
          <w:b/>
          <w:noProof w:val="0"/>
        </w:rPr>
        <w:t>ZAPOTLAN EL GRANDE, JALISCO</w:t>
      </w:r>
    </w:p>
    <w:p w14:paraId="26344F7C" w14:textId="289FBC0D" w:rsidR="00AC12F4" w:rsidRPr="00F74297" w:rsidRDefault="00AC12F4" w:rsidP="00842219">
      <w:pPr>
        <w:tabs>
          <w:tab w:val="left" w:pos="6220"/>
        </w:tabs>
        <w:rPr>
          <w:rFonts w:ascii="Arial" w:hAnsi="Arial" w:cs="Arial"/>
          <w:b/>
          <w:noProof w:val="0"/>
        </w:rPr>
      </w:pPr>
      <w:r w:rsidRPr="00F74297">
        <w:rPr>
          <w:rFonts w:ascii="Arial" w:hAnsi="Arial" w:cs="Arial"/>
          <w:b/>
          <w:noProof w:val="0"/>
        </w:rPr>
        <w:t>P R E S E N T E:</w:t>
      </w:r>
      <w:r w:rsidR="00842219" w:rsidRPr="00F74297">
        <w:rPr>
          <w:rFonts w:ascii="Arial" w:hAnsi="Arial" w:cs="Arial"/>
          <w:b/>
          <w:noProof w:val="0"/>
        </w:rPr>
        <w:tab/>
      </w:r>
    </w:p>
    <w:p w14:paraId="3FDA0F9B" w14:textId="77777777" w:rsidR="00AC12F4" w:rsidRPr="00F74297" w:rsidRDefault="00AC12F4" w:rsidP="00C86A74">
      <w:pPr>
        <w:rPr>
          <w:rFonts w:ascii="Arial" w:hAnsi="Arial" w:cs="Arial"/>
          <w:noProof w:val="0"/>
        </w:rPr>
      </w:pPr>
    </w:p>
    <w:p w14:paraId="6D45CB8E" w14:textId="59B077A3" w:rsidR="00AC12F4" w:rsidRPr="00F74297" w:rsidRDefault="00372A76" w:rsidP="00C86A74">
      <w:pPr>
        <w:jc w:val="both"/>
        <w:rPr>
          <w:rFonts w:ascii="Arial" w:hAnsi="Arial" w:cs="Arial"/>
          <w:b/>
          <w:noProof w:val="0"/>
        </w:rPr>
      </w:pPr>
      <w:r w:rsidRPr="00F74297">
        <w:rPr>
          <w:rFonts w:ascii="Arial" w:hAnsi="Arial" w:cs="Arial"/>
          <w:noProof w:val="0"/>
        </w:rPr>
        <w:t>Los que suscribimos</w:t>
      </w:r>
      <w:r w:rsidR="00AC12F4" w:rsidRPr="00F74297">
        <w:rPr>
          <w:rFonts w:ascii="Arial" w:hAnsi="Arial" w:cs="Arial"/>
          <w:noProof w:val="0"/>
        </w:rPr>
        <w:t xml:space="preserve">, </w:t>
      </w:r>
      <w:r w:rsidR="00EB02D4" w:rsidRPr="00F74297">
        <w:rPr>
          <w:rFonts w:ascii="Arial" w:hAnsi="Arial" w:cs="Arial"/>
          <w:b/>
          <w:noProof w:val="0"/>
        </w:rPr>
        <w:t>C.C. VICENTE PINTO RAMÍREZ,  MARTHA GRACIELA VILLANUEVA ZALAPA,  JOSÉ ROMERO MERCADO,  ALBERTO HERRERA ARIAS,  CINDY ESTEFANY GARCÍA OROZCO</w:t>
      </w:r>
      <w:r w:rsidR="00EB02D4" w:rsidRPr="00F74297">
        <w:rPr>
          <w:rFonts w:ascii="Arial" w:hAnsi="Arial" w:cs="Arial"/>
          <w:noProof w:val="0"/>
        </w:rPr>
        <w:t>, en nuestro carácter de Regidores e integrantes de la Comisión Edilicia Permanente de Desarrollo Humano, Salud pública e Higiene y Combate a las Adicciones del Ayuntamiento de Zapotlán el Grande, Jalisco</w:t>
      </w:r>
      <w:r w:rsidRPr="00F74297">
        <w:rPr>
          <w:rFonts w:ascii="Arial" w:hAnsi="Arial" w:cs="Arial"/>
          <w:noProof w:val="0"/>
        </w:rPr>
        <w:t xml:space="preserve">, en coadyuvancia con la </w:t>
      </w:r>
      <w:r w:rsidRPr="00F74297">
        <w:rPr>
          <w:rFonts w:ascii="Arial" w:hAnsi="Arial" w:cs="Arial"/>
          <w:b/>
          <w:noProof w:val="0"/>
        </w:rPr>
        <w:t xml:space="preserve">MTRA. CINDY ESTEFANY GARCÍA OROZCO, LIC. LAURA ELENA MARTÍNEZ RUVALCABA, LIC. CLAUDIA LÓPEZ DEL TORO, MTRA. TANIA MAGDALENA BERNARDINO JÚAREZ,  MTRO. NOÉ SAÚL RAMOS GARCÍA, </w:t>
      </w:r>
      <w:r w:rsidRPr="00F74297">
        <w:rPr>
          <w:rFonts w:ascii="Arial" w:hAnsi="Arial" w:cs="Arial"/>
          <w:noProof w:val="0"/>
        </w:rPr>
        <w:t>integrantes de la Comisión Edilicia Permanente de Reglamentos y Gobernación; y en c</w:t>
      </w:r>
      <w:r w:rsidR="00EB02D4" w:rsidRPr="00F74297">
        <w:rPr>
          <w:rFonts w:ascii="Arial" w:hAnsi="Arial" w:cs="Arial"/>
          <w:noProof w:val="0"/>
        </w:rPr>
        <w:t>oadyuvancia tambié</w:t>
      </w:r>
      <w:r w:rsidRPr="00F74297">
        <w:rPr>
          <w:rFonts w:ascii="Arial" w:hAnsi="Arial" w:cs="Arial"/>
          <w:noProof w:val="0"/>
        </w:rPr>
        <w:t xml:space="preserve">n con el </w:t>
      </w:r>
      <w:r w:rsidRPr="00F74297">
        <w:rPr>
          <w:rFonts w:ascii="Arial" w:hAnsi="Arial" w:cs="Arial"/>
          <w:b/>
          <w:noProof w:val="0"/>
        </w:rPr>
        <w:t xml:space="preserve">MTRO. NOÉ SAÚL RAMOS GARCÍA, LIC. MARIA LUIS JUAN MORALES </w:t>
      </w:r>
      <w:r w:rsidRPr="00F74297">
        <w:rPr>
          <w:rFonts w:ascii="Arial" w:hAnsi="Arial" w:cs="Arial"/>
          <w:noProof w:val="0"/>
        </w:rPr>
        <w:t xml:space="preserve">y </w:t>
      </w:r>
      <w:r w:rsidRPr="00F74297">
        <w:rPr>
          <w:rFonts w:ascii="Arial" w:hAnsi="Arial" w:cs="Arial"/>
          <w:b/>
          <w:noProof w:val="0"/>
        </w:rPr>
        <w:t xml:space="preserve">C. MARTHA GRACIELA VILLANUEVA ZALAPA, </w:t>
      </w:r>
      <w:r w:rsidRPr="00F74297">
        <w:rPr>
          <w:rFonts w:ascii="Arial" w:hAnsi="Arial" w:cs="Arial"/>
          <w:noProof w:val="0"/>
        </w:rPr>
        <w:t>integrantes de la Comisión Edilicia Permanente de Administración Pública</w:t>
      </w:r>
      <w:r w:rsidR="00AC12F4" w:rsidRPr="00F74297">
        <w:rPr>
          <w:rFonts w:ascii="Arial" w:hAnsi="Arial" w:cs="Arial"/>
          <w:noProof w:val="0"/>
        </w:rPr>
        <w:t xml:space="preserve"> del Ayuntamiento de Zapotlán el Grande, Jalisco; con fundamento en los artículos 115 fracciones I y II de la constitución Política de los Estados Unidos mexicanos, 1,</w:t>
      </w:r>
      <w:r w:rsidR="00EB02D4" w:rsidRPr="00F74297">
        <w:rPr>
          <w:rFonts w:ascii="Arial" w:hAnsi="Arial" w:cs="Arial"/>
          <w:noProof w:val="0"/>
        </w:rPr>
        <w:t xml:space="preserve"> </w:t>
      </w:r>
      <w:r w:rsidR="00AC12F4" w:rsidRPr="00F74297">
        <w:rPr>
          <w:rFonts w:ascii="Arial" w:hAnsi="Arial" w:cs="Arial"/>
          <w:noProof w:val="0"/>
        </w:rPr>
        <w:t>2,</w:t>
      </w:r>
      <w:r w:rsidR="00EB02D4" w:rsidRPr="00F74297">
        <w:rPr>
          <w:rFonts w:ascii="Arial" w:hAnsi="Arial" w:cs="Arial"/>
          <w:noProof w:val="0"/>
        </w:rPr>
        <w:t xml:space="preserve"> </w:t>
      </w:r>
      <w:r w:rsidR="00AC12F4" w:rsidRPr="00F74297">
        <w:rPr>
          <w:rFonts w:ascii="Arial" w:hAnsi="Arial" w:cs="Arial"/>
          <w:noProof w:val="0"/>
        </w:rPr>
        <w:t>3,</w:t>
      </w:r>
      <w:r w:rsidR="00EB02D4" w:rsidRPr="00F74297">
        <w:rPr>
          <w:rFonts w:ascii="Arial" w:hAnsi="Arial" w:cs="Arial"/>
          <w:noProof w:val="0"/>
        </w:rPr>
        <w:t xml:space="preserve"> </w:t>
      </w:r>
      <w:r w:rsidR="00AC12F4" w:rsidRPr="00F74297">
        <w:rPr>
          <w:rFonts w:ascii="Arial" w:hAnsi="Arial" w:cs="Arial"/>
          <w:noProof w:val="0"/>
        </w:rPr>
        <w:t>73,</w:t>
      </w:r>
      <w:r w:rsidR="00EB02D4" w:rsidRPr="00F74297">
        <w:rPr>
          <w:rFonts w:ascii="Arial" w:hAnsi="Arial" w:cs="Arial"/>
          <w:noProof w:val="0"/>
        </w:rPr>
        <w:t xml:space="preserve"> </w:t>
      </w:r>
      <w:r w:rsidR="00AC12F4" w:rsidRPr="00F74297">
        <w:rPr>
          <w:rFonts w:ascii="Arial" w:hAnsi="Arial" w:cs="Arial"/>
          <w:noProof w:val="0"/>
        </w:rPr>
        <w:t>77, 85 fracción IV y demás relativos de la Constitución Política del Estado de Jalisco; 1,</w:t>
      </w:r>
      <w:r w:rsidR="00EB02D4" w:rsidRPr="00F74297">
        <w:rPr>
          <w:rFonts w:ascii="Arial" w:hAnsi="Arial" w:cs="Arial"/>
          <w:noProof w:val="0"/>
        </w:rPr>
        <w:t xml:space="preserve"> </w:t>
      </w:r>
      <w:r w:rsidR="00AC12F4" w:rsidRPr="00F74297">
        <w:rPr>
          <w:rFonts w:ascii="Arial" w:hAnsi="Arial" w:cs="Arial"/>
          <w:noProof w:val="0"/>
        </w:rPr>
        <w:t>2,</w:t>
      </w:r>
      <w:r w:rsidR="00EB02D4" w:rsidRPr="00F74297">
        <w:rPr>
          <w:rFonts w:ascii="Arial" w:hAnsi="Arial" w:cs="Arial"/>
          <w:noProof w:val="0"/>
        </w:rPr>
        <w:t xml:space="preserve"> </w:t>
      </w:r>
      <w:r w:rsidR="00AC12F4" w:rsidRPr="00F74297">
        <w:rPr>
          <w:rFonts w:ascii="Arial" w:hAnsi="Arial" w:cs="Arial"/>
          <w:noProof w:val="0"/>
        </w:rPr>
        <w:t>3,</w:t>
      </w:r>
      <w:r w:rsidR="00EB02D4" w:rsidRPr="00F74297">
        <w:rPr>
          <w:rFonts w:ascii="Arial" w:hAnsi="Arial" w:cs="Arial"/>
          <w:noProof w:val="0"/>
        </w:rPr>
        <w:t xml:space="preserve"> </w:t>
      </w:r>
      <w:r w:rsidR="00AC12F4" w:rsidRPr="00F74297">
        <w:rPr>
          <w:rFonts w:ascii="Arial" w:hAnsi="Arial" w:cs="Arial"/>
          <w:noProof w:val="0"/>
        </w:rPr>
        <w:t>5,</w:t>
      </w:r>
      <w:r w:rsidR="00EB02D4" w:rsidRPr="00F74297">
        <w:rPr>
          <w:rFonts w:ascii="Arial" w:hAnsi="Arial" w:cs="Arial"/>
          <w:noProof w:val="0"/>
        </w:rPr>
        <w:t xml:space="preserve"> </w:t>
      </w:r>
      <w:r w:rsidR="00AC12F4" w:rsidRPr="00F74297">
        <w:rPr>
          <w:rFonts w:ascii="Arial" w:hAnsi="Arial" w:cs="Arial"/>
          <w:noProof w:val="0"/>
        </w:rPr>
        <w:t>10,</w:t>
      </w:r>
      <w:r w:rsidR="00EB02D4" w:rsidRPr="00F74297">
        <w:rPr>
          <w:rFonts w:ascii="Arial" w:hAnsi="Arial" w:cs="Arial"/>
          <w:noProof w:val="0"/>
        </w:rPr>
        <w:t xml:space="preserve"> </w:t>
      </w:r>
      <w:r w:rsidR="00AC12F4" w:rsidRPr="00F74297">
        <w:rPr>
          <w:rFonts w:ascii="Arial" w:hAnsi="Arial" w:cs="Arial"/>
          <w:noProof w:val="0"/>
        </w:rPr>
        <w:t>27,</w:t>
      </w:r>
      <w:r w:rsidR="00EB02D4" w:rsidRPr="00F74297">
        <w:rPr>
          <w:rFonts w:ascii="Arial" w:hAnsi="Arial" w:cs="Arial"/>
          <w:noProof w:val="0"/>
        </w:rPr>
        <w:t xml:space="preserve"> </w:t>
      </w:r>
      <w:r w:rsidR="00AC12F4" w:rsidRPr="00F74297">
        <w:rPr>
          <w:rFonts w:ascii="Arial" w:hAnsi="Arial" w:cs="Arial"/>
          <w:noProof w:val="0"/>
        </w:rPr>
        <w:t>29,</w:t>
      </w:r>
      <w:r w:rsidR="00EB02D4" w:rsidRPr="00F74297">
        <w:rPr>
          <w:rFonts w:ascii="Arial" w:hAnsi="Arial" w:cs="Arial"/>
          <w:noProof w:val="0"/>
        </w:rPr>
        <w:t xml:space="preserve"> </w:t>
      </w:r>
      <w:r w:rsidR="00AC12F4" w:rsidRPr="00F74297">
        <w:rPr>
          <w:rFonts w:ascii="Arial" w:hAnsi="Arial" w:cs="Arial"/>
          <w:noProof w:val="0"/>
        </w:rPr>
        <w:t>30,</w:t>
      </w:r>
      <w:r w:rsidR="00EB02D4" w:rsidRPr="00F74297">
        <w:rPr>
          <w:rFonts w:ascii="Arial" w:hAnsi="Arial" w:cs="Arial"/>
          <w:noProof w:val="0"/>
        </w:rPr>
        <w:t xml:space="preserve"> </w:t>
      </w:r>
      <w:r w:rsidR="00AC12F4" w:rsidRPr="00F74297">
        <w:rPr>
          <w:rFonts w:ascii="Arial" w:hAnsi="Arial" w:cs="Arial"/>
          <w:noProof w:val="0"/>
        </w:rPr>
        <w:t>34,</w:t>
      </w:r>
      <w:r w:rsidR="00EB02D4" w:rsidRPr="00F74297">
        <w:rPr>
          <w:rFonts w:ascii="Arial" w:hAnsi="Arial" w:cs="Arial"/>
          <w:noProof w:val="0"/>
        </w:rPr>
        <w:t xml:space="preserve"> </w:t>
      </w:r>
      <w:r w:rsidR="00AC12F4" w:rsidRPr="00F74297">
        <w:rPr>
          <w:rFonts w:ascii="Arial" w:hAnsi="Arial" w:cs="Arial"/>
          <w:noProof w:val="0"/>
        </w:rPr>
        <w:t>35,</w:t>
      </w:r>
      <w:r w:rsidR="00EB02D4" w:rsidRPr="00F74297">
        <w:rPr>
          <w:rFonts w:ascii="Arial" w:hAnsi="Arial" w:cs="Arial"/>
          <w:noProof w:val="0"/>
        </w:rPr>
        <w:t xml:space="preserve"> </w:t>
      </w:r>
      <w:r w:rsidR="00AC12F4" w:rsidRPr="00F74297">
        <w:rPr>
          <w:rFonts w:ascii="Arial" w:hAnsi="Arial" w:cs="Arial"/>
          <w:noProof w:val="0"/>
        </w:rPr>
        <w:t>49 y 50 de la Ley del Gobierno y la Administración Pública Municipal del Estado de Jalisco, así como lo nor</w:t>
      </w:r>
      <w:r w:rsidR="00EB02D4" w:rsidRPr="00F74297">
        <w:rPr>
          <w:rFonts w:ascii="Arial" w:hAnsi="Arial" w:cs="Arial"/>
          <w:noProof w:val="0"/>
        </w:rPr>
        <w:t>mado en los artículos 40, 47, 57</w:t>
      </w:r>
      <w:r w:rsidR="00AC12F4" w:rsidRPr="00F74297">
        <w:rPr>
          <w:rFonts w:ascii="Arial" w:hAnsi="Arial" w:cs="Arial"/>
          <w:noProof w:val="0"/>
        </w:rPr>
        <w:t>, 87 punto 1 fracción II, 91, 92 y 99 y demás relativos y aplicables del Reglamento Interior del Ayuntamiento de Zapotlá</w:t>
      </w:r>
      <w:r w:rsidRPr="00F74297">
        <w:rPr>
          <w:rFonts w:ascii="Arial" w:hAnsi="Arial" w:cs="Arial"/>
          <w:noProof w:val="0"/>
        </w:rPr>
        <w:t>n el Grande, Jalisco, comparecemos</w:t>
      </w:r>
      <w:r w:rsidR="00AC12F4" w:rsidRPr="00F74297">
        <w:rPr>
          <w:rFonts w:ascii="Arial" w:hAnsi="Arial" w:cs="Arial"/>
          <w:noProof w:val="0"/>
        </w:rPr>
        <w:t xml:space="preserve"> a someter a la elevada y distinguida consideración de este Honorable Cuerpo Edilicio e</w:t>
      </w:r>
      <w:r w:rsidRPr="00F74297">
        <w:rPr>
          <w:rFonts w:ascii="Arial" w:hAnsi="Arial" w:cs="Arial"/>
          <w:noProof w:val="0"/>
        </w:rPr>
        <w:t>n Pleno, el</w:t>
      </w:r>
      <w:r w:rsidR="00AC12F4" w:rsidRPr="00F74297">
        <w:rPr>
          <w:rFonts w:ascii="Arial" w:hAnsi="Arial" w:cs="Arial"/>
          <w:noProof w:val="0"/>
        </w:rPr>
        <w:t xml:space="preserve"> siguiente; </w:t>
      </w:r>
      <w:r w:rsidR="00AC12F4" w:rsidRPr="00F74297">
        <w:rPr>
          <w:rFonts w:ascii="Arial" w:hAnsi="Arial" w:cs="Arial"/>
          <w:b/>
          <w:noProof w:val="0"/>
        </w:rPr>
        <w:t>“</w:t>
      </w:r>
      <w:r w:rsidR="00E308B1" w:rsidRPr="00F74297">
        <w:rPr>
          <w:rFonts w:ascii="Arial" w:hAnsi="Arial" w:cs="Arial"/>
          <w:b/>
          <w:noProof w:val="0"/>
        </w:rPr>
        <w:t>DICTAMEN</w:t>
      </w:r>
      <w:r w:rsidR="00803B92" w:rsidRPr="00F74297">
        <w:rPr>
          <w:rFonts w:ascii="Arial" w:hAnsi="Arial" w:cs="Arial"/>
          <w:b/>
          <w:noProof w:val="0"/>
        </w:rPr>
        <w:t xml:space="preserve"> </w:t>
      </w:r>
      <w:r w:rsidR="00E37EB7" w:rsidRPr="00F74297">
        <w:rPr>
          <w:rFonts w:ascii="Arial" w:hAnsi="Arial" w:cs="Arial"/>
          <w:b/>
          <w:noProof w:val="0"/>
        </w:rPr>
        <w:t xml:space="preserve">DE REFORMA </w:t>
      </w:r>
      <w:r w:rsidR="00803B92" w:rsidRPr="00F74297">
        <w:rPr>
          <w:rFonts w:ascii="Arial" w:hAnsi="Arial" w:cs="Arial"/>
          <w:b/>
          <w:noProof w:val="0"/>
        </w:rPr>
        <w:t>QUE DEROGA</w:t>
      </w:r>
      <w:r w:rsidR="002D7115" w:rsidRPr="00F74297">
        <w:rPr>
          <w:rFonts w:ascii="Arial" w:hAnsi="Arial" w:cs="Arial"/>
          <w:b/>
          <w:noProof w:val="0"/>
        </w:rPr>
        <w:t xml:space="preserve"> LA FRACCIÓN IX DEL ARTÍCULO 39</w:t>
      </w:r>
      <w:r w:rsidR="00E308B1" w:rsidRPr="00F74297">
        <w:rPr>
          <w:rFonts w:ascii="Arial" w:hAnsi="Arial" w:cs="Arial"/>
          <w:b/>
          <w:noProof w:val="0"/>
        </w:rPr>
        <w:t xml:space="preserve"> </w:t>
      </w:r>
      <w:r w:rsidR="002D7115" w:rsidRPr="00F74297">
        <w:rPr>
          <w:rFonts w:ascii="Arial" w:hAnsi="Arial" w:cs="Arial"/>
          <w:b/>
          <w:noProof w:val="0"/>
        </w:rPr>
        <w:t>DEL REGLAMENTO DE POLICÍA Y ORDEN PÚBLICO PARA EL MUNICIPIO DE ZAPOTLÁN EL GRANDE, JALISCO”,</w:t>
      </w:r>
      <w:r w:rsidR="00AC12F4" w:rsidRPr="00F74297">
        <w:rPr>
          <w:rFonts w:ascii="Arial" w:hAnsi="Arial" w:cs="Arial"/>
          <w:b/>
          <w:bCs/>
          <w:noProof w:val="0"/>
        </w:rPr>
        <w:t xml:space="preserve"> </w:t>
      </w:r>
      <w:r w:rsidR="008E22AB" w:rsidRPr="00F74297">
        <w:rPr>
          <w:rFonts w:ascii="Arial" w:hAnsi="Arial" w:cs="Arial"/>
          <w:noProof w:val="0"/>
        </w:rPr>
        <w:t xml:space="preserve">con base y fundamento en los siguientes </w:t>
      </w:r>
    </w:p>
    <w:p w14:paraId="3D66E397" w14:textId="77777777" w:rsidR="008A083A" w:rsidRPr="00F74297" w:rsidRDefault="008A083A" w:rsidP="00C86A74">
      <w:pPr>
        <w:jc w:val="both"/>
        <w:rPr>
          <w:rFonts w:ascii="Arial" w:hAnsi="Arial" w:cs="Arial"/>
          <w:noProof w:val="0"/>
        </w:rPr>
      </w:pPr>
    </w:p>
    <w:p w14:paraId="7CF6F453" w14:textId="25D83768" w:rsidR="008A083A" w:rsidRPr="00F74297" w:rsidRDefault="008A083A" w:rsidP="00C86A74">
      <w:pPr>
        <w:jc w:val="center"/>
        <w:rPr>
          <w:rFonts w:ascii="Arial" w:hAnsi="Arial" w:cs="Arial"/>
          <w:b/>
          <w:noProof w:val="0"/>
        </w:rPr>
      </w:pPr>
      <w:r w:rsidRPr="00F74297">
        <w:rPr>
          <w:rFonts w:ascii="Arial" w:hAnsi="Arial" w:cs="Arial"/>
          <w:b/>
          <w:noProof w:val="0"/>
        </w:rPr>
        <w:t>A N T E C E D E N T E S</w:t>
      </w:r>
      <w:r w:rsidR="008E22AB" w:rsidRPr="00F74297">
        <w:rPr>
          <w:rFonts w:ascii="Arial" w:hAnsi="Arial" w:cs="Arial"/>
          <w:b/>
          <w:noProof w:val="0"/>
        </w:rPr>
        <w:t>:</w:t>
      </w:r>
    </w:p>
    <w:p w14:paraId="36A8714E" w14:textId="77777777" w:rsidR="008A083A" w:rsidRPr="00F74297" w:rsidRDefault="008A083A" w:rsidP="00C86A74">
      <w:pPr>
        <w:jc w:val="center"/>
        <w:rPr>
          <w:rFonts w:ascii="Arial" w:hAnsi="Arial" w:cs="Arial"/>
          <w:b/>
          <w:noProof w:val="0"/>
        </w:rPr>
      </w:pPr>
    </w:p>
    <w:p w14:paraId="6B46C185" w14:textId="29C07768" w:rsidR="00952F36" w:rsidRPr="00F74297" w:rsidRDefault="00BF1F2B" w:rsidP="004A08F6">
      <w:pPr>
        <w:jc w:val="both"/>
        <w:rPr>
          <w:rFonts w:ascii="Arial" w:hAnsi="Arial" w:cs="Arial"/>
          <w:noProof w:val="0"/>
        </w:rPr>
      </w:pPr>
      <w:r w:rsidRPr="00F74297">
        <w:rPr>
          <w:rFonts w:ascii="Arial" w:hAnsi="Arial" w:cs="Arial"/>
          <w:b/>
          <w:noProof w:val="0"/>
        </w:rPr>
        <w:t>1</w:t>
      </w:r>
      <w:r w:rsidR="008A083A" w:rsidRPr="00F74297">
        <w:rPr>
          <w:rFonts w:ascii="Arial" w:hAnsi="Arial" w:cs="Arial"/>
          <w:b/>
          <w:noProof w:val="0"/>
        </w:rPr>
        <w:t xml:space="preserve">. </w:t>
      </w:r>
      <w:r w:rsidR="008A083A" w:rsidRPr="00F74297">
        <w:rPr>
          <w:rFonts w:ascii="Arial" w:eastAsia="Calibri" w:hAnsi="Arial" w:cs="Arial"/>
          <w:noProof w:val="0"/>
        </w:rPr>
        <w:t xml:space="preserve">Durante Sesión Pública </w:t>
      </w:r>
      <w:r w:rsidR="004A08F6" w:rsidRPr="00F74297">
        <w:rPr>
          <w:rFonts w:ascii="Arial" w:eastAsia="Calibri" w:hAnsi="Arial" w:cs="Arial"/>
          <w:noProof w:val="0"/>
        </w:rPr>
        <w:t>Extraordinaria de Ayuntamiento No. 54</w:t>
      </w:r>
      <w:r w:rsidR="008A083A" w:rsidRPr="00F74297">
        <w:rPr>
          <w:rFonts w:ascii="Arial" w:eastAsia="Calibri" w:hAnsi="Arial" w:cs="Arial"/>
          <w:noProof w:val="0"/>
        </w:rPr>
        <w:t xml:space="preserve">, </w:t>
      </w:r>
      <w:r w:rsidR="004A08F6" w:rsidRPr="00F74297">
        <w:rPr>
          <w:rFonts w:ascii="Arial" w:hAnsi="Arial" w:cs="Arial"/>
          <w:noProof w:val="0"/>
        </w:rPr>
        <w:t>celebrada el día 27 de mayo del 2020, en el punto No. 5 del orden del día</w:t>
      </w:r>
      <w:r w:rsidR="004A08F6" w:rsidRPr="00F74297">
        <w:rPr>
          <w:rFonts w:ascii="Arial" w:eastAsia="Calibri" w:hAnsi="Arial" w:cs="Arial"/>
          <w:noProof w:val="0"/>
        </w:rPr>
        <w:t xml:space="preserve"> </w:t>
      </w:r>
      <w:r w:rsidR="008A083A" w:rsidRPr="00F74297">
        <w:rPr>
          <w:rFonts w:ascii="Arial" w:eastAsia="Calibri" w:hAnsi="Arial" w:cs="Arial"/>
          <w:noProof w:val="0"/>
        </w:rPr>
        <w:t xml:space="preserve">del H. Ayuntamiento Constitucional de Zapotlán el Grande, Jalisco, el suscrito C. </w:t>
      </w:r>
      <w:r w:rsidR="004A08F6" w:rsidRPr="00F74297">
        <w:rPr>
          <w:rFonts w:ascii="Arial" w:eastAsia="Calibri" w:hAnsi="Arial" w:cs="Arial"/>
          <w:noProof w:val="0"/>
        </w:rPr>
        <w:t>Vicente Pinto Ramírez</w:t>
      </w:r>
      <w:r w:rsidR="008A083A" w:rsidRPr="00F74297">
        <w:rPr>
          <w:rFonts w:ascii="Arial" w:eastAsia="Calibri" w:hAnsi="Arial" w:cs="Arial"/>
          <w:noProof w:val="0"/>
        </w:rPr>
        <w:t xml:space="preserve">, en mi carácter de Regidor Presidente de la Comisión Edilicia Permanente de </w:t>
      </w:r>
      <w:r w:rsidR="004A08F6" w:rsidRPr="00F74297">
        <w:rPr>
          <w:rFonts w:ascii="Arial" w:hAnsi="Arial" w:cs="Arial"/>
          <w:noProof w:val="0"/>
        </w:rPr>
        <w:t>Desarrollo Humano, Salud pública e Higiene y Combate a las Adicciones</w:t>
      </w:r>
      <w:r w:rsidR="008A083A" w:rsidRPr="00F74297">
        <w:rPr>
          <w:rFonts w:ascii="Arial" w:eastAsia="Calibri" w:hAnsi="Arial" w:cs="Arial"/>
          <w:noProof w:val="0"/>
        </w:rPr>
        <w:t xml:space="preserve">, presenté la iniciativa de Acuerdo que propone la </w:t>
      </w:r>
      <w:r w:rsidR="008A083A" w:rsidRPr="00F74297">
        <w:rPr>
          <w:rFonts w:ascii="Arial" w:hAnsi="Arial" w:cs="Arial"/>
          <w:noProof w:val="0"/>
        </w:rPr>
        <w:t xml:space="preserve">reforma y adición  del Reglamento </w:t>
      </w:r>
      <w:r w:rsidR="008A083A" w:rsidRPr="00F74297">
        <w:rPr>
          <w:rFonts w:ascii="Arial" w:hAnsi="Arial" w:cs="Arial"/>
          <w:bCs/>
          <w:noProof w:val="0"/>
        </w:rPr>
        <w:t xml:space="preserve">de </w:t>
      </w:r>
      <w:r w:rsidR="004A08F6" w:rsidRPr="00F74297">
        <w:rPr>
          <w:rFonts w:ascii="Arial" w:hAnsi="Arial" w:cs="Arial"/>
          <w:noProof w:val="0"/>
        </w:rPr>
        <w:t xml:space="preserve">Policía y Orden Público para el Municipio de </w:t>
      </w:r>
      <w:r w:rsidR="008A083A" w:rsidRPr="00F74297">
        <w:rPr>
          <w:rFonts w:ascii="Arial" w:hAnsi="Arial" w:cs="Arial"/>
          <w:bCs/>
          <w:noProof w:val="0"/>
        </w:rPr>
        <w:t>Zapotlán el Grande, Jalisco,</w:t>
      </w:r>
      <w:r w:rsidR="008A083A" w:rsidRPr="00F74297">
        <w:rPr>
          <w:rFonts w:ascii="Arial" w:hAnsi="Arial" w:cs="Arial"/>
          <w:noProof w:val="0"/>
        </w:rPr>
        <w:t xml:space="preserve"> </w:t>
      </w:r>
      <w:r w:rsidR="00952F36" w:rsidRPr="00F74297">
        <w:rPr>
          <w:rFonts w:ascii="Arial" w:eastAsia="Calibri" w:hAnsi="Arial" w:cs="Arial"/>
          <w:noProof w:val="0"/>
        </w:rPr>
        <w:t>que turna a efecto de que sea analizada la propuesta</w:t>
      </w:r>
      <w:r w:rsidRPr="00F74297">
        <w:rPr>
          <w:rFonts w:ascii="Arial" w:eastAsia="Calibri" w:hAnsi="Arial" w:cs="Arial"/>
          <w:noProof w:val="0"/>
        </w:rPr>
        <w:t>; misma que fue aprobada por</w:t>
      </w:r>
      <w:r w:rsidR="00F1123F" w:rsidRPr="00F74297">
        <w:rPr>
          <w:rFonts w:ascii="Arial" w:eastAsia="Calibri" w:hAnsi="Arial" w:cs="Arial"/>
          <w:noProof w:val="0"/>
        </w:rPr>
        <w:t xml:space="preserve"> unanimidad del Pleno</w:t>
      </w:r>
      <w:r w:rsidR="00952F36" w:rsidRPr="00F74297">
        <w:rPr>
          <w:rFonts w:ascii="Arial" w:eastAsia="Calibri" w:hAnsi="Arial" w:cs="Arial"/>
          <w:noProof w:val="0"/>
        </w:rPr>
        <w:t xml:space="preserve">. </w:t>
      </w:r>
    </w:p>
    <w:p w14:paraId="4C4563CB" w14:textId="77777777" w:rsidR="00952F36" w:rsidRPr="00F74297" w:rsidRDefault="00952F36" w:rsidP="004A08F6">
      <w:pPr>
        <w:jc w:val="both"/>
        <w:rPr>
          <w:rFonts w:ascii="Arial" w:hAnsi="Arial" w:cs="Arial"/>
          <w:noProof w:val="0"/>
        </w:rPr>
      </w:pPr>
    </w:p>
    <w:p w14:paraId="1D123039" w14:textId="77777777" w:rsidR="00952F36" w:rsidRPr="00F74297" w:rsidRDefault="00952F36" w:rsidP="004A08F6">
      <w:pPr>
        <w:jc w:val="both"/>
        <w:rPr>
          <w:rFonts w:ascii="Arial" w:hAnsi="Arial" w:cs="Arial"/>
          <w:noProof w:val="0"/>
        </w:rPr>
      </w:pPr>
    </w:p>
    <w:p w14:paraId="5DD0CD80" w14:textId="77777777" w:rsidR="00952F36" w:rsidRPr="00F74297" w:rsidRDefault="00952F36" w:rsidP="004A08F6">
      <w:pPr>
        <w:jc w:val="both"/>
        <w:rPr>
          <w:rFonts w:ascii="Arial" w:hAnsi="Arial" w:cs="Arial"/>
          <w:noProof w:val="0"/>
        </w:rPr>
      </w:pPr>
    </w:p>
    <w:p w14:paraId="6AA506CF" w14:textId="77777777" w:rsidR="00952F36" w:rsidRPr="00F74297" w:rsidRDefault="00952F36" w:rsidP="004A08F6">
      <w:pPr>
        <w:jc w:val="both"/>
        <w:rPr>
          <w:rFonts w:ascii="Arial" w:eastAsia="Calibri" w:hAnsi="Arial" w:cs="Arial"/>
          <w:noProof w:val="0"/>
        </w:rPr>
      </w:pPr>
    </w:p>
    <w:p w14:paraId="5AD85A62" w14:textId="69D223BF" w:rsidR="00D729F6" w:rsidRPr="00F74297" w:rsidRDefault="00BF1F2B" w:rsidP="00C86A74">
      <w:pPr>
        <w:jc w:val="both"/>
        <w:rPr>
          <w:rFonts w:ascii="Arial" w:hAnsi="Arial" w:cs="Arial"/>
          <w:b/>
          <w:noProof w:val="0"/>
        </w:rPr>
      </w:pPr>
      <w:r w:rsidRPr="00F74297">
        <w:rPr>
          <w:rFonts w:ascii="Arial" w:eastAsia="Calibri" w:hAnsi="Arial" w:cs="Arial"/>
          <w:b/>
          <w:noProof w:val="0"/>
        </w:rPr>
        <w:t>2</w:t>
      </w:r>
      <w:r w:rsidR="00AC4AC7" w:rsidRPr="00F74297">
        <w:rPr>
          <w:rFonts w:ascii="Arial" w:eastAsia="Calibri" w:hAnsi="Arial" w:cs="Arial"/>
          <w:b/>
          <w:noProof w:val="0"/>
        </w:rPr>
        <w:t xml:space="preserve">. </w:t>
      </w:r>
      <w:r w:rsidR="003B1624" w:rsidRPr="00F74297">
        <w:rPr>
          <w:rFonts w:ascii="Arial" w:hAnsi="Arial" w:cs="Arial"/>
          <w:noProof w:val="0"/>
        </w:rPr>
        <w:t>El día 29 de mayo</w:t>
      </w:r>
      <w:r w:rsidR="00AC4AC7" w:rsidRPr="00F74297">
        <w:rPr>
          <w:rFonts w:ascii="Arial" w:hAnsi="Arial" w:cs="Arial"/>
          <w:noProof w:val="0"/>
        </w:rPr>
        <w:t xml:space="preserve"> del año en curso, se turnó por parte de Secretaría General de este H. Ayuntamiento </w:t>
      </w:r>
      <w:r w:rsidR="0091575C">
        <w:rPr>
          <w:rFonts w:ascii="Arial" w:hAnsi="Arial" w:cs="Arial"/>
          <w:noProof w:val="0"/>
        </w:rPr>
        <w:t xml:space="preserve">de </w:t>
      </w:r>
      <w:r w:rsidR="00AC4AC7" w:rsidRPr="00F74297">
        <w:rPr>
          <w:rFonts w:ascii="Arial" w:hAnsi="Arial" w:cs="Arial"/>
          <w:noProof w:val="0"/>
        </w:rPr>
        <w:t xml:space="preserve">Zapotlán el Grande, Jalisco, la notificación número </w:t>
      </w:r>
      <w:r w:rsidR="003B1624" w:rsidRPr="00F74297">
        <w:rPr>
          <w:rFonts w:ascii="Arial" w:hAnsi="Arial" w:cs="Arial"/>
          <w:noProof w:val="0"/>
        </w:rPr>
        <w:t>415/2020</w:t>
      </w:r>
      <w:r w:rsidR="008E22AB" w:rsidRPr="00F74297">
        <w:rPr>
          <w:rFonts w:ascii="Arial" w:hAnsi="Arial" w:cs="Arial"/>
          <w:noProof w:val="0"/>
        </w:rPr>
        <w:t>, a efecto de que é</w:t>
      </w:r>
      <w:r w:rsidR="00AC4AC7" w:rsidRPr="00F74297">
        <w:rPr>
          <w:rFonts w:ascii="Arial" w:hAnsi="Arial" w:cs="Arial"/>
          <w:noProof w:val="0"/>
        </w:rPr>
        <w:t xml:space="preserve">sta Comisión Edilicia </w:t>
      </w:r>
      <w:r w:rsidR="00945E63" w:rsidRPr="00F74297">
        <w:rPr>
          <w:rFonts w:ascii="Arial" w:hAnsi="Arial" w:cs="Arial"/>
          <w:noProof w:val="0"/>
        </w:rPr>
        <w:t xml:space="preserve">Permanente </w:t>
      </w:r>
      <w:r w:rsidR="00AC4AC7" w:rsidRPr="00F74297">
        <w:rPr>
          <w:rFonts w:ascii="Arial" w:hAnsi="Arial" w:cs="Arial"/>
          <w:noProof w:val="0"/>
        </w:rPr>
        <w:t xml:space="preserve">de </w:t>
      </w:r>
      <w:r w:rsidR="003B1624" w:rsidRPr="00F74297">
        <w:rPr>
          <w:rFonts w:ascii="Arial" w:hAnsi="Arial" w:cs="Arial"/>
          <w:noProof w:val="0"/>
        </w:rPr>
        <w:t>Desarrollo Humano, Salud Pública e Higiene y Combate a las Adicciones</w:t>
      </w:r>
      <w:r w:rsidR="003B1624" w:rsidRPr="00F74297">
        <w:rPr>
          <w:rFonts w:ascii="Arial" w:eastAsia="Calibri" w:hAnsi="Arial" w:cs="Arial"/>
          <w:noProof w:val="0"/>
        </w:rPr>
        <w:t xml:space="preserve">, </w:t>
      </w:r>
      <w:r w:rsidR="00945E63" w:rsidRPr="00F74297">
        <w:rPr>
          <w:rFonts w:ascii="Arial" w:hAnsi="Arial" w:cs="Arial"/>
          <w:noProof w:val="0"/>
        </w:rPr>
        <w:t>como convoca</w:t>
      </w:r>
      <w:r w:rsidR="008E22AB" w:rsidRPr="00F74297">
        <w:rPr>
          <w:rFonts w:ascii="Arial" w:hAnsi="Arial" w:cs="Arial"/>
          <w:noProof w:val="0"/>
        </w:rPr>
        <w:t>n</w:t>
      </w:r>
      <w:r w:rsidR="00F74297" w:rsidRPr="00F74297">
        <w:rPr>
          <w:rFonts w:ascii="Arial" w:hAnsi="Arial" w:cs="Arial"/>
          <w:noProof w:val="0"/>
        </w:rPr>
        <w:t>te y</w:t>
      </w:r>
      <w:r w:rsidR="00F1123F" w:rsidRPr="00F74297">
        <w:rPr>
          <w:rFonts w:ascii="Arial" w:hAnsi="Arial" w:cs="Arial"/>
          <w:noProof w:val="0"/>
        </w:rPr>
        <w:t xml:space="preserve"> a las Comisiones Edilicias Permanentes de Administración Pública, Reglamentos y Gobernación como coadyuvantes, y a las Comisiones Edilicias Permanentes de Participación Ciudadana y Vecinal, Derechos Humanos, de Equidad de Género y Asuntos Indígenas, Deportes, Recreación y Atención a la Juventud, Cultura, Educación y Festividades Cívicas como invitadas, a efecto de que se</w:t>
      </w:r>
      <w:r w:rsidR="00F1123F" w:rsidRPr="00F74297">
        <w:rPr>
          <w:rFonts w:ascii="Arial" w:hAnsi="Arial" w:cs="Arial"/>
          <w:b/>
          <w:noProof w:val="0"/>
        </w:rPr>
        <w:t xml:space="preserve"> </w:t>
      </w:r>
      <w:r w:rsidR="008E22AB" w:rsidRPr="00F74297">
        <w:rPr>
          <w:rFonts w:ascii="Arial" w:hAnsi="Arial" w:cs="Arial"/>
          <w:noProof w:val="0"/>
        </w:rPr>
        <w:t>analizara</w:t>
      </w:r>
      <w:r w:rsidR="00AC4AC7" w:rsidRPr="00F74297">
        <w:rPr>
          <w:rFonts w:ascii="Arial" w:hAnsi="Arial" w:cs="Arial"/>
          <w:noProof w:val="0"/>
        </w:rPr>
        <w:t xml:space="preserve"> la</w:t>
      </w:r>
      <w:r w:rsidR="00945E63" w:rsidRPr="00F74297">
        <w:rPr>
          <w:rFonts w:ascii="Arial" w:hAnsi="Arial" w:cs="Arial"/>
          <w:noProof w:val="0"/>
        </w:rPr>
        <w:t xml:space="preserve"> propuesta para Reforma del </w:t>
      </w:r>
      <w:r w:rsidR="003B1624" w:rsidRPr="00F74297">
        <w:rPr>
          <w:rFonts w:ascii="Arial" w:hAnsi="Arial" w:cs="Arial"/>
          <w:noProof w:val="0"/>
        </w:rPr>
        <w:t xml:space="preserve">Reglamento </w:t>
      </w:r>
      <w:r w:rsidR="003B1624" w:rsidRPr="00F74297">
        <w:rPr>
          <w:rFonts w:ascii="Arial" w:hAnsi="Arial" w:cs="Arial"/>
          <w:bCs/>
          <w:noProof w:val="0"/>
        </w:rPr>
        <w:t xml:space="preserve">de </w:t>
      </w:r>
      <w:r w:rsidR="003B1624" w:rsidRPr="00F74297">
        <w:rPr>
          <w:rFonts w:ascii="Arial" w:hAnsi="Arial" w:cs="Arial"/>
          <w:noProof w:val="0"/>
        </w:rPr>
        <w:t xml:space="preserve">Policía y Orden Público para el Municipio de </w:t>
      </w:r>
      <w:r w:rsidR="003B1624" w:rsidRPr="00F74297">
        <w:rPr>
          <w:rFonts w:ascii="Arial" w:hAnsi="Arial" w:cs="Arial"/>
          <w:bCs/>
          <w:noProof w:val="0"/>
        </w:rPr>
        <w:t>Zapotlán el Grande, Jalisco</w:t>
      </w:r>
      <w:r w:rsidR="00F1123F" w:rsidRPr="00F74297">
        <w:rPr>
          <w:rFonts w:ascii="Arial" w:hAnsi="Arial" w:cs="Arial"/>
          <w:bCs/>
          <w:noProof w:val="0"/>
        </w:rPr>
        <w:t xml:space="preserve">, </w:t>
      </w:r>
      <w:r w:rsidR="00F1123F" w:rsidRPr="00F74297">
        <w:rPr>
          <w:rFonts w:ascii="Arial" w:hAnsi="Arial" w:cs="Arial"/>
          <w:noProof w:val="0"/>
        </w:rPr>
        <w:t>presentada a su discusión plenaria para su aprobación tanto en lo general como en lo particular</w:t>
      </w:r>
      <w:r w:rsidR="00AC4AC7" w:rsidRPr="00F74297">
        <w:rPr>
          <w:rFonts w:ascii="Arial" w:hAnsi="Arial" w:cs="Arial"/>
          <w:noProof w:val="0"/>
        </w:rPr>
        <w:t>.</w:t>
      </w:r>
    </w:p>
    <w:p w14:paraId="3DF3592A" w14:textId="77777777" w:rsidR="00D729F6" w:rsidRPr="00F74297" w:rsidRDefault="00D729F6" w:rsidP="00C86A74">
      <w:pPr>
        <w:jc w:val="both"/>
        <w:rPr>
          <w:rFonts w:ascii="Arial" w:hAnsi="Arial" w:cs="Arial"/>
          <w:noProof w:val="0"/>
        </w:rPr>
      </w:pPr>
    </w:p>
    <w:p w14:paraId="15858BB5" w14:textId="333AA755" w:rsidR="006B0437" w:rsidRPr="00F74297" w:rsidRDefault="00BF1F2B" w:rsidP="00C86A74">
      <w:pPr>
        <w:jc w:val="both"/>
        <w:rPr>
          <w:rFonts w:ascii="Arial" w:eastAsia="Calibri" w:hAnsi="Arial" w:cs="Arial"/>
          <w:noProof w:val="0"/>
        </w:rPr>
      </w:pPr>
      <w:r w:rsidRPr="00F74297">
        <w:rPr>
          <w:rFonts w:ascii="Arial" w:hAnsi="Arial" w:cs="Arial"/>
          <w:b/>
          <w:noProof w:val="0"/>
        </w:rPr>
        <w:t>3</w:t>
      </w:r>
      <w:r w:rsidR="00D729F6" w:rsidRPr="00F74297">
        <w:rPr>
          <w:rFonts w:ascii="Arial" w:hAnsi="Arial" w:cs="Arial"/>
          <w:b/>
          <w:noProof w:val="0"/>
        </w:rPr>
        <w:t xml:space="preserve">. </w:t>
      </w:r>
      <w:r w:rsidR="00D729F6" w:rsidRPr="00F74297">
        <w:rPr>
          <w:rFonts w:ascii="Arial" w:eastAsia="Calibri" w:hAnsi="Arial" w:cs="Arial"/>
          <w:noProof w:val="0"/>
        </w:rPr>
        <w:t>Con fecha</w:t>
      </w:r>
      <w:r w:rsidR="003B1624" w:rsidRPr="00F74297">
        <w:rPr>
          <w:rFonts w:ascii="Arial" w:eastAsia="Calibri" w:hAnsi="Arial" w:cs="Arial"/>
          <w:noProof w:val="0"/>
        </w:rPr>
        <w:t xml:space="preserve">, miércoles, 26 de junio </w:t>
      </w:r>
      <w:r w:rsidR="00D729F6" w:rsidRPr="00F74297">
        <w:rPr>
          <w:rFonts w:ascii="Arial" w:eastAsia="Calibri" w:hAnsi="Arial" w:cs="Arial"/>
          <w:noProof w:val="0"/>
        </w:rPr>
        <w:t>de la anualidad en curso, se convocó a</w:t>
      </w:r>
      <w:r w:rsidR="003B1624" w:rsidRPr="00F74297">
        <w:rPr>
          <w:rFonts w:ascii="Arial" w:eastAsia="Calibri" w:hAnsi="Arial" w:cs="Arial"/>
          <w:noProof w:val="0"/>
        </w:rPr>
        <w:t xml:space="preserve"> la celebración de la Décima</w:t>
      </w:r>
      <w:r w:rsidR="00D45E13" w:rsidRPr="00F74297">
        <w:rPr>
          <w:rFonts w:ascii="Arial" w:eastAsia="Calibri" w:hAnsi="Arial" w:cs="Arial"/>
          <w:noProof w:val="0"/>
        </w:rPr>
        <w:t xml:space="preserve"> Tercera Sesión Ordinaria</w:t>
      </w:r>
      <w:r w:rsidR="00D729F6" w:rsidRPr="00F74297">
        <w:rPr>
          <w:rFonts w:ascii="Arial" w:eastAsia="Calibri" w:hAnsi="Arial" w:cs="Arial"/>
          <w:noProof w:val="0"/>
        </w:rPr>
        <w:t xml:space="preserve"> de la Comisión Edilicia Permanente de</w:t>
      </w:r>
      <w:r w:rsidR="00D45E13" w:rsidRPr="00F74297">
        <w:rPr>
          <w:rFonts w:ascii="Arial" w:eastAsia="Calibri" w:hAnsi="Arial" w:cs="Arial"/>
          <w:noProof w:val="0"/>
        </w:rPr>
        <w:t xml:space="preserve"> </w:t>
      </w:r>
      <w:r w:rsidR="003B1624" w:rsidRPr="00F74297">
        <w:rPr>
          <w:rFonts w:ascii="Arial" w:hAnsi="Arial" w:cs="Arial"/>
          <w:noProof w:val="0"/>
        </w:rPr>
        <w:t>Desarrollo Humano, Salud Pública e Higiene y Combate a las Adicciones</w:t>
      </w:r>
      <w:r w:rsidR="003B1624" w:rsidRPr="00F74297">
        <w:rPr>
          <w:rFonts w:ascii="Arial" w:eastAsia="Calibri" w:hAnsi="Arial" w:cs="Arial"/>
          <w:noProof w:val="0"/>
        </w:rPr>
        <w:t>, mediante el oficio número 0</w:t>
      </w:r>
      <w:r w:rsidR="00D45E13" w:rsidRPr="00F74297">
        <w:rPr>
          <w:rFonts w:ascii="Arial" w:eastAsia="Calibri" w:hAnsi="Arial" w:cs="Arial"/>
          <w:noProof w:val="0"/>
        </w:rPr>
        <w:t>3</w:t>
      </w:r>
      <w:r w:rsidR="003B1624" w:rsidRPr="00F74297">
        <w:rPr>
          <w:rFonts w:ascii="Arial" w:eastAsia="Calibri" w:hAnsi="Arial" w:cs="Arial"/>
          <w:noProof w:val="0"/>
        </w:rPr>
        <w:t>48/2020</w:t>
      </w:r>
      <w:r w:rsidR="00D729F6" w:rsidRPr="00F74297">
        <w:rPr>
          <w:rFonts w:ascii="Arial" w:eastAsia="Calibri" w:hAnsi="Arial" w:cs="Arial"/>
          <w:noProof w:val="0"/>
        </w:rPr>
        <w:t xml:space="preserve"> suscrito por </w:t>
      </w:r>
      <w:r w:rsidR="003B1624" w:rsidRPr="00F74297">
        <w:rPr>
          <w:rFonts w:ascii="Arial" w:eastAsia="Calibri" w:hAnsi="Arial" w:cs="Arial"/>
          <w:noProof w:val="0"/>
        </w:rPr>
        <w:t>el Licenciado Vicente Pinto Ramírez</w:t>
      </w:r>
      <w:r w:rsidR="00D45E13" w:rsidRPr="00F74297">
        <w:rPr>
          <w:rFonts w:ascii="Arial" w:eastAsia="Calibri" w:hAnsi="Arial" w:cs="Arial"/>
          <w:noProof w:val="0"/>
        </w:rPr>
        <w:t xml:space="preserve">, </w:t>
      </w:r>
      <w:r w:rsidR="00D729F6" w:rsidRPr="00F74297">
        <w:rPr>
          <w:rFonts w:ascii="Arial" w:eastAsia="Calibri" w:hAnsi="Arial" w:cs="Arial"/>
          <w:noProof w:val="0"/>
        </w:rPr>
        <w:t xml:space="preserve">en carácter de </w:t>
      </w:r>
      <w:r w:rsidR="00D45E13" w:rsidRPr="00F74297">
        <w:rPr>
          <w:rFonts w:ascii="Arial" w:eastAsia="Calibri" w:hAnsi="Arial" w:cs="Arial"/>
          <w:noProof w:val="0"/>
        </w:rPr>
        <w:t>Regidor Presidente</w:t>
      </w:r>
      <w:r w:rsidR="00D729F6" w:rsidRPr="00F74297">
        <w:rPr>
          <w:rFonts w:ascii="Arial" w:eastAsia="Calibri" w:hAnsi="Arial" w:cs="Arial"/>
          <w:noProof w:val="0"/>
        </w:rPr>
        <w:t xml:space="preserve">, para realizar la sesión el día </w:t>
      </w:r>
      <w:r w:rsidR="003B1624" w:rsidRPr="00F74297">
        <w:rPr>
          <w:rFonts w:ascii="Arial" w:eastAsia="Calibri" w:hAnsi="Arial" w:cs="Arial"/>
          <w:noProof w:val="0"/>
        </w:rPr>
        <w:t>0</w:t>
      </w:r>
      <w:r w:rsidR="00D45E13" w:rsidRPr="00F74297">
        <w:rPr>
          <w:rFonts w:ascii="Arial" w:eastAsia="Calibri" w:hAnsi="Arial" w:cs="Arial"/>
          <w:noProof w:val="0"/>
        </w:rPr>
        <w:t xml:space="preserve">1 </w:t>
      </w:r>
      <w:r w:rsidR="003B1624" w:rsidRPr="00F74297">
        <w:rPr>
          <w:rFonts w:ascii="Arial" w:eastAsia="Calibri" w:hAnsi="Arial" w:cs="Arial"/>
          <w:noProof w:val="0"/>
        </w:rPr>
        <w:t xml:space="preserve">primero de julio </w:t>
      </w:r>
      <w:r w:rsidR="00D729F6" w:rsidRPr="00F74297">
        <w:rPr>
          <w:rFonts w:ascii="Arial" w:eastAsia="Calibri" w:hAnsi="Arial" w:cs="Arial"/>
          <w:noProof w:val="0"/>
        </w:rPr>
        <w:t>de la anualidad en curso, para el análisis y revisión en la Sala</w:t>
      </w:r>
      <w:r w:rsidR="006B0437" w:rsidRPr="00F74297">
        <w:rPr>
          <w:rFonts w:ascii="Arial" w:eastAsia="Calibri" w:hAnsi="Arial" w:cs="Arial"/>
          <w:noProof w:val="0"/>
        </w:rPr>
        <w:t xml:space="preserve"> de Capacitación</w:t>
      </w:r>
      <w:r w:rsidR="003B1624" w:rsidRPr="00F74297">
        <w:rPr>
          <w:rFonts w:ascii="Arial" w:eastAsia="Calibri" w:hAnsi="Arial" w:cs="Arial"/>
          <w:noProof w:val="0"/>
        </w:rPr>
        <w:t xml:space="preserve"> Licenciado</w:t>
      </w:r>
      <w:r w:rsidR="006B0437" w:rsidRPr="00F74297">
        <w:rPr>
          <w:rFonts w:ascii="Arial" w:eastAsia="Calibri" w:hAnsi="Arial" w:cs="Arial"/>
          <w:noProof w:val="0"/>
        </w:rPr>
        <w:t xml:space="preserve"> Alberto Esquer Gutiérrez</w:t>
      </w:r>
      <w:r w:rsidR="00D729F6" w:rsidRPr="00F74297">
        <w:rPr>
          <w:rFonts w:ascii="Arial" w:eastAsia="Calibri" w:hAnsi="Arial" w:cs="Arial"/>
          <w:noProof w:val="0"/>
        </w:rPr>
        <w:t xml:space="preserve">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p>
    <w:p w14:paraId="135B7E7D" w14:textId="77777777" w:rsidR="006B0437" w:rsidRPr="00F74297" w:rsidRDefault="006B0437" w:rsidP="00C86A74">
      <w:pPr>
        <w:jc w:val="both"/>
        <w:rPr>
          <w:rFonts w:ascii="Arial" w:eastAsia="Calibri" w:hAnsi="Arial" w:cs="Arial"/>
          <w:noProof w:val="0"/>
          <w:color w:val="C00000"/>
        </w:rPr>
      </w:pPr>
    </w:p>
    <w:p w14:paraId="13468158" w14:textId="5E4C8A4F" w:rsidR="00E33337" w:rsidRPr="00F74297" w:rsidRDefault="00BF1F2B" w:rsidP="00C86A74">
      <w:pPr>
        <w:jc w:val="both"/>
        <w:rPr>
          <w:rFonts w:ascii="Arial" w:eastAsia="Calibri" w:hAnsi="Arial" w:cs="Arial"/>
          <w:noProof w:val="0"/>
        </w:rPr>
      </w:pPr>
      <w:r w:rsidRPr="00F74297">
        <w:rPr>
          <w:rFonts w:ascii="Arial" w:eastAsia="Calibri" w:hAnsi="Arial" w:cs="Arial"/>
          <w:b/>
          <w:noProof w:val="0"/>
        </w:rPr>
        <w:t>4</w:t>
      </w:r>
      <w:r w:rsidR="006B0437" w:rsidRPr="00F74297">
        <w:rPr>
          <w:rFonts w:ascii="Arial" w:eastAsia="Calibri" w:hAnsi="Arial" w:cs="Arial"/>
          <w:b/>
          <w:noProof w:val="0"/>
        </w:rPr>
        <w:t xml:space="preserve">. </w:t>
      </w:r>
      <w:r w:rsidR="006B0437" w:rsidRPr="00F74297">
        <w:rPr>
          <w:rFonts w:ascii="Arial" w:eastAsia="Calibri" w:hAnsi="Arial" w:cs="Arial"/>
          <w:noProof w:val="0"/>
        </w:rPr>
        <w:t xml:space="preserve">Que bajo el orden del día de la </w:t>
      </w:r>
      <w:r w:rsidR="000C0759" w:rsidRPr="00F74297">
        <w:rPr>
          <w:rFonts w:ascii="Arial" w:eastAsia="Calibri" w:hAnsi="Arial" w:cs="Arial"/>
          <w:noProof w:val="0"/>
        </w:rPr>
        <w:t xml:space="preserve">Décima Tercera Sesión Ordinaria de la Comisión Edilicia Permanente de </w:t>
      </w:r>
      <w:r w:rsidR="000C0759" w:rsidRPr="00F74297">
        <w:rPr>
          <w:rFonts w:ascii="Arial" w:hAnsi="Arial" w:cs="Arial"/>
          <w:noProof w:val="0"/>
        </w:rPr>
        <w:t>Desarrollo Humano, Salud Pública e Higiene y Combate a las Adicciones</w:t>
      </w:r>
      <w:r w:rsidR="006B0437" w:rsidRPr="00F74297">
        <w:rPr>
          <w:rFonts w:ascii="Arial" w:eastAsia="Calibri" w:hAnsi="Arial" w:cs="Arial"/>
          <w:noProof w:val="0"/>
        </w:rPr>
        <w:t xml:space="preserve">, en el punto número 3, se desarrolló la exposición de la propuesta para </w:t>
      </w:r>
      <w:r w:rsidR="006B0437" w:rsidRPr="00F74297">
        <w:rPr>
          <w:rFonts w:ascii="Arial" w:hAnsi="Arial" w:cs="Arial"/>
          <w:noProof w:val="0"/>
        </w:rPr>
        <w:t>Reforma</w:t>
      </w:r>
      <w:r w:rsidR="000C0759" w:rsidRPr="00F74297">
        <w:rPr>
          <w:rFonts w:ascii="Arial" w:hAnsi="Arial" w:cs="Arial"/>
          <w:noProof w:val="0"/>
        </w:rPr>
        <w:t xml:space="preserve"> del</w:t>
      </w:r>
      <w:r w:rsidR="006B0437" w:rsidRPr="00F74297">
        <w:rPr>
          <w:rFonts w:ascii="Arial" w:hAnsi="Arial" w:cs="Arial"/>
          <w:noProof w:val="0"/>
        </w:rPr>
        <w:t xml:space="preserve"> </w:t>
      </w:r>
      <w:r w:rsidR="000C0759" w:rsidRPr="00F74297">
        <w:rPr>
          <w:rFonts w:ascii="Arial" w:hAnsi="Arial" w:cs="Arial"/>
          <w:noProof w:val="0"/>
        </w:rPr>
        <w:t xml:space="preserve">Reglamento </w:t>
      </w:r>
      <w:r w:rsidR="000C0759" w:rsidRPr="00F74297">
        <w:rPr>
          <w:rFonts w:ascii="Arial" w:hAnsi="Arial" w:cs="Arial"/>
          <w:bCs/>
          <w:noProof w:val="0"/>
        </w:rPr>
        <w:t xml:space="preserve">de </w:t>
      </w:r>
      <w:r w:rsidR="000C0759" w:rsidRPr="00F74297">
        <w:rPr>
          <w:rFonts w:ascii="Arial" w:hAnsi="Arial" w:cs="Arial"/>
          <w:noProof w:val="0"/>
        </w:rPr>
        <w:t xml:space="preserve">Policía y Orden Público para el Municipio de </w:t>
      </w:r>
      <w:r w:rsidR="000C0759" w:rsidRPr="00F74297">
        <w:rPr>
          <w:rFonts w:ascii="Arial" w:hAnsi="Arial" w:cs="Arial"/>
          <w:bCs/>
          <w:noProof w:val="0"/>
        </w:rPr>
        <w:t>Zapotlán el Grande, Jalisco</w:t>
      </w:r>
      <w:r w:rsidR="006B0437" w:rsidRPr="00F74297">
        <w:rPr>
          <w:rFonts w:ascii="Arial" w:eastAsia="Calibri" w:hAnsi="Arial" w:cs="Arial"/>
          <w:noProof w:val="0"/>
        </w:rPr>
        <w:t xml:space="preserve">, expuso los motivos y dio a conocer </w:t>
      </w:r>
      <w:r w:rsidR="006175EE" w:rsidRPr="00F74297">
        <w:rPr>
          <w:rFonts w:ascii="Arial" w:eastAsia="Calibri" w:hAnsi="Arial" w:cs="Arial"/>
          <w:noProof w:val="0"/>
        </w:rPr>
        <w:t xml:space="preserve">de voz propia </w:t>
      </w:r>
      <w:r w:rsidR="006B0437" w:rsidRPr="00F74297">
        <w:rPr>
          <w:rFonts w:ascii="Arial" w:eastAsia="Calibri" w:hAnsi="Arial" w:cs="Arial"/>
          <w:noProof w:val="0"/>
        </w:rPr>
        <w:t xml:space="preserve">los cambios que serían necesarios para el mejor funcionamiento del </w:t>
      </w:r>
      <w:r w:rsidR="00E33337" w:rsidRPr="00F74297">
        <w:rPr>
          <w:rFonts w:ascii="Arial" w:eastAsia="Calibri" w:hAnsi="Arial" w:cs="Arial"/>
          <w:noProof w:val="0"/>
        </w:rPr>
        <w:t>Reglamento.</w:t>
      </w:r>
    </w:p>
    <w:p w14:paraId="3C99F6F3" w14:textId="77777777" w:rsidR="00E33337" w:rsidRPr="00F74297" w:rsidRDefault="00E33337" w:rsidP="00C86A74">
      <w:pPr>
        <w:jc w:val="both"/>
        <w:rPr>
          <w:rFonts w:ascii="Arial" w:eastAsia="Calibri" w:hAnsi="Arial" w:cs="Arial"/>
          <w:noProof w:val="0"/>
          <w:color w:val="C00000"/>
        </w:rPr>
      </w:pPr>
    </w:p>
    <w:p w14:paraId="2462CD3A" w14:textId="4412CF1D" w:rsidR="006B0437" w:rsidRPr="00F74297" w:rsidRDefault="00BF1F2B" w:rsidP="007675FE">
      <w:pPr>
        <w:jc w:val="both"/>
        <w:rPr>
          <w:rFonts w:ascii="Arial" w:eastAsia="Calibri" w:hAnsi="Arial" w:cs="Arial"/>
          <w:noProof w:val="0"/>
        </w:rPr>
      </w:pPr>
      <w:r w:rsidRPr="00F74297">
        <w:rPr>
          <w:rFonts w:ascii="Arial" w:eastAsia="Calibri" w:hAnsi="Arial" w:cs="Arial"/>
          <w:b/>
          <w:noProof w:val="0"/>
        </w:rPr>
        <w:t>5</w:t>
      </w:r>
      <w:r w:rsidR="00E33337" w:rsidRPr="00F74297">
        <w:rPr>
          <w:rFonts w:ascii="Arial" w:eastAsia="Calibri" w:hAnsi="Arial" w:cs="Arial"/>
          <w:b/>
          <w:noProof w:val="0"/>
        </w:rPr>
        <w:t xml:space="preserve">. </w:t>
      </w:r>
      <w:r w:rsidR="007675FE" w:rsidRPr="00F74297">
        <w:rPr>
          <w:rFonts w:ascii="Arial" w:eastAsia="Calibri" w:hAnsi="Arial" w:cs="Arial"/>
          <w:noProof w:val="0"/>
        </w:rPr>
        <w:t xml:space="preserve">El contenido de la exposición de motivos y fundamentación de la iniciativa, se expone de forma literal: </w:t>
      </w:r>
      <w:r w:rsidR="006B0437" w:rsidRPr="00F74297">
        <w:rPr>
          <w:rFonts w:ascii="Arial" w:eastAsia="Calibri" w:hAnsi="Arial" w:cs="Arial"/>
          <w:noProof w:val="0"/>
        </w:rPr>
        <w:t xml:space="preserve"> </w:t>
      </w:r>
    </w:p>
    <w:p w14:paraId="6AF5FE65" w14:textId="77777777" w:rsidR="00D729F6" w:rsidRPr="00F74297" w:rsidRDefault="00D729F6" w:rsidP="00C86A74">
      <w:pPr>
        <w:jc w:val="both"/>
        <w:rPr>
          <w:rFonts w:ascii="Arial" w:eastAsia="Calibri" w:hAnsi="Arial" w:cs="Arial"/>
          <w:noProof w:val="0"/>
          <w:color w:val="C00000"/>
        </w:rPr>
      </w:pPr>
    </w:p>
    <w:p w14:paraId="513CAD13" w14:textId="35C29BB3" w:rsidR="00E23A84" w:rsidRPr="00F74297" w:rsidRDefault="00E23A84" w:rsidP="007675FE">
      <w:pPr>
        <w:autoSpaceDE w:val="0"/>
        <w:autoSpaceDN w:val="0"/>
        <w:adjustRightInd w:val="0"/>
        <w:ind w:left="567"/>
        <w:jc w:val="both"/>
        <w:rPr>
          <w:rFonts w:ascii="Arial" w:hAnsi="Arial" w:cs="Arial"/>
          <w:noProof w:val="0"/>
          <w:color w:val="262626" w:themeColor="text1" w:themeTint="D9"/>
          <w:sz w:val="20"/>
          <w:szCs w:val="20"/>
        </w:rPr>
      </w:pPr>
      <w:r w:rsidRPr="00F74297">
        <w:rPr>
          <w:rFonts w:ascii="Arial" w:hAnsi="Arial" w:cs="Arial"/>
          <w:b/>
          <w:iCs/>
          <w:noProof w:val="0"/>
          <w:color w:val="262626" w:themeColor="text1" w:themeTint="D9"/>
          <w:sz w:val="20"/>
          <w:szCs w:val="20"/>
        </w:rPr>
        <w:t>I</w:t>
      </w:r>
      <w:r w:rsidRPr="00F74297">
        <w:rPr>
          <w:rFonts w:ascii="Arial" w:hAnsi="Arial" w:cs="Arial"/>
          <w:iCs/>
          <w:noProof w:val="0"/>
          <w:color w:val="262626" w:themeColor="text1" w:themeTint="D9"/>
          <w:sz w:val="20"/>
          <w:szCs w:val="20"/>
        </w:rPr>
        <w:t>.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F74297">
        <w:rPr>
          <w:rFonts w:ascii="Arial" w:hAnsi="Arial" w:cs="Arial"/>
          <w:noProof w:val="0"/>
          <w:color w:val="262626" w:themeColor="text1" w:themeTint="D9"/>
          <w:sz w:val="20"/>
          <w:szCs w:val="20"/>
        </w:rPr>
        <w:t xml:space="preserve">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fracción II, 38, 40 fracción II, y en lo dispuesto al Reglamento Interior del </w:t>
      </w:r>
      <w:r w:rsidR="007675FE" w:rsidRPr="00F74297">
        <w:rPr>
          <w:rFonts w:ascii="Arial" w:hAnsi="Arial" w:cs="Arial"/>
          <w:noProof w:val="0"/>
          <w:color w:val="262626" w:themeColor="text1" w:themeTint="D9"/>
          <w:sz w:val="20"/>
          <w:szCs w:val="20"/>
        </w:rPr>
        <w:br/>
      </w:r>
      <w:r w:rsidR="007675FE" w:rsidRPr="00F74297">
        <w:rPr>
          <w:rFonts w:ascii="Arial" w:hAnsi="Arial" w:cs="Arial"/>
          <w:noProof w:val="0"/>
          <w:color w:val="262626" w:themeColor="text1" w:themeTint="D9"/>
          <w:sz w:val="20"/>
          <w:szCs w:val="20"/>
        </w:rPr>
        <w:br/>
      </w:r>
      <w:r w:rsidR="007675FE" w:rsidRPr="00F74297">
        <w:rPr>
          <w:rFonts w:ascii="Arial" w:hAnsi="Arial" w:cs="Arial"/>
          <w:noProof w:val="0"/>
          <w:color w:val="262626" w:themeColor="text1" w:themeTint="D9"/>
          <w:sz w:val="20"/>
          <w:szCs w:val="20"/>
        </w:rPr>
        <w:br/>
      </w:r>
      <w:r w:rsidR="007675FE" w:rsidRPr="00F74297">
        <w:rPr>
          <w:rFonts w:ascii="Arial" w:hAnsi="Arial" w:cs="Arial"/>
          <w:noProof w:val="0"/>
          <w:color w:val="262626" w:themeColor="text1" w:themeTint="D9"/>
          <w:sz w:val="20"/>
          <w:szCs w:val="20"/>
        </w:rPr>
        <w:br/>
      </w:r>
      <w:r w:rsidR="007675FE" w:rsidRPr="00F74297">
        <w:rPr>
          <w:rFonts w:ascii="Arial" w:hAnsi="Arial" w:cs="Arial"/>
          <w:noProof w:val="0"/>
          <w:color w:val="262626" w:themeColor="text1" w:themeTint="D9"/>
          <w:sz w:val="20"/>
          <w:szCs w:val="20"/>
        </w:rPr>
        <w:lastRenderedPageBreak/>
        <w:br/>
      </w:r>
      <w:r w:rsidR="007675FE" w:rsidRPr="00F74297">
        <w:rPr>
          <w:rFonts w:ascii="Arial" w:hAnsi="Arial" w:cs="Arial"/>
          <w:noProof w:val="0"/>
          <w:color w:val="262626" w:themeColor="text1" w:themeTint="D9"/>
          <w:sz w:val="20"/>
          <w:szCs w:val="20"/>
        </w:rPr>
        <w:br/>
      </w:r>
      <w:r w:rsidR="007675FE" w:rsidRPr="00F74297">
        <w:rPr>
          <w:rFonts w:ascii="Arial" w:hAnsi="Arial" w:cs="Arial"/>
          <w:noProof w:val="0"/>
          <w:color w:val="262626" w:themeColor="text1" w:themeTint="D9"/>
          <w:sz w:val="20"/>
          <w:szCs w:val="20"/>
        </w:rPr>
        <w:br/>
      </w:r>
      <w:r w:rsidRPr="00F74297">
        <w:rPr>
          <w:rFonts w:ascii="Arial" w:hAnsi="Arial" w:cs="Arial"/>
          <w:noProof w:val="0"/>
          <w:color w:val="262626" w:themeColor="text1" w:themeTint="D9"/>
          <w:sz w:val="20"/>
          <w:szCs w:val="20"/>
        </w:rPr>
        <w:t>Ayuntamiento del Ayuntamiento de Zapotlán el Grande dispone en el artículo 3 punto 2, y artículo 5 punto 1, y  demás relativos y aplicables, este Ayuntamiento tiene facultad para aprobar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1FC89A81" w14:textId="77777777" w:rsidR="00E23A84" w:rsidRPr="00F74297" w:rsidRDefault="00E23A84" w:rsidP="007675FE">
      <w:pPr>
        <w:autoSpaceDE w:val="0"/>
        <w:autoSpaceDN w:val="0"/>
        <w:adjustRightInd w:val="0"/>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 xml:space="preserve">  </w:t>
      </w:r>
    </w:p>
    <w:p w14:paraId="6DDC1037" w14:textId="77777777" w:rsidR="00E23A84" w:rsidRPr="00F74297" w:rsidRDefault="00E23A84" w:rsidP="007675FE">
      <w:pPr>
        <w:autoSpaceDE w:val="0"/>
        <w:autoSpaceDN w:val="0"/>
        <w:adjustRightInd w:val="0"/>
        <w:spacing w:line="276" w:lineRule="auto"/>
        <w:ind w:left="567"/>
        <w:jc w:val="both"/>
        <w:rPr>
          <w:rFonts w:ascii="Arial" w:hAnsi="Arial" w:cs="Arial"/>
          <w:noProof w:val="0"/>
          <w:color w:val="262626" w:themeColor="text1" w:themeTint="D9"/>
          <w:sz w:val="20"/>
          <w:szCs w:val="20"/>
        </w:rPr>
      </w:pPr>
      <w:r w:rsidRPr="00F74297">
        <w:rPr>
          <w:rFonts w:ascii="Arial" w:hAnsi="Arial" w:cs="Arial"/>
          <w:b/>
          <w:noProof w:val="0"/>
          <w:color w:val="262626" w:themeColor="text1" w:themeTint="D9"/>
          <w:sz w:val="20"/>
          <w:szCs w:val="20"/>
        </w:rPr>
        <w:t>II.</w:t>
      </w:r>
      <w:r w:rsidRPr="00F74297">
        <w:rPr>
          <w:rFonts w:ascii="Arial" w:hAnsi="Arial" w:cs="Arial"/>
          <w:noProof w:val="0"/>
          <w:color w:val="262626" w:themeColor="text1" w:themeTint="D9"/>
          <w:sz w:val="20"/>
          <w:szCs w:val="20"/>
        </w:rPr>
        <w:t xml:space="preserve"> En relación con lo anteriormente señalado, la Ley del Gobierno y la Administración Pública Municipal del Estado de Jalisco, en su artículo 37 dispone que los ayuntamientos tendrán, entre otras facultades, las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 </w:t>
      </w:r>
    </w:p>
    <w:p w14:paraId="2E670784" w14:textId="77777777" w:rsidR="00E23A84" w:rsidRPr="00F74297" w:rsidRDefault="00E23A84" w:rsidP="007675FE">
      <w:pPr>
        <w:autoSpaceDE w:val="0"/>
        <w:autoSpaceDN w:val="0"/>
        <w:adjustRightInd w:val="0"/>
        <w:spacing w:line="276" w:lineRule="auto"/>
        <w:ind w:left="567"/>
        <w:jc w:val="both"/>
        <w:rPr>
          <w:rFonts w:ascii="Arial" w:hAnsi="Arial" w:cs="Arial"/>
          <w:b/>
          <w:noProof w:val="0"/>
          <w:color w:val="262626" w:themeColor="text1" w:themeTint="D9"/>
          <w:sz w:val="20"/>
          <w:szCs w:val="20"/>
        </w:rPr>
      </w:pPr>
    </w:p>
    <w:p w14:paraId="41981E68" w14:textId="009C12D4" w:rsidR="00E23A84" w:rsidRPr="00F74297" w:rsidRDefault="00E23A84" w:rsidP="007675FE">
      <w:pPr>
        <w:autoSpaceDE w:val="0"/>
        <w:autoSpaceDN w:val="0"/>
        <w:adjustRightInd w:val="0"/>
        <w:spacing w:line="276" w:lineRule="auto"/>
        <w:ind w:left="567"/>
        <w:jc w:val="both"/>
        <w:rPr>
          <w:rFonts w:ascii="Arial" w:hAnsi="Arial" w:cs="Arial"/>
          <w:iCs/>
          <w:noProof w:val="0"/>
          <w:color w:val="262626" w:themeColor="text1" w:themeTint="D9"/>
          <w:sz w:val="20"/>
          <w:szCs w:val="20"/>
        </w:rPr>
      </w:pPr>
      <w:r w:rsidRPr="00F74297">
        <w:rPr>
          <w:rFonts w:ascii="Arial" w:hAnsi="Arial" w:cs="Arial"/>
          <w:b/>
          <w:bCs/>
          <w:noProof w:val="0"/>
          <w:color w:val="262626" w:themeColor="text1" w:themeTint="D9"/>
          <w:sz w:val="20"/>
          <w:szCs w:val="20"/>
        </w:rPr>
        <w:t>III.</w:t>
      </w:r>
      <w:r w:rsidRPr="00F74297">
        <w:rPr>
          <w:rFonts w:ascii="Arial" w:hAnsi="Arial" w:cs="Arial"/>
          <w:bCs/>
          <w:noProof w:val="0"/>
          <w:color w:val="262626" w:themeColor="text1" w:themeTint="D9"/>
          <w:sz w:val="20"/>
          <w:szCs w:val="20"/>
        </w:rPr>
        <w:t xml:space="preserve"> </w:t>
      </w:r>
      <w:r w:rsidRPr="00F74297">
        <w:rPr>
          <w:rFonts w:ascii="Arial" w:hAnsi="Arial" w:cs="Arial"/>
          <w:iCs/>
          <w:noProof w:val="0"/>
          <w:color w:val="262626" w:themeColor="text1" w:themeTint="D9"/>
          <w:sz w:val="20"/>
          <w:szCs w:val="20"/>
        </w:rPr>
        <w:t xml:space="preserve">En México, derivado de la reforma constitucional de junio de 2011, todas las instituciones están obligadas a promover, respetar, proteger y garantizar los Derechos Humanos. El acceso a la justicia, representado en los artículos 1, 14, 17 y 20 de nuestra Carta Magna, no es la excepción en las obligaciones antes mencionadas, por lo que este H. Ayuntamiento de Zapotlán el Grande, Jalisco, está obligado a garantizar el acceso a la justicia de los ciudadanos.  El acceso a la justicia es un pilar fundamental en la construcción de un Estado de derecho, ya que es a través de este en donde las personas pueden dirimir sus controversias por medio de los causes legales establecidos para ello. </w:t>
      </w:r>
    </w:p>
    <w:p w14:paraId="03D35241" w14:textId="77777777" w:rsidR="00E23A84" w:rsidRPr="00F74297" w:rsidRDefault="00E23A84" w:rsidP="007675FE">
      <w:pPr>
        <w:autoSpaceDE w:val="0"/>
        <w:autoSpaceDN w:val="0"/>
        <w:adjustRightInd w:val="0"/>
        <w:spacing w:line="276" w:lineRule="auto"/>
        <w:ind w:left="567"/>
        <w:jc w:val="both"/>
        <w:rPr>
          <w:rFonts w:ascii="Arial" w:hAnsi="Arial" w:cs="Arial"/>
          <w:iCs/>
          <w:noProof w:val="0"/>
          <w:color w:val="262626" w:themeColor="text1" w:themeTint="D9"/>
          <w:sz w:val="20"/>
          <w:szCs w:val="20"/>
        </w:rPr>
      </w:pPr>
    </w:p>
    <w:p w14:paraId="5D072C40" w14:textId="77777777" w:rsidR="00E23A84" w:rsidRPr="00F74297" w:rsidRDefault="00E23A84" w:rsidP="007675FE">
      <w:pPr>
        <w:autoSpaceDE w:val="0"/>
        <w:autoSpaceDN w:val="0"/>
        <w:adjustRightInd w:val="0"/>
        <w:spacing w:line="276" w:lineRule="auto"/>
        <w:ind w:left="567"/>
        <w:jc w:val="both"/>
        <w:rPr>
          <w:rFonts w:ascii="Arial" w:hAnsi="Arial" w:cs="Arial"/>
          <w:bCs/>
          <w:noProof w:val="0"/>
          <w:color w:val="262626" w:themeColor="text1" w:themeTint="D9"/>
          <w:sz w:val="20"/>
          <w:szCs w:val="20"/>
        </w:rPr>
      </w:pPr>
      <w:r w:rsidRPr="00F74297">
        <w:rPr>
          <w:rFonts w:ascii="Arial" w:eastAsia="Times New Roman" w:hAnsi="Arial" w:cs="Arial"/>
          <w:b/>
          <w:noProof w:val="0"/>
          <w:color w:val="262626" w:themeColor="text1" w:themeTint="D9"/>
          <w:sz w:val="20"/>
          <w:szCs w:val="20"/>
        </w:rPr>
        <w:t xml:space="preserve">IV. </w:t>
      </w:r>
      <w:r w:rsidRPr="00F74297">
        <w:rPr>
          <w:rFonts w:ascii="Arial" w:eastAsia="Times New Roman" w:hAnsi="Arial" w:cs="Arial"/>
          <w:noProof w:val="0"/>
          <w:color w:val="262626" w:themeColor="text1" w:themeTint="D9"/>
          <w:sz w:val="20"/>
          <w:szCs w:val="20"/>
        </w:rPr>
        <w:t>El artículo 69 numeral I del Reglamento Interior del Ayuntamiento del Municipio de Zapotlán el Grande, Jalisco, establece que la comisión edilicia de Reglamentos y Gobernación puede proponer, analizar estudiar y dictaminar las iniciativas concernientes a la creación, reforma, adición, derogación o abrogación de ordenamientos municipales, asimismo, el artículo 70 fracción I del citado Reglamento, establece que la comisión edilicia de Administración Pública puede Dictaminar respecto de los proyectos de Reglamentos y disposiciones normativas de observancia general relacionadas con la organización y distribución de competencias de la administración pública central, descentralizada, desconcentrada y paramunicipal y con la Hacienda Municipal</w:t>
      </w:r>
      <w:r w:rsidRPr="00F74297">
        <w:rPr>
          <w:rFonts w:ascii="Arial" w:hAnsi="Arial" w:cs="Arial"/>
          <w:bCs/>
          <w:noProof w:val="0"/>
          <w:color w:val="262626" w:themeColor="text1" w:themeTint="D9"/>
          <w:sz w:val="20"/>
          <w:szCs w:val="20"/>
        </w:rPr>
        <w:t xml:space="preserve">, por lo cual con la finalidad de armonizar las normas locales con la fórmula legislativa vigente en materia de derechos de igualdad, los reglamentos municipales deben de estar actualizados. </w:t>
      </w:r>
    </w:p>
    <w:p w14:paraId="3C461796" w14:textId="77777777" w:rsidR="00E23A84" w:rsidRPr="00F74297" w:rsidRDefault="00E23A84" w:rsidP="007675FE">
      <w:pPr>
        <w:pStyle w:val="Sinespaciado"/>
        <w:ind w:left="567"/>
        <w:jc w:val="both"/>
        <w:rPr>
          <w:rFonts w:ascii="Arial" w:hAnsi="Arial" w:cs="Arial"/>
          <w:b/>
          <w:color w:val="262626" w:themeColor="text1" w:themeTint="D9"/>
          <w:sz w:val="20"/>
          <w:szCs w:val="20"/>
          <w:lang w:val="es-ES_tradnl"/>
        </w:rPr>
      </w:pPr>
    </w:p>
    <w:p w14:paraId="68039926" w14:textId="77777777" w:rsidR="00E23A84" w:rsidRPr="00F74297" w:rsidRDefault="00E23A84" w:rsidP="007675FE">
      <w:pPr>
        <w:pStyle w:val="Sinespaciado"/>
        <w:ind w:left="567"/>
        <w:jc w:val="both"/>
        <w:rPr>
          <w:rFonts w:ascii="Arial" w:hAnsi="Arial" w:cs="Arial"/>
          <w:i/>
          <w:color w:val="262626" w:themeColor="text1" w:themeTint="D9"/>
          <w:sz w:val="20"/>
          <w:szCs w:val="20"/>
          <w:lang w:val="es-ES_tradnl"/>
        </w:rPr>
      </w:pPr>
      <w:r w:rsidRPr="00F74297">
        <w:rPr>
          <w:rFonts w:ascii="Arial" w:hAnsi="Arial" w:cs="Arial"/>
          <w:b/>
          <w:color w:val="262626" w:themeColor="text1" w:themeTint="D9"/>
          <w:sz w:val="20"/>
          <w:szCs w:val="20"/>
          <w:lang w:val="es-ES_tradnl"/>
        </w:rPr>
        <w:t xml:space="preserve">V. </w:t>
      </w:r>
      <w:r w:rsidRPr="00F74297">
        <w:rPr>
          <w:rFonts w:ascii="Arial" w:hAnsi="Arial" w:cs="Arial"/>
          <w:iCs/>
          <w:color w:val="262626" w:themeColor="text1" w:themeTint="D9"/>
          <w:sz w:val="20"/>
          <w:szCs w:val="20"/>
          <w:lang w:val="es-ES_tradnl"/>
        </w:rPr>
        <w:t>La</w:t>
      </w:r>
      <w:r w:rsidRPr="00F74297">
        <w:rPr>
          <w:rFonts w:ascii="Arial" w:hAnsi="Arial" w:cs="Arial"/>
          <w:color w:val="262626" w:themeColor="text1" w:themeTint="D9"/>
          <w:sz w:val="20"/>
          <w:szCs w:val="20"/>
          <w:lang w:val="es-ES_tradnl"/>
        </w:rPr>
        <w:t xml:space="preserve"> presente iniciativa, surge en atención a ejecutar los ordenamientos jurídicos que rigen y dan vida a la administración pública de este municipio de forma primordial y prioritaria para adecuar nuestro marco normativo al contexto cotidiano, para que sea éste un instrumento eficiente en el actuar gubernamental, logrando con ello la armonía y una adecuada implementación del principio de legalidad normativo. El Reglamento de Policía y Orden Público para el Municipio de Zapotlán el Grande, Jalisco, dispone de un </w:t>
      </w:r>
      <w:r w:rsidRPr="00F74297">
        <w:rPr>
          <w:rFonts w:ascii="Arial" w:hAnsi="Arial" w:cs="Arial"/>
          <w:b/>
          <w:i/>
          <w:color w:val="262626" w:themeColor="text1" w:themeTint="D9"/>
          <w:sz w:val="20"/>
          <w:szCs w:val="20"/>
          <w:lang w:val="es-ES_tradnl"/>
        </w:rPr>
        <w:t>CAPÍTULO IV</w:t>
      </w:r>
      <w:r w:rsidRPr="00F74297">
        <w:rPr>
          <w:rFonts w:ascii="MS Mincho" w:eastAsia="MS Mincho" w:hAnsi="MS Mincho" w:cs="MS Mincho"/>
          <w:b/>
          <w:i/>
          <w:color w:val="262626" w:themeColor="text1" w:themeTint="D9"/>
          <w:sz w:val="20"/>
          <w:szCs w:val="20"/>
          <w:lang w:val="es-ES_tradnl"/>
        </w:rPr>
        <w:t> </w:t>
      </w:r>
      <w:r w:rsidRPr="00F74297">
        <w:rPr>
          <w:rFonts w:ascii="Arial" w:hAnsi="Arial" w:cs="Arial"/>
          <w:b/>
          <w:i/>
          <w:color w:val="262626" w:themeColor="text1" w:themeTint="D9"/>
          <w:sz w:val="20"/>
          <w:szCs w:val="20"/>
          <w:lang w:val="es-ES_tradnl"/>
        </w:rPr>
        <w:t xml:space="preserve">De las Contravenciones a la Moral y a las Buenas Costumbres, </w:t>
      </w:r>
      <w:r w:rsidRPr="00F74297">
        <w:rPr>
          <w:rFonts w:ascii="Arial" w:hAnsi="Arial" w:cs="Arial"/>
          <w:i/>
          <w:color w:val="262626" w:themeColor="text1" w:themeTint="D9"/>
          <w:sz w:val="20"/>
          <w:szCs w:val="20"/>
          <w:lang w:val="es-ES_tradnl"/>
        </w:rPr>
        <w:t xml:space="preserve">que en su </w:t>
      </w:r>
      <w:r w:rsidRPr="00F74297">
        <w:rPr>
          <w:rFonts w:ascii="Arial" w:hAnsi="Arial" w:cs="Arial"/>
          <w:b/>
          <w:i/>
          <w:color w:val="262626" w:themeColor="text1" w:themeTint="D9"/>
          <w:sz w:val="20"/>
          <w:szCs w:val="20"/>
          <w:lang w:val="es-ES_tradnl"/>
        </w:rPr>
        <w:t>Artículo 39</w:t>
      </w:r>
      <w:r w:rsidRPr="00F74297">
        <w:rPr>
          <w:rFonts w:ascii="Arial" w:hAnsi="Arial" w:cs="Arial"/>
          <w:i/>
          <w:color w:val="262626" w:themeColor="text1" w:themeTint="D9"/>
          <w:sz w:val="20"/>
          <w:szCs w:val="20"/>
          <w:lang w:val="es-ES_tradnl"/>
        </w:rPr>
        <w:t xml:space="preserve"> reza: </w:t>
      </w:r>
    </w:p>
    <w:p w14:paraId="7E8B0B1B" w14:textId="77777777" w:rsidR="007675FE" w:rsidRPr="00F74297" w:rsidRDefault="007675FE" w:rsidP="007675FE">
      <w:pPr>
        <w:pStyle w:val="Sinespaciado"/>
        <w:ind w:left="567"/>
        <w:jc w:val="both"/>
        <w:rPr>
          <w:rFonts w:ascii="Arial" w:hAnsi="Arial" w:cs="Arial"/>
          <w:i/>
          <w:color w:val="262626" w:themeColor="text1" w:themeTint="D9"/>
          <w:sz w:val="20"/>
          <w:szCs w:val="20"/>
          <w:lang w:val="es-ES_tradnl"/>
        </w:rPr>
      </w:pPr>
    </w:p>
    <w:p w14:paraId="3735FE93" w14:textId="77777777" w:rsidR="007675FE" w:rsidRPr="00F74297" w:rsidRDefault="007675FE" w:rsidP="007675FE">
      <w:pPr>
        <w:pStyle w:val="Sinespaciado"/>
        <w:ind w:left="567"/>
        <w:jc w:val="both"/>
        <w:rPr>
          <w:rFonts w:ascii="Arial" w:hAnsi="Arial" w:cs="Arial"/>
          <w:i/>
          <w:color w:val="262626" w:themeColor="text1" w:themeTint="D9"/>
          <w:sz w:val="20"/>
          <w:szCs w:val="20"/>
          <w:lang w:val="es-ES_tradnl"/>
        </w:rPr>
      </w:pPr>
    </w:p>
    <w:p w14:paraId="2D7424D8" w14:textId="77777777" w:rsidR="007675FE" w:rsidRPr="00F74297" w:rsidRDefault="007675FE" w:rsidP="007675FE">
      <w:pPr>
        <w:pStyle w:val="Sinespaciado"/>
        <w:ind w:left="567"/>
        <w:jc w:val="both"/>
        <w:rPr>
          <w:rFonts w:ascii="Arial" w:hAnsi="Arial" w:cs="Arial"/>
          <w:i/>
          <w:color w:val="262626" w:themeColor="text1" w:themeTint="D9"/>
          <w:sz w:val="20"/>
          <w:szCs w:val="20"/>
          <w:lang w:val="es-ES_tradnl"/>
        </w:rPr>
      </w:pPr>
    </w:p>
    <w:p w14:paraId="5BB64B55" w14:textId="77777777" w:rsidR="007675FE" w:rsidRPr="00F74297" w:rsidRDefault="007675FE" w:rsidP="007675FE">
      <w:pPr>
        <w:pStyle w:val="Sinespaciado"/>
        <w:ind w:left="567"/>
        <w:jc w:val="both"/>
        <w:rPr>
          <w:rFonts w:ascii="Arial" w:hAnsi="Arial" w:cs="Arial"/>
          <w:i/>
          <w:color w:val="262626" w:themeColor="text1" w:themeTint="D9"/>
          <w:sz w:val="20"/>
          <w:szCs w:val="20"/>
          <w:lang w:val="es-ES_tradnl"/>
        </w:rPr>
      </w:pPr>
    </w:p>
    <w:p w14:paraId="6D1747D4" w14:textId="77777777" w:rsidR="00E23A84" w:rsidRPr="00F74297" w:rsidRDefault="00E23A84" w:rsidP="007675FE">
      <w:pPr>
        <w:pStyle w:val="Sinespaciado"/>
        <w:ind w:left="567"/>
        <w:jc w:val="both"/>
        <w:rPr>
          <w:rFonts w:ascii="Arial" w:hAnsi="Arial" w:cs="Arial"/>
          <w:i/>
          <w:color w:val="262626" w:themeColor="text1" w:themeTint="D9"/>
          <w:sz w:val="20"/>
          <w:szCs w:val="20"/>
          <w:lang w:val="es-ES_tradnl"/>
        </w:rPr>
      </w:pPr>
    </w:p>
    <w:p w14:paraId="312B87FA" w14:textId="77777777" w:rsidR="00E23A84" w:rsidRPr="00F74297" w:rsidRDefault="00E23A84" w:rsidP="007675FE">
      <w:pPr>
        <w:ind w:left="567"/>
        <w:jc w:val="both"/>
        <w:rPr>
          <w:rFonts w:ascii="Arial" w:eastAsia="MS Mincho" w:hAnsi="Arial" w:cs="Arial"/>
          <w:i/>
          <w:noProof w:val="0"/>
          <w:color w:val="262626" w:themeColor="text1" w:themeTint="D9"/>
          <w:sz w:val="20"/>
          <w:szCs w:val="20"/>
        </w:rPr>
      </w:pPr>
      <w:r w:rsidRPr="00F74297">
        <w:rPr>
          <w:rFonts w:ascii="Arial" w:hAnsi="Arial" w:cs="Arial"/>
          <w:i/>
          <w:noProof w:val="0"/>
          <w:color w:val="262626" w:themeColor="text1" w:themeTint="D9"/>
          <w:sz w:val="20"/>
          <w:szCs w:val="20"/>
        </w:rPr>
        <w:t xml:space="preserve">      “</w:t>
      </w:r>
      <w:r w:rsidRPr="00F74297">
        <w:rPr>
          <w:rFonts w:ascii="Arial" w:hAnsi="Arial" w:cs="Arial"/>
          <w:b/>
          <w:i/>
          <w:noProof w:val="0"/>
          <w:color w:val="262626" w:themeColor="text1" w:themeTint="D9"/>
          <w:sz w:val="20"/>
          <w:szCs w:val="20"/>
        </w:rPr>
        <w:t>Artículo 39.</w:t>
      </w:r>
      <w:r w:rsidRPr="00F74297">
        <w:rPr>
          <w:rFonts w:ascii="Arial" w:hAnsi="Arial" w:cs="Arial"/>
          <w:i/>
          <w:noProof w:val="0"/>
          <w:color w:val="262626" w:themeColor="text1" w:themeTint="D9"/>
          <w:sz w:val="20"/>
          <w:szCs w:val="20"/>
        </w:rPr>
        <w:t xml:space="preserve"> Se consideran contravenciones a la moral y a las buenas costumbres las siguientes: </w:t>
      </w:r>
    </w:p>
    <w:p w14:paraId="6E0C5450" w14:textId="77777777" w:rsidR="00E23A84" w:rsidRPr="00F74297" w:rsidRDefault="00E23A84" w:rsidP="007675FE">
      <w:pPr>
        <w:ind w:left="567"/>
        <w:rPr>
          <w:rFonts w:ascii="Arial" w:hAnsi="Arial" w:cs="Arial"/>
          <w:i/>
          <w:noProof w:val="0"/>
          <w:color w:val="262626" w:themeColor="text1" w:themeTint="D9"/>
          <w:sz w:val="20"/>
          <w:szCs w:val="20"/>
        </w:rPr>
      </w:pPr>
      <w:r w:rsidRPr="00F74297">
        <w:rPr>
          <w:rFonts w:ascii="Arial" w:hAnsi="Arial" w:cs="Arial"/>
          <w:i/>
          <w:noProof w:val="0"/>
          <w:color w:val="262626" w:themeColor="text1" w:themeTint="D9"/>
          <w:sz w:val="20"/>
          <w:szCs w:val="20"/>
        </w:rPr>
        <w:t xml:space="preserve">… </w:t>
      </w:r>
    </w:p>
    <w:p w14:paraId="6A0B80BD" w14:textId="77777777" w:rsidR="00E23A84" w:rsidRPr="00F74297" w:rsidRDefault="00E23A84" w:rsidP="007675FE">
      <w:pPr>
        <w:ind w:left="567"/>
        <w:rPr>
          <w:rFonts w:ascii="Arial" w:hAnsi="Arial" w:cs="Arial"/>
          <w:i/>
          <w:noProof w:val="0"/>
          <w:color w:val="262626" w:themeColor="text1" w:themeTint="D9"/>
          <w:sz w:val="20"/>
          <w:szCs w:val="20"/>
        </w:rPr>
      </w:pPr>
    </w:p>
    <w:p w14:paraId="5656C047" w14:textId="77777777" w:rsidR="00E23A84" w:rsidRPr="00F74297" w:rsidRDefault="00E23A84" w:rsidP="007675FE">
      <w:pPr>
        <w:ind w:left="567"/>
        <w:rPr>
          <w:rFonts w:ascii="Arial" w:eastAsia="MS Mincho" w:hAnsi="Arial" w:cs="Arial"/>
          <w:i/>
          <w:noProof w:val="0"/>
          <w:color w:val="262626" w:themeColor="text1" w:themeTint="D9"/>
          <w:sz w:val="20"/>
          <w:szCs w:val="20"/>
        </w:rPr>
      </w:pPr>
      <w:r w:rsidRPr="00F74297">
        <w:rPr>
          <w:rFonts w:ascii="Arial" w:hAnsi="Arial" w:cs="Arial"/>
          <w:b/>
          <w:i/>
          <w:noProof w:val="0"/>
          <w:color w:val="262626" w:themeColor="text1" w:themeTint="D9"/>
          <w:sz w:val="20"/>
          <w:szCs w:val="20"/>
        </w:rPr>
        <w:t xml:space="preserve">      IX.</w:t>
      </w:r>
      <w:r w:rsidRPr="00F74297">
        <w:rPr>
          <w:rFonts w:ascii="Arial" w:hAnsi="Arial" w:cs="Arial"/>
          <w:i/>
          <w:noProof w:val="0"/>
          <w:color w:val="262626" w:themeColor="text1" w:themeTint="D9"/>
          <w:sz w:val="20"/>
          <w:szCs w:val="20"/>
        </w:rPr>
        <w:t xml:space="preserve"> Realizar practicas Homosexuales en lugares públicos que atenten contra las</w:t>
      </w:r>
      <w:r w:rsidRPr="00F74297">
        <w:rPr>
          <w:rFonts w:ascii="Arial" w:eastAsia="MS Mincho" w:hAnsi="Arial" w:cs="Arial"/>
          <w:i/>
          <w:noProof w:val="0"/>
          <w:color w:val="262626" w:themeColor="text1" w:themeTint="D9"/>
          <w:sz w:val="20"/>
          <w:szCs w:val="20"/>
        </w:rPr>
        <w:t xml:space="preserve"> </w:t>
      </w:r>
      <w:r w:rsidRPr="00F74297">
        <w:rPr>
          <w:rFonts w:ascii="Arial" w:hAnsi="Arial" w:cs="Arial"/>
          <w:i/>
          <w:noProof w:val="0"/>
          <w:color w:val="262626" w:themeColor="text1" w:themeTint="D9"/>
          <w:sz w:val="20"/>
          <w:szCs w:val="20"/>
        </w:rPr>
        <w:t xml:space="preserve">buenas costumbres y el decoro social”. </w:t>
      </w:r>
      <w:r w:rsidRPr="00F74297">
        <w:rPr>
          <w:rFonts w:ascii="MS Mincho" w:eastAsia="MS Mincho" w:hAnsi="MS Mincho" w:cs="MS Mincho"/>
          <w:i/>
          <w:noProof w:val="0"/>
          <w:color w:val="262626" w:themeColor="text1" w:themeTint="D9"/>
          <w:sz w:val="20"/>
          <w:szCs w:val="20"/>
        </w:rPr>
        <w:t> </w:t>
      </w:r>
    </w:p>
    <w:p w14:paraId="591B5A07" w14:textId="77777777" w:rsidR="00E23A84" w:rsidRPr="00F74297" w:rsidRDefault="00E23A84" w:rsidP="007675FE">
      <w:pPr>
        <w:widowControl w:val="0"/>
        <w:tabs>
          <w:tab w:val="left" w:pos="220"/>
          <w:tab w:val="left" w:pos="720"/>
        </w:tabs>
        <w:autoSpaceDE w:val="0"/>
        <w:autoSpaceDN w:val="0"/>
        <w:adjustRightInd w:val="0"/>
        <w:ind w:left="567"/>
        <w:rPr>
          <w:rFonts w:ascii="Arial" w:hAnsi="Arial" w:cs="Arial"/>
          <w:noProof w:val="0"/>
          <w:color w:val="262626" w:themeColor="text1" w:themeTint="D9"/>
          <w:sz w:val="20"/>
          <w:szCs w:val="20"/>
        </w:rPr>
      </w:pPr>
    </w:p>
    <w:p w14:paraId="0959B083" w14:textId="77777777" w:rsidR="00E23A84" w:rsidRPr="00F74297" w:rsidRDefault="00E23A84" w:rsidP="007675FE">
      <w:pPr>
        <w:pStyle w:val="Sinespaciado"/>
        <w:ind w:left="567"/>
        <w:jc w:val="both"/>
        <w:rPr>
          <w:rFonts w:ascii="Arial" w:hAnsi="Arial" w:cs="Arial"/>
          <w:color w:val="262626" w:themeColor="text1" w:themeTint="D9"/>
          <w:sz w:val="20"/>
          <w:szCs w:val="20"/>
          <w:lang w:val="es-ES_tradnl"/>
        </w:rPr>
      </w:pPr>
      <w:r w:rsidRPr="00F74297">
        <w:rPr>
          <w:rFonts w:ascii="Arial" w:hAnsi="Arial" w:cs="Arial"/>
          <w:color w:val="262626" w:themeColor="text1" w:themeTint="D9"/>
          <w:sz w:val="20"/>
          <w:szCs w:val="20"/>
          <w:lang w:val="es-ES_tradnl"/>
        </w:rPr>
        <w:t xml:space="preserve">Referirse a “homosexuales” es un acto discriminatorio, dirigido a un grupo minoritario, plasmado en el reglamento materia de la presente reforma, ya que, las normas internacionales de derechos humanos se basan en dos principios fundamentales: </w:t>
      </w:r>
      <w:r w:rsidRPr="00F74297">
        <w:rPr>
          <w:rFonts w:ascii="Arial" w:hAnsi="Arial" w:cs="Arial"/>
          <w:b/>
          <w:color w:val="262626" w:themeColor="text1" w:themeTint="D9"/>
          <w:sz w:val="20"/>
          <w:szCs w:val="20"/>
          <w:lang w:val="es-ES_tradnl"/>
        </w:rPr>
        <w:t xml:space="preserve">igualdad y no discriminación.  </w:t>
      </w:r>
      <w:r w:rsidRPr="00F74297">
        <w:rPr>
          <w:rFonts w:ascii="Arial" w:hAnsi="Arial" w:cs="Arial"/>
          <w:color w:val="262626" w:themeColor="text1" w:themeTint="D9"/>
          <w:sz w:val="20"/>
          <w:szCs w:val="20"/>
          <w:lang w:val="es-ES_tradnl"/>
        </w:rPr>
        <w:t xml:space="preserve"> Las palabras iniciales de la Declaración Universal de Derechos Humanos son inequívocas: </w:t>
      </w:r>
      <w:r w:rsidRPr="00F74297">
        <w:rPr>
          <w:rFonts w:ascii="Arial" w:hAnsi="Arial" w:cs="Arial"/>
          <w:b/>
          <w:color w:val="262626" w:themeColor="text1" w:themeTint="D9"/>
          <w:sz w:val="20"/>
          <w:szCs w:val="20"/>
          <w:lang w:val="es-ES_tradnl"/>
        </w:rPr>
        <w:t>“Todos los seres nacen libres e iguales en dignidad y derechos”.</w:t>
      </w:r>
    </w:p>
    <w:p w14:paraId="50D54FA1" w14:textId="77777777" w:rsidR="00E23A84" w:rsidRPr="00F74297" w:rsidRDefault="00E23A84" w:rsidP="007675FE">
      <w:pPr>
        <w:pStyle w:val="Sinespaciado"/>
        <w:ind w:left="567"/>
        <w:jc w:val="both"/>
        <w:rPr>
          <w:rFonts w:ascii="Arial" w:hAnsi="Arial" w:cs="Arial"/>
          <w:b/>
          <w:color w:val="262626" w:themeColor="text1" w:themeTint="D9"/>
          <w:sz w:val="20"/>
          <w:szCs w:val="20"/>
          <w:lang w:val="es-ES_tradnl"/>
        </w:rPr>
      </w:pPr>
    </w:p>
    <w:p w14:paraId="225CBC9D" w14:textId="77777777" w:rsidR="00E23A84" w:rsidRPr="00F74297" w:rsidRDefault="00E23A84" w:rsidP="007675FE">
      <w:pPr>
        <w:pStyle w:val="Sinespaciado"/>
        <w:ind w:left="567"/>
        <w:jc w:val="both"/>
        <w:rPr>
          <w:rFonts w:ascii="Arial" w:hAnsi="Arial" w:cs="Arial"/>
          <w:color w:val="262626" w:themeColor="text1" w:themeTint="D9"/>
          <w:sz w:val="20"/>
          <w:szCs w:val="20"/>
          <w:lang w:val="es-ES_tradnl"/>
        </w:rPr>
      </w:pPr>
      <w:r w:rsidRPr="00F74297">
        <w:rPr>
          <w:rFonts w:ascii="Arial" w:hAnsi="Arial" w:cs="Arial"/>
          <w:color w:val="262626" w:themeColor="text1" w:themeTint="D9"/>
          <w:sz w:val="20"/>
          <w:szCs w:val="20"/>
          <w:lang w:val="es-ES_tradnl"/>
        </w:rPr>
        <w:t xml:space="preserve">Si reconocemos que todos los seres humanos nacimos libres e iguales en dignidad y derechos, entonces necesitamos derogar (dejar sin efectos) el término “homosexual” para tratarlos en igualdad, con respeto, dignidad y derechos al igual que cualquier ciudadano. </w:t>
      </w:r>
    </w:p>
    <w:p w14:paraId="5ABCA6CE" w14:textId="77777777" w:rsidR="00E23A84" w:rsidRPr="00F74297" w:rsidRDefault="00E23A84" w:rsidP="007675FE">
      <w:pPr>
        <w:pStyle w:val="Sinespaciado"/>
        <w:ind w:left="567"/>
        <w:jc w:val="both"/>
        <w:rPr>
          <w:rFonts w:ascii="Arial" w:hAnsi="Arial" w:cs="Arial"/>
          <w:color w:val="262626" w:themeColor="text1" w:themeTint="D9"/>
          <w:sz w:val="20"/>
          <w:szCs w:val="20"/>
          <w:lang w:val="es-ES_tradnl"/>
        </w:rPr>
      </w:pPr>
    </w:p>
    <w:p w14:paraId="12580986" w14:textId="77777777" w:rsidR="00E23A84" w:rsidRPr="00F74297" w:rsidRDefault="00E23A84" w:rsidP="007675FE">
      <w:pPr>
        <w:pStyle w:val="Sinespaciado"/>
        <w:ind w:left="567"/>
        <w:jc w:val="both"/>
        <w:rPr>
          <w:rFonts w:ascii="Arial" w:hAnsi="Arial" w:cs="Arial"/>
          <w:color w:val="262626" w:themeColor="text1" w:themeTint="D9"/>
          <w:sz w:val="20"/>
          <w:szCs w:val="20"/>
          <w:lang w:val="es-ES_tradnl"/>
        </w:rPr>
      </w:pPr>
      <w:r w:rsidRPr="00F74297">
        <w:rPr>
          <w:rFonts w:ascii="Arial" w:hAnsi="Arial" w:cs="Arial"/>
          <w:color w:val="262626" w:themeColor="text1" w:themeTint="D9"/>
          <w:sz w:val="20"/>
          <w:szCs w:val="20"/>
          <w:lang w:val="es-ES_tradnl"/>
        </w:rPr>
        <w:t xml:space="preserve">Por lo tanto, el argumento en favor de extender a las personas citadas los mismos derechos que gozan todas las demás personas no es radical ni complicado. Se basa en dos principios fundamentales que sustentan las normas internacionales de derechos humanos: </w:t>
      </w:r>
      <w:r w:rsidRPr="00F74297">
        <w:rPr>
          <w:rFonts w:ascii="Arial" w:hAnsi="Arial" w:cs="Arial"/>
          <w:b/>
          <w:color w:val="262626" w:themeColor="text1" w:themeTint="D9"/>
          <w:sz w:val="20"/>
          <w:szCs w:val="20"/>
          <w:lang w:val="es-ES_tradnl"/>
        </w:rPr>
        <w:t>igualdad y no discriminación</w:t>
      </w:r>
      <w:r w:rsidRPr="00F74297">
        <w:rPr>
          <w:rFonts w:ascii="Arial" w:hAnsi="Arial" w:cs="Arial"/>
          <w:color w:val="262626" w:themeColor="text1" w:themeTint="D9"/>
          <w:sz w:val="20"/>
          <w:szCs w:val="20"/>
          <w:lang w:val="es-ES_tradnl"/>
        </w:rPr>
        <w:t xml:space="preserve">. </w:t>
      </w:r>
    </w:p>
    <w:p w14:paraId="5672279B" w14:textId="77777777" w:rsidR="00E23A84" w:rsidRPr="00F74297" w:rsidRDefault="00E23A84" w:rsidP="007675FE">
      <w:pPr>
        <w:pStyle w:val="Sinespaciado"/>
        <w:ind w:left="567"/>
        <w:jc w:val="both"/>
        <w:rPr>
          <w:rFonts w:ascii="Arial" w:hAnsi="Arial" w:cs="Arial"/>
          <w:color w:val="262626" w:themeColor="text1" w:themeTint="D9"/>
          <w:sz w:val="20"/>
          <w:szCs w:val="20"/>
          <w:lang w:val="es-ES_tradnl"/>
        </w:rPr>
      </w:pPr>
    </w:p>
    <w:p w14:paraId="74663B8C" w14:textId="234FCD78" w:rsidR="00E23A84" w:rsidRPr="00F74297" w:rsidRDefault="00E23A84"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 xml:space="preserve">Sin embargo, las actitudes homofóbicas sumamente arraigadas, a menudo combinadas con la falta de protección jurídica adecuada contra la discriminación basada en la orientación sexual y la identidad de género, exponen a muchas personas lesbianas, gays, bisexuales y transgénero (personas LGBT) de todas las edades y en todas las regiones del mundo a violaciones flagrantes de sus derechos humanos. Se discrimina contra ellas en el mercado laboral, en las escuelas y en los hospitales y en ciertos casos hasta son maltratadas y desheredadas por sus propias familias. En las calles de aldeas y ciudades de todo el mundo son víctimas selectivas de ataques físicos: palizas, golpes, abuso sexual, tortura y asesinato. Y en más de 75 países las leyes discriminatorias tipifican penalmente las relaciones privadas y consentidas entre personas del mismo sexo, exponiéndolas a ser arrestadas, enjuiciadas y encarceladas. </w:t>
      </w:r>
    </w:p>
    <w:p w14:paraId="11076CB0" w14:textId="77777777" w:rsidR="00E23A84" w:rsidRPr="00F74297" w:rsidRDefault="00E23A84"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 xml:space="preserve">Desde comienzos del decenio de 1990 los mecanismos de derechos humanos de las Naciones Unidas han expresado repetidamente su preocupación por esas y otras violaciones conexas. Entre esos mecanismos figuran los órganos creados en virtud de tratados para supervisar el cumplimiento por los Estados de los tratados internacionales de derechos humanos y los relatores especiales y otros expertos independientes nombrados por la anterior Comisión de Derechos Humanos y su sucesor, el Consejo de Derechos Humanos, a fin de investigar los retos apremiantes relativos a los derechos humanos e informar acerca de ellos. En 2011, el Consejo de Derechos Humanos aprobó una resolución en la que expresó su “grave preocupación” por la violencia y discriminación que se cometen contra personas por su orientación sexual e identidad de género. La necesidad de adoptar medidas para poner fin a esas violaciones se reconoce cada vez más, si es que no se la acepta universalmente. </w:t>
      </w:r>
    </w:p>
    <w:p w14:paraId="7B74E60D" w14:textId="77777777" w:rsidR="007675FE" w:rsidRPr="00F74297" w:rsidRDefault="007675FE"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p>
    <w:p w14:paraId="4EAA6952" w14:textId="77777777" w:rsidR="007675FE" w:rsidRPr="00F74297" w:rsidRDefault="007675FE"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p>
    <w:p w14:paraId="64E1551B" w14:textId="77777777" w:rsidR="00E23A84" w:rsidRPr="00F74297" w:rsidRDefault="00E23A84"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 xml:space="preserve">Poner fin a la violencia y la discriminación contra las personas debido a su orientación sexual e identidad de género es un gran reto en materia de derechos humanos. Espero que esta publicación, en la que se indican las obligaciones jurídicas que incumben a los Estados respecto de las personas LGBT, pueda contribuir a ese debate a nivel mundial, pero más a nivel nacional, que es donde es necesario que ocurra el cumplimiento. </w:t>
      </w:r>
    </w:p>
    <w:p w14:paraId="338ADD5A" w14:textId="082DCBD0" w:rsidR="00E23A84" w:rsidRPr="00F74297" w:rsidRDefault="00E23A84"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Pese a todas las dificultades, vivimos en una época de esperanza, ya que un número cada vez mayor de Estados reconoce ahora la gravedad del problema y la</w:t>
      </w:r>
      <w:r w:rsidR="007675FE" w:rsidRPr="00F74297">
        <w:rPr>
          <w:rFonts w:ascii="Arial" w:hAnsi="Arial" w:cs="Arial"/>
          <w:noProof w:val="0"/>
          <w:color w:val="262626" w:themeColor="text1" w:themeTint="D9"/>
          <w:sz w:val="20"/>
          <w:szCs w:val="20"/>
        </w:rPr>
        <w:t xml:space="preserve"> </w:t>
      </w:r>
      <w:r w:rsidRPr="00F74297">
        <w:rPr>
          <w:rFonts w:ascii="Arial" w:hAnsi="Arial" w:cs="Arial"/>
          <w:noProof w:val="0"/>
          <w:color w:val="262626" w:themeColor="text1" w:themeTint="D9"/>
          <w:sz w:val="20"/>
          <w:szCs w:val="20"/>
        </w:rPr>
        <w:t xml:space="preserve">necesidad de adoptar medidas al respecto. Mediante el compromiso y los esfuerzos conjuntos de los Estados y de la sociedad civil, confío en que veremos los principios de igualdad y no discriminación traducidos en realidad para los millones de personas LGBT de todo el mundo. </w:t>
      </w:r>
    </w:p>
    <w:p w14:paraId="3D19C964" w14:textId="77777777" w:rsidR="00E23A84" w:rsidRPr="00F74297" w:rsidRDefault="00E23A84" w:rsidP="007675FE">
      <w:pPr>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Lo expuesto en este punto que motiva la presente iniciativa, fue tomado del prólogo de Navi Pillay, Alta Comisionada de las Naciones Unidas para los Derechos Humanos, del</w:t>
      </w:r>
      <w:r w:rsidRPr="00F74297">
        <w:rPr>
          <w:rFonts w:ascii="Arial" w:eastAsia="Times New Roman" w:hAnsi="Arial" w:cs="Arial"/>
          <w:noProof w:val="0"/>
          <w:color w:val="262626" w:themeColor="text1" w:themeTint="D9"/>
          <w:sz w:val="20"/>
          <w:szCs w:val="20"/>
          <w:shd w:val="clear" w:color="auto" w:fill="FFFFFF"/>
        </w:rPr>
        <w:t xml:space="preserve"> documento</w:t>
      </w:r>
      <w:r w:rsidRPr="00F74297">
        <w:rPr>
          <w:rStyle w:val="apple-converted-space"/>
          <w:rFonts w:ascii="Arial" w:eastAsia="Times New Roman" w:hAnsi="Arial" w:cs="Arial"/>
          <w:noProof w:val="0"/>
          <w:color w:val="262626" w:themeColor="text1" w:themeTint="D9"/>
          <w:sz w:val="20"/>
          <w:szCs w:val="20"/>
          <w:shd w:val="clear" w:color="auto" w:fill="FFFFFF"/>
        </w:rPr>
        <w:t> </w:t>
      </w:r>
      <w:r w:rsidRPr="00F74297">
        <w:rPr>
          <w:rStyle w:val="Textoennegrita"/>
          <w:rFonts w:ascii="Arial" w:eastAsia="Times New Roman" w:hAnsi="Arial" w:cs="Arial"/>
          <w:i/>
          <w:iCs/>
          <w:noProof w:val="0"/>
          <w:color w:val="262626" w:themeColor="text1" w:themeTint="D9"/>
          <w:sz w:val="20"/>
          <w:szCs w:val="20"/>
        </w:rPr>
        <w:t>Nacidos libres e iguales. Orientación sexual e identidad de género en las normas internacionales de derechos humanos</w:t>
      </w:r>
      <w:r w:rsidRPr="00F74297">
        <w:rPr>
          <w:rStyle w:val="apple-converted-space"/>
          <w:rFonts w:ascii="Arial" w:eastAsia="Times New Roman" w:hAnsi="Arial" w:cs="Arial"/>
          <w:noProof w:val="0"/>
          <w:color w:val="262626" w:themeColor="text1" w:themeTint="D9"/>
          <w:sz w:val="20"/>
          <w:szCs w:val="20"/>
          <w:shd w:val="clear" w:color="auto" w:fill="FFFFFF"/>
        </w:rPr>
        <w:t> </w:t>
      </w:r>
      <w:r w:rsidRPr="00F74297">
        <w:rPr>
          <w:rFonts w:ascii="Arial" w:eastAsia="Times New Roman" w:hAnsi="Arial" w:cs="Arial"/>
          <w:noProof w:val="0"/>
          <w:color w:val="262626" w:themeColor="text1" w:themeTint="D9"/>
          <w:sz w:val="20"/>
          <w:szCs w:val="20"/>
          <w:shd w:val="clear" w:color="auto" w:fill="FFFFFF"/>
        </w:rPr>
        <w:t xml:space="preserve">cuya finalidad es ayudar a los Estados a entender de mejor manera sus obligaciones y los pasos que deben seguir para garantizar de forma óptima la protección de los derechos humanos de personas lesbianas, gays, bisexuales y transgénero (LGBT), publicado por las Naciones Unidas en el año 2012. </w:t>
      </w:r>
      <w:r w:rsidRPr="00F74297">
        <w:rPr>
          <w:rFonts w:ascii="Arial" w:hAnsi="Arial" w:cs="Arial"/>
          <w:noProof w:val="0"/>
          <w:color w:val="262626" w:themeColor="text1" w:themeTint="D9"/>
          <w:sz w:val="20"/>
          <w:szCs w:val="20"/>
        </w:rPr>
        <w:t xml:space="preserve"> </w:t>
      </w:r>
    </w:p>
    <w:p w14:paraId="0C7E75FE" w14:textId="77777777" w:rsidR="00E23A84" w:rsidRPr="00F74297" w:rsidRDefault="00E23A84" w:rsidP="007675FE">
      <w:pPr>
        <w:ind w:left="567"/>
        <w:jc w:val="both"/>
        <w:rPr>
          <w:rFonts w:ascii="Arial" w:hAnsi="Arial" w:cs="Arial"/>
          <w:noProof w:val="0"/>
          <w:color w:val="262626" w:themeColor="text1" w:themeTint="D9"/>
          <w:sz w:val="20"/>
          <w:szCs w:val="20"/>
        </w:rPr>
      </w:pPr>
    </w:p>
    <w:p w14:paraId="1F94BD42" w14:textId="214FC67D" w:rsidR="00E23A84" w:rsidRPr="00F74297" w:rsidRDefault="00E23A84" w:rsidP="007675FE">
      <w:pPr>
        <w:ind w:left="567"/>
        <w:jc w:val="both"/>
        <w:rPr>
          <w:rFonts w:ascii="Arial" w:hAnsi="Arial" w:cs="Arial"/>
          <w:noProof w:val="0"/>
          <w:color w:val="262626" w:themeColor="text1" w:themeTint="D9"/>
          <w:sz w:val="20"/>
          <w:szCs w:val="20"/>
        </w:rPr>
      </w:pPr>
      <w:r w:rsidRPr="00F74297">
        <w:rPr>
          <w:rFonts w:ascii="Arial" w:hAnsi="Arial" w:cs="Arial"/>
          <w:b/>
          <w:noProof w:val="0"/>
          <w:color w:val="262626" w:themeColor="text1" w:themeTint="D9"/>
          <w:sz w:val="20"/>
          <w:szCs w:val="20"/>
        </w:rPr>
        <w:t>VI.</w:t>
      </w:r>
      <w:r w:rsidRPr="00F74297">
        <w:rPr>
          <w:rFonts w:ascii="Arial" w:hAnsi="Arial" w:cs="Arial"/>
          <w:noProof w:val="0"/>
          <w:color w:val="262626" w:themeColor="text1" w:themeTint="D9"/>
          <w:sz w:val="20"/>
          <w:szCs w:val="20"/>
        </w:rPr>
        <w:t xml:space="preserve"> Ahora bien, en lo dispuesto por el artículo 1º quinto párrafo, contenido en el Título Primero, Capitulo I, De los Derechos Humanos y sus Garantías, de la Constitución Política de los Estados Unidos Mexicanos, reza: </w:t>
      </w:r>
    </w:p>
    <w:p w14:paraId="282D5EBA" w14:textId="77777777" w:rsidR="00E23A84" w:rsidRPr="00F74297" w:rsidRDefault="00E23A84" w:rsidP="007675FE">
      <w:pPr>
        <w:pStyle w:val="Texto"/>
        <w:spacing w:after="0" w:line="240" w:lineRule="auto"/>
        <w:ind w:left="567"/>
        <w:rPr>
          <w:i/>
          <w:color w:val="262626" w:themeColor="text1" w:themeTint="D9"/>
          <w:sz w:val="20"/>
          <w:szCs w:val="20"/>
          <w:lang w:val="es-ES_tradnl"/>
        </w:rPr>
      </w:pPr>
      <w:r w:rsidRPr="00F74297">
        <w:rPr>
          <w:i/>
          <w:color w:val="262626" w:themeColor="text1" w:themeTint="D9"/>
          <w:sz w:val="20"/>
          <w:szCs w:val="20"/>
          <w:lang w:val="es-ES_tradnl"/>
        </w:rPr>
        <w:t xml:space="preserve">Queda prohibida toda </w:t>
      </w:r>
      <w:r w:rsidRPr="00F74297">
        <w:rPr>
          <w:b/>
          <w:i/>
          <w:color w:val="262626" w:themeColor="text1" w:themeTint="D9"/>
          <w:sz w:val="20"/>
          <w:szCs w:val="20"/>
          <w:u w:val="single"/>
          <w:lang w:val="es-ES_tradnl"/>
        </w:rPr>
        <w:t>discriminación</w:t>
      </w:r>
      <w:r w:rsidRPr="00F74297">
        <w:rPr>
          <w:i/>
          <w:color w:val="262626" w:themeColor="text1" w:themeTint="D9"/>
          <w:sz w:val="20"/>
          <w:szCs w:val="20"/>
          <w:lang w:val="es-ES_tradnl"/>
        </w:rPr>
        <w:t xml:space="preserve"> motivada por origen étnico o nacional, el género, la edad, las discapacidades, la condición social, las condiciones de salud, la religión, las opiniones, </w:t>
      </w:r>
      <w:r w:rsidRPr="00F74297">
        <w:rPr>
          <w:b/>
          <w:i/>
          <w:color w:val="262626" w:themeColor="text1" w:themeTint="D9"/>
          <w:sz w:val="20"/>
          <w:szCs w:val="20"/>
          <w:lang w:val="es-ES_tradnl"/>
        </w:rPr>
        <w:t>las preferencias sexuales,</w:t>
      </w:r>
      <w:r w:rsidRPr="00F74297">
        <w:rPr>
          <w:i/>
          <w:color w:val="262626" w:themeColor="text1" w:themeTint="D9"/>
          <w:sz w:val="20"/>
          <w:szCs w:val="20"/>
          <w:lang w:val="es-ES_tradnl"/>
        </w:rPr>
        <w:t xml:space="preserve"> el estado civil o cualquier otra que atente contra la dignidad humana y tenga por objeto anular o menoscabar los derechos y libertades de las personas.</w:t>
      </w:r>
    </w:p>
    <w:p w14:paraId="5FF094F8" w14:textId="77777777" w:rsidR="007675FE" w:rsidRPr="00F74297" w:rsidRDefault="007675FE" w:rsidP="007675FE">
      <w:pPr>
        <w:widowControl w:val="0"/>
        <w:autoSpaceDE w:val="0"/>
        <w:autoSpaceDN w:val="0"/>
        <w:adjustRightInd w:val="0"/>
        <w:spacing w:after="240" w:line="280" w:lineRule="atLeast"/>
        <w:ind w:left="567"/>
        <w:jc w:val="both"/>
        <w:rPr>
          <w:rFonts w:ascii="Arial" w:hAnsi="Arial" w:cs="Arial"/>
          <w:i/>
          <w:noProof w:val="0"/>
          <w:color w:val="262626" w:themeColor="text1" w:themeTint="D9"/>
          <w:sz w:val="20"/>
          <w:szCs w:val="20"/>
        </w:rPr>
      </w:pPr>
    </w:p>
    <w:p w14:paraId="2B9CE7C8" w14:textId="77777777" w:rsidR="00E23A84" w:rsidRPr="00F74297" w:rsidRDefault="00E23A84" w:rsidP="007675FE">
      <w:pPr>
        <w:widowControl w:val="0"/>
        <w:autoSpaceDE w:val="0"/>
        <w:autoSpaceDN w:val="0"/>
        <w:adjustRightInd w:val="0"/>
        <w:spacing w:after="240" w:line="280" w:lineRule="atLeast"/>
        <w:ind w:left="567"/>
        <w:jc w:val="both"/>
        <w:rPr>
          <w:rFonts w:ascii="Arial" w:hAnsi="Arial" w:cs="Arial"/>
          <w:noProof w:val="0"/>
          <w:color w:val="262626" w:themeColor="text1" w:themeTint="D9"/>
          <w:sz w:val="20"/>
          <w:szCs w:val="20"/>
        </w:rPr>
      </w:pPr>
      <w:r w:rsidRPr="00F74297">
        <w:rPr>
          <w:rFonts w:ascii="Arial" w:hAnsi="Arial" w:cs="Arial"/>
          <w:noProof w:val="0"/>
          <w:color w:val="262626" w:themeColor="text1" w:themeTint="D9"/>
          <w:sz w:val="20"/>
          <w:szCs w:val="20"/>
        </w:rPr>
        <w:t>Por lo tanto, si nuestro sistema de gobierno prevé la igualdad de derechos, es menester que entonces adecuemos el Reglamento Municipal de Policía y Orden Público para el Municipio de Zapotlán el Grande, Jalisco, derogando la fracción IX del artículo 39, aplicando los derechos y obligaciones a la ciudadanía sin distinción, sin marginaciones a grupos minoritarios y por ende, estar en armonía con las disposiciones locales y federales, de aplicación general, evitando la discriminación a un grupo minoritario, aunando a que  somos una sociedad en avance, incluyente, que protege los derechos humanos.</w:t>
      </w:r>
    </w:p>
    <w:p w14:paraId="3D74AFDC" w14:textId="77777777" w:rsidR="00E23A84" w:rsidRPr="00F74297" w:rsidRDefault="00E23A84" w:rsidP="007675FE">
      <w:pPr>
        <w:autoSpaceDE w:val="0"/>
        <w:autoSpaceDN w:val="0"/>
        <w:adjustRightInd w:val="0"/>
        <w:spacing w:line="276" w:lineRule="auto"/>
        <w:ind w:left="567"/>
        <w:jc w:val="both"/>
        <w:rPr>
          <w:rFonts w:ascii="Arial" w:hAnsi="Arial" w:cs="Arial"/>
          <w:noProof w:val="0"/>
          <w:color w:val="262626" w:themeColor="text1" w:themeTint="D9"/>
          <w:sz w:val="20"/>
          <w:szCs w:val="20"/>
        </w:rPr>
      </w:pPr>
      <w:r w:rsidRPr="00F74297">
        <w:rPr>
          <w:rFonts w:ascii="Arial" w:hAnsi="Arial" w:cs="Arial"/>
          <w:b/>
          <w:noProof w:val="0"/>
          <w:color w:val="262626" w:themeColor="text1" w:themeTint="D9"/>
          <w:sz w:val="20"/>
          <w:szCs w:val="20"/>
        </w:rPr>
        <w:t xml:space="preserve">VII. </w:t>
      </w:r>
      <w:r w:rsidRPr="00F74297">
        <w:rPr>
          <w:rFonts w:ascii="Arial" w:hAnsi="Arial" w:cs="Arial"/>
          <w:noProof w:val="0"/>
          <w:color w:val="262626" w:themeColor="text1" w:themeTint="D9"/>
          <w:sz w:val="20"/>
          <w:szCs w:val="20"/>
        </w:rPr>
        <w:t xml:space="preserve">Por lo que al tratarse de un ordenamiento municipal la Ley del Gobierno y la Administración Pública del Estado de Jalisco, en su artículo 42 fracción VI, señala que los ordenamientos municipales pueden crearse, modificarse, adicionarse, </w:t>
      </w:r>
      <w:r w:rsidRPr="00F74297">
        <w:rPr>
          <w:rFonts w:ascii="Arial" w:hAnsi="Arial" w:cs="Arial"/>
          <w:b/>
          <w:noProof w:val="0"/>
          <w:color w:val="262626" w:themeColor="text1" w:themeTint="D9"/>
          <w:sz w:val="20"/>
          <w:szCs w:val="20"/>
        </w:rPr>
        <w:t>derogarse</w:t>
      </w:r>
      <w:r w:rsidRPr="00F74297">
        <w:rPr>
          <w:rFonts w:ascii="Arial" w:hAnsi="Arial" w:cs="Arial"/>
          <w:noProof w:val="0"/>
          <w:color w:val="262626" w:themeColor="text1" w:themeTint="D9"/>
          <w:sz w:val="20"/>
          <w:szCs w:val="20"/>
        </w:rPr>
        <w:t xml:space="preserv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w:t>
      </w:r>
    </w:p>
    <w:p w14:paraId="408B5A59" w14:textId="77777777" w:rsidR="00E23A84" w:rsidRPr="00F74297" w:rsidRDefault="00E23A84" w:rsidP="007675FE">
      <w:pPr>
        <w:autoSpaceDE w:val="0"/>
        <w:autoSpaceDN w:val="0"/>
        <w:adjustRightInd w:val="0"/>
        <w:spacing w:line="276" w:lineRule="auto"/>
        <w:ind w:left="567"/>
        <w:jc w:val="both"/>
        <w:rPr>
          <w:rFonts w:ascii="Arial" w:hAnsi="Arial" w:cs="Arial"/>
          <w:noProof w:val="0"/>
          <w:color w:val="262626" w:themeColor="text1" w:themeTint="D9"/>
          <w:sz w:val="20"/>
          <w:szCs w:val="20"/>
        </w:rPr>
      </w:pPr>
    </w:p>
    <w:p w14:paraId="3D15D07D" w14:textId="21ABBF5F" w:rsidR="00E23A84" w:rsidRPr="00F74297" w:rsidRDefault="00E23A84" w:rsidP="007675FE">
      <w:pPr>
        <w:autoSpaceDE w:val="0"/>
        <w:autoSpaceDN w:val="0"/>
        <w:adjustRightInd w:val="0"/>
        <w:spacing w:line="276" w:lineRule="auto"/>
        <w:ind w:left="567"/>
        <w:jc w:val="both"/>
        <w:rPr>
          <w:rFonts w:ascii="Arial" w:hAnsi="Arial" w:cs="Arial"/>
          <w:noProof w:val="0"/>
          <w:color w:val="262626" w:themeColor="text1" w:themeTint="D9"/>
          <w:sz w:val="20"/>
          <w:szCs w:val="20"/>
        </w:rPr>
      </w:pPr>
      <w:r w:rsidRPr="00F74297">
        <w:rPr>
          <w:rFonts w:ascii="Arial" w:eastAsia="Times New Roman" w:hAnsi="Arial" w:cs="Arial"/>
          <w:b/>
          <w:noProof w:val="0"/>
          <w:color w:val="262626" w:themeColor="text1" w:themeTint="D9"/>
          <w:sz w:val="20"/>
          <w:szCs w:val="20"/>
        </w:rPr>
        <w:t>VIII.</w:t>
      </w:r>
      <w:r w:rsidRPr="00F74297">
        <w:rPr>
          <w:rFonts w:ascii="Arial" w:eastAsia="Times New Roman" w:hAnsi="Arial" w:cs="Arial"/>
          <w:noProof w:val="0"/>
          <w:color w:val="262626" w:themeColor="text1" w:themeTint="D9"/>
          <w:sz w:val="20"/>
          <w:szCs w:val="20"/>
        </w:rPr>
        <w:t xml:space="preserve"> Por ello y de conformidad con lo estipulado por el Reglamento Interno del</w:t>
      </w:r>
      <w:r w:rsidRPr="00F74297">
        <w:rPr>
          <w:rFonts w:ascii="Arial" w:eastAsia="Times New Roman" w:hAnsi="Arial" w:cs="Arial"/>
          <w:noProof w:val="0"/>
          <w:color w:val="262626" w:themeColor="text1" w:themeTint="D9"/>
          <w:sz w:val="20"/>
          <w:szCs w:val="20"/>
        </w:rPr>
        <w:br/>
      </w:r>
      <w:r w:rsidRPr="00F74297">
        <w:rPr>
          <w:rFonts w:ascii="Arial" w:eastAsia="Times New Roman" w:hAnsi="Arial" w:cs="Arial"/>
          <w:noProof w:val="0"/>
          <w:color w:val="262626" w:themeColor="text1" w:themeTint="D9"/>
          <w:sz w:val="20"/>
          <w:szCs w:val="20"/>
        </w:rPr>
        <w:br/>
      </w:r>
      <w:r w:rsidRPr="00F74297">
        <w:rPr>
          <w:rFonts w:ascii="Arial" w:eastAsia="Times New Roman" w:hAnsi="Arial" w:cs="Arial"/>
          <w:noProof w:val="0"/>
          <w:color w:val="262626" w:themeColor="text1" w:themeTint="D9"/>
          <w:sz w:val="20"/>
          <w:szCs w:val="20"/>
        </w:rPr>
        <w:br/>
      </w:r>
      <w:r w:rsidRPr="00F74297">
        <w:rPr>
          <w:rFonts w:ascii="Arial" w:eastAsia="Times New Roman" w:hAnsi="Arial" w:cs="Arial"/>
          <w:noProof w:val="0"/>
          <w:color w:val="262626" w:themeColor="text1" w:themeTint="D9"/>
          <w:sz w:val="20"/>
          <w:szCs w:val="20"/>
        </w:rPr>
        <w:lastRenderedPageBreak/>
        <w:br/>
      </w:r>
      <w:r w:rsidRPr="00F74297">
        <w:rPr>
          <w:rFonts w:ascii="Arial" w:eastAsia="Times New Roman" w:hAnsi="Arial" w:cs="Arial"/>
          <w:noProof w:val="0"/>
          <w:color w:val="262626" w:themeColor="text1" w:themeTint="D9"/>
          <w:sz w:val="20"/>
          <w:szCs w:val="20"/>
        </w:rPr>
        <w:br/>
        <w:t xml:space="preserve">Ayuntamiento de Zapotlán el grande, Jalisco; en su artículo   57 establece como Comisión Edilicia Permanente a la de  Desarrollo Humano, Salud Pública e Higiene y Combate a las Adicciones, y entre las atribuciones están las citadas en la fracción IV: </w:t>
      </w:r>
      <w:r w:rsidRPr="00F74297">
        <w:rPr>
          <w:rFonts w:ascii="Arial" w:hAnsi="Arial" w:cs="Arial"/>
          <w:noProof w:val="0"/>
          <w:color w:val="262626" w:themeColor="text1" w:themeTint="D9"/>
          <w:sz w:val="20"/>
          <w:szCs w:val="20"/>
        </w:rPr>
        <w:t xml:space="preserve">Proponer acciones que tiendan </w:t>
      </w:r>
      <w:r w:rsidRPr="00F74297">
        <w:rPr>
          <w:rFonts w:ascii="Arial" w:hAnsi="Arial" w:cs="Arial"/>
          <w:b/>
          <w:noProof w:val="0"/>
          <w:color w:val="262626" w:themeColor="text1" w:themeTint="D9"/>
          <w:sz w:val="20"/>
          <w:szCs w:val="20"/>
        </w:rPr>
        <w:t>a promover el respeto hacia las personas y a los grupos vulnerables en el municipio</w:t>
      </w:r>
      <w:r w:rsidRPr="00F74297">
        <w:rPr>
          <w:rFonts w:ascii="Arial" w:hAnsi="Arial" w:cs="Arial"/>
          <w:noProof w:val="0"/>
          <w:color w:val="262626" w:themeColor="text1" w:themeTint="D9"/>
          <w:sz w:val="20"/>
          <w:szCs w:val="20"/>
        </w:rPr>
        <w:t xml:space="preserve">, para procurar el desarrollo físico y mental de sus habitantes; </w:t>
      </w:r>
      <w:r w:rsidRPr="00F74297">
        <w:rPr>
          <w:rFonts w:ascii="MS Mincho" w:eastAsia="MS Mincho" w:hAnsi="MS Mincho" w:cs="MS Mincho"/>
          <w:noProof w:val="0"/>
          <w:color w:val="262626" w:themeColor="text1" w:themeTint="D9"/>
          <w:sz w:val="20"/>
          <w:szCs w:val="20"/>
        </w:rPr>
        <w:t> </w:t>
      </w:r>
      <w:r w:rsidRPr="00F74297">
        <w:rPr>
          <w:rFonts w:ascii="Arial" w:eastAsia="MS Mincho" w:hAnsi="Arial" w:cs="Arial"/>
          <w:noProof w:val="0"/>
          <w:color w:val="262626" w:themeColor="text1" w:themeTint="D9"/>
          <w:sz w:val="20"/>
          <w:szCs w:val="20"/>
        </w:rPr>
        <w:t>y la fracción VI:</w:t>
      </w:r>
      <w:r w:rsidRPr="00F74297">
        <w:rPr>
          <w:rFonts w:ascii="Arial" w:hAnsi="Arial" w:cs="Arial"/>
          <w:noProof w:val="0"/>
          <w:color w:val="262626" w:themeColor="text1" w:themeTint="D9"/>
          <w:sz w:val="20"/>
          <w:szCs w:val="20"/>
        </w:rPr>
        <w:t xml:space="preserve"> Proponer, analizar, estudiar y dictaminar las iniciativas tendientes </w:t>
      </w:r>
      <w:r w:rsidRPr="00F74297">
        <w:rPr>
          <w:rFonts w:ascii="Arial" w:hAnsi="Arial" w:cs="Arial"/>
          <w:b/>
          <w:noProof w:val="0"/>
          <w:color w:val="262626" w:themeColor="text1" w:themeTint="D9"/>
          <w:sz w:val="20"/>
          <w:szCs w:val="20"/>
        </w:rPr>
        <w:t>a la promoción del desarrollo humano</w:t>
      </w:r>
      <w:r w:rsidRPr="00F74297">
        <w:rPr>
          <w:rFonts w:ascii="Arial" w:hAnsi="Arial" w:cs="Arial"/>
          <w:noProof w:val="0"/>
          <w:color w:val="262626" w:themeColor="text1" w:themeTint="D9"/>
          <w:sz w:val="20"/>
          <w:szCs w:val="20"/>
        </w:rPr>
        <w:t xml:space="preserve"> y su participación en la sociedad, por tanto, es la comisión competente para dictaminar lo expuesto en la presente iniciativa.  Asimismo, </w:t>
      </w:r>
      <w:r w:rsidRPr="00F74297">
        <w:rPr>
          <w:rFonts w:ascii="Arial" w:eastAsia="Times New Roman" w:hAnsi="Arial" w:cs="Arial"/>
          <w:noProof w:val="0"/>
          <w:color w:val="262626" w:themeColor="text1" w:themeTint="D9"/>
          <w:sz w:val="20"/>
          <w:szCs w:val="20"/>
        </w:rPr>
        <w:t xml:space="preserve">el artículo 69 numeral I del Reglamento Interior del Ayuntamiento del Municipio de Zapotlán el Grande, Jalisco, establece que la comisión edilicia de Reglamentos y Gobernación puede proponer, analizar estudiar y dictaminar las iniciativas concernientes a la creación, reforma, adición, derogación o abrogación de ordenamientos municipales, asimismo, el artículo 70 fracción I del citado Reglamento, establece que la comisión edilicia de Administración Pública puede Dictaminar respecto de los proyectos de Reglamentos y disposiciones normativas de observancia general relacionadas con la organización y distribución de competencias de la administración pública central, descentralizada, desconcentrada y paramunicipal y con la Hacienda Municipal; comisiones que en el ámbito de sus atribuciones, entrarán al estudio de la presente iniciativa. </w:t>
      </w:r>
    </w:p>
    <w:p w14:paraId="08EC222E" w14:textId="77777777" w:rsidR="00E23A84" w:rsidRPr="00F74297" w:rsidRDefault="00E23A84" w:rsidP="007675FE">
      <w:pPr>
        <w:autoSpaceDE w:val="0"/>
        <w:autoSpaceDN w:val="0"/>
        <w:adjustRightInd w:val="0"/>
        <w:spacing w:line="276" w:lineRule="auto"/>
        <w:ind w:left="567"/>
        <w:jc w:val="both"/>
        <w:rPr>
          <w:rFonts w:ascii="Arial" w:hAnsi="Arial" w:cs="Arial"/>
          <w:noProof w:val="0"/>
          <w:color w:val="262626" w:themeColor="text1" w:themeTint="D9"/>
          <w:sz w:val="20"/>
          <w:szCs w:val="20"/>
        </w:rPr>
      </w:pPr>
    </w:p>
    <w:p w14:paraId="65E7FF39" w14:textId="77777777" w:rsidR="00E23A84" w:rsidRPr="00F74297" w:rsidRDefault="00E23A84" w:rsidP="007675FE">
      <w:pPr>
        <w:autoSpaceDE w:val="0"/>
        <w:autoSpaceDN w:val="0"/>
        <w:adjustRightInd w:val="0"/>
        <w:spacing w:line="276" w:lineRule="auto"/>
        <w:ind w:left="567"/>
        <w:jc w:val="both"/>
        <w:rPr>
          <w:rFonts w:ascii="Arial" w:hAnsi="Arial" w:cs="Arial"/>
          <w:iCs/>
          <w:noProof w:val="0"/>
          <w:color w:val="262626" w:themeColor="text1" w:themeTint="D9"/>
          <w:sz w:val="20"/>
          <w:szCs w:val="20"/>
        </w:rPr>
      </w:pPr>
      <w:r w:rsidRPr="00F74297">
        <w:rPr>
          <w:rFonts w:ascii="Arial" w:eastAsia="Times New Roman" w:hAnsi="Arial" w:cs="Arial"/>
          <w:b/>
          <w:noProof w:val="0"/>
          <w:color w:val="262626" w:themeColor="text1" w:themeTint="D9"/>
          <w:sz w:val="20"/>
          <w:szCs w:val="20"/>
        </w:rPr>
        <w:t>IX</w:t>
      </w:r>
      <w:r w:rsidRPr="00F74297">
        <w:rPr>
          <w:rFonts w:ascii="Arial" w:hAnsi="Arial" w:cs="Arial"/>
          <w:b/>
          <w:noProof w:val="0"/>
          <w:color w:val="262626" w:themeColor="text1" w:themeTint="D9"/>
          <w:sz w:val="20"/>
          <w:szCs w:val="20"/>
        </w:rPr>
        <w:t xml:space="preserve">.  </w:t>
      </w:r>
      <w:r w:rsidRPr="00F74297">
        <w:rPr>
          <w:rFonts w:ascii="Arial" w:hAnsi="Arial" w:cs="Arial"/>
          <w:noProof w:val="0"/>
          <w:color w:val="262626" w:themeColor="text1" w:themeTint="D9"/>
          <w:sz w:val="20"/>
          <w:szCs w:val="20"/>
        </w:rPr>
        <w:t xml:space="preserve">Por último, la reforma del </w:t>
      </w:r>
      <w:r w:rsidRPr="00F74297">
        <w:rPr>
          <w:rFonts w:ascii="Arial" w:hAnsi="Arial" w:cs="Arial"/>
          <w:b/>
          <w:noProof w:val="0"/>
          <w:color w:val="262626" w:themeColor="text1" w:themeTint="D9"/>
          <w:sz w:val="20"/>
          <w:szCs w:val="20"/>
        </w:rPr>
        <w:t>REGLAMENTO DE POLICIA Y ORDEN PÚBLICO PARA EL MUNICIPIO DE ZAPOTLÁN EL GRANDE, JALISCO</w:t>
      </w:r>
      <w:r w:rsidRPr="00F74297">
        <w:rPr>
          <w:rFonts w:ascii="Arial" w:hAnsi="Arial" w:cs="Arial"/>
          <w:iCs/>
          <w:noProof w:val="0"/>
          <w:color w:val="262626" w:themeColor="text1" w:themeTint="D9"/>
          <w:sz w:val="20"/>
          <w:szCs w:val="20"/>
        </w:rPr>
        <w:t>,</w:t>
      </w:r>
      <w:r w:rsidRPr="00F74297">
        <w:rPr>
          <w:rFonts w:ascii="Arial" w:hAnsi="Arial" w:cs="Arial"/>
          <w:noProof w:val="0"/>
          <w:color w:val="262626" w:themeColor="text1" w:themeTint="D9"/>
          <w:sz w:val="20"/>
          <w:szCs w:val="20"/>
        </w:rPr>
        <w:t xml:space="preserve"> es del artículo 39 fracción IX, que </w:t>
      </w:r>
      <w:r w:rsidRPr="00F74297">
        <w:rPr>
          <w:rFonts w:ascii="Arial" w:hAnsi="Arial" w:cs="Arial"/>
          <w:iCs/>
          <w:noProof w:val="0"/>
          <w:color w:val="262626" w:themeColor="text1" w:themeTint="D9"/>
          <w:sz w:val="20"/>
          <w:szCs w:val="20"/>
        </w:rPr>
        <w:t>se presenta en la Tabla siguiente que contiene la propuesta:</w:t>
      </w:r>
    </w:p>
    <w:p w14:paraId="1037169C" w14:textId="77777777" w:rsidR="00E23A84" w:rsidRPr="00F74297" w:rsidRDefault="00E23A84" w:rsidP="007675FE">
      <w:pPr>
        <w:autoSpaceDE w:val="0"/>
        <w:autoSpaceDN w:val="0"/>
        <w:adjustRightInd w:val="0"/>
        <w:spacing w:line="276" w:lineRule="auto"/>
        <w:ind w:left="567"/>
        <w:jc w:val="both"/>
        <w:rPr>
          <w:rFonts w:ascii="Arial" w:hAnsi="Arial" w:cs="Arial"/>
          <w:iCs/>
          <w:noProof w:val="0"/>
          <w:color w:val="262626" w:themeColor="text1" w:themeTint="D9"/>
          <w:sz w:val="20"/>
          <w:szCs w:val="20"/>
        </w:rPr>
      </w:pPr>
    </w:p>
    <w:tbl>
      <w:tblPr>
        <w:tblStyle w:val="Tablaconcuadrcula"/>
        <w:tblW w:w="0" w:type="auto"/>
        <w:tblLook w:val="04A0" w:firstRow="1" w:lastRow="0" w:firstColumn="1" w:lastColumn="0" w:noHBand="0" w:noVBand="1"/>
      </w:tblPr>
      <w:tblGrid>
        <w:gridCol w:w="4248"/>
        <w:gridCol w:w="3685"/>
        <w:gridCol w:w="895"/>
      </w:tblGrid>
      <w:tr w:rsidR="007675FE" w:rsidRPr="00F74297" w14:paraId="0474BA18" w14:textId="77777777" w:rsidTr="004276BA">
        <w:tc>
          <w:tcPr>
            <w:tcW w:w="4248" w:type="dxa"/>
          </w:tcPr>
          <w:p w14:paraId="2C6B1D8A" w14:textId="77777777" w:rsidR="00E23A84" w:rsidRPr="00F74297" w:rsidRDefault="00E23A84" w:rsidP="004276BA">
            <w:pPr>
              <w:jc w:val="both"/>
              <w:rPr>
                <w:rFonts w:ascii="Arial" w:eastAsia="MS Mincho" w:hAnsi="Arial" w:cs="Arial"/>
                <w:i/>
                <w:iCs/>
                <w:noProof w:val="0"/>
                <w:color w:val="262626" w:themeColor="text1" w:themeTint="D9"/>
                <w:sz w:val="20"/>
                <w:szCs w:val="20"/>
              </w:rPr>
            </w:pPr>
            <w:r w:rsidRPr="00F74297">
              <w:rPr>
                <w:rFonts w:ascii="Arial" w:eastAsia="MS Mincho" w:hAnsi="Arial" w:cs="Arial"/>
                <w:b/>
                <w:i/>
                <w:iCs/>
                <w:noProof w:val="0"/>
                <w:color w:val="262626" w:themeColor="text1" w:themeTint="D9"/>
                <w:sz w:val="20"/>
                <w:szCs w:val="20"/>
              </w:rPr>
              <w:t>ACTUALMENTE SE ENCUENTRA DE LA SIGUIENTE MANERA:</w:t>
            </w:r>
          </w:p>
        </w:tc>
        <w:tc>
          <w:tcPr>
            <w:tcW w:w="4580" w:type="dxa"/>
            <w:gridSpan w:val="2"/>
          </w:tcPr>
          <w:p w14:paraId="2458F9D2" w14:textId="77777777" w:rsidR="00E23A84" w:rsidRPr="00F74297" w:rsidRDefault="00E23A84" w:rsidP="004276BA">
            <w:pPr>
              <w:jc w:val="both"/>
              <w:rPr>
                <w:rFonts w:ascii="Arial" w:eastAsia="MS Mincho" w:hAnsi="Arial" w:cs="Arial"/>
                <w:b/>
                <w:i/>
                <w:iCs/>
                <w:noProof w:val="0"/>
                <w:color w:val="262626" w:themeColor="text1" w:themeTint="D9"/>
                <w:sz w:val="20"/>
                <w:szCs w:val="20"/>
              </w:rPr>
            </w:pPr>
            <w:r w:rsidRPr="00F74297">
              <w:rPr>
                <w:rFonts w:ascii="Arial" w:eastAsia="MS Mincho" w:hAnsi="Arial" w:cs="Arial"/>
                <w:b/>
                <w:i/>
                <w:iCs/>
                <w:noProof w:val="0"/>
                <w:color w:val="262626" w:themeColor="text1" w:themeTint="D9"/>
                <w:sz w:val="20"/>
                <w:szCs w:val="20"/>
              </w:rPr>
              <w:t>CON LAS PROPUESTA DE REFORMA QUEDARÍA DE LA SIGUIENTE MANERA:</w:t>
            </w:r>
          </w:p>
        </w:tc>
      </w:tr>
      <w:tr w:rsidR="007675FE" w:rsidRPr="00F74297" w14:paraId="4F4B49CF" w14:textId="77777777" w:rsidTr="004276BA">
        <w:tc>
          <w:tcPr>
            <w:tcW w:w="8828" w:type="dxa"/>
            <w:gridSpan w:val="3"/>
          </w:tcPr>
          <w:p w14:paraId="0D13E52B" w14:textId="77777777" w:rsidR="00E23A84" w:rsidRPr="00F74297" w:rsidRDefault="00E23A84" w:rsidP="004276BA">
            <w:pPr>
              <w:jc w:val="both"/>
              <w:rPr>
                <w:rFonts w:ascii="Arial" w:eastAsia="MS Mincho" w:hAnsi="Arial" w:cs="Arial"/>
                <w:i/>
                <w:iCs/>
                <w:noProof w:val="0"/>
                <w:color w:val="262626" w:themeColor="text1" w:themeTint="D9"/>
                <w:sz w:val="20"/>
                <w:szCs w:val="20"/>
              </w:rPr>
            </w:pPr>
          </w:p>
        </w:tc>
      </w:tr>
      <w:tr w:rsidR="007675FE" w:rsidRPr="00F74297" w14:paraId="49A60FC7" w14:textId="77777777" w:rsidTr="004276BA">
        <w:tc>
          <w:tcPr>
            <w:tcW w:w="4248" w:type="dxa"/>
          </w:tcPr>
          <w:p w14:paraId="165B63F7" w14:textId="77777777" w:rsidR="00E23A84" w:rsidRPr="00F74297" w:rsidRDefault="00E23A84" w:rsidP="004276BA">
            <w:pPr>
              <w:jc w:val="center"/>
              <w:rPr>
                <w:rFonts w:ascii="MS Mincho" w:eastAsia="MS Mincho" w:hAnsi="MS Mincho" w:cs="MS Mincho"/>
                <w:b/>
                <w:i/>
                <w:noProof w:val="0"/>
                <w:color w:val="262626" w:themeColor="text1" w:themeTint="D9"/>
                <w:sz w:val="20"/>
                <w:szCs w:val="20"/>
              </w:rPr>
            </w:pPr>
            <w:r w:rsidRPr="00F74297">
              <w:rPr>
                <w:rFonts w:ascii="Arial" w:hAnsi="Arial" w:cs="Arial"/>
                <w:b/>
                <w:i/>
                <w:noProof w:val="0"/>
                <w:color w:val="262626" w:themeColor="text1" w:themeTint="D9"/>
                <w:sz w:val="20"/>
                <w:szCs w:val="20"/>
              </w:rPr>
              <w:t>CAPÍTULO IV</w:t>
            </w:r>
            <w:r w:rsidRPr="00F74297">
              <w:rPr>
                <w:rFonts w:ascii="MS Mincho" w:eastAsia="MS Mincho" w:hAnsi="MS Mincho" w:cs="MS Mincho"/>
                <w:b/>
                <w:i/>
                <w:noProof w:val="0"/>
                <w:color w:val="262626" w:themeColor="text1" w:themeTint="D9"/>
                <w:sz w:val="20"/>
                <w:szCs w:val="20"/>
              </w:rPr>
              <w:t> </w:t>
            </w:r>
          </w:p>
          <w:p w14:paraId="4B16C56F" w14:textId="77777777" w:rsidR="00E23A84" w:rsidRPr="00F74297" w:rsidRDefault="00E23A84" w:rsidP="004276BA">
            <w:pPr>
              <w:jc w:val="center"/>
              <w:rPr>
                <w:rFonts w:ascii="Arial" w:hAnsi="Arial" w:cs="Arial"/>
                <w:b/>
                <w:i/>
                <w:noProof w:val="0"/>
                <w:color w:val="262626" w:themeColor="text1" w:themeTint="D9"/>
                <w:sz w:val="20"/>
                <w:szCs w:val="20"/>
              </w:rPr>
            </w:pPr>
            <w:r w:rsidRPr="00F74297">
              <w:rPr>
                <w:rFonts w:ascii="Arial" w:hAnsi="Arial" w:cs="Arial"/>
                <w:b/>
                <w:i/>
                <w:noProof w:val="0"/>
                <w:color w:val="262626" w:themeColor="text1" w:themeTint="D9"/>
                <w:sz w:val="20"/>
                <w:szCs w:val="20"/>
              </w:rPr>
              <w:t>De las Contravenciones a la</w:t>
            </w:r>
          </w:p>
          <w:p w14:paraId="43A110D6" w14:textId="77777777" w:rsidR="00E23A84" w:rsidRPr="00F74297" w:rsidRDefault="00E23A84" w:rsidP="004276BA">
            <w:pPr>
              <w:jc w:val="center"/>
              <w:rPr>
                <w:rFonts w:ascii="MS Mincho" w:eastAsia="MS Mincho" w:hAnsi="MS Mincho" w:cs="MS Mincho"/>
                <w:b/>
                <w:i/>
                <w:noProof w:val="0"/>
                <w:color w:val="262626" w:themeColor="text1" w:themeTint="D9"/>
                <w:sz w:val="20"/>
                <w:szCs w:val="20"/>
              </w:rPr>
            </w:pPr>
            <w:r w:rsidRPr="00F74297">
              <w:rPr>
                <w:rFonts w:ascii="Arial" w:hAnsi="Arial" w:cs="Arial"/>
                <w:b/>
                <w:i/>
                <w:noProof w:val="0"/>
                <w:color w:val="262626" w:themeColor="text1" w:themeTint="D9"/>
                <w:sz w:val="20"/>
                <w:szCs w:val="20"/>
              </w:rPr>
              <w:t xml:space="preserve">Moral y a las Buenas Costumbres </w:t>
            </w:r>
            <w:r w:rsidRPr="00F74297">
              <w:rPr>
                <w:rFonts w:ascii="MS Mincho" w:eastAsia="MS Mincho" w:hAnsi="MS Mincho" w:cs="MS Mincho"/>
                <w:b/>
                <w:i/>
                <w:noProof w:val="0"/>
                <w:color w:val="262626" w:themeColor="text1" w:themeTint="D9"/>
                <w:sz w:val="20"/>
                <w:szCs w:val="20"/>
              </w:rPr>
              <w:t> </w:t>
            </w:r>
          </w:p>
          <w:p w14:paraId="150FAF98" w14:textId="77777777" w:rsidR="00E23A84" w:rsidRPr="00F74297" w:rsidRDefault="00E23A84" w:rsidP="004276BA">
            <w:pPr>
              <w:jc w:val="center"/>
              <w:rPr>
                <w:rFonts w:ascii="Arial" w:hAnsi="Arial" w:cs="Arial"/>
                <w:b/>
                <w:i/>
                <w:noProof w:val="0"/>
                <w:color w:val="262626" w:themeColor="text1" w:themeTint="D9"/>
                <w:sz w:val="20"/>
                <w:szCs w:val="20"/>
              </w:rPr>
            </w:pPr>
          </w:p>
          <w:p w14:paraId="15D0297F" w14:textId="77777777" w:rsidR="00E23A84" w:rsidRPr="00F74297" w:rsidRDefault="00E23A84" w:rsidP="004276BA">
            <w:pPr>
              <w:jc w:val="both"/>
              <w:rPr>
                <w:rFonts w:ascii="Arial" w:hAnsi="Arial" w:cs="Arial"/>
                <w:i/>
                <w:noProof w:val="0"/>
                <w:color w:val="262626" w:themeColor="text1" w:themeTint="D9"/>
                <w:sz w:val="20"/>
                <w:szCs w:val="20"/>
              </w:rPr>
            </w:pPr>
            <w:r w:rsidRPr="00F74297">
              <w:rPr>
                <w:rFonts w:ascii="Arial" w:hAnsi="Arial" w:cs="Arial"/>
                <w:b/>
                <w:i/>
                <w:noProof w:val="0"/>
                <w:color w:val="262626" w:themeColor="text1" w:themeTint="D9"/>
                <w:sz w:val="20"/>
                <w:szCs w:val="20"/>
              </w:rPr>
              <w:t>Artículo 39.</w:t>
            </w:r>
            <w:r w:rsidRPr="00F74297">
              <w:rPr>
                <w:rFonts w:ascii="Arial" w:hAnsi="Arial" w:cs="Arial"/>
                <w:i/>
                <w:noProof w:val="0"/>
                <w:color w:val="262626" w:themeColor="text1" w:themeTint="D9"/>
                <w:sz w:val="20"/>
                <w:szCs w:val="20"/>
              </w:rPr>
              <w:t xml:space="preserve"> Se consideran contravenciones a la moral y a las buenas costumbres las siguientes: ….</w:t>
            </w:r>
          </w:p>
          <w:p w14:paraId="6DD4A75B" w14:textId="77777777" w:rsidR="00E23A84" w:rsidRPr="00F74297" w:rsidRDefault="00E23A84" w:rsidP="004276BA">
            <w:pPr>
              <w:jc w:val="both"/>
              <w:rPr>
                <w:rFonts w:ascii="Arial" w:hAnsi="Arial" w:cs="Arial"/>
                <w:i/>
                <w:noProof w:val="0"/>
                <w:color w:val="262626" w:themeColor="text1" w:themeTint="D9"/>
                <w:sz w:val="20"/>
                <w:szCs w:val="20"/>
              </w:rPr>
            </w:pPr>
            <w:r w:rsidRPr="00F74297">
              <w:rPr>
                <w:rFonts w:ascii="MS Mincho" w:eastAsia="MS Mincho" w:hAnsi="MS Mincho" w:cs="MS Mincho"/>
                <w:i/>
                <w:noProof w:val="0"/>
                <w:color w:val="262626" w:themeColor="text1" w:themeTint="D9"/>
                <w:sz w:val="20"/>
                <w:szCs w:val="20"/>
              </w:rPr>
              <w:t> </w:t>
            </w:r>
          </w:p>
          <w:p w14:paraId="12252D12" w14:textId="77777777" w:rsidR="00E23A84" w:rsidRPr="00F74297" w:rsidRDefault="00E23A84" w:rsidP="004276BA">
            <w:pPr>
              <w:ind w:left="360"/>
              <w:jc w:val="both"/>
              <w:rPr>
                <w:rFonts w:ascii="Arial" w:hAnsi="Arial" w:cs="Arial"/>
                <w:i/>
                <w:noProof w:val="0"/>
                <w:color w:val="262626" w:themeColor="text1" w:themeTint="D9"/>
                <w:sz w:val="20"/>
                <w:szCs w:val="20"/>
              </w:rPr>
            </w:pPr>
            <w:r w:rsidRPr="00F74297">
              <w:rPr>
                <w:rFonts w:ascii="Arial" w:hAnsi="Arial" w:cs="Arial"/>
                <w:i/>
                <w:noProof w:val="0"/>
                <w:color w:val="262626" w:themeColor="text1" w:themeTint="D9"/>
                <w:sz w:val="20"/>
                <w:szCs w:val="20"/>
              </w:rPr>
              <w:t xml:space="preserve">IX. Realizar practicas Homosexuales en lugares públicos que atenten contra las </w:t>
            </w:r>
            <w:r w:rsidRPr="00F74297">
              <w:rPr>
                <w:rFonts w:ascii="MS Mincho" w:eastAsia="MS Mincho" w:hAnsi="MS Mincho" w:cs="MS Mincho"/>
                <w:i/>
                <w:noProof w:val="0"/>
                <w:color w:val="262626" w:themeColor="text1" w:themeTint="D9"/>
                <w:sz w:val="20"/>
                <w:szCs w:val="20"/>
              </w:rPr>
              <w:t> </w:t>
            </w:r>
            <w:r w:rsidRPr="00F74297">
              <w:rPr>
                <w:rFonts w:ascii="Arial" w:hAnsi="Arial" w:cs="Arial"/>
                <w:i/>
                <w:noProof w:val="0"/>
                <w:color w:val="262626" w:themeColor="text1" w:themeTint="D9"/>
                <w:sz w:val="20"/>
                <w:szCs w:val="20"/>
              </w:rPr>
              <w:t xml:space="preserve">buenas costumbres y el decoro social. </w:t>
            </w:r>
            <w:r w:rsidRPr="00F74297">
              <w:rPr>
                <w:rFonts w:ascii="MS Mincho" w:eastAsia="MS Mincho" w:hAnsi="MS Mincho" w:cs="MS Mincho"/>
                <w:i/>
                <w:noProof w:val="0"/>
                <w:color w:val="262626" w:themeColor="text1" w:themeTint="D9"/>
                <w:sz w:val="20"/>
                <w:szCs w:val="20"/>
              </w:rPr>
              <w:t>  </w:t>
            </w:r>
          </w:p>
          <w:p w14:paraId="373ECB4E" w14:textId="77777777" w:rsidR="00E23A84" w:rsidRPr="00F74297" w:rsidRDefault="00E23A84" w:rsidP="004276BA">
            <w:pPr>
              <w:jc w:val="both"/>
              <w:rPr>
                <w:rFonts w:ascii="Arial" w:eastAsia="MS Mincho" w:hAnsi="Arial" w:cs="Arial"/>
                <w:b/>
                <w:i/>
                <w:iCs/>
                <w:noProof w:val="0"/>
                <w:color w:val="262626" w:themeColor="text1" w:themeTint="D9"/>
                <w:sz w:val="20"/>
                <w:szCs w:val="20"/>
              </w:rPr>
            </w:pPr>
          </w:p>
        </w:tc>
        <w:tc>
          <w:tcPr>
            <w:tcW w:w="3685" w:type="dxa"/>
          </w:tcPr>
          <w:p w14:paraId="7F0A38E9" w14:textId="77777777" w:rsidR="00E23A84" w:rsidRPr="00F74297" w:rsidRDefault="00E23A84" w:rsidP="004276BA">
            <w:pPr>
              <w:jc w:val="center"/>
              <w:rPr>
                <w:rFonts w:ascii="Arial" w:hAnsi="Arial" w:cs="Arial"/>
                <w:b/>
                <w:bCs/>
                <w:i/>
                <w:noProof w:val="0"/>
                <w:color w:val="262626" w:themeColor="text1" w:themeTint="D9"/>
                <w:sz w:val="20"/>
                <w:szCs w:val="20"/>
              </w:rPr>
            </w:pPr>
            <w:r w:rsidRPr="00F74297">
              <w:rPr>
                <w:rFonts w:ascii="Arial" w:hAnsi="Arial" w:cs="Arial"/>
                <w:b/>
                <w:bCs/>
                <w:i/>
                <w:noProof w:val="0"/>
                <w:color w:val="262626" w:themeColor="text1" w:themeTint="D9"/>
                <w:sz w:val="20"/>
                <w:szCs w:val="20"/>
              </w:rPr>
              <w:t>CAPÍTULO IV</w:t>
            </w:r>
          </w:p>
          <w:p w14:paraId="46365115" w14:textId="77777777" w:rsidR="00E23A84" w:rsidRPr="00F74297" w:rsidRDefault="00E23A84" w:rsidP="004276BA">
            <w:pPr>
              <w:jc w:val="center"/>
              <w:rPr>
                <w:rFonts w:ascii="Arial" w:hAnsi="Arial" w:cs="Arial"/>
                <w:b/>
                <w:i/>
                <w:noProof w:val="0"/>
                <w:color w:val="262626" w:themeColor="text1" w:themeTint="D9"/>
                <w:sz w:val="20"/>
                <w:szCs w:val="20"/>
              </w:rPr>
            </w:pPr>
            <w:r w:rsidRPr="00F74297">
              <w:rPr>
                <w:rFonts w:ascii="Arial" w:hAnsi="Arial" w:cs="Arial"/>
                <w:b/>
                <w:bCs/>
                <w:i/>
                <w:noProof w:val="0"/>
                <w:color w:val="262626" w:themeColor="text1" w:themeTint="D9"/>
                <w:sz w:val="20"/>
                <w:szCs w:val="20"/>
              </w:rPr>
              <w:t>De</w:t>
            </w:r>
            <w:r w:rsidRPr="00F74297">
              <w:rPr>
                <w:rFonts w:ascii="Arial" w:hAnsi="Arial" w:cs="Arial"/>
                <w:b/>
                <w:i/>
                <w:noProof w:val="0"/>
                <w:color w:val="262626" w:themeColor="text1" w:themeTint="D9"/>
                <w:sz w:val="20"/>
                <w:szCs w:val="20"/>
              </w:rPr>
              <w:t xml:space="preserve"> las Contravenciones a la</w:t>
            </w:r>
          </w:p>
          <w:p w14:paraId="2CD17802" w14:textId="77777777" w:rsidR="00E23A84" w:rsidRPr="00F74297" w:rsidRDefault="00E23A84" w:rsidP="004276BA">
            <w:pPr>
              <w:jc w:val="center"/>
              <w:rPr>
                <w:rFonts w:ascii="MS Mincho" w:eastAsia="MS Mincho" w:hAnsi="MS Mincho" w:cs="MS Mincho"/>
                <w:b/>
                <w:i/>
                <w:noProof w:val="0"/>
                <w:color w:val="262626" w:themeColor="text1" w:themeTint="D9"/>
                <w:sz w:val="20"/>
                <w:szCs w:val="20"/>
              </w:rPr>
            </w:pPr>
            <w:r w:rsidRPr="00F74297">
              <w:rPr>
                <w:rFonts w:ascii="Arial" w:hAnsi="Arial" w:cs="Arial"/>
                <w:b/>
                <w:i/>
                <w:noProof w:val="0"/>
                <w:color w:val="262626" w:themeColor="text1" w:themeTint="D9"/>
                <w:sz w:val="20"/>
                <w:szCs w:val="20"/>
              </w:rPr>
              <w:t xml:space="preserve">Moral y a las Buenas Costumbres </w:t>
            </w:r>
            <w:r w:rsidRPr="00F74297">
              <w:rPr>
                <w:rFonts w:ascii="MS Mincho" w:eastAsia="MS Mincho" w:hAnsi="MS Mincho" w:cs="MS Mincho"/>
                <w:b/>
                <w:i/>
                <w:noProof w:val="0"/>
                <w:color w:val="262626" w:themeColor="text1" w:themeTint="D9"/>
                <w:sz w:val="20"/>
                <w:szCs w:val="20"/>
              </w:rPr>
              <w:t> </w:t>
            </w:r>
          </w:p>
          <w:p w14:paraId="7AF5B559" w14:textId="77777777" w:rsidR="00E23A84" w:rsidRPr="00F74297" w:rsidRDefault="00E23A84" w:rsidP="004276BA">
            <w:pPr>
              <w:jc w:val="center"/>
              <w:rPr>
                <w:rFonts w:ascii="Arial" w:hAnsi="Arial" w:cs="Arial"/>
                <w:b/>
                <w:i/>
                <w:noProof w:val="0"/>
                <w:color w:val="262626" w:themeColor="text1" w:themeTint="D9"/>
                <w:sz w:val="20"/>
                <w:szCs w:val="20"/>
              </w:rPr>
            </w:pPr>
          </w:p>
          <w:p w14:paraId="3F3B0241" w14:textId="77777777" w:rsidR="00E23A84" w:rsidRPr="00F74297" w:rsidRDefault="00E23A84" w:rsidP="004276BA">
            <w:pPr>
              <w:jc w:val="both"/>
              <w:rPr>
                <w:rFonts w:ascii="Arial" w:hAnsi="Arial" w:cs="Arial"/>
                <w:i/>
                <w:noProof w:val="0"/>
                <w:color w:val="262626" w:themeColor="text1" w:themeTint="D9"/>
                <w:sz w:val="20"/>
                <w:szCs w:val="20"/>
              </w:rPr>
            </w:pPr>
            <w:r w:rsidRPr="00F74297">
              <w:rPr>
                <w:rFonts w:ascii="Arial" w:hAnsi="Arial" w:cs="Arial"/>
                <w:b/>
                <w:i/>
                <w:noProof w:val="0"/>
                <w:color w:val="262626" w:themeColor="text1" w:themeTint="D9"/>
                <w:sz w:val="20"/>
                <w:szCs w:val="20"/>
              </w:rPr>
              <w:t>Artículo 39.</w:t>
            </w:r>
            <w:r w:rsidRPr="00F74297">
              <w:rPr>
                <w:rFonts w:ascii="Arial" w:hAnsi="Arial" w:cs="Arial"/>
                <w:i/>
                <w:noProof w:val="0"/>
                <w:color w:val="262626" w:themeColor="text1" w:themeTint="D9"/>
                <w:sz w:val="20"/>
                <w:szCs w:val="20"/>
              </w:rPr>
              <w:t xml:space="preserve"> Se consideran contravenciones a la moral y a las buenas costumbres las siguientes:</w:t>
            </w:r>
          </w:p>
          <w:p w14:paraId="55D2593E" w14:textId="77777777" w:rsidR="00E23A84" w:rsidRPr="00F74297" w:rsidRDefault="00E23A84" w:rsidP="004276BA">
            <w:pPr>
              <w:jc w:val="both"/>
              <w:rPr>
                <w:rFonts w:ascii="Arial" w:hAnsi="Arial" w:cs="Arial"/>
                <w:i/>
                <w:noProof w:val="0"/>
                <w:color w:val="262626" w:themeColor="text1" w:themeTint="D9"/>
                <w:sz w:val="20"/>
                <w:szCs w:val="20"/>
              </w:rPr>
            </w:pPr>
            <w:r w:rsidRPr="00F74297">
              <w:rPr>
                <w:rFonts w:ascii="Arial" w:hAnsi="Arial" w:cs="Arial"/>
                <w:i/>
                <w:noProof w:val="0"/>
                <w:color w:val="262626" w:themeColor="text1" w:themeTint="D9"/>
                <w:sz w:val="20"/>
                <w:szCs w:val="20"/>
              </w:rPr>
              <w:t xml:space="preserve">… </w:t>
            </w:r>
            <w:r w:rsidRPr="00F74297">
              <w:rPr>
                <w:rFonts w:ascii="MS Mincho" w:eastAsia="MS Mincho" w:hAnsi="MS Mincho" w:cs="MS Mincho"/>
                <w:i/>
                <w:noProof w:val="0"/>
                <w:color w:val="262626" w:themeColor="text1" w:themeTint="D9"/>
                <w:sz w:val="20"/>
                <w:szCs w:val="20"/>
              </w:rPr>
              <w:t> </w:t>
            </w:r>
          </w:p>
          <w:p w14:paraId="01B6935E" w14:textId="77777777" w:rsidR="00E23A84" w:rsidRPr="00F74297" w:rsidRDefault="00E23A84" w:rsidP="004276BA">
            <w:pPr>
              <w:ind w:left="360"/>
              <w:jc w:val="both"/>
              <w:rPr>
                <w:rFonts w:ascii="Arial" w:hAnsi="Arial" w:cs="Arial"/>
                <w:i/>
                <w:noProof w:val="0"/>
                <w:color w:val="262626" w:themeColor="text1" w:themeTint="D9"/>
                <w:sz w:val="20"/>
                <w:szCs w:val="20"/>
              </w:rPr>
            </w:pPr>
            <w:r w:rsidRPr="00F74297">
              <w:rPr>
                <w:rFonts w:ascii="Arial" w:hAnsi="Arial" w:cs="Arial"/>
                <w:b/>
                <w:i/>
                <w:noProof w:val="0"/>
                <w:color w:val="262626" w:themeColor="text1" w:themeTint="D9"/>
                <w:sz w:val="20"/>
                <w:szCs w:val="20"/>
              </w:rPr>
              <w:t>IX. SE DEROGA.</w:t>
            </w:r>
            <w:r w:rsidRPr="00F74297">
              <w:rPr>
                <w:rFonts w:ascii="Arial" w:hAnsi="Arial" w:cs="Arial"/>
                <w:i/>
                <w:noProof w:val="0"/>
                <w:color w:val="262626" w:themeColor="text1" w:themeTint="D9"/>
                <w:sz w:val="20"/>
                <w:szCs w:val="20"/>
              </w:rPr>
              <w:t xml:space="preserve"> </w:t>
            </w:r>
            <w:r w:rsidRPr="00F74297">
              <w:rPr>
                <w:rFonts w:ascii="MS Mincho" w:eastAsia="MS Mincho" w:hAnsi="MS Mincho" w:cs="MS Mincho"/>
                <w:i/>
                <w:noProof w:val="0"/>
                <w:color w:val="262626" w:themeColor="text1" w:themeTint="D9"/>
                <w:sz w:val="20"/>
                <w:szCs w:val="20"/>
              </w:rPr>
              <w:t>  </w:t>
            </w:r>
          </w:p>
          <w:p w14:paraId="54402994" w14:textId="77777777" w:rsidR="00E23A84" w:rsidRPr="00F74297" w:rsidRDefault="00E23A84" w:rsidP="004276BA">
            <w:pPr>
              <w:jc w:val="both"/>
              <w:rPr>
                <w:rFonts w:ascii="Arial" w:eastAsia="MS Mincho" w:hAnsi="Arial" w:cs="Arial"/>
                <w:i/>
                <w:iCs/>
                <w:noProof w:val="0"/>
                <w:color w:val="262626" w:themeColor="text1" w:themeTint="D9"/>
                <w:sz w:val="20"/>
                <w:szCs w:val="20"/>
              </w:rPr>
            </w:pPr>
          </w:p>
        </w:tc>
        <w:tc>
          <w:tcPr>
            <w:tcW w:w="895" w:type="dxa"/>
          </w:tcPr>
          <w:p w14:paraId="3C8807F5" w14:textId="77777777" w:rsidR="00E23A84" w:rsidRPr="00F74297" w:rsidRDefault="00E23A84" w:rsidP="004276BA">
            <w:pPr>
              <w:jc w:val="both"/>
              <w:rPr>
                <w:rFonts w:ascii="Arial" w:eastAsia="MS Mincho" w:hAnsi="Arial" w:cs="Arial"/>
                <w:b/>
                <w:i/>
                <w:iCs/>
                <w:noProof w:val="0"/>
                <w:color w:val="262626" w:themeColor="text1" w:themeTint="D9"/>
                <w:sz w:val="20"/>
                <w:szCs w:val="20"/>
              </w:rPr>
            </w:pPr>
            <w:r w:rsidRPr="00F74297">
              <w:rPr>
                <w:rFonts w:ascii="Arial" w:eastAsia="MS Mincho" w:hAnsi="Arial" w:cs="Arial"/>
                <w:b/>
                <w:i/>
                <w:iCs/>
                <w:noProof w:val="0"/>
                <w:color w:val="262626" w:themeColor="text1" w:themeTint="D9"/>
                <w:sz w:val="20"/>
                <w:szCs w:val="20"/>
              </w:rPr>
              <w:t xml:space="preserve">Se deroga </w:t>
            </w:r>
          </w:p>
        </w:tc>
      </w:tr>
    </w:tbl>
    <w:p w14:paraId="02B833F7" w14:textId="77777777" w:rsidR="00E23A84" w:rsidRPr="00F74297" w:rsidRDefault="00E23A84" w:rsidP="00C86A74">
      <w:pPr>
        <w:widowControl w:val="0"/>
        <w:autoSpaceDE w:val="0"/>
        <w:autoSpaceDN w:val="0"/>
        <w:adjustRightInd w:val="0"/>
        <w:spacing w:after="240"/>
        <w:jc w:val="both"/>
        <w:rPr>
          <w:rFonts w:ascii="Arial" w:hAnsi="Arial" w:cs="Arial"/>
          <w:b/>
          <w:noProof w:val="0"/>
          <w:color w:val="262626" w:themeColor="text1" w:themeTint="D9"/>
          <w:sz w:val="20"/>
          <w:szCs w:val="20"/>
        </w:rPr>
      </w:pPr>
    </w:p>
    <w:p w14:paraId="3A4FBC4C" w14:textId="77777777" w:rsidR="008456A4" w:rsidRPr="00F74297" w:rsidRDefault="007675FE" w:rsidP="00C86A74">
      <w:pPr>
        <w:widowControl w:val="0"/>
        <w:autoSpaceDE w:val="0"/>
        <w:autoSpaceDN w:val="0"/>
        <w:adjustRightInd w:val="0"/>
        <w:spacing w:after="240"/>
        <w:jc w:val="both"/>
        <w:rPr>
          <w:rFonts w:ascii="Arial" w:hAnsi="Arial" w:cs="Arial"/>
          <w:noProof w:val="0"/>
        </w:rPr>
      </w:pPr>
      <w:r w:rsidRPr="00F74297">
        <w:rPr>
          <w:rFonts w:ascii="Arial" w:hAnsi="Arial" w:cs="Arial"/>
          <w:b/>
          <w:noProof w:val="0"/>
          <w:szCs w:val="16"/>
        </w:rPr>
        <w:t>6</w:t>
      </w:r>
      <w:r w:rsidR="00114150" w:rsidRPr="00F74297">
        <w:rPr>
          <w:rFonts w:ascii="Arial" w:hAnsi="Arial" w:cs="Arial"/>
          <w:b/>
          <w:noProof w:val="0"/>
          <w:szCs w:val="16"/>
        </w:rPr>
        <w:t xml:space="preserve">. </w:t>
      </w:r>
      <w:r w:rsidR="00397C1E" w:rsidRPr="00F74297">
        <w:rPr>
          <w:rFonts w:ascii="Arial" w:hAnsi="Arial" w:cs="Arial"/>
          <w:noProof w:val="0"/>
          <w:szCs w:val="16"/>
        </w:rPr>
        <w:t>Una vez que se analizó por la</w:t>
      </w:r>
      <w:r w:rsidR="008456A4" w:rsidRPr="00F74297">
        <w:rPr>
          <w:rFonts w:ascii="Arial" w:hAnsi="Arial" w:cs="Arial"/>
          <w:noProof w:val="0"/>
          <w:szCs w:val="16"/>
        </w:rPr>
        <w:t>s comisiones</w:t>
      </w:r>
      <w:r w:rsidR="00397C1E" w:rsidRPr="00F74297">
        <w:rPr>
          <w:rFonts w:ascii="Arial" w:hAnsi="Arial" w:cs="Arial"/>
          <w:noProof w:val="0"/>
          <w:szCs w:val="16"/>
        </w:rPr>
        <w:t xml:space="preserve"> </w:t>
      </w:r>
      <w:r w:rsidR="00475AD9" w:rsidRPr="00F74297">
        <w:rPr>
          <w:rFonts w:ascii="Arial" w:hAnsi="Arial" w:cs="Arial"/>
          <w:noProof w:val="0"/>
          <w:szCs w:val="16"/>
        </w:rPr>
        <w:t>dictaminadora</w:t>
      </w:r>
      <w:r w:rsidR="008456A4" w:rsidRPr="00F74297">
        <w:rPr>
          <w:rFonts w:ascii="Arial" w:hAnsi="Arial" w:cs="Arial"/>
          <w:noProof w:val="0"/>
          <w:szCs w:val="16"/>
        </w:rPr>
        <w:t>s</w:t>
      </w:r>
      <w:r w:rsidRPr="00F74297">
        <w:rPr>
          <w:rFonts w:ascii="Arial" w:hAnsi="Arial" w:cs="Arial"/>
          <w:noProof w:val="0"/>
          <w:szCs w:val="16"/>
        </w:rPr>
        <w:t>, se aprobó la propuesta</w:t>
      </w:r>
      <w:r w:rsidR="00397C1E" w:rsidRPr="00F74297">
        <w:rPr>
          <w:rFonts w:ascii="Arial" w:hAnsi="Arial" w:cs="Arial"/>
          <w:noProof w:val="0"/>
          <w:szCs w:val="16"/>
        </w:rPr>
        <w:t xml:space="preserve"> de </w:t>
      </w:r>
      <w:r w:rsidRPr="00F74297">
        <w:rPr>
          <w:rFonts w:ascii="Arial" w:hAnsi="Arial" w:cs="Arial"/>
          <w:noProof w:val="0"/>
          <w:szCs w:val="16"/>
        </w:rPr>
        <w:t>reforma</w:t>
      </w:r>
      <w:r w:rsidR="00397C1E" w:rsidRPr="00F74297">
        <w:rPr>
          <w:rFonts w:ascii="Arial" w:hAnsi="Arial" w:cs="Arial"/>
          <w:noProof w:val="0"/>
          <w:szCs w:val="16"/>
        </w:rPr>
        <w:t xml:space="preserve"> por todos </w:t>
      </w:r>
      <w:r w:rsidR="00475AD9" w:rsidRPr="00F74297">
        <w:rPr>
          <w:rFonts w:ascii="Arial" w:hAnsi="Arial" w:cs="Arial"/>
          <w:noProof w:val="0"/>
          <w:szCs w:val="16"/>
        </w:rPr>
        <w:t>sus integrantes;  por lo tanto</w:t>
      </w:r>
      <w:r w:rsidR="00DD40A4" w:rsidRPr="00F74297">
        <w:rPr>
          <w:rFonts w:ascii="Arial" w:hAnsi="Arial" w:cs="Arial"/>
          <w:noProof w:val="0"/>
        </w:rPr>
        <w:t>, e</w:t>
      </w:r>
      <w:r w:rsidR="00397C1E" w:rsidRPr="00F74297">
        <w:rPr>
          <w:rFonts w:ascii="Arial" w:hAnsi="Arial" w:cs="Arial"/>
          <w:noProof w:val="0"/>
        </w:rPr>
        <w:t>n e</w:t>
      </w:r>
      <w:r w:rsidR="00DD40A4" w:rsidRPr="00F74297">
        <w:rPr>
          <w:rFonts w:ascii="Arial" w:hAnsi="Arial" w:cs="Arial"/>
          <w:noProof w:val="0"/>
        </w:rPr>
        <w:t>jerc</w:t>
      </w:r>
      <w:r w:rsidR="00397C1E" w:rsidRPr="00F74297">
        <w:rPr>
          <w:rFonts w:ascii="Arial" w:hAnsi="Arial" w:cs="Arial"/>
          <w:noProof w:val="0"/>
        </w:rPr>
        <w:t>icio d</w:t>
      </w:r>
      <w:r w:rsidR="00DD40A4" w:rsidRPr="00F74297">
        <w:rPr>
          <w:rFonts w:ascii="Arial" w:hAnsi="Arial" w:cs="Arial"/>
          <w:noProof w:val="0"/>
        </w:rPr>
        <w:t>e las atribuciones materialmente legislativas que le conceden</w:t>
      </w:r>
      <w:r w:rsidRPr="00F74297">
        <w:rPr>
          <w:rFonts w:ascii="Arial" w:hAnsi="Arial" w:cs="Arial"/>
          <w:noProof w:val="0"/>
        </w:rPr>
        <w:t xml:space="preserve"> </w:t>
      </w:r>
      <w:r w:rsidR="00DD40A4" w:rsidRPr="00F74297">
        <w:rPr>
          <w:rFonts w:ascii="Arial" w:hAnsi="Arial" w:cs="Arial"/>
          <w:noProof w:val="0"/>
        </w:rPr>
        <w:t>las leyes mediante la</w:t>
      </w:r>
      <w:r w:rsidR="00846568" w:rsidRPr="00F74297">
        <w:rPr>
          <w:rFonts w:ascii="Arial" w:hAnsi="Arial" w:cs="Arial"/>
          <w:noProof w:val="0"/>
        </w:rPr>
        <w:t xml:space="preserve"> </w:t>
      </w:r>
      <w:r w:rsidR="00DD40A4" w:rsidRPr="00F74297">
        <w:rPr>
          <w:rFonts w:ascii="Arial" w:hAnsi="Arial" w:cs="Arial"/>
          <w:noProof w:val="0"/>
        </w:rPr>
        <w:t xml:space="preserve">expedición de ordenamientos municipales, reforma, adición, </w:t>
      </w:r>
      <w:r w:rsidR="00DD40A4" w:rsidRPr="00F74297">
        <w:rPr>
          <w:rFonts w:ascii="Arial" w:hAnsi="Arial" w:cs="Arial"/>
          <w:b/>
          <w:noProof w:val="0"/>
        </w:rPr>
        <w:t xml:space="preserve">derogación </w:t>
      </w:r>
      <w:r w:rsidR="00DD40A4" w:rsidRPr="00F74297">
        <w:rPr>
          <w:rFonts w:ascii="Arial" w:hAnsi="Arial" w:cs="Arial"/>
          <w:noProof w:val="0"/>
        </w:rPr>
        <w:t xml:space="preserve">o abrogación de los mismos, </w:t>
      </w:r>
      <w:r w:rsidR="00475AD9" w:rsidRPr="00F74297">
        <w:rPr>
          <w:rFonts w:ascii="Arial" w:hAnsi="Arial" w:cs="Arial"/>
          <w:noProof w:val="0"/>
        </w:rPr>
        <w:t xml:space="preserve">es </w:t>
      </w:r>
      <w:r w:rsidR="00DD40A4" w:rsidRPr="00F74297">
        <w:rPr>
          <w:rFonts w:ascii="Arial" w:hAnsi="Arial" w:cs="Arial"/>
          <w:noProof w:val="0"/>
        </w:rPr>
        <w:t xml:space="preserve">por lo que </w:t>
      </w:r>
      <w:r w:rsidR="00475AD9" w:rsidRPr="00F74297">
        <w:rPr>
          <w:rFonts w:ascii="Arial" w:hAnsi="Arial" w:cs="Arial"/>
          <w:noProof w:val="0"/>
        </w:rPr>
        <w:t xml:space="preserve">consideramos que este </w:t>
      </w:r>
      <w:r w:rsidR="00DD40A4" w:rsidRPr="00F74297">
        <w:rPr>
          <w:rFonts w:ascii="Arial" w:hAnsi="Arial" w:cs="Arial"/>
          <w:noProof w:val="0"/>
        </w:rPr>
        <w:t>Órgano de Gobierno resulta competente para resolver sobre el presente asunto.</w:t>
      </w:r>
      <w:r w:rsidR="008456A4" w:rsidRPr="00F74297">
        <w:rPr>
          <w:rFonts w:ascii="Arial" w:hAnsi="Arial" w:cs="Arial"/>
          <w:noProof w:val="0"/>
        </w:rPr>
        <w:t xml:space="preserve"> </w:t>
      </w:r>
    </w:p>
    <w:p w14:paraId="73D16FEF" w14:textId="77777777" w:rsidR="008456A4" w:rsidRPr="00F74297" w:rsidRDefault="008456A4" w:rsidP="00C86A74">
      <w:pPr>
        <w:widowControl w:val="0"/>
        <w:autoSpaceDE w:val="0"/>
        <w:autoSpaceDN w:val="0"/>
        <w:adjustRightInd w:val="0"/>
        <w:spacing w:after="240"/>
        <w:jc w:val="both"/>
        <w:rPr>
          <w:rFonts w:ascii="Arial" w:hAnsi="Arial" w:cs="Arial"/>
          <w:noProof w:val="0"/>
        </w:rPr>
      </w:pPr>
    </w:p>
    <w:p w14:paraId="44C01018" w14:textId="77777777" w:rsidR="008456A4" w:rsidRPr="00F74297" w:rsidRDefault="008456A4" w:rsidP="00C86A74">
      <w:pPr>
        <w:widowControl w:val="0"/>
        <w:autoSpaceDE w:val="0"/>
        <w:autoSpaceDN w:val="0"/>
        <w:adjustRightInd w:val="0"/>
        <w:spacing w:after="240"/>
        <w:jc w:val="both"/>
        <w:rPr>
          <w:rFonts w:ascii="Arial" w:hAnsi="Arial" w:cs="Arial"/>
          <w:noProof w:val="0"/>
        </w:rPr>
      </w:pPr>
    </w:p>
    <w:p w14:paraId="173654B1" w14:textId="77777777" w:rsidR="008456A4" w:rsidRPr="00F74297" w:rsidRDefault="008456A4" w:rsidP="00C86A74">
      <w:pPr>
        <w:widowControl w:val="0"/>
        <w:autoSpaceDE w:val="0"/>
        <w:autoSpaceDN w:val="0"/>
        <w:adjustRightInd w:val="0"/>
        <w:spacing w:after="240"/>
        <w:jc w:val="both"/>
        <w:rPr>
          <w:rFonts w:ascii="Arial" w:hAnsi="Arial" w:cs="Arial"/>
          <w:noProof w:val="0"/>
        </w:rPr>
      </w:pPr>
    </w:p>
    <w:p w14:paraId="7FC402C4" w14:textId="650A1A3E" w:rsidR="008456A4" w:rsidRPr="00F74297" w:rsidRDefault="008456A4" w:rsidP="00C86A74">
      <w:pPr>
        <w:widowControl w:val="0"/>
        <w:autoSpaceDE w:val="0"/>
        <w:autoSpaceDN w:val="0"/>
        <w:adjustRightInd w:val="0"/>
        <w:spacing w:after="240"/>
        <w:jc w:val="both"/>
        <w:rPr>
          <w:rFonts w:ascii="Arial" w:hAnsi="Arial" w:cs="Arial"/>
          <w:noProof w:val="0"/>
        </w:rPr>
      </w:pPr>
      <w:r w:rsidRPr="00F74297">
        <w:rPr>
          <w:rFonts w:ascii="Arial" w:hAnsi="Arial" w:cs="Arial"/>
          <w:b/>
          <w:noProof w:val="0"/>
        </w:rPr>
        <w:t xml:space="preserve">7. </w:t>
      </w:r>
      <w:r w:rsidRPr="00F74297">
        <w:rPr>
          <w:rFonts w:ascii="Arial" w:hAnsi="Arial" w:cs="Arial"/>
          <w:noProof w:val="0"/>
        </w:rPr>
        <w:t xml:space="preserve">Que con fecha 01 primero de julio de 2020 dos mil veinte, la Comisiones dictaminadoras, una vez analizada y discutida la reforma planteada en la iniciativa de mérito, emitimos el presente dictamen, con base en los siguientes: </w:t>
      </w:r>
    </w:p>
    <w:p w14:paraId="4F9DAC04" w14:textId="77777777" w:rsidR="008456A4" w:rsidRPr="00F74297" w:rsidRDefault="008456A4" w:rsidP="00C86A74">
      <w:pPr>
        <w:widowControl w:val="0"/>
        <w:autoSpaceDE w:val="0"/>
        <w:autoSpaceDN w:val="0"/>
        <w:adjustRightInd w:val="0"/>
        <w:spacing w:after="240"/>
        <w:jc w:val="both"/>
        <w:rPr>
          <w:rFonts w:ascii="Arial" w:hAnsi="Arial" w:cs="Arial"/>
          <w:noProof w:val="0"/>
        </w:rPr>
      </w:pPr>
    </w:p>
    <w:p w14:paraId="48D7D27F" w14:textId="1AB3211D" w:rsidR="008456A4" w:rsidRPr="00F74297" w:rsidRDefault="008456A4" w:rsidP="008456A4">
      <w:pPr>
        <w:widowControl w:val="0"/>
        <w:autoSpaceDE w:val="0"/>
        <w:autoSpaceDN w:val="0"/>
        <w:adjustRightInd w:val="0"/>
        <w:spacing w:after="240"/>
        <w:jc w:val="center"/>
        <w:rPr>
          <w:rFonts w:ascii="Arial" w:hAnsi="Arial" w:cs="Arial"/>
          <w:b/>
          <w:noProof w:val="0"/>
        </w:rPr>
      </w:pPr>
      <w:r w:rsidRPr="00F74297">
        <w:rPr>
          <w:rFonts w:ascii="Arial" w:hAnsi="Arial" w:cs="Arial"/>
          <w:b/>
          <w:noProof w:val="0"/>
        </w:rPr>
        <w:t xml:space="preserve">C O N S I D E R A N D O S: </w:t>
      </w:r>
    </w:p>
    <w:p w14:paraId="3D79A0F2" w14:textId="3513709D" w:rsidR="00145190" w:rsidRPr="00F74297" w:rsidRDefault="00530DA3" w:rsidP="00530DA3">
      <w:pPr>
        <w:autoSpaceDE w:val="0"/>
        <w:autoSpaceDN w:val="0"/>
        <w:adjustRightInd w:val="0"/>
        <w:jc w:val="both"/>
        <w:rPr>
          <w:rFonts w:ascii="Arial" w:hAnsi="Arial" w:cs="Arial"/>
          <w:iCs/>
          <w:noProof w:val="0"/>
        </w:rPr>
      </w:pPr>
      <w:r w:rsidRPr="00F74297">
        <w:rPr>
          <w:rFonts w:ascii="Arial" w:hAnsi="Arial" w:cs="Arial"/>
          <w:b/>
          <w:iCs/>
          <w:noProof w:val="0"/>
        </w:rPr>
        <w:t xml:space="preserve">I. </w:t>
      </w:r>
      <w:r w:rsidRPr="00F74297">
        <w:rPr>
          <w:rFonts w:ascii="Arial" w:hAnsi="Arial" w:cs="Arial"/>
          <w:iCs/>
          <w:noProof w:val="0"/>
        </w:rPr>
        <w:t xml:space="preserve">Con fundamento en el artículo 115 Constitucional, que establece </w:t>
      </w:r>
      <w:r w:rsidR="00145190" w:rsidRPr="00F74297">
        <w:rPr>
          <w:rFonts w:ascii="Arial" w:hAnsi="Arial" w:cs="Arial"/>
          <w:iCs/>
          <w:noProof w:val="0"/>
        </w:rPr>
        <w:t xml:space="preserve">que los Estados adoptaran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propio y facultades para aprobar los bandos de Policía y buen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 </w:t>
      </w:r>
    </w:p>
    <w:p w14:paraId="3DBF4FE0" w14:textId="77777777" w:rsidR="00530DA3" w:rsidRPr="00F74297" w:rsidRDefault="00530DA3" w:rsidP="00530DA3">
      <w:pPr>
        <w:autoSpaceDE w:val="0"/>
        <w:autoSpaceDN w:val="0"/>
        <w:adjustRightInd w:val="0"/>
        <w:jc w:val="both"/>
        <w:rPr>
          <w:rFonts w:ascii="Arial" w:hAnsi="Arial" w:cs="Arial"/>
          <w:b/>
          <w:iCs/>
          <w:noProof w:val="0"/>
        </w:rPr>
      </w:pPr>
    </w:p>
    <w:p w14:paraId="16B707B7" w14:textId="77777777" w:rsidR="00145190" w:rsidRPr="00F74297" w:rsidRDefault="00530DA3" w:rsidP="00530DA3">
      <w:pPr>
        <w:autoSpaceDE w:val="0"/>
        <w:autoSpaceDN w:val="0"/>
        <w:adjustRightInd w:val="0"/>
        <w:jc w:val="both"/>
        <w:rPr>
          <w:rFonts w:ascii="Arial" w:hAnsi="Arial" w:cs="Arial"/>
          <w:noProof w:val="0"/>
        </w:rPr>
      </w:pPr>
      <w:r w:rsidRPr="00F74297">
        <w:rPr>
          <w:rFonts w:ascii="Arial" w:hAnsi="Arial" w:cs="Arial"/>
          <w:b/>
          <w:iCs/>
          <w:noProof w:val="0"/>
        </w:rPr>
        <w:t xml:space="preserve">II. </w:t>
      </w:r>
      <w:r w:rsidRPr="00F74297">
        <w:rPr>
          <w:rFonts w:ascii="Arial" w:hAnsi="Arial" w:cs="Arial"/>
          <w:noProof w:val="0"/>
        </w:rPr>
        <w:t xml:space="preserve">Que </w:t>
      </w:r>
      <w:r w:rsidR="00145190" w:rsidRPr="00F74297">
        <w:rPr>
          <w:rFonts w:ascii="Arial" w:hAnsi="Arial" w:cs="Arial"/>
          <w:noProof w:val="0"/>
        </w:rPr>
        <w:t xml:space="preserve">en el marco de </w:t>
      </w:r>
      <w:r w:rsidRPr="00F74297">
        <w:rPr>
          <w:rFonts w:ascii="Arial" w:hAnsi="Arial" w:cs="Arial"/>
          <w:noProof w:val="0"/>
        </w:rPr>
        <w:t>la Constitución Política de</w:t>
      </w:r>
      <w:r w:rsidR="00145190" w:rsidRPr="00F74297">
        <w:rPr>
          <w:rFonts w:ascii="Arial" w:hAnsi="Arial" w:cs="Arial"/>
          <w:noProof w:val="0"/>
        </w:rPr>
        <w:t>l Estado de</w:t>
      </w:r>
      <w:r w:rsidRPr="00F74297">
        <w:rPr>
          <w:rFonts w:ascii="Arial" w:hAnsi="Arial" w:cs="Arial"/>
          <w:noProof w:val="0"/>
        </w:rPr>
        <w:t xml:space="preserve"> </w:t>
      </w:r>
      <w:r w:rsidR="00145190" w:rsidRPr="00F74297">
        <w:rPr>
          <w:rFonts w:ascii="Arial" w:hAnsi="Arial" w:cs="Arial"/>
          <w:noProof w:val="0"/>
        </w:rPr>
        <w:t>Jalisco</w:t>
      </w:r>
      <w:r w:rsidRPr="00F74297">
        <w:rPr>
          <w:rFonts w:ascii="Arial" w:hAnsi="Arial" w:cs="Arial"/>
          <w:noProof w:val="0"/>
        </w:rPr>
        <w:t xml:space="preserve">, en su artículo </w:t>
      </w:r>
      <w:r w:rsidR="00145190" w:rsidRPr="00F74297">
        <w:rPr>
          <w:rFonts w:ascii="Arial" w:hAnsi="Arial" w:cs="Arial"/>
          <w:noProof w:val="0"/>
        </w:rPr>
        <w:t>77 fracción II</w:t>
      </w:r>
      <w:r w:rsidRPr="00F74297">
        <w:rPr>
          <w:rFonts w:ascii="Arial" w:hAnsi="Arial" w:cs="Arial"/>
          <w:noProof w:val="0"/>
        </w:rPr>
        <w:t xml:space="preserve">, establece que los ayuntamientos tendrán facultades para aprobar, de acuerdo con las leyes en materia municipal </w:t>
      </w:r>
      <w:r w:rsidR="00145190" w:rsidRPr="00F74297">
        <w:rPr>
          <w:rFonts w:ascii="Arial" w:hAnsi="Arial" w:cs="Arial"/>
          <w:noProof w:val="0"/>
        </w:rPr>
        <w:t xml:space="preserve">que expida el Congreso del Estado, los reglamentos, circulares y disposiciones </w:t>
      </w:r>
      <w:r w:rsidRPr="00F74297">
        <w:rPr>
          <w:rFonts w:ascii="Arial" w:hAnsi="Arial" w:cs="Arial"/>
          <w:noProof w:val="0"/>
        </w:rPr>
        <w:t>administrativas de observancia general dentro de sus respectivas jurisdicciones,</w:t>
      </w:r>
      <w:r w:rsidR="00145190" w:rsidRPr="00F74297">
        <w:rPr>
          <w:rFonts w:ascii="Arial" w:hAnsi="Arial" w:cs="Arial"/>
          <w:noProof w:val="0"/>
        </w:rPr>
        <w:t xml:space="preserve"> con el objeto de organizar </w:t>
      </w:r>
      <w:r w:rsidRPr="00F74297">
        <w:rPr>
          <w:rFonts w:ascii="Arial" w:hAnsi="Arial" w:cs="Arial"/>
          <w:noProof w:val="0"/>
        </w:rPr>
        <w:t>la a</w:t>
      </w:r>
      <w:r w:rsidR="00145190" w:rsidRPr="00F74297">
        <w:rPr>
          <w:rFonts w:ascii="Arial" w:hAnsi="Arial" w:cs="Arial"/>
          <w:noProof w:val="0"/>
        </w:rPr>
        <w:t>dministración pública municipal,</w:t>
      </w:r>
      <w:r w:rsidRPr="00F74297">
        <w:rPr>
          <w:rFonts w:ascii="Arial" w:hAnsi="Arial" w:cs="Arial"/>
          <w:noProof w:val="0"/>
        </w:rPr>
        <w:t xml:space="preserve"> regulen las materias, procedimientos, funciones y servicios públicos de su competencia y aseguren la participación ciudadana y vecinal. </w:t>
      </w:r>
    </w:p>
    <w:p w14:paraId="203D9CA3" w14:textId="77777777" w:rsidR="00145190" w:rsidRPr="00F74297" w:rsidRDefault="00145190" w:rsidP="00530DA3">
      <w:pPr>
        <w:autoSpaceDE w:val="0"/>
        <w:autoSpaceDN w:val="0"/>
        <w:adjustRightInd w:val="0"/>
        <w:jc w:val="both"/>
        <w:rPr>
          <w:rFonts w:ascii="Arial" w:hAnsi="Arial" w:cs="Arial"/>
          <w:noProof w:val="0"/>
        </w:rPr>
      </w:pPr>
    </w:p>
    <w:p w14:paraId="4C52F314" w14:textId="29894710" w:rsidR="00145190" w:rsidRPr="00F74297" w:rsidRDefault="00145190" w:rsidP="00145190">
      <w:pPr>
        <w:autoSpaceDE w:val="0"/>
        <w:autoSpaceDN w:val="0"/>
        <w:adjustRightInd w:val="0"/>
        <w:spacing w:line="276" w:lineRule="auto"/>
        <w:jc w:val="both"/>
        <w:rPr>
          <w:rFonts w:ascii="Arial" w:eastAsia="Times New Roman" w:hAnsi="Arial" w:cs="Arial"/>
          <w:noProof w:val="0"/>
        </w:rPr>
      </w:pPr>
      <w:r w:rsidRPr="00F74297">
        <w:rPr>
          <w:rFonts w:ascii="Arial" w:hAnsi="Arial" w:cs="Arial"/>
          <w:b/>
          <w:noProof w:val="0"/>
        </w:rPr>
        <w:t xml:space="preserve">III. </w:t>
      </w:r>
      <w:r w:rsidRPr="00F74297">
        <w:rPr>
          <w:rFonts w:ascii="Arial" w:hAnsi="Arial" w:cs="Arial"/>
          <w:noProof w:val="0"/>
        </w:rPr>
        <w:t xml:space="preserve">Que la Ley del Gobierno y la Administración Pública Municipal del Estado de Jalisco, en su artículo 40 fracción II dispone que los ayuntamientos pueden expedir, de acuerdo con las leyes estatales en materia municipal, los reglamentos, circulares y disposiciones administrativas de observancia general, dentro de sus respectivas jurisdicciones, que regulen asuntos de su competencia. </w:t>
      </w:r>
      <w:r w:rsidRPr="00F74297">
        <w:rPr>
          <w:rFonts w:ascii="MS Mincho" w:eastAsia="MS Mincho" w:hAnsi="MS Mincho" w:cs="MS Mincho"/>
          <w:noProof w:val="0"/>
        </w:rPr>
        <w:t> </w:t>
      </w:r>
    </w:p>
    <w:p w14:paraId="44060128" w14:textId="77777777" w:rsidR="00145190" w:rsidRPr="00F74297" w:rsidRDefault="00145190" w:rsidP="00530DA3">
      <w:pPr>
        <w:autoSpaceDE w:val="0"/>
        <w:autoSpaceDN w:val="0"/>
        <w:adjustRightInd w:val="0"/>
        <w:jc w:val="both"/>
        <w:rPr>
          <w:rFonts w:ascii="Arial" w:hAnsi="Arial" w:cs="Arial"/>
          <w:noProof w:val="0"/>
        </w:rPr>
      </w:pPr>
    </w:p>
    <w:p w14:paraId="1BCF7A92" w14:textId="0D49C019" w:rsidR="00530DA3" w:rsidRPr="00F74297" w:rsidRDefault="00145190" w:rsidP="00530DA3">
      <w:pPr>
        <w:autoSpaceDE w:val="0"/>
        <w:autoSpaceDN w:val="0"/>
        <w:adjustRightInd w:val="0"/>
        <w:jc w:val="both"/>
        <w:rPr>
          <w:rFonts w:ascii="Arial" w:hAnsi="Arial" w:cs="Arial"/>
          <w:noProof w:val="0"/>
        </w:rPr>
      </w:pPr>
      <w:r w:rsidRPr="00F74297">
        <w:rPr>
          <w:rFonts w:ascii="Arial" w:hAnsi="Arial" w:cs="Arial"/>
          <w:b/>
          <w:noProof w:val="0"/>
        </w:rPr>
        <w:t xml:space="preserve">IV. </w:t>
      </w:r>
      <w:r w:rsidRPr="00F74297">
        <w:rPr>
          <w:rFonts w:ascii="Arial" w:hAnsi="Arial" w:cs="Arial"/>
          <w:noProof w:val="0"/>
        </w:rPr>
        <w:t xml:space="preserve">Las comisiones edilicias convocadas, emiten el presente dictamen de conformidad en el artículo 27 de la Ley del Gobierno y la Administración Pública Municipal del Estado de Jalisco, artículos 37, 38 fracciones XX y XXI, 40, 45, 47, 48, 54, 69, 71 al 76, 89, 104 al 109 del Reglamento Interior del Ayuntamiento relativos al funcionamiento del Ayuntamiento, de las comisiones y dictámenes. </w:t>
      </w:r>
    </w:p>
    <w:p w14:paraId="3C69C3A3" w14:textId="77777777" w:rsidR="00987FF9" w:rsidRPr="00F74297" w:rsidRDefault="00987FF9" w:rsidP="00530DA3">
      <w:pPr>
        <w:autoSpaceDE w:val="0"/>
        <w:autoSpaceDN w:val="0"/>
        <w:adjustRightInd w:val="0"/>
        <w:jc w:val="both"/>
        <w:rPr>
          <w:rFonts w:ascii="Arial" w:hAnsi="Arial" w:cs="Arial"/>
          <w:noProof w:val="0"/>
        </w:rPr>
      </w:pPr>
    </w:p>
    <w:p w14:paraId="408316F0" w14:textId="77777777" w:rsidR="00987FF9" w:rsidRPr="00F74297" w:rsidRDefault="00987FF9" w:rsidP="00530DA3">
      <w:pPr>
        <w:autoSpaceDE w:val="0"/>
        <w:autoSpaceDN w:val="0"/>
        <w:adjustRightInd w:val="0"/>
        <w:jc w:val="both"/>
        <w:rPr>
          <w:rFonts w:ascii="Arial" w:hAnsi="Arial" w:cs="Arial"/>
          <w:noProof w:val="0"/>
        </w:rPr>
      </w:pPr>
    </w:p>
    <w:p w14:paraId="0013BD0C" w14:textId="77777777" w:rsidR="00987FF9" w:rsidRPr="00F74297" w:rsidRDefault="00987FF9" w:rsidP="00530DA3">
      <w:pPr>
        <w:autoSpaceDE w:val="0"/>
        <w:autoSpaceDN w:val="0"/>
        <w:adjustRightInd w:val="0"/>
        <w:jc w:val="both"/>
        <w:rPr>
          <w:rFonts w:ascii="Arial" w:hAnsi="Arial" w:cs="Arial"/>
          <w:noProof w:val="0"/>
        </w:rPr>
      </w:pPr>
    </w:p>
    <w:p w14:paraId="10483042" w14:textId="77777777" w:rsidR="00987FF9" w:rsidRPr="00F74297" w:rsidRDefault="00987FF9" w:rsidP="00530DA3">
      <w:pPr>
        <w:autoSpaceDE w:val="0"/>
        <w:autoSpaceDN w:val="0"/>
        <w:adjustRightInd w:val="0"/>
        <w:jc w:val="both"/>
        <w:rPr>
          <w:rFonts w:ascii="Arial" w:hAnsi="Arial" w:cs="Arial"/>
          <w:noProof w:val="0"/>
        </w:rPr>
      </w:pPr>
    </w:p>
    <w:p w14:paraId="3B381438" w14:textId="77777777" w:rsidR="00987FF9" w:rsidRPr="00F74297" w:rsidRDefault="00987FF9" w:rsidP="00530DA3">
      <w:pPr>
        <w:autoSpaceDE w:val="0"/>
        <w:autoSpaceDN w:val="0"/>
        <w:adjustRightInd w:val="0"/>
        <w:jc w:val="both"/>
        <w:rPr>
          <w:rFonts w:ascii="Arial" w:hAnsi="Arial" w:cs="Arial"/>
          <w:noProof w:val="0"/>
        </w:rPr>
      </w:pPr>
    </w:p>
    <w:p w14:paraId="6EDCFA14" w14:textId="3C6FFE9D" w:rsidR="008456A4" w:rsidRPr="00F74297" w:rsidRDefault="00987FF9" w:rsidP="00987FF9">
      <w:pPr>
        <w:autoSpaceDE w:val="0"/>
        <w:autoSpaceDN w:val="0"/>
        <w:adjustRightInd w:val="0"/>
        <w:jc w:val="both"/>
        <w:rPr>
          <w:rFonts w:ascii="Arial" w:hAnsi="Arial" w:cs="Arial"/>
          <w:noProof w:val="0"/>
        </w:rPr>
      </w:pPr>
      <w:r w:rsidRPr="00F74297">
        <w:rPr>
          <w:rFonts w:ascii="Arial" w:hAnsi="Arial" w:cs="Arial"/>
          <w:b/>
          <w:noProof w:val="0"/>
        </w:rPr>
        <w:t xml:space="preserve">V. </w:t>
      </w:r>
      <w:r w:rsidRPr="00F74297">
        <w:rPr>
          <w:rFonts w:ascii="Arial" w:hAnsi="Arial" w:cs="Arial"/>
          <w:noProof w:val="0"/>
        </w:rPr>
        <w:t>Que una vez estudiados los puntos que integran la iniciativa que nos ocupa, los integrantes de la comisión dictaminadora, consideramos lo siguiente:</w:t>
      </w:r>
    </w:p>
    <w:p w14:paraId="2F879BBB" w14:textId="77777777" w:rsidR="00987FF9" w:rsidRPr="00F74297" w:rsidRDefault="00987FF9" w:rsidP="00987FF9">
      <w:pPr>
        <w:autoSpaceDE w:val="0"/>
        <w:autoSpaceDN w:val="0"/>
        <w:adjustRightInd w:val="0"/>
        <w:jc w:val="both"/>
        <w:rPr>
          <w:rFonts w:ascii="Arial" w:hAnsi="Arial" w:cs="Arial"/>
          <w:noProof w:val="0"/>
        </w:rPr>
      </w:pPr>
    </w:p>
    <w:p w14:paraId="3E18B50C" w14:textId="474F9F1A" w:rsidR="009C5019" w:rsidRPr="00F74297" w:rsidRDefault="00D90374" w:rsidP="00C86A74">
      <w:pPr>
        <w:widowControl w:val="0"/>
        <w:autoSpaceDE w:val="0"/>
        <w:autoSpaceDN w:val="0"/>
        <w:adjustRightInd w:val="0"/>
        <w:spacing w:after="240"/>
        <w:jc w:val="both"/>
        <w:rPr>
          <w:rFonts w:ascii="Arial" w:hAnsi="Arial" w:cs="Arial"/>
          <w:noProof w:val="0"/>
        </w:rPr>
      </w:pPr>
      <w:r w:rsidRPr="00F74297">
        <w:rPr>
          <w:rFonts w:ascii="Arial" w:hAnsi="Arial" w:cs="Arial"/>
          <w:noProof w:val="0"/>
          <w:color w:val="C00000"/>
        </w:rPr>
        <w:tab/>
      </w:r>
      <w:r w:rsidR="009C5019" w:rsidRPr="00F74297">
        <w:rPr>
          <w:rFonts w:ascii="Arial" w:hAnsi="Arial" w:cs="Arial"/>
          <w:noProof w:val="0"/>
        </w:rPr>
        <w:t xml:space="preserve">a) </w:t>
      </w:r>
      <w:r w:rsidR="00DD40A4" w:rsidRPr="00F74297">
        <w:rPr>
          <w:rFonts w:ascii="Arial" w:hAnsi="Arial" w:cs="Arial"/>
          <w:b/>
          <w:noProof w:val="0"/>
        </w:rPr>
        <w:t xml:space="preserve">De la Legitimidad: </w:t>
      </w:r>
      <w:r w:rsidR="00DD40A4" w:rsidRPr="00F74297">
        <w:rPr>
          <w:rFonts w:ascii="Arial" w:hAnsi="Arial" w:cs="Arial"/>
          <w:noProof w:val="0"/>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14:paraId="0D98B472" w14:textId="2F8600EF" w:rsidR="00475AD9" w:rsidRPr="00F74297" w:rsidRDefault="00D90374" w:rsidP="00C86A74">
      <w:pPr>
        <w:widowControl w:val="0"/>
        <w:autoSpaceDE w:val="0"/>
        <w:autoSpaceDN w:val="0"/>
        <w:adjustRightInd w:val="0"/>
        <w:spacing w:after="240"/>
        <w:jc w:val="both"/>
        <w:rPr>
          <w:rFonts w:ascii="Arial" w:hAnsi="Arial" w:cs="Arial"/>
          <w:noProof w:val="0"/>
        </w:rPr>
      </w:pPr>
      <w:r w:rsidRPr="00F74297">
        <w:rPr>
          <w:rFonts w:ascii="Arial" w:hAnsi="Arial" w:cs="Arial"/>
          <w:noProof w:val="0"/>
        </w:rPr>
        <w:tab/>
      </w:r>
      <w:r w:rsidR="009C5019" w:rsidRPr="00F74297">
        <w:rPr>
          <w:rFonts w:ascii="Arial" w:hAnsi="Arial" w:cs="Arial"/>
          <w:noProof w:val="0"/>
        </w:rPr>
        <w:t xml:space="preserve">b) </w:t>
      </w:r>
      <w:r w:rsidR="00DD40A4" w:rsidRPr="00F74297">
        <w:rPr>
          <w:rFonts w:ascii="Arial" w:hAnsi="Arial" w:cs="Arial"/>
          <w:b/>
          <w:noProof w:val="0"/>
        </w:rPr>
        <w:t xml:space="preserve">De las formalidades: </w:t>
      </w:r>
      <w:r w:rsidR="00DD40A4" w:rsidRPr="00F74297">
        <w:rPr>
          <w:rFonts w:ascii="Arial" w:hAnsi="Arial" w:cs="Arial"/>
          <w:noProof w:val="0"/>
        </w:rPr>
        <w:t>Quienes emitimos el presente dictamen constatamos que la iniciativa que se dictamina, si reúne los requisitos legales que establece el artículo 100 del Reglamento Interior del Ayuntamiento de Zapotlán el</w:t>
      </w:r>
      <w:r w:rsidR="00290BC3" w:rsidRPr="00F74297">
        <w:rPr>
          <w:rFonts w:ascii="Arial" w:hAnsi="Arial" w:cs="Arial"/>
          <w:noProof w:val="0"/>
        </w:rPr>
        <w:br/>
      </w:r>
      <w:r w:rsidR="00DD40A4" w:rsidRPr="00F74297">
        <w:rPr>
          <w:rFonts w:ascii="Arial" w:hAnsi="Arial" w:cs="Arial"/>
          <w:noProof w:val="0"/>
        </w:rPr>
        <w:t xml:space="preserve">Grande, Jalisco, quedando aprobada y validada por el Pleno del Ayuntamiento por </w:t>
      </w:r>
      <w:r w:rsidR="00743952" w:rsidRPr="00F74297">
        <w:rPr>
          <w:rFonts w:ascii="Arial" w:hAnsi="Arial" w:cs="Arial"/>
          <w:noProof w:val="0"/>
        </w:rPr>
        <w:t>unanimidad</w:t>
      </w:r>
      <w:r w:rsidR="00DD40A4" w:rsidRPr="00F74297">
        <w:rPr>
          <w:rFonts w:ascii="Arial" w:hAnsi="Arial" w:cs="Arial"/>
          <w:noProof w:val="0"/>
        </w:rPr>
        <w:t>.</w:t>
      </w:r>
    </w:p>
    <w:p w14:paraId="6A2DA6E9" w14:textId="53489DDF" w:rsidR="00DD40A4" w:rsidRPr="00F74297" w:rsidRDefault="00D90374" w:rsidP="00C86A74">
      <w:pPr>
        <w:widowControl w:val="0"/>
        <w:autoSpaceDE w:val="0"/>
        <w:autoSpaceDN w:val="0"/>
        <w:adjustRightInd w:val="0"/>
        <w:spacing w:after="240"/>
        <w:jc w:val="both"/>
        <w:rPr>
          <w:rFonts w:ascii="Arial" w:hAnsi="Arial" w:cs="Arial"/>
          <w:noProof w:val="0"/>
          <w:color w:val="C00000"/>
        </w:rPr>
      </w:pPr>
      <w:r w:rsidRPr="00F74297">
        <w:rPr>
          <w:rFonts w:ascii="Arial" w:hAnsi="Arial" w:cs="Arial"/>
          <w:noProof w:val="0"/>
          <w:color w:val="C00000"/>
        </w:rPr>
        <w:tab/>
      </w:r>
      <w:r w:rsidRPr="00F74297">
        <w:rPr>
          <w:rFonts w:ascii="Arial" w:hAnsi="Arial" w:cs="Arial"/>
          <w:noProof w:val="0"/>
        </w:rPr>
        <w:t xml:space="preserve">c) </w:t>
      </w:r>
      <w:r w:rsidR="00DD40A4" w:rsidRPr="00F74297">
        <w:rPr>
          <w:rFonts w:ascii="Arial" w:hAnsi="Arial" w:cs="Arial"/>
          <w:b/>
          <w:noProof w:val="0"/>
        </w:rPr>
        <w:t xml:space="preserve">De la procedencia: </w:t>
      </w:r>
      <w:r w:rsidR="00DD40A4" w:rsidRPr="00F74297">
        <w:rPr>
          <w:rFonts w:ascii="Arial" w:hAnsi="Arial" w:cs="Arial"/>
          <w:noProof w:val="0"/>
        </w:rPr>
        <w:t xml:space="preserve">Que una vez estudiados los puntos que integran la iniciativa que nos trata, ha quedado demostrada la competencia de las autoridades municipales en el proceso reglamentario que dictaminamos. </w:t>
      </w:r>
    </w:p>
    <w:p w14:paraId="597A8BB4" w14:textId="16858BAE" w:rsidR="00743952" w:rsidRPr="00F74297" w:rsidRDefault="00743952" w:rsidP="00C86A74">
      <w:pPr>
        <w:widowControl w:val="0"/>
        <w:autoSpaceDE w:val="0"/>
        <w:autoSpaceDN w:val="0"/>
        <w:adjustRightInd w:val="0"/>
        <w:spacing w:after="240"/>
        <w:jc w:val="both"/>
        <w:rPr>
          <w:rFonts w:ascii="Arial" w:hAnsi="Arial" w:cs="Arial"/>
          <w:noProof w:val="0"/>
        </w:rPr>
      </w:pPr>
      <w:r w:rsidRPr="00F74297">
        <w:rPr>
          <w:rFonts w:ascii="Arial" w:hAnsi="Arial" w:cs="Arial"/>
          <w:b/>
          <w:noProof w:val="0"/>
        </w:rPr>
        <w:t>VI</w:t>
      </w:r>
      <w:r w:rsidR="0064279F" w:rsidRPr="00F74297">
        <w:rPr>
          <w:rFonts w:ascii="Arial" w:hAnsi="Arial" w:cs="Arial"/>
          <w:b/>
          <w:noProof w:val="0"/>
        </w:rPr>
        <w:t>.</w:t>
      </w:r>
      <w:r w:rsidR="0064279F" w:rsidRPr="00F74297">
        <w:rPr>
          <w:rFonts w:ascii="Arial" w:hAnsi="Arial" w:cs="Arial"/>
          <w:noProof w:val="0"/>
        </w:rPr>
        <w:t xml:space="preserve"> </w:t>
      </w:r>
      <w:r w:rsidR="00DD40A4" w:rsidRPr="00F74297">
        <w:rPr>
          <w:rFonts w:ascii="Arial" w:hAnsi="Arial" w:cs="Arial"/>
          <w:noProof w:val="0"/>
        </w:rPr>
        <w:t>En concordancia con dicho orden normativo</w:t>
      </w:r>
      <w:r w:rsidR="00390272">
        <w:rPr>
          <w:rFonts w:ascii="Arial" w:hAnsi="Arial" w:cs="Arial"/>
          <w:noProof w:val="0"/>
        </w:rPr>
        <w:t>,</w:t>
      </w:r>
      <w:r w:rsidR="00DD40A4" w:rsidRPr="00F74297">
        <w:rPr>
          <w:rFonts w:ascii="Arial" w:hAnsi="Arial" w:cs="Arial"/>
          <w:noProof w:val="0"/>
        </w:rPr>
        <w:t xml:space="preserve"> </w:t>
      </w:r>
      <w:r w:rsidRPr="00F74297">
        <w:rPr>
          <w:rFonts w:ascii="Arial" w:hAnsi="Arial" w:cs="Arial"/>
          <w:noProof w:val="0"/>
        </w:rPr>
        <w:t xml:space="preserve">las comisiones dictaminadoras, </w:t>
      </w:r>
      <w:r w:rsidR="00DD40A4" w:rsidRPr="00F74297">
        <w:rPr>
          <w:rFonts w:ascii="Arial" w:hAnsi="Arial" w:cs="Arial"/>
          <w:noProof w:val="0"/>
        </w:rPr>
        <w:t>coincidimos plenamente con la propuesta de la iniciativa, haciendo hincapié en la importancia de</w:t>
      </w:r>
      <w:r w:rsidR="0064279F" w:rsidRPr="00F74297">
        <w:rPr>
          <w:rFonts w:ascii="Arial" w:hAnsi="Arial" w:cs="Arial"/>
          <w:noProof w:val="0"/>
        </w:rPr>
        <w:t xml:space="preserve"> reformar el </w:t>
      </w:r>
      <w:r w:rsidRPr="00F74297">
        <w:rPr>
          <w:rFonts w:ascii="Arial" w:hAnsi="Arial" w:cs="Arial"/>
          <w:noProof w:val="0"/>
        </w:rPr>
        <w:t>Reglamento Municipal de Policía y Orden Público para el Municipio de Zapotlán el Grande, Jalisco, derogando la fracción IX del artículo 39, aplicando los derechos y obligaciones a la ciudadanía sin distinción, sin marginaciones a grupos minoritarios y por ende, estar en armonía con las disposiciones locales y federales, de aplicación general, evitando la discriminación a un grupo minoritario, aunando a que  somos una sociedad en avance, incluyente, que protege los derechos humanos</w:t>
      </w:r>
      <w:r w:rsidR="00DD40A4" w:rsidRPr="00F74297">
        <w:rPr>
          <w:rFonts w:ascii="Arial" w:hAnsi="Arial" w:cs="Arial"/>
          <w:noProof w:val="0"/>
        </w:rPr>
        <w:t xml:space="preserve">; en razón de lo anterior podemos deducir que la </w:t>
      </w:r>
      <w:r w:rsidR="0064279F" w:rsidRPr="00F74297">
        <w:rPr>
          <w:rFonts w:ascii="Arial" w:hAnsi="Arial" w:cs="Arial"/>
          <w:noProof w:val="0"/>
        </w:rPr>
        <w:t>reforma</w:t>
      </w:r>
      <w:r w:rsidR="00DD40A4" w:rsidRPr="00F74297">
        <w:rPr>
          <w:rFonts w:ascii="Arial" w:hAnsi="Arial" w:cs="Arial"/>
          <w:noProof w:val="0"/>
        </w:rPr>
        <w:t xml:space="preserve"> complementa la legislación local, sin contravenir disposición alguna.</w:t>
      </w:r>
    </w:p>
    <w:p w14:paraId="4DFC2EFC" w14:textId="3D502BDE" w:rsidR="0064279F" w:rsidRPr="00F74297" w:rsidRDefault="00390272" w:rsidP="00C86A74">
      <w:pPr>
        <w:widowControl w:val="0"/>
        <w:autoSpaceDE w:val="0"/>
        <w:autoSpaceDN w:val="0"/>
        <w:adjustRightInd w:val="0"/>
        <w:spacing w:after="240"/>
        <w:jc w:val="both"/>
        <w:rPr>
          <w:rFonts w:ascii="Arial" w:hAnsi="Arial" w:cs="Arial"/>
          <w:noProof w:val="0"/>
        </w:rPr>
      </w:pPr>
      <w:r>
        <w:rPr>
          <w:rFonts w:ascii="Arial" w:hAnsi="Arial" w:cs="Arial"/>
          <w:b/>
          <w:noProof w:val="0"/>
        </w:rPr>
        <w:t>V</w:t>
      </w:r>
      <w:r w:rsidR="00743952" w:rsidRPr="00F74297">
        <w:rPr>
          <w:rFonts w:ascii="Arial" w:hAnsi="Arial" w:cs="Arial"/>
          <w:b/>
          <w:noProof w:val="0"/>
        </w:rPr>
        <w:t>II</w:t>
      </w:r>
      <w:r w:rsidR="0064279F" w:rsidRPr="00F74297">
        <w:rPr>
          <w:rFonts w:ascii="Arial" w:hAnsi="Arial" w:cs="Arial"/>
          <w:b/>
          <w:noProof w:val="0"/>
        </w:rPr>
        <w:t xml:space="preserve">. </w:t>
      </w:r>
      <w:r w:rsidR="00DD40A4" w:rsidRPr="00F74297">
        <w:rPr>
          <w:rFonts w:ascii="Arial" w:hAnsi="Arial" w:cs="Arial"/>
          <w:noProof w:val="0"/>
        </w:rPr>
        <w:t>En sentido de lo anterior, podemos sintetizar que se d</w:t>
      </w:r>
      <w:r w:rsidR="00743952" w:rsidRPr="00F74297">
        <w:rPr>
          <w:rFonts w:ascii="Arial" w:hAnsi="Arial" w:cs="Arial"/>
          <w:noProof w:val="0"/>
        </w:rPr>
        <w:t>ejan</w:t>
      </w:r>
      <w:r w:rsidR="00DD40A4" w:rsidRPr="00F74297">
        <w:rPr>
          <w:rFonts w:ascii="Arial" w:hAnsi="Arial" w:cs="Arial"/>
          <w:noProof w:val="0"/>
        </w:rPr>
        <w:t xml:space="preserve"> en claro las circunstancias </w:t>
      </w:r>
      <w:r w:rsidR="00743952" w:rsidRPr="00F74297">
        <w:rPr>
          <w:rFonts w:ascii="Arial" w:hAnsi="Arial" w:cs="Arial"/>
          <w:noProof w:val="0"/>
        </w:rPr>
        <w:t>que originan la creación de la propuesta</w:t>
      </w:r>
      <w:r w:rsidR="00DD40A4" w:rsidRPr="00F74297">
        <w:rPr>
          <w:rFonts w:ascii="Arial" w:hAnsi="Arial" w:cs="Arial"/>
          <w:noProof w:val="0"/>
        </w:rPr>
        <w:t xml:space="preserve"> en estudio y las medidas proyectadas para la solución de las mismas y tras su estudio, concluimos que</w:t>
      </w:r>
      <w:r>
        <w:rPr>
          <w:rFonts w:ascii="Arial" w:hAnsi="Arial" w:cs="Arial"/>
          <w:noProof w:val="0"/>
        </w:rPr>
        <w:t xml:space="preserve"> </w:t>
      </w:r>
      <w:r w:rsidR="00743952" w:rsidRPr="00F74297">
        <w:rPr>
          <w:rFonts w:ascii="Arial" w:hAnsi="Arial" w:cs="Arial"/>
          <w:noProof w:val="0"/>
        </w:rPr>
        <w:t>resulta congruente</w:t>
      </w:r>
      <w:r w:rsidR="00475AD9" w:rsidRPr="00F74297">
        <w:rPr>
          <w:rFonts w:ascii="Arial" w:hAnsi="Arial" w:cs="Arial"/>
          <w:noProof w:val="0"/>
        </w:rPr>
        <w:t>,</w:t>
      </w:r>
      <w:r w:rsidR="00743952" w:rsidRPr="00F74297">
        <w:rPr>
          <w:rFonts w:ascii="Arial" w:hAnsi="Arial" w:cs="Arial"/>
          <w:noProof w:val="0"/>
        </w:rPr>
        <w:t xml:space="preserve"> específica, eficaz e idónea</w:t>
      </w:r>
      <w:r w:rsidR="00DD40A4" w:rsidRPr="00F74297">
        <w:rPr>
          <w:rFonts w:ascii="Arial" w:hAnsi="Arial" w:cs="Arial"/>
          <w:noProof w:val="0"/>
        </w:rPr>
        <w:t xml:space="preserve"> para satisfacer las necesidades de nuestro Municipio</w:t>
      </w:r>
      <w:r w:rsidR="00743952" w:rsidRPr="00F74297">
        <w:rPr>
          <w:rFonts w:ascii="Arial" w:hAnsi="Arial" w:cs="Arial"/>
          <w:noProof w:val="0"/>
        </w:rPr>
        <w:t>, para lo cual se expone de la siguiente manera:</w:t>
      </w:r>
    </w:p>
    <w:p w14:paraId="5E58B69F" w14:textId="5C22216D" w:rsidR="00E37EB7" w:rsidRPr="00F74297" w:rsidRDefault="00E37EB7" w:rsidP="00C35769">
      <w:pPr>
        <w:ind w:left="567"/>
        <w:rPr>
          <w:rFonts w:ascii="Arial" w:hAnsi="Arial" w:cs="Arial"/>
          <w:i/>
          <w:noProof w:val="0"/>
          <w:color w:val="262626" w:themeColor="text1" w:themeTint="D9"/>
          <w:u w:val="single"/>
        </w:rPr>
      </w:pPr>
      <w:r w:rsidRPr="00F74297">
        <w:rPr>
          <w:rFonts w:ascii="Arial" w:hAnsi="Arial" w:cs="Arial"/>
          <w:i/>
          <w:noProof w:val="0"/>
          <w:color w:val="262626" w:themeColor="text1" w:themeTint="D9"/>
          <w:u w:val="single"/>
        </w:rPr>
        <w:t xml:space="preserve">TEXTO ORIGINAL: </w:t>
      </w:r>
    </w:p>
    <w:p w14:paraId="0C62E7A1" w14:textId="77777777" w:rsidR="00E37EB7" w:rsidRPr="00F74297" w:rsidRDefault="00E37EB7" w:rsidP="00C35769">
      <w:pPr>
        <w:ind w:left="567"/>
        <w:jc w:val="both"/>
        <w:rPr>
          <w:rFonts w:ascii="Arial" w:hAnsi="Arial" w:cs="Arial"/>
          <w:i/>
          <w:noProof w:val="0"/>
          <w:color w:val="262626" w:themeColor="text1" w:themeTint="D9"/>
        </w:rPr>
      </w:pPr>
      <w:r w:rsidRPr="00F74297">
        <w:rPr>
          <w:rFonts w:ascii="Arial" w:hAnsi="Arial" w:cs="Arial"/>
          <w:i/>
          <w:noProof w:val="0"/>
          <w:color w:val="262626" w:themeColor="text1" w:themeTint="D9"/>
        </w:rPr>
        <w:t>Artículo 39. Se consideran contravenciones a la moral y a las buenas costumbres las siguientes: ….</w:t>
      </w:r>
    </w:p>
    <w:p w14:paraId="495CB440" w14:textId="77777777" w:rsidR="00E37EB7" w:rsidRPr="00F74297" w:rsidRDefault="00E37EB7" w:rsidP="00C35769">
      <w:pPr>
        <w:ind w:left="567"/>
        <w:jc w:val="both"/>
        <w:rPr>
          <w:rFonts w:ascii="Arial" w:hAnsi="Arial" w:cs="Arial"/>
          <w:i/>
          <w:noProof w:val="0"/>
          <w:color w:val="262626" w:themeColor="text1" w:themeTint="D9"/>
        </w:rPr>
      </w:pPr>
      <w:r w:rsidRPr="00F74297">
        <w:rPr>
          <w:rFonts w:ascii="MS Mincho" w:eastAsia="MS Mincho" w:hAnsi="MS Mincho" w:cs="MS Mincho"/>
          <w:i/>
          <w:noProof w:val="0"/>
          <w:color w:val="262626" w:themeColor="text1" w:themeTint="D9"/>
        </w:rPr>
        <w:t> </w:t>
      </w:r>
    </w:p>
    <w:p w14:paraId="56A0A674" w14:textId="1A3878D1" w:rsidR="00E37EB7" w:rsidRDefault="00E37EB7" w:rsidP="00C35769">
      <w:pPr>
        <w:widowControl w:val="0"/>
        <w:autoSpaceDE w:val="0"/>
        <w:autoSpaceDN w:val="0"/>
        <w:adjustRightInd w:val="0"/>
        <w:ind w:left="567"/>
        <w:jc w:val="both"/>
        <w:rPr>
          <w:rFonts w:ascii="Arial" w:hAnsi="Arial" w:cs="Arial"/>
          <w:i/>
          <w:noProof w:val="0"/>
          <w:color w:val="262626" w:themeColor="text1" w:themeTint="D9"/>
        </w:rPr>
      </w:pPr>
      <w:r w:rsidRPr="00F74297">
        <w:rPr>
          <w:rFonts w:ascii="Arial" w:hAnsi="Arial" w:cs="Arial"/>
          <w:i/>
          <w:noProof w:val="0"/>
          <w:color w:val="262626" w:themeColor="text1" w:themeTint="D9"/>
        </w:rPr>
        <w:t xml:space="preserve">IX. Realizar practicas Homosexuales en lugares públicos que atenten contra las </w:t>
      </w:r>
      <w:r w:rsidRPr="00F74297">
        <w:rPr>
          <w:rFonts w:ascii="MS Mincho" w:eastAsia="MS Mincho" w:hAnsi="MS Mincho" w:cs="MS Mincho"/>
          <w:i/>
          <w:noProof w:val="0"/>
          <w:color w:val="262626" w:themeColor="text1" w:themeTint="D9"/>
        </w:rPr>
        <w:t> </w:t>
      </w:r>
      <w:r w:rsidRPr="00F74297">
        <w:rPr>
          <w:rFonts w:ascii="Arial" w:hAnsi="Arial" w:cs="Arial"/>
          <w:i/>
          <w:noProof w:val="0"/>
          <w:color w:val="262626" w:themeColor="text1" w:themeTint="D9"/>
        </w:rPr>
        <w:t>buenas costumbres y el decoro social.</w:t>
      </w:r>
    </w:p>
    <w:p w14:paraId="47AFB133" w14:textId="77777777" w:rsidR="00390272" w:rsidRDefault="00390272" w:rsidP="00C35769">
      <w:pPr>
        <w:widowControl w:val="0"/>
        <w:autoSpaceDE w:val="0"/>
        <w:autoSpaceDN w:val="0"/>
        <w:adjustRightInd w:val="0"/>
        <w:ind w:left="567"/>
        <w:jc w:val="both"/>
        <w:rPr>
          <w:rFonts w:ascii="Arial" w:hAnsi="Arial" w:cs="Arial"/>
          <w:i/>
          <w:noProof w:val="0"/>
          <w:color w:val="262626" w:themeColor="text1" w:themeTint="D9"/>
        </w:rPr>
      </w:pPr>
    </w:p>
    <w:p w14:paraId="3A2DCB4B" w14:textId="77777777" w:rsidR="00390272" w:rsidRDefault="00390272" w:rsidP="00C35769">
      <w:pPr>
        <w:widowControl w:val="0"/>
        <w:autoSpaceDE w:val="0"/>
        <w:autoSpaceDN w:val="0"/>
        <w:adjustRightInd w:val="0"/>
        <w:ind w:left="567"/>
        <w:jc w:val="both"/>
        <w:rPr>
          <w:rFonts w:ascii="Arial" w:hAnsi="Arial" w:cs="Arial"/>
          <w:i/>
          <w:noProof w:val="0"/>
          <w:color w:val="262626" w:themeColor="text1" w:themeTint="D9"/>
        </w:rPr>
      </w:pPr>
    </w:p>
    <w:p w14:paraId="09DCC6F4" w14:textId="77777777" w:rsidR="00390272" w:rsidRPr="00F74297" w:rsidRDefault="00390272" w:rsidP="00C35769">
      <w:pPr>
        <w:widowControl w:val="0"/>
        <w:autoSpaceDE w:val="0"/>
        <w:autoSpaceDN w:val="0"/>
        <w:adjustRightInd w:val="0"/>
        <w:ind w:left="567"/>
        <w:jc w:val="both"/>
        <w:rPr>
          <w:rFonts w:ascii="Arial" w:hAnsi="Arial" w:cs="Arial"/>
          <w:i/>
          <w:noProof w:val="0"/>
          <w:color w:val="262626" w:themeColor="text1" w:themeTint="D9"/>
        </w:rPr>
      </w:pPr>
    </w:p>
    <w:p w14:paraId="6090A47F" w14:textId="77777777" w:rsidR="00E37EB7" w:rsidRPr="00F74297" w:rsidRDefault="00E37EB7" w:rsidP="00C35769">
      <w:pPr>
        <w:widowControl w:val="0"/>
        <w:autoSpaceDE w:val="0"/>
        <w:autoSpaceDN w:val="0"/>
        <w:adjustRightInd w:val="0"/>
        <w:ind w:left="567"/>
        <w:jc w:val="both"/>
        <w:rPr>
          <w:rFonts w:ascii="Arial" w:hAnsi="Arial" w:cs="Arial"/>
          <w:b/>
          <w:i/>
          <w:noProof w:val="0"/>
          <w:color w:val="262626" w:themeColor="text1" w:themeTint="D9"/>
        </w:rPr>
      </w:pPr>
    </w:p>
    <w:p w14:paraId="51D20426" w14:textId="08EDBFE6" w:rsidR="00E37EB7" w:rsidRPr="00390272" w:rsidRDefault="00E37EB7" w:rsidP="00C35769">
      <w:pPr>
        <w:widowControl w:val="0"/>
        <w:autoSpaceDE w:val="0"/>
        <w:autoSpaceDN w:val="0"/>
        <w:adjustRightInd w:val="0"/>
        <w:ind w:left="567"/>
        <w:jc w:val="both"/>
        <w:rPr>
          <w:rFonts w:ascii="Arial" w:hAnsi="Arial" w:cs="Arial"/>
          <w:b/>
          <w:i/>
          <w:noProof w:val="0"/>
          <w:u w:val="single"/>
        </w:rPr>
      </w:pPr>
      <w:r w:rsidRPr="00390272">
        <w:rPr>
          <w:rFonts w:ascii="Arial" w:hAnsi="Arial" w:cs="Arial"/>
          <w:b/>
          <w:i/>
          <w:noProof w:val="0"/>
          <w:u w:val="single"/>
        </w:rPr>
        <w:t>TEXTO</w:t>
      </w:r>
      <w:r w:rsidR="00390272" w:rsidRPr="00390272">
        <w:rPr>
          <w:rFonts w:ascii="Arial" w:hAnsi="Arial" w:cs="Arial"/>
          <w:b/>
          <w:i/>
          <w:noProof w:val="0"/>
          <w:u w:val="single"/>
        </w:rPr>
        <w:t xml:space="preserve"> CON LA DEROGACIÓN</w:t>
      </w:r>
      <w:r w:rsidRPr="00390272">
        <w:rPr>
          <w:rFonts w:ascii="Arial" w:hAnsi="Arial" w:cs="Arial"/>
          <w:b/>
          <w:i/>
          <w:noProof w:val="0"/>
          <w:u w:val="single"/>
        </w:rPr>
        <w:t xml:space="preserve">: </w:t>
      </w:r>
    </w:p>
    <w:p w14:paraId="75C935C9" w14:textId="77777777" w:rsidR="00390272" w:rsidRPr="00390272" w:rsidRDefault="00390272" w:rsidP="00C35769">
      <w:pPr>
        <w:widowControl w:val="0"/>
        <w:autoSpaceDE w:val="0"/>
        <w:autoSpaceDN w:val="0"/>
        <w:adjustRightInd w:val="0"/>
        <w:ind w:left="567"/>
        <w:jc w:val="both"/>
        <w:rPr>
          <w:rFonts w:ascii="Arial" w:hAnsi="Arial" w:cs="Arial"/>
          <w:b/>
          <w:i/>
          <w:noProof w:val="0"/>
          <w:u w:val="single"/>
        </w:rPr>
      </w:pPr>
    </w:p>
    <w:p w14:paraId="18289574" w14:textId="00F61501" w:rsidR="00E37EB7" w:rsidRPr="00390272" w:rsidRDefault="00E37EB7" w:rsidP="00C35769">
      <w:pPr>
        <w:widowControl w:val="0"/>
        <w:autoSpaceDE w:val="0"/>
        <w:autoSpaceDN w:val="0"/>
        <w:adjustRightInd w:val="0"/>
        <w:ind w:left="567"/>
        <w:jc w:val="both"/>
        <w:rPr>
          <w:rFonts w:ascii="Arial" w:hAnsi="Arial" w:cs="Arial"/>
          <w:b/>
          <w:i/>
          <w:noProof w:val="0"/>
        </w:rPr>
      </w:pPr>
      <w:r w:rsidRPr="00390272">
        <w:rPr>
          <w:rFonts w:ascii="Arial" w:hAnsi="Arial" w:cs="Arial"/>
          <w:b/>
          <w:i/>
          <w:noProof w:val="0"/>
        </w:rPr>
        <w:t>Artículo 39.</w:t>
      </w:r>
      <w:r w:rsidRPr="00390272">
        <w:rPr>
          <w:rFonts w:ascii="Arial" w:hAnsi="Arial" w:cs="Arial"/>
          <w:i/>
          <w:noProof w:val="0"/>
        </w:rPr>
        <w:t xml:space="preserve"> Se consideran contravenciones a la moral y a las buenas costumbres las siguientes: ….</w:t>
      </w:r>
      <w:r w:rsidRPr="00390272">
        <w:rPr>
          <w:rFonts w:ascii="MS Mincho" w:eastAsia="MS Mincho" w:hAnsi="MS Mincho" w:cs="MS Mincho"/>
          <w:i/>
          <w:noProof w:val="0"/>
        </w:rPr>
        <w:t> </w:t>
      </w:r>
    </w:p>
    <w:p w14:paraId="2803730F" w14:textId="77777777" w:rsidR="00E37EB7" w:rsidRPr="00390272" w:rsidRDefault="00E37EB7" w:rsidP="00C35769">
      <w:pPr>
        <w:widowControl w:val="0"/>
        <w:autoSpaceDE w:val="0"/>
        <w:autoSpaceDN w:val="0"/>
        <w:adjustRightInd w:val="0"/>
        <w:ind w:left="567"/>
        <w:jc w:val="both"/>
        <w:rPr>
          <w:rFonts w:ascii="Arial" w:hAnsi="Arial" w:cs="Arial"/>
          <w:b/>
          <w:i/>
          <w:noProof w:val="0"/>
        </w:rPr>
      </w:pPr>
    </w:p>
    <w:p w14:paraId="0FC291F2" w14:textId="67FA41EE" w:rsidR="00743952" w:rsidRPr="00390272" w:rsidRDefault="00E37EB7" w:rsidP="00C35769">
      <w:pPr>
        <w:widowControl w:val="0"/>
        <w:autoSpaceDE w:val="0"/>
        <w:autoSpaceDN w:val="0"/>
        <w:adjustRightInd w:val="0"/>
        <w:ind w:left="567"/>
        <w:jc w:val="both"/>
        <w:rPr>
          <w:rFonts w:ascii="Arial" w:hAnsi="Arial" w:cs="Arial"/>
          <w:b/>
          <w:i/>
          <w:noProof w:val="0"/>
        </w:rPr>
      </w:pPr>
      <w:r w:rsidRPr="00390272">
        <w:rPr>
          <w:rFonts w:ascii="Arial" w:hAnsi="Arial" w:cs="Arial"/>
          <w:b/>
          <w:i/>
          <w:noProof w:val="0"/>
        </w:rPr>
        <w:t>IX.</w:t>
      </w:r>
      <w:r w:rsidRPr="00390272">
        <w:rPr>
          <w:rFonts w:ascii="Arial" w:hAnsi="Arial" w:cs="Arial"/>
          <w:i/>
          <w:noProof w:val="0"/>
        </w:rPr>
        <w:t xml:space="preserve"> </w:t>
      </w:r>
      <w:r w:rsidRPr="00390272">
        <w:rPr>
          <w:rFonts w:ascii="Arial" w:hAnsi="Arial" w:cs="Arial"/>
          <w:b/>
          <w:i/>
          <w:noProof w:val="0"/>
        </w:rPr>
        <w:t xml:space="preserve">SE DEROGA </w:t>
      </w:r>
    </w:p>
    <w:p w14:paraId="0033DC22" w14:textId="77777777" w:rsidR="00E37EB7" w:rsidRPr="00F74297" w:rsidRDefault="00E37EB7" w:rsidP="00E37EB7">
      <w:pPr>
        <w:widowControl w:val="0"/>
        <w:autoSpaceDE w:val="0"/>
        <w:autoSpaceDN w:val="0"/>
        <w:adjustRightInd w:val="0"/>
        <w:jc w:val="both"/>
        <w:rPr>
          <w:rFonts w:ascii="Arial" w:hAnsi="Arial" w:cs="Arial"/>
          <w:b/>
          <w:i/>
          <w:noProof w:val="0"/>
          <w:color w:val="262626" w:themeColor="text1" w:themeTint="D9"/>
        </w:rPr>
      </w:pPr>
    </w:p>
    <w:p w14:paraId="67502E56" w14:textId="04690448" w:rsidR="00AC12F4" w:rsidRPr="00F74297" w:rsidRDefault="00390272" w:rsidP="00846568">
      <w:pPr>
        <w:widowControl w:val="0"/>
        <w:autoSpaceDE w:val="0"/>
        <w:autoSpaceDN w:val="0"/>
        <w:adjustRightInd w:val="0"/>
        <w:spacing w:after="240"/>
        <w:jc w:val="both"/>
        <w:rPr>
          <w:rFonts w:ascii="Arial" w:hAnsi="Arial" w:cs="Arial"/>
          <w:noProof w:val="0"/>
        </w:rPr>
      </w:pPr>
      <w:r>
        <w:rPr>
          <w:rFonts w:ascii="Arial" w:hAnsi="Arial" w:cs="Arial"/>
          <w:b/>
          <w:noProof w:val="0"/>
        </w:rPr>
        <w:t>VIII</w:t>
      </w:r>
      <w:r w:rsidR="0064279F" w:rsidRPr="00F74297">
        <w:rPr>
          <w:rFonts w:ascii="Arial" w:hAnsi="Arial" w:cs="Arial"/>
          <w:b/>
          <w:noProof w:val="0"/>
        </w:rPr>
        <w:t xml:space="preserve">. </w:t>
      </w:r>
      <w:r w:rsidR="00DD40A4" w:rsidRPr="00F74297">
        <w:rPr>
          <w:rFonts w:ascii="Arial" w:hAnsi="Arial" w:cs="Arial"/>
          <w:noProof w:val="0"/>
        </w:rPr>
        <w:t>Por lo fundado, expuesto, considerado y deliberado, en los términos de los artículos 104, 105, 106 y 107 del Reglamento Interior del Ayuntamiento de Zapotlán el Grande, Jalisco, que rige a este Órgano de Gobiern</w:t>
      </w:r>
      <w:r w:rsidR="00E37EB7" w:rsidRPr="00F74297">
        <w:rPr>
          <w:rFonts w:ascii="Arial" w:hAnsi="Arial" w:cs="Arial"/>
          <w:noProof w:val="0"/>
        </w:rPr>
        <w:t>o, quienes integramos la Comisiones</w:t>
      </w:r>
      <w:r w:rsidR="00DD40A4" w:rsidRPr="00F74297">
        <w:rPr>
          <w:rFonts w:ascii="Arial" w:hAnsi="Arial" w:cs="Arial"/>
          <w:noProof w:val="0"/>
        </w:rPr>
        <w:t xml:space="preserve"> dictaminadora</w:t>
      </w:r>
      <w:r w:rsidR="00E37EB7" w:rsidRPr="00F74297">
        <w:rPr>
          <w:rFonts w:ascii="Arial" w:hAnsi="Arial" w:cs="Arial"/>
          <w:noProof w:val="0"/>
        </w:rPr>
        <w:t>s</w:t>
      </w:r>
      <w:r w:rsidR="00DD40A4" w:rsidRPr="00F74297">
        <w:rPr>
          <w:rFonts w:ascii="Arial" w:hAnsi="Arial" w:cs="Arial"/>
          <w:noProof w:val="0"/>
        </w:rPr>
        <w:t xml:space="preserve">, </w:t>
      </w:r>
      <w:r w:rsidR="00DD40A4" w:rsidRPr="00F74297">
        <w:rPr>
          <w:rFonts w:ascii="Arial" w:hAnsi="Arial" w:cs="Arial"/>
          <w:b/>
          <w:noProof w:val="0"/>
        </w:rPr>
        <w:t xml:space="preserve">DECLARAMOS PROCEDENTE Y APROBAMOS POR UNANIMIDAD, </w:t>
      </w:r>
      <w:r w:rsidR="0064279F" w:rsidRPr="00F74297">
        <w:rPr>
          <w:rFonts w:ascii="Arial" w:hAnsi="Arial" w:cs="Arial"/>
          <w:noProof w:val="0"/>
        </w:rPr>
        <w:t>la iniciativa de ord</w:t>
      </w:r>
      <w:r w:rsidR="00E37EB7" w:rsidRPr="00F74297">
        <w:rPr>
          <w:rFonts w:ascii="Arial" w:hAnsi="Arial" w:cs="Arial"/>
          <w:noProof w:val="0"/>
        </w:rPr>
        <w:t>enamiento municipal que se turnó</w:t>
      </w:r>
      <w:r w:rsidR="0064279F" w:rsidRPr="00F74297">
        <w:rPr>
          <w:rFonts w:ascii="Arial" w:hAnsi="Arial" w:cs="Arial"/>
          <w:noProof w:val="0"/>
        </w:rPr>
        <w:t xml:space="preserve"> a comisiones para reforma</w:t>
      </w:r>
      <w:r w:rsidR="00DD40A4" w:rsidRPr="00F74297">
        <w:rPr>
          <w:rFonts w:ascii="Arial" w:hAnsi="Arial" w:cs="Arial"/>
          <w:noProof w:val="0"/>
        </w:rPr>
        <w:t>, y sometemos a la elevada consideración de ustedes ciudadanos regidores, el sig</w:t>
      </w:r>
      <w:r w:rsidR="0064279F" w:rsidRPr="00F74297">
        <w:rPr>
          <w:rFonts w:ascii="Arial" w:hAnsi="Arial" w:cs="Arial"/>
          <w:noProof w:val="0"/>
        </w:rPr>
        <w:t>uiente “</w:t>
      </w:r>
      <w:r w:rsidR="00E37EB7" w:rsidRPr="00F74297">
        <w:rPr>
          <w:rFonts w:ascii="Arial" w:hAnsi="Arial" w:cs="Arial"/>
          <w:b/>
          <w:noProof w:val="0"/>
        </w:rPr>
        <w:t>DICTAMEN DE REFORMA QUE DEROGA LA FRACCIÓN IX DEL ARTÍCULO 39 DEL REGLAMENTO DE POLICÍA Y ORDEN PÚBLICO PARA EL MUNICIPIO DE ZAPOTLÁN EL GRANDE, JALISCO</w:t>
      </w:r>
      <w:r w:rsidR="00DD40A4" w:rsidRPr="00F74297">
        <w:rPr>
          <w:rFonts w:ascii="Arial" w:hAnsi="Arial" w:cs="Arial"/>
          <w:b/>
          <w:noProof w:val="0"/>
        </w:rPr>
        <w:t>”</w:t>
      </w:r>
      <w:r w:rsidR="00E37EB7" w:rsidRPr="00F74297">
        <w:rPr>
          <w:rFonts w:ascii="Arial" w:hAnsi="Arial" w:cs="Arial"/>
          <w:b/>
          <w:noProof w:val="0"/>
        </w:rPr>
        <w:t xml:space="preserve"> </w:t>
      </w:r>
      <w:r w:rsidR="00E37EB7" w:rsidRPr="00F74297">
        <w:rPr>
          <w:rFonts w:ascii="Arial" w:hAnsi="Arial" w:cs="Arial"/>
          <w:noProof w:val="0"/>
        </w:rPr>
        <w:t>elevando para tal efecto a la alta consideración del H. Ayuntamiento en Pleno, para su análisis, discusión y en su caso, aprobación</w:t>
      </w:r>
      <w:r w:rsidR="00C35769" w:rsidRPr="00F74297">
        <w:rPr>
          <w:rFonts w:ascii="Arial" w:hAnsi="Arial" w:cs="Arial"/>
          <w:noProof w:val="0"/>
        </w:rPr>
        <w:t xml:space="preserve">, los siguientes </w:t>
      </w:r>
      <w:r w:rsidR="00DD40A4" w:rsidRPr="00F74297">
        <w:rPr>
          <w:rFonts w:ascii="Arial" w:hAnsi="Arial" w:cs="Arial"/>
          <w:noProof w:val="0"/>
        </w:rPr>
        <w:t xml:space="preserve">  </w:t>
      </w:r>
    </w:p>
    <w:p w14:paraId="0A0E7A81" w14:textId="44ABAA7B" w:rsidR="00AC12F4" w:rsidRPr="00F74297" w:rsidRDefault="00FC3501" w:rsidP="00C86A74">
      <w:pPr>
        <w:jc w:val="center"/>
        <w:rPr>
          <w:rFonts w:ascii="Arial" w:eastAsia="Times New Roman" w:hAnsi="Arial" w:cs="Arial"/>
          <w:b/>
          <w:noProof w:val="0"/>
        </w:rPr>
      </w:pPr>
      <w:r w:rsidRPr="00F74297">
        <w:rPr>
          <w:rFonts w:ascii="Arial" w:eastAsia="Times New Roman" w:hAnsi="Arial" w:cs="Arial"/>
          <w:b/>
          <w:noProof w:val="0"/>
        </w:rPr>
        <w:t xml:space="preserve"> R E S O L U T I V O S: </w:t>
      </w:r>
    </w:p>
    <w:p w14:paraId="67AF1577" w14:textId="77777777" w:rsidR="00FC3501" w:rsidRPr="00F74297" w:rsidRDefault="00FC3501" w:rsidP="00C86A74">
      <w:pPr>
        <w:jc w:val="center"/>
        <w:rPr>
          <w:rFonts w:ascii="Arial" w:eastAsia="Times New Roman" w:hAnsi="Arial" w:cs="Arial"/>
          <w:b/>
          <w:noProof w:val="0"/>
        </w:rPr>
      </w:pPr>
    </w:p>
    <w:p w14:paraId="48FF457B" w14:textId="4389A359" w:rsidR="00B72717" w:rsidRPr="00F74297" w:rsidRDefault="00FC3501" w:rsidP="00C86A74">
      <w:pPr>
        <w:jc w:val="both"/>
        <w:rPr>
          <w:rFonts w:ascii="Arial" w:hAnsi="Arial" w:cs="Arial"/>
          <w:noProof w:val="0"/>
        </w:rPr>
      </w:pPr>
      <w:r w:rsidRPr="00F74297">
        <w:rPr>
          <w:rFonts w:ascii="Arial" w:hAnsi="Arial" w:cs="Arial"/>
          <w:b/>
          <w:noProof w:val="0"/>
          <w:u w:val="single"/>
        </w:rPr>
        <w:t>PRIMERO.-</w:t>
      </w:r>
      <w:r w:rsidRPr="00F74297">
        <w:rPr>
          <w:rFonts w:ascii="Arial" w:hAnsi="Arial" w:cs="Arial"/>
          <w:b/>
          <w:noProof w:val="0"/>
        </w:rPr>
        <w:t xml:space="preserve"> </w:t>
      </w:r>
      <w:r w:rsidRPr="00F74297">
        <w:rPr>
          <w:rFonts w:ascii="Arial" w:hAnsi="Arial" w:cs="Arial"/>
          <w:noProof w:val="0"/>
        </w:rPr>
        <w:t>Se aprueba tanto en lo general como en lo particular, la</w:t>
      </w:r>
      <w:r w:rsidR="00C35769" w:rsidRPr="00F74297">
        <w:rPr>
          <w:rFonts w:ascii="Arial" w:hAnsi="Arial" w:cs="Arial"/>
          <w:noProof w:val="0"/>
        </w:rPr>
        <w:t xml:space="preserve"> reforma que deroga la fracción IX del artículo 39 </w:t>
      </w:r>
      <w:r w:rsidR="00B72717" w:rsidRPr="00F74297">
        <w:rPr>
          <w:rFonts w:ascii="Arial" w:hAnsi="Arial" w:cs="Arial"/>
          <w:noProof w:val="0"/>
        </w:rPr>
        <w:t xml:space="preserve">del Reglamento </w:t>
      </w:r>
      <w:r w:rsidR="00C35769" w:rsidRPr="00F74297">
        <w:rPr>
          <w:rFonts w:ascii="Arial" w:hAnsi="Arial" w:cs="Arial"/>
          <w:bCs/>
          <w:noProof w:val="0"/>
        </w:rPr>
        <w:t>de Policía y Orden Público para el Municipio</w:t>
      </w:r>
      <w:r w:rsidR="00B72717" w:rsidRPr="00F74297">
        <w:rPr>
          <w:rFonts w:ascii="Arial" w:hAnsi="Arial" w:cs="Arial"/>
          <w:bCs/>
          <w:noProof w:val="0"/>
        </w:rPr>
        <w:t xml:space="preserve"> de Zapotlán el Grande, Jalisco</w:t>
      </w:r>
      <w:r w:rsidRPr="00F74297">
        <w:rPr>
          <w:rFonts w:ascii="Arial" w:hAnsi="Arial" w:cs="Arial"/>
          <w:noProof w:val="0"/>
        </w:rPr>
        <w:t xml:space="preserve">, </w:t>
      </w:r>
      <w:r w:rsidR="00B72717" w:rsidRPr="00F74297">
        <w:rPr>
          <w:rFonts w:ascii="Arial" w:hAnsi="Arial" w:cs="Arial"/>
          <w:noProof w:val="0"/>
        </w:rPr>
        <w:t>la</w:t>
      </w:r>
      <w:r w:rsidRPr="00F74297">
        <w:rPr>
          <w:rFonts w:ascii="Arial" w:hAnsi="Arial" w:cs="Arial"/>
          <w:noProof w:val="0"/>
        </w:rPr>
        <w:t xml:space="preserve"> cual entrará en vigor al día hábil siguiente de su publicación en la Gaceta Municipal de Zapotlán el Grande, Jalisco.</w:t>
      </w:r>
    </w:p>
    <w:p w14:paraId="71FA0633" w14:textId="04194BAA" w:rsidR="00FC3501" w:rsidRPr="00F74297" w:rsidRDefault="00FC3501" w:rsidP="00C86A74">
      <w:pPr>
        <w:jc w:val="both"/>
        <w:rPr>
          <w:rFonts w:ascii="Arial" w:hAnsi="Arial" w:cs="Arial"/>
          <w:noProof w:val="0"/>
        </w:rPr>
      </w:pPr>
      <w:r w:rsidRPr="00F74297">
        <w:rPr>
          <w:rFonts w:ascii="Arial" w:hAnsi="Arial" w:cs="Arial"/>
          <w:noProof w:val="0"/>
        </w:rPr>
        <w:t xml:space="preserve"> </w:t>
      </w:r>
    </w:p>
    <w:p w14:paraId="43678CAB" w14:textId="48EB8E61" w:rsidR="00F76FBF" w:rsidRPr="00F74297" w:rsidRDefault="00FC3501" w:rsidP="00C86A74">
      <w:pPr>
        <w:jc w:val="both"/>
        <w:rPr>
          <w:rFonts w:ascii="Arial" w:hAnsi="Arial" w:cs="Arial"/>
          <w:noProof w:val="0"/>
        </w:rPr>
      </w:pPr>
      <w:r w:rsidRPr="00F74297">
        <w:rPr>
          <w:rFonts w:ascii="Arial" w:hAnsi="Arial" w:cs="Arial"/>
          <w:b/>
          <w:noProof w:val="0"/>
          <w:u w:val="single"/>
        </w:rPr>
        <w:t>SEGUNDO.-</w:t>
      </w:r>
      <w:r w:rsidRPr="00F74297">
        <w:rPr>
          <w:rFonts w:ascii="Arial" w:hAnsi="Arial" w:cs="Arial"/>
          <w:b/>
          <w:noProof w:val="0"/>
        </w:rPr>
        <w:t xml:space="preserve"> </w:t>
      </w:r>
      <w:r w:rsidR="00F76FBF" w:rsidRPr="00F74297">
        <w:rPr>
          <w:rFonts w:ascii="Arial" w:hAnsi="Arial" w:cs="Arial"/>
          <w:noProof w:val="0"/>
        </w:rPr>
        <w:t>Se faculta e instruye al Secretario General del Ayuntamiento para los efectos que realice la publicación, certificación y divulgación correspondiente, además de suscribir la documentación inherente para el debido cumplimiento de la presente Reforma, de conformidad a lo que señala el artículo 42, fracciones V y VII, de la Ley del Gobierno y la Administración Pública Municipal del Estado de Jalisco.</w:t>
      </w:r>
    </w:p>
    <w:p w14:paraId="0D5E3EED" w14:textId="77777777" w:rsidR="00C35769" w:rsidRPr="00F74297" w:rsidRDefault="00C35769" w:rsidP="00C86A74">
      <w:pPr>
        <w:jc w:val="both"/>
        <w:rPr>
          <w:rFonts w:ascii="Arial" w:hAnsi="Arial" w:cs="Arial"/>
          <w:b/>
          <w:noProof w:val="0"/>
          <w:color w:val="C00000"/>
          <w:u w:val="single"/>
        </w:rPr>
      </w:pPr>
    </w:p>
    <w:p w14:paraId="768C434D" w14:textId="28275088" w:rsidR="00F76FBF" w:rsidRPr="00F74297" w:rsidRDefault="00F76FBF" w:rsidP="00C86A74">
      <w:pPr>
        <w:jc w:val="both"/>
        <w:rPr>
          <w:rFonts w:ascii="Arial" w:hAnsi="Arial" w:cs="Arial"/>
          <w:noProof w:val="0"/>
        </w:rPr>
      </w:pPr>
      <w:r w:rsidRPr="00F74297">
        <w:rPr>
          <w:rFonts w:ascii="Arial" w:hAnsi="Arial" w:cs="Arial"/>
          <w:b/>
          <w:noProof w:val="0"/>
          <w:u w:val="single"/>
        </w:rPr>
        <w:t>TERCERO.-</w:t>
      </w:r>
      <w:r w:rsidRPr="00F74297">
        <w:rPr>
          <w:rFonts w:ascii="Arial" w:hAnsi="Arial" w:cs="Arial"/>
          <w:b/>
          <w:noProof w:val="0"/>
        </w:rPr>
        <w:t xml:space="preserve"> </w:t>
      </w:r>
      <w:r w:rsidR="000801DB" w:rsidRPr="00F74297">
        <w:rPr>
          <w:rFonts w:ascii="Arial" w:hAnsi="Arial" w:cs="Arial"/>
          <w:noProof w:val="0"/>
        </w:rPr>
        <w:t>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p>
    <w:p w14:paraId="1FCCC0C0" w14:textId="18926634" w:rsidR="00FC3501" w:rsidRPr="00F74297" w:rsidRDefault="00FC3501" w:rsidP="00C86A74">
      <w:pPr>
        <w:jc w:val="both"/>
        <w:rPr>
          <w:rFonts w:ascii="Arial" w:hAnsi="Arial" w:cs="Arial"/>
          <w:noProof w:val="0"/>
        </w:rPr>
      </w:pPr>
    </w:p>
    <w:p w14:paraId="1C5F8325" w14:textId="50CAF274" w:rsidR="00F76FBF" w:rsidRPr="00F74297" w:rsidRDefault="00FC3501" w:rsidP="00C86A74">
      <w:pPr>
        <w:jc w:val="both"/>
        <w:rPr>
          <w:rFonts w:ascii="Arial" w:hAnsi="Arial" w:cs="Arial"/>
          <w:noProof w:val="0"/>
        </w:rPr>
      </w:pPr>
      <w:r w:rsidRPr="00F74297">
        <w:rPr>
          <w:rFonts w:ascii="Arial" w:hAnsi="Arial" w:cs="Arial"/>
          <w:b/>
          <w:noProof w:val="0"/>
          <w:u w:val="single"/>
        </w:rPr>
        <w:t>CUARTO.-</w:t>
      </w:r>
      <w:r w:rsidRPr="00F74297">
        <w:rPr>
          <w:rFonts w:ascii="Arial" w:hAnsi="Arial" w:cs="Arial"/>
          <w:b/>
          <w:noProof w:val="0"/>
        </w:rPr>
        <w:t xml:space="preserve"> </w:t>
      </w:r>
      <w:r w:rsidR="000801DB" w:rsidRPr="00F74297">
        <w:rPr>
          <w:rFonts w:ascii="Arial" w:hAnsi="Arial" w:cs="Arial"/>
          <w:noProof w:val="0"/>
        </w:rPr>
        <w:t xml:space="preserve">Notifíquese para los efectos legales </w:t>
      </w:r>
      <w:r w:rsidR="000801DB" w:rsidRPr="00F74297">
        <w:rPr>
          <w:rFonts w:ascii="Arial" w:hAnsi="Arial" w:cs="Arial"/>
          <w:iCs/>
          <w:noProof w:val="0"/>
        </w:rPr>
        <w:t>a los C.C.</w:t>
      </w:r>
      <w:r w:rsidR="000801DB" w:rsidRPr="00F74297">
        <w:rPr>
          <w:rFonts w:ascii="Arial" w:hAnsi="Arial" w:cs="Arial"/>
          <w:b/>
          <w:iCs/>
          <w:noProof w:val="0"/>
        </w:rPr>
        <w:t xml:space="preserve"> </w:t>
      </w:r>
      <w:r w:rsidR="000801DB" w:rsidRPr="00F74297">
        <w:rPr>
          <w:rFonts w:ascii="Arial" w:hAnsi="Arial" w:cs="Arial"/>
          <w:iCs/>
          <w:noProof w:val="0"/>
        </w:rPr>
        <w:t>Presidente Municipal, Síndico y Secretario General, respectivamente, del Municipio de Zapotlán el Grande, Jalisco, así como a la Unidad de Transparencia e Información Municipal y a la Unidad de Comunicación Social, para los efectos legales correspondientes.</w:t>
      </w:r>
    </w:p>
    <w:p w14:paraId="6DBFCC4B" w14:textId="77777777" w:rsidR="00AC12F4" w:rsidRDefault="00AC12F4" w:rsidP="00AC12F4">
      <w:pPr>
        <w:jc w:val="both"/>
        <w:rPr>
          <w:rFonts w:ascii="Arial" w:hAnsi="Arial" w:cs="Arial"/>
          <w:noProof w:val="0"/>
          <w:color w:val="C00000"/>
        </w:rPr>
      </w:pPr>
    </w:p>
    <w:p w14:paraId="4BD5F35B" w14:textId="77777777" w:rsidR="00390272" w:rsidRDefault="00390272" w:rsidP="00AC12F4">
      <w:pPr>
        <w:jc w:val="both"/>
        <w:rPr>
          <w:rFonts w:ascii="Arial" w:hAnsi="Arial" w:cs="Arial"/>
          <w:noProof w:val="0"/>
          <w:color w:val="C00000"/>
        </w:rPr>
      </w:pPr>
    </w:p>
    <w:p w14:paraId="69E5C28C" w14:textId="77777777" w:rsidR="00390272" w:rsidRDefault="00390272" w:rsidP="00AC12F4">
      <w:pPr>
        <w:jc w:val="both"/>
        <w:rPr>
          <w:rFonts w:ascii="Arial" w:hAnsi="Arial" w:cs="Arial"/>
          <w:noProof w:val="0"/>
          <w:color w:val="C00000"/>
        </w:rPr>
      </w:pPr>
    </w:p>
    <w:p w14:paraId="2E65628E" w14:textId="77777777" w:rsidR="00390272" w:rsidRDefault="00390272" w:rsidP="00AC12F4">
      <w:pPr>
        <w:jc w:val="both"/>
        <w:rPr>
          <w:rFonts w:ascii="Arial" w:hAnsi="Arial" w:cs="Arial"/>
          <w:noProof w:val="0"/>
          <w:color w:val="C00000"/>
        </w:rPr>
      </w:pPr>
    </w:p>
    <w:p w14:paraId="0282B86F" w14:textId="77777777" w:rsidR="00390272" w:rsidRPr="00F74297" w:rsidRDefault="00390272" w:rsidP="00AC12F4">
      <w:pPr>
        <w:jc w:val="both"/>
        <w:rPr>
          <w:rFonts w:ascii="Arial" w:hAnsi="Arial" w:cs="Arial"/>
          <w:noProof w:val="0"/>
          <w:color w:val="C00000"/>
        </w:rPr>
      </w:pPr>
    </w:p>
    <w:p w14:paraId="0EF1A47F" w14:textId="77777777" w:rsidR="000801DB" w:rsidRPr="00F74297" w:rsidRDefault="000801DB" w:rsidP="000801DB">
      <w:pPr>
        <w:pStyle w:val="Ttulo2"/>
        <w:jc w:val="center"/>
        <w:rPr>
          <w:rFonts w:ascii="Arial" w:hAnsi="Arial" w:cs="Arial"/>
          <w:b/>
          <w:noProof w:val="0"/>
          <w:color w:val="auto"/>
          <w:sz w:val="24"/>
          <w:szCs w:val="24"/>
        </w:rPr>
      </w:pPr>
      <w:r w:rsidRPr="00F74297">
        <w:rPr>
          <w:rFonts w:ascii="Arial" w:hAnsi="Arial" w:cs="Arial"/>
          <w:b/>
          <w:noProof w:val="0"/>
          <w:color w:val="auto"/>
          <w:sz w:val="24"/>
          <w:szCs w:val="24"/>
        </w:rPr>
        <w:t>A T E N T A M E N T E</w:t>
      </w:r>
    </w:p>
    <w:p w14:paraId="674064AA" w14:textId="77777777" w:rsidR="000801DB" w:rsidRPr="00F74297" w:rsidRDefault="000801DB" w:rsidP="000801DB">
      <w:pPr>
        <w:jc w:val="center"/>
        <w:rPr>
          <w:rFonts w:ascii="Arial" w:hAnsi="Arial" w:cs="Arial"/>
          <w:b/>
          <w:i/>
          <w:noProof w:val="0"/>
        </w:rPr>
      </w:pPr>
      <w:r w:rsidRPr="00F74297">
        <w:rPr>
          <w:rFonts w:ascii="Arial" w:hAnsi="Arial" w:cs="Arial"/>
          <w:b/>
          <w:i/>
          <w:noProof w:val="0"/>
        </w:rPr>
        <w:t>“2020, AÑO MUNICIPAL DE LAS ENFERMERAS”.</w:t>
      </w:r>
    </w:p>
    <w:p w14:paraId="2C62C75E" w14:textId="77777777" w:rsidR="000801DB" w:rsidRPr="00F74297" w:rsidRDefault="000801DB" w:rsidP="000801DB">
      <w:pPr>
        <w:jc w:val="center"/>
        <w:rPr>
          <w:rFonts w:ascii="Arial" w:hAnsi="Arial" w:cs="Arial"/>
          <w:b/>
          <w:i/>
          <w:noProof w:val="0"/>
          <w:sz w:val="17"/>
          <w:szCs w:val="17"/>
        </w:rPr>
      </w:pPr>
      <w:r w:rsidRPr="00F74297">
        <w:rPr>
          <w:rFonts w:ascii="Arial" w:hAnsi="Arial" w:cs="Arial"/>
          <w:b/>
          <w:i/>
          <w:noProof w:val="0"/>
          <w:sz w:val="17"/>
          <w:szCs w:val="17"/>
        </w:rPr>
        <w:t>“2020, AÑO DEL 150 ANIVERSARIO DEL NATALICIO DEL CIENTÍFICO JOSÉ MARÍA ARREOLA MENDOZA”.</w:t>
      </w:r>
    </w:p>
    <w:p w14:paraId="6487336B" w14:textId="6C4EF146" w:rsidR="000801DB" w:rsidRPr="00F74297" w:rsidRDefault="000801DB" w:rsidP="000801DB">
      <w:pPr>
        <w:jc w:val="center"/>
        <w:rPr>
          <w:rFonts w:ascii="Arial" w:hAnsi="Arial" w:cs="Arial"/>
          <w:noProof w:val="0"/>
        </w:rPr>
      </w:pPr>
      <w:r w:rsidRPr="00F74297">
        <w:rPr>
          <w:rFonts w:ascii="Arial" w:hAnsi="Arial" w:cs="Arial"/>
          <w:noProof w:val="0"/>
        </w:rPr>
        <w:t xml:space="preserve">Ciudad Guzmán, Municipio de Zapotlán el Grande, Jalisco,  </w:t>
      </w:r>
      <w:r w:rsidR="0063245E">
        <w:rPr>
          <w:rFonts w:ascii="Arial" w:hAnsi="Arial" w:cs="Arial"/>
          <w:noProof w:val="0"/>
        </w:rPr>
        <w:t>A 09</w:t>
      </w:r>
      <w:r w:rsidRPr="00F74297">
        <w:rPr>
          <w:rFonts w:ascii="Arial" w:hAnsi="Arial" w:cs="Arial"/>
          <w:noProof w:val="0"/>
        </w:rPr>
        <w:t xml:space="preserve"> de julio de 2020</w:t>
      </w:r>
    </w:p>
    <w:p w14:paraId="31CC7AA5" w14:textId="77777777" w:rsidR="000801DB" w:rsidRPr="00F74297" w:rsidRDefault="000801DB" w:rsidP="000801DB">
      <w:pPr>
        <w:rPr>
          <w:rFonts w:ascii="Arial" w:hAnsi="Arial" w:cs="Arial"/>
          <w:noProof w:val="0"/>
        </w:rPr>
      </w:pPr>
    </w:p>
    <w:p w14:paraId="458FAF39" w14:textId="77777777" w:rsidR="00AC12F4" w:rsidRPr="00F74297" w:rsidRDefault="00AC12F4" w:rsidP="00AC12F4">
      <w:pPr>
        <w:rPr>
          <w:rFonts w:ascii="Arial" w:hAnsi="Arial" w:cs="Arial"/>
          <w:noProof w:val="0"/>
          <w:color w:val="C00000"/>
        </w:rPr>
      </w:pPr>
    </w:p>
    <w:p w14:paraId="2289FA36" w14:textId="77777777" w:rsidR="00BE6080" w:rsidRPr="00F74297" w:rsidRDefault="00BE6080" w:rsidP="00AC12F4">
      <w:pPr>
        <w:jc w:val="center"/>
        <w:rPr>
          <w:rFonts w:ascii="Arial" w:hAnsi="Arial" w:cs="Arial"/>
          <w:caps/>
          <w:noProof w:val="0"/>
          <w:color w:val="C00000"/>
          <w:sz w:val="20"/>
          <w:szCs w:val="20"/>
        </w:rPr>
      </w:pPr>
    </w:p>
    <w:p w14:paraId="72A649E1" w14:textId="77777777" w:rsidR="00693769" w:rsidRPr="00F74297" w:rsidRDefault="00693769" w:rsidP="00AC12F4">
      <w:pPr>
        <w:jc w:val="center"/>
        <w:rPr>
          <w:rFonts w:ascii="Arial" w:hAnsi="Arial" w:cs="Arial"/>
          <w:caps/>
          <w:noProof w:val="0"/>
          <w:color w:val="C00000"/>
          <w:sz w:val="20"/>
          <w:szCs w:val="20"/>
        </w:rPr>
      </w:pPr>
    </w:p>
    <w:p w14:paraId="706D2BB4" w14:textId="77777777" w:rsidR="00693769" w:rsidRPr="00F74297" w:rsidRDefault="00693769" w:rsidP="00AC12F4">
      <w:pPr>
        <w:jc w:val="center"/>
        <w:rPr>
          <w:rFonts w:ascii="Arial" w:hAnsi="Arial" w:cs="Arial"/>
          <w:caps/>
          <w:noProof w:val="0"/>
          <w:color w:val="C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952F36" w:rsidRPr="00F74297" w14:paraId="04C6A474" w14:textId="77777777" w:rsidTr="00CA4201">
        <w:tc>
          <w:tcPr>
            <w:tcW w:w="8828" w:type="dxa"/>
            <w:gridSpan w:val="2"/>
          </w:tcPr>
          <w:p w14:paraId="1CF91ECD" w14:textId="6E7D11AA" w:rsidR="004C4956" w:rsidRPr="00F74297" w:rsidRDefault="000801DB" w:rsidP="004C4956">
            <w:pPr>
              <w:tabs>
                <w:tab w:val="left" w:pos="0"/>
              </w:tabs>
              <w:jc w:val="center"/>
              <w:rPr>
                <w:rFonts w:ascii="Arial" w:hAnsi="Arial" w:cs="Arial"/>
                <w:b/>
                <w:bCs/>
                <w:noProof w:val="0"/>
              </w:rPr>
            </w:pPr>
            <w:r w:rsidRPr="00F74297">
              <w:rPr>
                <w:rFonts w:ascii="Arial" w:hAnsi="Arial" w:cs="Arial"/>
                <w:b/>
                <w:bCs/>
                <w:noProof w:val="0"/>
              </w:rPr>
              <w:t>LI</w:t>
            </w:r>
            <w:r w:rsidR="004C4956" w:rsidRPr="00F74297">
              <w:rPr>
                <w:rFonts w:ascii="Arial" w:hAnsi="Arial" w:cs="Arial"/>
                <w:b/>
                <w:bCs/>
                <w:noProof w:val="0"/>
              </w:rPr>
              <w:t xml:space="preserve">C. </w:t>
            </w:r>
            <w:r w:rsidRPr="00F74297">
              <w:rPr>
                <w:rFonts w:ascii="Arial" w:hAnsi="Arial" w:cs="Arial"/>
                <w:b/>
                <w:bCs/>
                <w:noProof w:val="0"/>
              </w:rPr>
              <w:t>VICENTE PINTO RAMÍREZ</w:t>
            </w:r>
          </w:p>
          <w:p w14:paraId="1C1F6E33" w14:textId="77777777" w:rsidR="004C4956" w:rsidRPr="00F74297" w:rsidRDefault="004C4956" w:rsidP="004C4956">
            <w:pPr>
              <w:jc w:val="center"/>
              <w:rPr>
                <w:rFonts w:ascii="Arial" w:hAnsi="Arial" w:cs="Arial"/>
                <w:caps/>
                <w:noProof w:val="0"/>
                <w:sz w:val="18"/>
                <w:szCs w:val="20"/>
              </w:rPr>
            </w:pPr>
            <w:r w:rsidRPr="00F74297">
              <w:rPr>
                <w:rFonts w:ascii="Arial" w:hAnsi="Arial" w:cs="Arial"/>
                <w:caps/>
                <w:noProof w:val="0"/>
                <w:sz w:val="18"/>
                <w:szCs w:val="20"/>
              </w:rPr>
              <w:t xml:space="preserve">Regidor PRESIDENTE de la comisión edilicia </w:t>
            </w:r>
          </w:p>
          <w:p w14:paraId="1FDFF9C1" w14:textId="77777777" w:rsidR="000801DB" w:rsidRPr="00F74297" w:rsidRDefault="004C4956" w:rsidP="000801DB">
            <w:pPr>
              <w:jc w:val="center"/>
              <w:rPr>
                <w:rFonts w:ascii="Arial" w:hAnsi="Arial" w:cs="Arial"/>
                <w:caps/>
                <w:noProof w:val="0"/>
                <w:sz w:val="18"/>
                <w:szCs w:val="20"/>
              </w:rPr>
            </w:pPr>
            <w:r w:rsidRPr="00F74297">
              <w:rPr>
                <w:rFonts w:ascii="Arial" w:hAnsi="Arial" w:cs="Arial"/>
                <w:caps/>
                <w:noProof w:val="0"/>
                <w:sz w:val="18"/>
                <w:szCs w:val="20"/>
              </w:rPr>
              <w:t xml:space="preserve">permanente de </w:t>
            </w:r>
            <w:r w:rsidR="000801DB" w:rsidRPr="00F74297">
              <w:rPr>
                <w:rFonts w:ascii="Arial" w:hAnsi="Arial" w:cs="Arial"/>
                <w:caps/>
                <w:noProof w:val="0"/>
                <w:sz w:val="18"/>
                <w:szCs w:val="20"/>
              </w:rPr>
              <w:t>DESARROLLO HUMANO, SALUD PÚBLICA E HIGIENE</w:t>
            </w:r>
          </w:p>
          <w:p w14:paraId="5E6FDEE3" w14:textId="4F1B9B92" w:rsidR="004C4956" w:rsidRPr="00F74297" w:rsidRDefault="000801DB" w:rsidP="000801DB">
            <w:pPr>
              <w:jc w:val="center"/>
              <w:rPr>
                <w:rFonts w:ascii="Arial" w:hAnsi="Arial" w:cs="Arial"/>
                <w:caps/>
                <w:noProof w:val="0"/>
                <w:sz w:val="20"/>
                <w:szCs w:val="20"/>
              </w:rPr>
            </w:pPr>
            <w:r w:rsidRPr="00F74297">
              <w:rPr>
                <w:rFonts w:ascii="Arial" w:hAnsi="Arial" w:cs="Arial"/>
                <w:caps/>
                <w:noProof w:val="0"/>
                <w:sz w:val="18"/>
                <w:szCs w:val="20"/>
              </w:rPr>
              <w:t>Y COMBATE A LAS ADICCIONES</w:t>
            </w:r>
            <w:r w:rsidR="004C4956" w:rsidRPr="00F74297">
              <w:rPr>
                <w:rFonts w:ascii="Arial" w:hAnsi="Arial" w:cs="Arial"/>
                <w:caps/>
                <w:noProof w:val="0"/>
                <w:sz w:val="18"/>
                <w:szCs w:val="20"/>
              </w:rPr>
              <w:t xml:space="preserve"> </w:t>
            </w:r>
          </w:p>
        </w:tc>
      </w:tr>
      <w:tr w:rsidR="00952F36" w:rsidRPr="00F74297" w14:paraId="6ACBF5A3" w14:textId="77777777" w:rsidTr="00CA4201">
        <w:trPr>
          <w:trHeight w:val="1379"/>
        </w:trPr>
        <w:tc>
          <w:tcPr>
            <w:tcW w:w="4282" w:type="dxa"/>
          </w:tcPr>
          <w:p w14:paraId="40486628" w14:textId="77777777" w:rsidR="004C4956" w:rsidRPr="00F74297" w:rsidRDefault="004C4956" w:rsidP="00A54CCD">
            <w:pPr>
              <w:spacing w:line="360" w:lineRule="auto"/>
              <w:rPr>
                <w:rFonts w:ascii="Arial" w:eastAsia="Calibri" w:hAnsi="Arial" w:cs="Arial"/>
                <w:b/>
                <w:noProof w:val="0"/>
                <w:sz w:val="22"/>
                <w:szCs w:val="22"/>
              </w:rPr>
            </w:pPr>
          </w:p>
          <w:p w14:paraId="41A1E3E7" w14:textId="77777777" w:rsidR="00390272" w:rsidRPr="00F74297" w:rsidRDefault="00390272" w:rsidP="00A54CCD">
            <w:pPr>
              <w:spacing w:line="360" w:lineRule="auto"/>
              <w:rPr>
                <w:rFonts w:ascii="Arial" w:eastAsia="Calibri" w:hAnsi="Arial" w:cs="Arial"/>
                <w:b/>
                <w:noProof w:val="0"/>
                <w:sz w:val="22"/>
                <w:szCs w:val="22"/>
              </w:rPr>
            </w:pPr>
          </w:p>
          <w:p w14:paraId="619177B9" w14:textId="77777777" w:rsidR="00CA4201" w:rsidRPr="00F74297" w:rsidRDefault="00CA4201" w:rsidP="00A54CCD">
            <w:pPr>
              <w:spacing w:line="360" w:lineRule="auto"/>
              <w:rPr>
                <w:rFonts w:ascii="Arial" w:eastAsia="Calibri" w:hAnsi="Arial" w:cs="Arial"/>
                <w:b/>
                <w:noProof w:val="0"/>
                <w:sz w:val="22"/>
                <w:szCs w:val="22"/>
              </w:rPr>
            </w:pPr>
          </w:p>
          <w:p w14:paraId="7AB4C868" w14:textId="7E04951F" w:rsidR="004C4956" w:rsidRPr="00F74297" w:rsidRDefault="004C4956" w:rsidP="004C4956">
            <w:pPr>
              <w:jc w:val="center"/>
              <w:rPr>
                <w:rFonts w:ascii="Arial" w:hAnsi="Arial" w:cs="Arial"/>
                <w:b/>
                <w:caps/>
                <w:noProof w:val="0"/>
                <w:sz w:val="18"/>
                <w:szCs w:val="22"/>
              </w:rPr>
            </w:pPr>
            <w:r w:rsidRPr="00F74297">
              <w:rPr>
                <w:rFonts w:ascii="Arial" w:hAnsi="Arial" w:cs="Arial"/>
                <w:b/>
                <w:caps/>
                <w:noProof w:val="0"/>
                <w:sz w:val="18"/>
                <w:szCs w:val="22"/>
              </w:rPr>
              <w:t xml:space="preserve">C. </w:t>
            </w:r>
            <w:r w:rsidR="000801DB" w:rsidRPr="00F74297">
              <w:rPr>
                <w:rFonts w:ascii="Arial" w:hAnsi="Arial" w:cs="Arial"/>
                <w:b/>
                <w:caps/>
                <w:noProof w:val="0"/>
                <w:sz w:val="18"/>
                <w:szCs w:val="22"/>
              </w:rPr>
              <w:t>MARTHA GRACIELA VILLANUEVA ZALAPA</w:t>
            </w:r>
          </w:p>
          <w:p w14:paraId="15015621" w14:textId="31804D99" w:rsidR="004C4956" w:rsidRPr="00F74297" w:rsidRDefault="004C4956" w:rsidP="000F3182">
            <w:pPr>
              <w:jc w:val="center"/>
              <w:rPr>
                <w:rFonts w:ascii="Arial" w:hAnsi="Arial" w:cs="Arial"/>
                <w:caps/>
                <w:noProof w:val="0"/>
                <w:sz w:val="18"/>
                <w:szCs w:val="20"/>
              </w:rPr>
            </w:pPr>
            <w:r w:rsidRPr="00F74297">
              <w:rPr>
                <w:rFonts w:ascii="Arial" w:eastAsia="Calibri" w:hAnsi="Arial" w:cs="Arial"/>
                <w:noProof w:val="0"/>
                <w:sz w:val="18"/>
              </w:rPr>
              <w:t>REGIDOR INTEGRANTE</w:t>
            </w:r>
            <w:r w:rsidR="000F3182" w:rsidRPr="00F74297">
              <w:rPr>
                <w:rFonts w:ascii="Arial" w:eastAsia="Calibri" w:hAnsi="Arial" w:cs="Arial"/>
                <w:noProof w:val="0"/>
                <w:sz w:val="18"/>
              </w:rPr>
              <w:t xml:space="preserve"> DE LA C.E.P. DE </w:t>
            </w:r>
            <w:r w:rsidR="000F3182" w:rsidRPr="00F74297">
              <w:rPr>
                <w:rFonts w:ascii="Arial" w:hAnsi="Arial" w:cs="Arial"/>
                <w:caps/>
                <w:noProof w:val="0"/>
                <w:sz w:val="18"/>
                <w:szCs w:val="20"/>
              </w:rPr>
              <w:t>DESARROLLO HUMANO, SALUD PÚBLICA E HIGIENE Y COMBATE A LAS ADICCIONES</w:t>
            </w:r>
            <w:r w:rsidRPr="00F74297">
              <w:rPr>
                <w:rFonts w:ascii="Arial" w:eastAsia="Calibri" w:hAnsi="Arial" w:cs="Arial"/>
                <w:noProof w:val="0"/>
                <w:sz w:val="18"/>
              </w:rPr>
              <w:t xml:space="preserve"> </w:t>
            </w:r>
          </w:p>
        </w:tc>
        <w:tc>
          <w:tcPr>
            <w:tcW w:w="4546" w:type="dxa"/>
          </w:tcPr>
          <w:p w14:paraId="6F51F8D1" w14:textId="77777777" w:rsidR="004C4956" w:rsidRPr="00F74297" w:rsidRDefault="004C4956" w:rsidP="00A54CCD">
            <w:pPr>
              <w:rPr>
                <w:rFonts w:ascii="Arial" w:eastAsia="Calibri" w:hAnsi="Arial" w:cs="Arial"/>
                <w:b/>
                <w:noProof w:val="0"/>
                <w:sz w:val="22"/>
              </w:rPr>
            </w:pPr>
          </w:p>
          <w:p w14:paraId="4534C4A5" w14:textId="77777777" w:rsidR="004C4956" w:rsidRDefault="004C4956" w:rsidP="00A54CCD">
            <w:pPr>
              <w:rPr>
                <w:rFonts w:ascii="Arial" w:eastAsia="Calibri" w:hAnsi="Arial" w:cs="Arial"/>
                <w:b/>
                <w:noProof w:val="0"/>
                <w:sz w:val="22"/>
              </w:rPr>
            </w:pPr>
          </w:p>
          <w:p w14:paraId="33A0F9F4" w14:textId="77777777" w:rsidR="00390272" w:rsidRPr="00F74297" w:rsidRDefault="00390272" w:rsidP="00A54CCD">
            <w:pPr>
              <w:rPr>
                <w:rFonts w:ascii="Arial" w:eastAsia="Calibri" w:hAnsi="Arial" w:cs="Arial"/>
                <w:b/>
                <w:noProof w:val="0"/>
                <w:sz w:val="22"/>
              </w:rPr>
            </w:pPr>
          </w:p>
          <w:p w14:paraId="78D013B8" w14:textId="77777777" w:rsidR="00CA4201" w:rsidRPr="00F74297" w:rsidRDefault="00CA4201" w:rsidP="00A54CCD">
            <w:pPr>
              <w:rPr>
                <w:rFonts w:ascii="Arial" w:eastAsia="Calibri" w:hAnsi="Arial" w:cs="Arial"/>
                <w:b/>
                <w:noProof w:val="0"/>
                <w:sz w:val="22"/>
              </w:rPr>
            </w:pPr>
          </w:p>
          <w:p w14:paraId="1468D891" w14:textId="77777777" w:rsidR="004C4956" w:rsidRPr="00F74297" w:rsidRDefault="004C4956" w:rsidP="00A54CCD">
            <w:pPr>
              <w:rPr>
                <w:rFonts w:ascii="Arial" w:eastAsia="Calibri" w:hAnsi="Arial" w:cs="Arial"/>
                <w:b/>
                <w:noProof w:val="0"/>
                <w:sz w:val="18"/>
              </w:rPr>
            </w:pPr>
          </w:p>
          <w:p w14:paraId="7F3BE338" w14:textId="6E2C730C" w:rsidR="004C4956" w:rsidRPr="00F74297" w:rsidRDefault="004C4956" w:rsidP="004C4956">
            <w:pPr>
              <w:jc w:val="center"/>
              <w:rPr>
                <w:rFonts w:ascii="Arial" w:eastAsia="Calibri" w:hAnsi="Arial" w:cs="Arial"/>
                <w:b/>
                <w:noProof w:val="0"/>
                <w:sz w:val="20"/>
              </w:rPr>
            </w:pPr>
            <w:r w:rsidRPr="00F74297">
              <w:rPr>
                <w:rFonts w:ascii="Arial" w:eastAsia="Calibri" w:hAnsi="Arial" w:cs="Arial"/>
                <w:b/>
                <w:noProof w:val="0"/>
                <w:sz w:val="20"/>
              </w:rPr>
              <w:t xml:space="preserve">LIC. </w:t>
            </w:r>
            <w:r w:rsidR="000F3182" w:rsidRPr="00F74297">
              <w:rPr>
                <w:rFonts w:ascii="Arial" w:eastAsia="Calibri" w:hAnsi="Arial" w:cs="Arial"/>
                <w:b/>
                <w:noProof w:val="0"/>
                <w:sz w:val="20"/>
              </w:rPr>
              <w:t>JOSÉ ROMERO MERCADO</w:t>
            </w:r>
          </w:p>
          <w:p w14:paraId="7DBD8609" w14:textId="14393F81" w:rsidR="004C4956" w:rsidRPr="00F74297" w:rsidRDefault="004C4956" w:rsidP="000801DB">
            <w:pPr>
              <w:jc w:val="center"/>
              <w:rPr>
                <w:rFonts w:ascii="Arial" w:eastAsia="Calibri" w:hAnsi="Arial" w:cs="Arial"/>
                <w:noProof w:val="0"/>
                <w:sz w:val="18"/>
              </w:rPr>
            </w:pPr>
            <w:r w:rsidRPr="00F74297">
              <w:rPr>
                <w:rFonts w:ascii="Arial" w:eastAsia="Calibri" w:hAnsi="Arial" w:cs="Arial"/>
                <w:noProof w:val="0"/>
                <w:sz w:val="18"/>
              </w:rPr>
              <w:t xml:space="preserve">REGIDOR INTEGRANTE </w:t>
            </w:r>
            <w:r w:rsidR="000F3182" w:rsidRPr="00F74297">
              <w:rPr>
                <w:rFonts w:ascii="Arial" w:eastAsia="Calibri" w:hAnsi="Arial" w:cs="Arial"/>
                <w:noProof w:val="0"/>
                <w:sz w:val="18"/>
              </w:rPr>
              <w:t xml:space="preserve">DE LA C.E.P. DE </w:t>
            </w:r>
            <w:r w:rsidR="000F3182" w:rsidRPr="00F74297">
              <w:rPr>
                <w:rFonts w:ascii="Arial" w:hAnsi="Arial" w:cs="Arial"/>
                <w:caps/>
                <w:noProof w:val="0"/>
                <w:sz w:val="18"/>
                <w:szCs w:val="20"/>
              </w:rPr>
              <w:t>DESARROLLO HUMANO, SALUD PÚBLICA E HIGIENE Y COMBATE A LAS ADICCIONES</w:t>
            </w:r>
          </w:p>
        </w:tc>
      </w:tr>
      <w:tr w:rsidR="00CA4201" w:rsidRPr="00F74297" w14:paraId="37C28C2B" w14:textId="77777777" w:rsidTr="00CA4201">
        <w:trPr>
          <w:trHeight w:val="1379"/>
        </w:trPr>
        <w:tc>
          <w:tcPr>
            <w:tcW w:w="4282" w:type="dxa"/>
          </w:tcPr>
          <w:p w14:paraId="7D444FF8" w14:textId="77777777" w:rsidR="000801DB" w:rsidRPr="00F74297" w:rsidRDefault="000801DB" w:rsidP="00A54CCD">
            <w:pPr>
              <w:spacing w:line="360" w:lineRule="auto"/>
              <w:rPr>
                <w:rFonts w:ascii="Arial" w:eastAsia="Calibri" w:hAnsi="Arial" w:cs="Arial"/>
                <w:b/>
                <w:noProof w:val="0"/>
                <w:sz w:val="22"/>
                <w:szCs w:val="22"/>
              </w:rPr>
            </w:pPr>
          </w:p>
          <w:p w14:paraId="40BCCFF6" w14:textId="77777777" w:rsidR="000F3182" w:rsidRPr="00F74297" w:rsidRDefault="000F3182" w:rsidP="00A54CCD">
            <w:pPr>
              <w:spacing w:line="360" w:lineRule="auto"/>
              <w:rPr>
                <w:rFonts w:ascii="Arial" w:eastAsia="Calibri" w:hAnsi="Arial" w:cs="Arial"/>
                <w:b/>
                <w:noProof w:val="0"/>
                <w:sz w:val="22"/>
                <w:szCs w:val="22"/>
              </w:rPr>
            </w:pPr>
          </w:p>
          <w:p w14:paraId="2137E81B" w14:textId="77777777" w:rsidR="00CA4201" w:rsidRPr="00F74297" w:rsidRDefault="00CA4201" w:rsidP="00A54CCD">
            <w:pPr>
              <w:spacing w:line="360" w:lineRule="auto"/>
              <w:rPr>
                <w:rFonts w:ascii="Arial" w:eastAsia="Calibri" w:hAnsi="Arial" w:cs="Arial"/>
                <w:b/>
                <w:noProof w:val="0"/>
                <w:sz w:val="22"/>
                <w:szCs w:val="22"/>
              </w:rPr>
            </w:pPr>
          </w:p>
          <w:p w14:paraId="2682D561" w14:textId="7E883BF5" w:rsidR="000F3182" w:rsidRPr="00F74297" w:rsidRDefault="000F3182" w:rsidP="000F3182">
            <w:pPr>
              <w:jc w:val="center"/>
              <w:rPr>
                <w:rFonts w:ascii="Arial" w:hAnsi="Arial" w:cs="Arial"/>
                <w:b/>
                <w:caps/>
                <w:noProof w:val="0"/>
                <w:sz w:val="18"/>
                <w:szCs w:val="22"/>
              </w:rPr>
            </w:pPr>
            <w:r w:rsidRPr="00F74297">
              <w:rPr>
                <w:rFonts w:ascii="Arial" w:hAnsi="Arial" w:cs="Arial"/>
                <w:b/>
                <w:caps/>
                <w:noProof w:val="0"/>
                <w:sz w:val="18"/>
                <w:szCs w:val="22"/>
              </w:rPr>
              <w:t>C. ALBERTO HERRERA ARIAS</w:t>
            </w:r>
          </w:p>
          <w:p w14:paraId="403C201E" w14:textId="5E36C532" w:rsidR="000F3182" w:rsidRPr="00F74297" w:rsidRDefault="000F3182" w:rsidP="000F3182">
            <w:pPr>
              <w:jc w:val="center"/>
              <w:rPr>
                <w:rFonts w:ascii="Arial" w:eastAsia="Calibri" w:hAnsi="Arial" w:cs="Arial"/>
                <w:b/>
                <w:noProof w:val="0"/>
                <w:sz w:val="18"/>
                <w:szCs w:val="18"/>
              </w:rPr>
            </w:pPr>
            <w:r w:rsidRPr="00F74297">
              <w:rPr>
                <w:rFonts w:ascii="Arial" w:eastAsia="Calibri" w:hAnsi="Arial" w:cs="Arial"/>
                <w:noProof w:val="0"/>
                <w:sz w:val="18"/>
                <w:szCs w:val="18"/>
              </w:rPr>
              <w:t xml:space="preserve">REGIDOR INTEGRANTE DE LA C.E.P. DE </w:t>
            </w:r>
            <w:r w:rsidRPr="00F74297">
              <w:rPr>
                <w:rFonts w:ascii="Arial" w:hAnsi="Arial" w:cs="Arial"/>
                <w:noProof w:val="0"/>
                <w:sz w:val="18"/>
                <w:szCs w:val="18"/>
              </w:rPr>
              <w:t>DESARROLLO HUMANO, SALUD PÚBLICA E HIGIENE Y COMBATE A LAS ADICCIONES</w:t>
            </w:r>
          </w:p>
        </w:tc>
        <w:tc>
          <w:tcPr>
            <w:tcW w:w="4546" w:type="dxa"/>
          </w:tcPr>
          <w:p w14:paraId="4B711C77" w14:textId="77777777" w:rsidR="000801DB" w:rsidRPr="00F74297" w:rsidRDefault="000801DB" w:rsidP="00A54CCD">
            <w:pPr>
              <w:rPr>
                <w:rFonts w:ascii="Arial" w:eastAsia="Calibri" w:hAnsi="Arial" w:cs="Arial"/>
                <w:b/>
                <w:noProof w:val="0"/>
                <w:sz w:val="22"/>
              </w:rPr>
            </w:pPr>
          </w:p>
          <w:p w14:paraId="4D5DE1D0" w14:textId="77777777" w:rsidR="000F3182" w:rsidRPr="00F74297" w:rsidRDefault="000F3182" w:rsidP="00A54CCD">
            <w:pPr>
              <w:rPr>
                <w:rFonts w:ascii="Arial" w:eastAsia="Calibri" w:hAnsi="Arial" w:cs="Arial"/>
                <w:b/>
                <w:noProof w:val="0"/>
                <w:sz w:val="22"/>
              </w:rPr>
            </w:pPr>
          </w:p>
          <w:p w14:paraId="774B5CE6" w14:textId="77777777" w:rsidR="00CA4201" w:rsidRPr="00F74297" w:rsidRDefault="00CA4201" w:rsidP="00A54CCD">
            <w:pPr>
              <w:rPr>
                <w:rFonts w:ascii="Arial" w:eastAsia="Calibri" w:hAnsi="Arial" w:cs="Arial"/>
                <w:b/>
                <w:noProof w:val="0"/>
                <w:sz w:val="22"/>
              </w:rPr>
            </w:pPr>
          </w:p>
          <w:p w14:paraId="25ACC793" w14:textId="77777777" w:rsidR="000F3182" w:rsidRPr="00F74297" w:rsidRDefault="000F3182" w:rsidP="00A54CCD">
            <w:pPr>
              <w:rPr>
                <w:rFonts w:ascii="Arial" w:eastAsia="Calibri" w:hAnsi="Arial" w:cs="Arial"/>
                <w:b/>
                <w:noProof w:val="0"/>
                <w:sz w:val="22"/>
              </w:rPr>
            </w:pPr>
          </w:p>
          <w:p w14:paraId="7071122A" w14:textId="7E5EDF1B" w:rsidR="000F3182" w:rsidRPr="00F74297" w:rsidRDefault="000F3182" w:rsidP="000F3182">
            <w:pPr>
              <w:jc w:val="center"/>
              <w:rPr>
                <w:rFonts w:ascii="Arial" w:hAnsi="Arial" w:cs="Arial"/>
                <w:b/>
                <w:caps/>
                <w:noProof w:val="0"/>
                <w:sz w:val="18"/>
                <w:szCs w:val="22"/>
              </w:rPr>
            </w:pPr>
            <w:r w:rsidRPr="00F74297">
              <w:rPr>
                <w:rFonts w:ascii="Arial" w:hAnsi="Arial" w:cs="Arial"/>
                <w:b/>
                <w:caps/>
                <w:noProof w:val="0"/>
                <w:sz w:val="18"/>
                <w:szCs w:val="22"/>
              </w:rPr>
              <w:t>MTRA. CINDY ESTEFANY GARCÍA OROZCO</w:t>
            </w:r>
          </w:p>
          <w:p w14:paraId="5DA9021A" w14:textId="5CB5BD38" w:rsidR="000F3182" w:rsidRPr="00F74297" w:rsidRDefault="000F3182" w:rsidP="000F3182">
            <w:pPr>
              <w:jc w:val="center"/>
              <w:rPr>
                <w:rFonts w:ascii="Arial" w:eastAsia="Calibri" w:hAnsi="Arial" w:cs="Arial"/>
                <w:b/>
                <w:noProof w:val="0"/>
                <w:sz w:val="22"/>
              </w:rPr>
            </w:pPr>
            <w:r w:rsidRPr="00F74297">
              <w:rPr>
                <w:rFonts w:ascii="Arial" w:eastAsia="Calibri" w:hAnsi="Arial" w:cs="Arial"/>
                <w:noProof w:val="0"/>
                <w:sz w:val="18"/>
              </w:rPr>
              <w:t xml:space="preserve">REGIDOR INTEGRANTE DE LA C.E.P. DE </w:t>
            </w:r>
            <w:r w:rsidRPr="00F74297">
              <w:rPr>
                <w:rFonts w:ascii="Arial" w:hAnsi="Arial" w:cs="Arial"/>
                <w:caps/>
                <w:noProof w:val="0"/>
                <w:sz w:val="18"/>
                <w:szCs w:val="20"/>
              </w:rPr>
              <w:t>DESARROLLO HUMANO, SALUD PÚBLICA E HIGIENE Y COMBATE A LAS ADICCIONES</w:t>
            </w:r>
          </w:p>
        </w:tc>
      </w:tr>
    </w:tbl>
    <w:p w14:paraId="325C85E9" w14:textId="77777777" w:rsidR="00BE6080" w:rsidRPr="00F74297" w:rsidRDefault="00BE6080" w:rsidP="00956FF1">
      <w:pPr>
        <w:spacing w:line="360" w:lineRule="auto"/>
        <w:rPr>
          <w:rFonts w:ascii="Arial" w:eastAsia="Calibri" w:hAnsi="Arial" w:cs="Arial"/>
          <w:b/>
          <w:noProof w:val="0"/>
        </w:rPr>
      </w:pPr>
    </w:p>
    <w:p w14:paraId="5C47E31F" w14:textId="77777777" w:rsidR="000F3182" w:rsidRPr="00F74297" w:rsidRDefault="000F3182" w:rsidP="00956FF1">
      <w:pPr>
        <w:spacing w:line="360" w:lineRule="auto"/>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CA4201" w:rsidRPr="00F74297" w14:paraId="5F9D3CE8" w14:textId="77777777" w:rsidTr="00CA4201">
        <w:tc>
          <w:tcPr>
            <w:tcW w:w="8828" w:type="dxa"/>
          </w:tcPr>
          <w:p w14:paraId="041CB6CA" w14:textId="77777777" w:rsidR="000F3182" w:rsidRPr="00F74297" w:rsidRDefault="000F3182" w:rsidP="000F3182">
            <w:pPr>
              <w:jc w:val="center"/>
              <w:rPr>
                <w:rFonts w:ascii="Arial" w:eastAsia="Calibri" w:hAnsi="Arial" w:cs="Arial"/>
                <w:b/>
                <w:noProof w:val="0"/>
                <w:sz w:val="22"/>
              </w:rPr>
            </w:pPr>
          </w:p>
          <w:p w14:paraId="1BD14437" w14:textId="77777777" w:rsidR="000F3182" w:rsidRPr="00F74297" w:rsidRDefault="000F3182" w:rsidP="000F3182">
            <w:pPr>
              <w:jc w:val="center"/>
              <w:rPr>
                <w:rFonts w:ascii="Arial" w:eastAsia="Calibri" w:hAnsi="Arial" w:cs="Arial"/>
                <w:b/>
                <w:noProof w:val="0"/>
                <w:sz w:val="20"/>
              </w:rPr>
            </w:pPr>
          </w:p>
          <w:p w14:paraId="4CE0FF51" w14:textId="77777777" w:rsidR="000F3182" w:rsidRPr="00F74297" w:rsidRDefault="000F3182" w:rsidP="000F3182">
            <w:pPr>
              <w:jc w:val="center"/>
              <w:rPr>
                <w:rFonts w:ascii="Arial" w:eastAsia="Calibri" w:hAnsi="Arial" w:cs="Arial"/>
                <w:b/>
                <w:noProof w:val="0"/>
                <w:sz w:val="20"/>
              </w:rPr>
            </w:pPr>
          </w:p>
          <w:p w14:paraId="5C9D2611" w14:textId="77777777" w:rsidR="000F3182" w:rsidRPr="00F74297" w:rsidRDefault="000F3182" w:rsidP="000F3182">
            <w:pPr>
              <w:jc w:val="center"/>
              <w:rPr>
                <w:rFonts w:ascii="Arial" w:eastAsia="Calibri" w:hAnsi="Arial" w:cs="Arial"/>
                <w:b/>
                <w:noProof w:val="0"/>
                <w:sz w:val="20"/>
              </w:rPr>
            </w:pPr>
            <w:r w:rsidRPr="00F74297">
              <w:rPr>
                <w:rFonts w:ascii="Arial" w:eastAsia="Calibri" w:hAnsi="Arial" w:cs="Arial"/>
                <w:b/>
                <w:noProof w:val="0"/>
                <w:sz w:val="20"/>
              </w:rPr>
              <w:t>MTRA. CINDY ESTEFANY GARCIA OROZCO</w:t>
            </w:r>
          </w:p>
          <w:p w14:paraId="13CA4D58" w14:textId="77777777" w:rsidR="000F3182" w:rsidRPr="00F74297" w:rsidRDefault="000F3182" w:rsidP="000F3182">
            <w:pPr>
              <w:jc w:val="center"/>
              <w:rPr>
                <w:rFonts w:ascii="Arial" w:hAnsi="Arial" w:cs="Arial"/>
                <w:caps/>
                <w:noProof w:val="0"/>
                <w:sz w:val="18"/>
                <w:szCs w:val="20"/>
              </w:rPr>
            </w:pPr>
            <w:r w:rsidRPr="00F74297">
              <w:rPr>
                <w:rFonts w:ascii="Arial" w:eastAsia="Calibri" w:hAnsi="Arial" w:cs="Arial"/>
                <w:noProof w:val="0"/>
                <w:sz w:val="18"/>
                <w:szCs w:val="20"/>
              </w:rPr>
              <w:t xml:space="preserve">PRESIDENTA DE LA </w:t>
            </w:r>
            <w:r w:rsidRPr="00F74297">
              <w:rPr>
                <w:rFonts w:ascii="Arial" w:hAnsi="Arial" w:cs="Arial"/>
                <w:caps/>
                <w:noProof w:val="0"/>
                <w:sz w:val="18"/>
                <w:szCs w:val="20"/>
              </w:rPr>
              <w:t xml:space="preserve">comisión edilicia </w:t>
            </w:r>
          </w:p>
          <w:p w14:paraId="3DCC3F17" w14:textId="23F22710" w:rsidR="000F3182" w:rsidRPr="00F74297" w:rsidRDefault="000F3182" w:rsidP="004276BA">
            <w:pPr>
              <w:jc w:val="center"/>
              <w:rPr>
                <w:rFonts w:ascii="Arial" w:eastAsia="Calibri" w:hAnsi="Arial" w:cs="Arial"/>
                <w:noProof w:val="0"/>
                <w:sz w:val="18"/>
                <w:szCs w:val="20"/>
              </w:rPr>
            </w:pPr>
            <w:r w:rsidRPr="00F74297">
              <w:rPr>
                <w:rFonts w:ascii="Arial" w:hAnsi="Arial" w:cs="Arial"/>
                <w:caps/>
                <w:noProof w:val="0"/>
                <w:sz w:val="18"/>
                <w:szCs w:val="20"/>
              </w:rPr>
              <w:t>permanente</w:t>
            </w:r>
            <w:r w:rsidRPr="00F74297">
              <w:rPr>
                <w:rFonts w:ascii="Arial" w:eastAsia="Calibri" w:hAnsi="Arial" w:cs="Arial"/>
                <w:noProof w:val="0"/>
                <w:sz w:val="18"/>
                <w:szCs w:val="20"/>
              </w:rPr>
              <w:t xml:space="preserve"> DE REGLAMENTOS Y GOBERNACION</w:t>
            </w:r>
          </w:p>
        </w:tc>
      </w:tr>
    </w:tbl>
    <w:p w14:paraId="6EAFA535" w14:textId="77777777" w:rsidR="000F3182" w:rsidRPr="00F74297" w:rsidRDefault="000F3182" w:rsidP="00956FF1">
      <w:pPr>
        <w:spacing w:line="360" w:lineRule="auto"/>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CA4201" w:rsidRPr="00F74297" w14:paraId="42CD627B" w14:textId="77777777" w:rsidTr="00CA4201">
        <w:trPr>
          <w:trHeight w:val="1379"/>
        </w:trPr>
        <w:tc>
          <w:tcPr>
            <w:tcW w:w="4531" w:type="dxa"/>
          </w:tcPr>
          <w:p w14:paraId="74F9CBDD" w14:textId="77777777" w:rsidR="000F3182" w:rsidRPr="00F74297" w:rsidRDefault="000F3182" w:rsidP="004276BA">
            <w:pPr>
              <w:spacing w:line="360" w:lineRule="auto"/>
              <w:rPr>
                <w:rFonts w:ascii="Arial" w:eastAsia="Calibri" w:hAnsi="Arial" w:cs="Arial"/>
                <w:b/>
                <w:noProof w:val="0"/>
                <w:sz w:val="22"/>
                <w:szCs w:val="22"/>
              </w:rPr>
            </w:pPr>
          </w:p>
          <w:p w14:paraId="3F6DA5DE" w14:textId="77777777" w:rsidR="00CA4201" w:rsidRPr="00F74297" w:rsidRDefault="00CA4201" w:rsidP="004276BA">
            <w:pPr>
              <w:spacing w:line="360" w:lineRule="auto"/>
              <w:rPr>
                <w:rFonts w:ascii="Arial" w:eastAsia="Calibri" w:hAnsi="Arial" w:cs="Arial"/>
                <w:b/>
                <w:noProof w:val="0"/>
                <w:sz w:val="22"/>
                <w:szCs w:val="22"/>
              </w:rPr>
            </w:pPr>
          </w:p>
          <w:p w14:paraId="2E0ED3F9" w14:textId="77777777" w:rsidR="000F3182" w:rsidRPr="00F74297" w:rsidRDefault="000F3182" w:rsidP="004276BA">
            <w:pPr>
              <w:spacing w:line="360" w:lineRule="auto"/>
              <w:rPr>
                <w:rFonts w:ascii="Arial" w:eastAsia="Calibri" w:hAnsi="Arial" w:cs="Arial"/>
                <w:b/>
                <w:noProof w:val="0"/>
                <w:sz w:val="22"/>
                <w:szCs w:val="22"/>
              </w:rPr>
            </w:pPr>
          </w:p>
          <w:p w14:paraId="09E6C683" w14:textId="77777777" w:rsidR="000F3182" w:rsidRPr="00F74297" w:rsidRDefault="000F3182" w:rsidP="004276BA">
            <w:pPr>
              <w:rPr>
                <w:rFonts w:ascii="Arial" w:eastAsia="Calibri" w:hAnsi="Arial" w:cs="Arial"/>
                <w:b/>
                <w:noProof w:val="0"/>
                <w:sz w:val="18"/>
              </w:rPr>
            </w:pPr>
            <w:r w:rsidRPr="00F74297">
              <w:rPr>
                <w:rFonts w:ascii="Arial" w:eastAsia="Calibri" w:hAnsi="Arial" w:cs="Arial"/>
                <w:b/>
                <w:noProof w:val="0"/>
                <w:sz w:val="18"/>
              </w:rPr>
              <w:t>LIC. LAURA ELENA MARTINEZ RUVALCABA</w:t>
            </w:r>
          </w:p>
          <w:p w14:paraId="755A34E7" w14:textId="77777777" w:rsidR="000F3182" w:rsidRPr="00F74297" w:rsidRDefault="000F3182" w:rsidP="004276BA">
            <w:pPr>
              <w:jc w:val="center"/>
              <w:rPr>
                <w:rFonts w:ascii="Arial" w:eastAsia="Calibri" w:hAnsi="Arial" w:cs="Arial"/>
                <w:noProof w:val="0"/>
                <w:sz w:val="18"/>
              </w:rPr>
            </w:pPr>
            <w:r w:rsidRPr="00F74297">
              <w:rPr>
                <w:rFonts w:ascii="Arial" w:eastAsia="Calibri" w:hAnsi="Arial" w:cs="Arial"/>
                <w:noProof w:val="0"/>
                <w:sz w:val="18"/>
              </w:rPr>
              <w:t>REGIDOR INTEGRANTE DE LA C.E.P. DE REGLAMENTOS Y GOBERNACION</w:t>
            </w:r>
          </w:p>
          <w:p w14:paraId="20AC6D4B" w14:textId="77777777" w:rsidR="000F3182" w:rsidRPr="00F74297" w:rsidRDefault="000F3182" w:rsidP="004276BA">
            <w:pPr>
              <w:jc w:val="center"/>
              <w:rPr>
                <w:rFonts w:ascii="Arial" w:eastAsia="Calibri" w:hAnsi="Arial" w:cs="Arial"/>
                <w:noProof w:val="0"/>
                <w:sz w:val="18"/>
              </w:rPr>
            </w:pPr>
          </w:p>
        </w:tc>
        <w:tc>
          <w:tcPr>
            <w:tcW w:w="4297" w:type="dxa"/>
          </w:tcPr>
          <w:p w14:paraId="11E994F7" w14:textId="77777777" w:rsidR="000F3182" w:rsidRPr="00F74297" w:rsidRDefault="000F3182" w:rsidP="004276BA">
            <w:pPr>
              <w:rPr>
                <w:rFonts w:ascii="Arial" w:eastAsia="Calibri" w:hAnsi="Arial" w:cs="Arial"/>
                <w:b/>
                <w:noProof w:val="0"/>
                <w:sz w:val="22"/>
              </w:rPr>
            </w:pPr>
          </w:p>
          <w:p w14:paraId="49047C7B" w14:textId="77777777" w:rsidR="000F3182" w:rsidRPr="00F74297" w:rsidRDefault="000F3182" w:rsidP="004276BA">
            <w:pPr>
              <w:rPr>
                <w:rFonts w:ascii="Arial" w:eastAsia="Calibri" w:hAnsi="Arial" w:cs="Arial"/>
                <w:b/>
                <w:noProof w:val="0"/>
                <w:sz w:val="22"/>
              </w:rPr>
            </w:pPr>
          </w:p>
          <w:p w14:paraId="6C80F9C2" w14:textId="77777777" w:rsidR="00CA4201" w:rsidRPr="00F74297" w:rsidRDefault="00CA4201" w:rsidP="004276BA">
            <w:pPr>
              <w:rPr>
                <w:rFonts w:ascii="Arial" w:eastAsia="Calibri" w:hAnsi="Arial" w:cs="Arial"/>
                <w:b/>
                <w:noProof w:val="0"/>
                <w:sz w:val="22"/>
              </w:rPr>
            </w:pPr>
          </w:p>
          <w:p w14:paraId="4C284FBA" w14:textId="77777777" w:rsidR="000F3182" w:rsidRPr="00F74297" w:rsidRDefault="000F3182" w:rsidP="004276BA">
            <w:pPr>
              <w:rPr>
                <w:rFonts w:ascii="Arial" w:eastAsia="Calibri" w:hAnsi="Arial" w:cs="Arial"/>
                <w:b/>
                <w:noProof w:val="0"/>
                <w:sz w:val="18"/>
              </w:rPr>
            </w:pPr>
          </w:p>
          <w:p w14:paraId="418772A1" w14:textId="77777777" w:rsidR="000F3182" w:rsidRPr="00F74297" w:rsidRDefault="000F3182" w:rsidP="004276BA">
            <w:pPr>
              <w:jc w:val="center"/>
              <w:rPr>
                <w:rFonts w:ascii="Arial" w:eastAsia="Calibri" w:hAnsi="Arial" w:cs="Arial"/>
                <w:b/>
                <w:noProof w:val="0"/>
                <w:sz w:val="20"/>
              </w:rPr>
            </w:pPr>
            <w:r w:rsidRPr="00F74297">
              <w:rPr>
                <w:rFonts w:ascii="Arial" w:eastAsia="Calibri" w:hAnsi="Arial" w:cs="Arial"/>
                <w:b/>
                <w:noProof w:val="0"/>
                <w:sz w:val="20"/>
              </w:rPr>
              <w:t xml:space="preserve">LIC. CLAUDIA LÓPEZ DEL TORO                                  </w:t>
            </w:r>
          </w:p>
          <w:p w14:paraId="04455F16" w14:textId="77777777" w:rsidR="000F3182" w:rsidRPr="00F74297" w:rsidRDefault="000F3182" w:rsidP="004276BA">
            <w:pPr>
              <w:jc w:val="center"/>
              <w:rPr>
                <w:rFonts w:ascii="Arial" w:eastAsia="Calibri" w:hAnsi="Arial" w:cs="Arial"/>
                <w:noProof w:val="0"/>
                <w:sz w:val="18"/>
              </w:rPr>
            </w:pPr>
            <w:r w:rsidRPr="00F74297">
              <w:rPr>
                <w:rFonts w:ascii="Arial" w:eastAsia="Calibri" w:hAnsi="Arial" w:cs="Arial"/>
                <w:noProof w:val="0"/>
                <w:sz w:val="20"/>
              </w:rPr>
              <w:t xml:space="preserve">REGIDORA INTEGRANTE </w:t>
            </w:r>
            <w:r w:rsidRPr="00F74297">
              <w:rPr>
                <w:rFonts w:ascii="Arial" w:eastAsia="Calibri" w:hAnsi="Arial" w:cs="Arial"/>
                <w:noProof w:val="0"/>
                <w:sz w:val="18"/>
              </w:rPr>
              <w:t>DE LA C.E.P. DE REGLAMENTOS Y GOBERNACION</w:t>
            </w:r>
          </w:p>
          <w:p w14:paraId="745D853D" w14:textId="77777777" w:rsidR="000F3182" w:rsidRPr="00F74297" w:rsidRDefault="000F3182" w:rsidP="004276BA">
            <w:pPr>
              <w:jc w:val="center"/>
              <w:rPr>
                <w:rFonts w:ascii="Arial" w:eastAsia="Calibri" w:hAnsi="Arial" w:cs="Arial"/>
                <w:noProof w:val="0"/>
                <w:sz w:val="18"/>
              </w:rPr>
            </w:pPr>
          </w:p>
        </w:tc>
      </w:tr>
      <w:tr w:rsidR="00CA4201" w:rsidRPr="00F74297" w14:paraId="330D426B" w14:textId="77777777" w:rsidTr="00CA4201">
        <w:tc>
          <w:tcPr>
            <w:tcW w:w="4531" w:type="dxa"/>
          </w:tcPr>
          <w:p w14:paraId="2287D9A8" w14:textId="77777777" w:rsidR="00227D95" w:rsidRPr="00F74297" w:rsidRDefault="00227D95" w:rsidP="004C4956">
            <w:pPr>
              <w:rPr>
                <w:rFonts w:ascii="Arial" w:eastAsia="Calibri" w:hAnsi="Arial" w:cs="Arial"/>
                <w:b/>
                <w:noProof w:val="0"/>
                <w:sz w:val="17"/>
                <w:szCs w:val="17"/>
              </w:rPr>
            </w:pPr>
          </w:p>
          <w:p w14:paraId="7542DFDB" w14:textId="77777777" w:rsidR="00227D95" w:rsidRPr="00F74297" w:rsidRDefault="00227D95" w:rsidP="004C4956">
            <w:pPr>
              <w:rPr>
                <w:rFonts w:ascii="Arial" w:eastAsia="Calibri" w:hAnsi="Arial" w:cs="Arial"/>
                <w:b/>
                <w:noProof w:val="0"/>
                <w:sz w:val="17"/>
                <w:szCs w:val="17"/>
              </w:rPr>
            </w:pPr>
          </w:p>
          <w:p w14:paraId="07FE4D03" w14:textId="77777777" w:rsidR="000F3182" w:rsidRPr="00F74297" w:rsidRDefault="000F3182" w:rsidP="004C4956">
            <w:pPr>
              <w:rPr>
                <w:rFonts w:ascii="Arial" w:eastAsia="Calibri" w:hAnsi="Arial" w:cs="Arial"/>
                <w:b/>
                <w:noProof w:val="0"/>
                <w:sz w:val="17"/>
                <w:szCs w:val="17"/>
              </w:rPr>
            </w:pPr>
          </w:p>
          <w:p w14:paraId="63180AB9" w14:textId="77777777" w:rsidR="00CA4201" w:rsidRPr="00F74297" w:rsidRDefault="00CA4201" w:rsidP="004C4956">
            <w:pPr>
              <w:rPr>
                <w:rFonts w:ascii="Arial" w:eastAsia="Calibri" w:hAnsi="Arial" w:cs="Arial"/>
                <w:b/>
                <w:noProof w:val="0"/>
                <w:sz w:val="17"/>
                <w:szCs w:val="17"/>
              </w:rPr>
            </w:pPr>
          </w:p>
          <w:p w14:paraId="33110FCE" w14:textId="77777777" w:rsidR="00227D95" w:rsidRPr="00F74297" w:rsidRDefault="00227D95" w:rsidP="004C4956">
            <w:pPr>
              <w:rPr>
                <w:rFonts w:ascii="Arial" w:eastAsia="Calibri" w:hAnsi="Arial" w:cs="Arial"/>
                <w:b/>
                <w:noProof w:val="0"/>
                <w:sz w:val="17"/>
                <w:szCs w:val="17"/>
              </w:rPr>
            </w:pPr>
          </w:p>
          <w:p w14:paraId="3F2C3A48" w14:textId="77777777" w:rsidR="00227D95" w:rsidRDefault="00227D95" w:rsidP="004C4956">
            <w:pPr>
              <w:rPr>
                <w:rFonts w:ascii="Arial" w:eastAsia="Calibri" w:hAnsi="Arial" w:cs="Arial"/>
                <w:b/>
                <w:noProof w:val="0"/>
                <w:sz w:val="17"/>
                <w:szCs w:val="17"/>
              </w:rPr>
            </w:pPr>
          </w:p>
          <w:p w14:paraId="6BEA1B71" w14:textId="77777777" w:rsidR="00390272" w:rsidRDefault="00390272" w:rsidP="004C4956">
            <w:pPr>
              <w:rPr>
                <w:rFonts w:ascii="Arial" w:eastAsia="Calibri" w:hAnsi="Arial" w:cs="Arial"/>
                <w:b/>
                <w:noProof w:val="0"/>
                <w:sz w:val="17"/>
                <w:szCs w:val="17"/>
              </w:rPr>
            </w:pPr>
          </w:p>
          <w:p w14:paraId="0F2BA2D6" w14:textId="77777777" w:rsidR="00390272" w:rsidRDefault="00390272" w:rsidP="004C4956">
            <w:pPr>
              <w:rPr>
                <w:rFonts w:ascii="Arial" w:eastAsia="Calibri" w:hAnsi="Arial" w:cs="Arial"/>
                <w:b/>
                <w:noProof w:val="0"/>
                <w:sz w:val="17"/>
                <w:szCs w:val="17"/>
              </w:rPr>
            </w:pPr>
          </w:p>
          <w:p w14:paraId="18129BA0" w14:textId="77777777" w:rsidR="00390272" w:rsidRDefault="00390272" w:rsidP="004C4956">
            <w:pPr>
              <w:rPr>
                <w:rFonts w:ascii="Arial" w:eastAsia="Calibri" w:hAnsi="Arial" w:cs="Arial"/>
                <w:b/>
                <w:noProof w:val="0"/>
                <w:sz w:val="17"/>
                <w:szCs w:val="17"/>
              </w:rPr>
            </w:pPr>
          </w:p>
          <w:p w14:paraId="1CE8FF3A" w14:textId="77777777" w:rsidR="00390272" w:rsidRDefault="00390272" w:rsidP="004C4956">
            <w:pPr>
              <w:rPr>
                <w:rFonts w:ascii="Arial" w:eastAsia="Calibri" w:hAnsi="Arial" w:cs="Arial"/>
                <w:b/>
                <w:noProof w:val="0"/>
                <w:sz w:val="17"/>
                <w:szCs w:val="17"/>
              </w:rPr>
            </w:pPr>
          </w:p>
          <w:p w14:paraId="31940D18" w14:textId="77777777" w:rsidR="00390272" w:rsidRDefault="00390272" w:rsidP="004C4956">
            <w:pPr>
              <w:rPr>
                <w:rFonts w:ascii="Arial" w:eastAsia="Calibri" w:hAnsi="Arial" w:cs="Arial"/>
                <w:b/>
                <w:noProof w:val="0"/>
                <w:sz w:val="17"/>
                <w:szCs w:val="17"/>
              </w:rPr>
            </w:pPr>
          </w:p>
          <w:p w14:paraId="4A6F71B4" w14:textId="77777777" w:rsidR="00390272" w:rsidRDefault="00390272" w:rsidP="004C4956">
            <w:pPr>
              <w:rPr>
                <w:rFonts w:ascii="Arial" w:eastAsia="Calibri" w:hAnsi="Arial" w:cs="Arial"/>
                <w:b/>
                <w:noProof w:val="0"/>
                <w:sz w:val="17"/>
                <w:szCs w:val="17"/>
              </w:rPr>
            </w:pPr>
          </w:p>
          <w:p w14:paraId="3069F057" w14:textId="77777777" w:rsidR="00390272" w:rsidRPr="00F74297" w:rsidRDefault="00390272" w:rsidP="004C4956">
            <w:pPr>
              <w:rPr>
                <w:rFonts w:ascii="Arial" w:eastAsia="Calibri" w:hAnsi="Arial" w:cs="Arial"/>
                <w:b/>
                <w:noProof w:val="0"/>
                <w:sz w:val="17"/>
                <w:szCs w:val="17"/>
              </w:rPr>
            </w:pPr>
          </w:p>
          <w:p w14:paraId="4C378C70" w14:textId="74B24ABA" w:rsidR="004C4956" w:rsidRPr="00F74297" w:rsidRDefault="004C4956" w:rsidP="004C4956">
            <w:pPr>
              <w:rPr>
                <w:rFonts w:ascii="Arial" w:eastAsia="Calibri" w:hAnsi="Arial" w:cs="Arial"/>
                <w:b/>
                <w:noProof w:val="0"/>
                <w:sz w:val="17"/>
                <w:szCs w:val="17"/>
              </w:rPr>
            </w:pPr>
            <w:r w:rsidRPr="00F74297">
              <w:rPr>
                <w:rFonts w:ascii="Arial" w:eastAsia="Calibri" w:hAnsi="Arial" w:cs="Arial"/>
                <w:b/>
                <w:noProof w:val="0"/>
                <w:sz w:val="17"/>
                <w:szCs w:val="17"/>
              </w:rPr>
              <w:t>MTRA. TANIA MAGDALENA BERNARDINO JÚAREZ</w:t>
            </w:r>
          </w:p>
          <w:p w14:paraId="6CD61ADB" w14:textId="638BB8D6" w:rsidR="00C97A9F" w:rsidRPr="00F74297" w:rsidRDefault="004C4956" w:rsidP="00BE6080">
            <w:pPr>
              <w:jc w:val="center"/>
              <w:rPr>
                <w:rFonts w:ascii="Arial" w:eastAsia="Calibri" w:hAnsi="Arial" w:cs="Arial"/>
                <w:noProof w:val="0"/>
                <w:sz w:val="18"/>
              </w:rPr>
            </w:pPr>
            <w:r w:rsidRPr="00F74297">
              <w:rPr>
                <w:rFonts w:ascii="Arial" w:eastAsia="Calibri" w:hAnsi="Arial" w:cs="Arial"/>
                <w:noProof w:val="0"/>
                <w:sz w:val="18"/>
              </w:rPr>
              <w:t>REGIDORA INTEGRANTE DE LA C.E</w:t>
            </w:r>
            <w:r w:rsidR="00BE6080" w:rsidRPr="00F74297">
              <w:rPr>
                <w:rFonts w:ascii="Arial" w:eastAsia="Calibri" w:hAnsi="Arial" w:cs="Arial"/>
                <w:noProof w:val="0"/>
                <w:sz w:val="18"/>
              </w:rPr>
              <w:t>.P. DE REGLAMENTOS Y GOBERNACION</w:t>
            </w:r>
          </w:p>
        </w:tc>
        <w:tc>
          <w:tcPr>
            <w:tcW w:w="4297" w:type="dxa"/>
          </w:tcPr>
          <w:p w14:paraId="054DA557" w14:textId="77777777" w:rsidR="00C97A9F" w:rsidRPr="00F74297" w:rsidRDefault="00C97A9F" w:rsidP="00C97A9F">
            <w:pPr>
              <w:rPr>
                <w:rFonts w:ascii="Arial" w:eastAsia="Calibri" w:hAnsi="Arial" w:cs="Arial"/>
                <w:b/>
                <w:noProof w:val="0"/>
                <w:sz w:val="16"/>
              </w:rPr>
            </w:pPr>
          </w:p>
          <w:p w14:paraId="41DD2483" w14:textId="77777777" w:rsidR="000F3182" w:rsidRPr="00F74297" w:rsidRDefault="000F3182" w:rsidP="00C97A9F">
            <w:pPr>
              <w:rPr>
                <w:rFonts w:ascii="Arial" w:eastAsia="Calibri" w:hAnsi="Arial" w:cs="Arial"/>
                <w:b/>
                <w:noProof w:val="0"/>
                <w:sz w:val="16"/>
              </w:rPr>
            </w:pPr>
          </w:p>
          <w:p w14:paraId="5BCE86D0" w14:textId="77777777" w:rsidR="000F3182" w:rsidRPr="00F74297" w:rsidRDefault="000F3182" w:rsidP="00C97A9F">
            <w:pPr>
              <w:rPr>
                <w:rFonts w:ascii="Arial" w:eastAsia="Calibri" w:hAnsi="Arial" w:cs="Arial"/>
                <w:b/>
                <w:noProof w:val="0"/>
                <w:sz w:val="16"/>
              </w:rPr>
            </w:pPr>
          </w:p>
          <w:p w14:paraId="2AFA6597" w14:textId="77777777" w:rsidR="00CA4201" w:rsidRPr="00F74297" w:rsidRDefault="00CA4201" w:rsidP="00C97A9F">
            <w:pPr>
              <w:rPr>
                <w:rFonts w:ascii="Arial" w:eastAsia="Calibri" w:hAnsi="Arial" w:cs="Arial"/>
                <w:b/>
                <w:noProof w:val="0"/>
                <w:sz w:val="16"/>
              </w:rPr>
            </w:pPr>
          </w:p>
          <w:p w14:paraId="0ECCBEDE" w14:textId="77777777" w:rsidR="00C97A9F" w:rsidRPr="00F74297" w:rsidRDefault="00C97A9F" w:rsidP="00C97A9F">
            <w:pPr>
              <w:rPr>
                <w:rFonts w:ascii="Arial" w:eastAsia="Calibri" w:hAnsi="Arial" w:cs="Arial"/>
                <w:b/>
                <w:noProof w:val="0"/>
                <w:sz w:val="16"/>
              </w:rPr>
            </w:pPr>
          </w:p>
          <w:p w14:paraId="1CD1CAF7" w14:textId="77777777" w:rsidR="00227D95" w:rsidRDefault="00227D95" w:rsidP="004C4956">
            <w:pPr>
              <w:jc w:val="center"/>
              <w:rPr>
                <w:rFonts w:ascii="Arial" w:eastAsia="Calibri" w:hAnsi="Arial" w:cs="Arial"/>
                <w:b/>
                <w:noProof w:val="0"/>
                <w:sz w:val="18"/>
              </w:rPr>
            </w:pPr>
          </w:p>
          <w:p w14:paraId="6B360D4C" w14:textId="77777777" w:rsidR="00390272" w:rsidRDefault="00390272" w:rsidP="004C4956">
            <w:pPr>
              <w:jc w:val="center"/>
              <w:rPr>
                <w:rFonts w:ascii="Arial" w:eastAsia="Calibri" w:hAnsi="Arial" w:cs="Arial"/>
                <w:b/>
                <w:noProof w:val="0"/>
                <w:sz w:val="18"/>
              </w:rPr>
            </w:pPr>
          </w:p>
          <w:p w14:paraId="13A918B2" w14:textId="77777777" w:rsidR="00390272" w:rsidRDefault="00390272" w:rsidP="004C4956">
            <w:pPr>
              <w:jc w:val="center"/>
              <w:rPr>
                <w:rFonts w:ascii="Arial" w:eastAsia="Calibri" w:hAnsi="Arial" w:cs="Arial"/>
                <w:b/>
                <w:noProof w:val="0"/>
                <w:sz w:val="18"/>
              </w:rPr>
            </w:pPr>
          </w:p>
          <w:p w14:paraId="59251059" w14:textId="77777777" w:rsidR="00390272" w:rsidRDefault="00390272" w:rsidP="004C4956">
            <w:pPr>
              <w:jc w:val="center"/>
              <w:rPr>
                <w:rFonts w:ascii="Arial" w:eastAsia="Calibri" w:hAnsi="Arial" w:cs="Arial"/>
                <w:b/>
                <w:noProof w:val="0"/>
                <w:sz w:val="18"/>
              </w:rPr>
            </w:pPr>
          </w:p>
          <w:p w14:paraId="7DF0FC32" w14:textId="77777777" w:rsidR="00390272" w:rsidRDefault="00390272" w:rsidP="004C4956">
            <w:pPr>
              <w:jc w:val="center"/>
              <w:rPr>
                <w:rFonts w:ascii="Arial" w:eastAsia="Calibri" w:hAnsi="Arial" w:cs="Arial"/>
                <w:b/>
                <w:noProof w:val="0"/>
                <w:sz w:val="18"/>
              </w:rPr>
            </w:pPr>
          </w:p>
          <w:p w14:paraId="21081083" w14:textId="77777777" w:rsidR="00390272" w:rsidRDefault="00390272" w:rsidP="004C4956">
            <w:pPr>
              <w:jc w:val="center"/>
              <w:rPr>
                <w:rFonts w:ascii="Arial" w:eastAsia="Calibri" w:hAnsi="Arial" w:cs="Arial"/>
                <w:b/>
                <w:noProof w:val="0"/>
                <w:sz w:val="18"/>
              </w:rPr>
            </w:pPr>
          </w:p>
          <w:p w14:paraId="4D6E3F4A" w14:textId="77777777" w:rsidR="00390272" w:rsidRDefault="00390272" w:rsidP="004C4956">
            <w:pPr>
              <w:jc w:val="center"/>
              <w:rPr>
                <w:rFonts w:ascii="Arial" w:eastAsia="Calibri" w:hAnsi="Arial" w:cs="Arial"/>
                <w:b/>
                <w:noProof w:val="0"/>
                <w:sz w:val="18"/>
              </w:rPr>
            </w:pPr>
          </w:p>
          <w:p w14:paraId="197EE196" w14:textId="77777777" w:rsidR="00390272" w:rsidRPr="00F74297" w:rsidRDefault="00390272" w:rsidP="004C4956">
            <w:pPr>
              <w:jc w:val="center"/>
              <w:rPr>
                <w:rFonts w:ascii="Arial" w:eastAsia="Calibri" w:hAnsi="Arial" w:cs="Arial"/>
                <w:b/>
                <w:noProof w:val="0"/>
                <w:sz w:val="18"/>
              </w:rPr>
            </w:pPr>
          </w:p>
          <w:p w14:paraId="39CCCA25" w14:textId="38809B40" w:rsidR="004C4956" w:rsidRPr="00F74297" w:rsidRDefault="004C4956" w:rsidP="004C4956">
            <w:pPr>
              <w:jc w:val="center"/>
              <w:rPr>
                <w:rFonts w:ascii="Arial" w:eastAsia="Calibri" w:hAnsi="Arial" w:cs="Arial"/>
                <w:b/>
                <w:noProof w:val="0"/>
                <w:sz w:val="20"/>
              </w:rPr>
            </w:pPr>
            <w:r w:rsidRPr="00F74297">
              <w:rPr>
                <w:rFonts w:ascii="Arial" w:eastAsia="Calibri" w:hAnsi="Arial" w:cs="Arial"/>
                <w:b/>
                <w:noProof w:val="0"/>
                <w:sz w:val="20"/>
              </w:rPr>
              <w:t>MTRO. NOÉ SAÚL RAMOS GARCÍA</w:t>
            </w:r>
          </w:p>
          <w:p w14:paraId="6CD1433C" w14:textId="023EDDCF" w:rsidR="00C97A9F" w:rsidRPr="00F74297" w:rsidRDefault="004C4956" w:rsidP="004C4956">
            <w:pPr>
              <w:jc w:val="center"/>
              <w:rPr>
                <w:rFonts w:ascii="Arial" w:eastAsia="Calibri" w:hAnsi="Arial" w:cs="Arial"/>
                <w:noProof w:val="0"/>
                <w:sz w:val="18"/>
              </w:rPr>
            </w:pPr>
            <w:r w:rsidRPr="00F74297">
              <w:rPr>
                <w:rFonts w:ascii="Arial" w:eastAsia="Calibri" w:hAnsi="Arial" w:cs="Arial"/>
                <w:noProof w:val="0"/>
                <w:sz w:val="18"/>
              </w:rPr>
              <w:t>REGIDOR INTEGRANTE DE LA C.E.P. DE REGLAMENTOS Y GOBERNACION</w:t>
            </w:r>
          </w:p>
        </w:tc>
      </w:tr>
    </w:tbl>
    <w:p w14:paraId="40D00F89" w14:textId="77777777" w:rsidR="00BE6080" w:rsidRPr="00F74297" w:rsidRDefault="00BE6080" w:rsidP="00956FF1">
      <w:pPr>
        <w:spacing w:line="360" w:lineRule="auto"/>
        <w:rPr>
          <w:rFonts w:ascii="Arial" w:eastAsia="Calibri" w:hAnsi="Arial" w:cs="Arial"/>
          <w:b/>
          <w:noProof w:val="0"/>
        </w:rPr>
      </w:pPr>
    </w:p>
    <w:p w14:paraId="03DCDAB1" w14:textId="77777777" w:rsidR="00693769" w:rsidRPr="00F74297" w:rsidRDefault="00693769" w:rsidP="00956FF1">
      <w:pPr>
        <w:spacing w:line="360" w:lineRule="auto"/>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CA4201" w:rsidRPr="00F74297" w14:paraId="61A0E3B0" w14:textId="77777777" w:rsidTr="00CA4201">
        <w:tc>
          <w:tcPr>
            <w:tcW w:w="8828" w:type="dxa"/>
            <w:gridSpan w:val="2"/>
          </w:tcPr>
          <w:p w14:paraId="24B23FA0" w14:textId="77777777" w:rsidR="00510317" w:rsidRPr="00F74297" w:rsidRDefault="00510317" w:rsidP="00BE6080">
            <w:pPr>
              <w:jc w:val="center"/>
              <w:rPr>
                <w:rFonts w:ascii="Arial" w:eastAsia="Calibri" w:hAnsi="Arial" w:cs="Arial"/>
                <w:b/>
                <w:noProof w:val="0"/>
                <w:sz w:val="18"/>
              </w:rPr>
            </w:pPr>
          </w:p>
          <w:p w14:paraId="57162204" w14:textId="77777777" w:rsidR="00510317" w:rsidRPr="00F74297" w:rsidRDefault="00510317" w:rsidP="00BE6080">
            <w:pPr>
              <w:jc w:val="center"/>
              <w:rPr>
                <w:rFonts w:ascii="Arial" w:eastAsia="Calibri" w:hAnsi="Arial" w:cs="Arial"/>
                <w:b/>
                <w:noProof w:val="0"/>
                <w:sz w:val="18"/>
              </w:rPr>
            </w:pPr>
          </w:p>
          <w:p w14:paraId="0723D22B" w14:textId="77777777" w:rsidR="00510317" w:rsidRPr="00F74297" w:rsidRDefault="00510317" w:rsidP="00BE6080">
            <w:pPr>
              <w:jc w:val="center"/>
              <w:rPr>
                <w:rFonts w:ascii="Arial" w:eastAsia="Calibri" w:hAnsi="Arial" w:cs="Arial"/>
                <w:b/>
                <w:noProof w:val="0"/>
                <w:sz w:val="18"/>
              </w:rPr>
            </w:pPr>
          </w:p>
          <w:p w14:paraId="04425F84" w14:textId="77777777" w:rsidR="00510317" w:rsidRPr="00F74297" w:rsidRDefault="00510317" w:rsidP="00BE6080">
            <w:pPr>
              <w:jc w:val="center"/>
              <w:rPr>
                <w:rFonts w:ascii="Arial" w:eastAsia="Calibri" w:hAnsi="Arial" w:cs="Arial"/>
                <w:b/>
                <w:noProof w:val="0"/>
                <w:sz w:val="18"/>
              </w:rPr>
            </w:pPr>
          </w:p>
          <w:p w14:paraId="3A351FDB" w14:textId="77777777" w:rsidR="00510317" w:rsidRPr="00F74297" w:rsidRDefault="00510317" w:rsidP="00BE6080">
            <w:pPr>
              <w:jc w:val="center"/>
              <w:rPr>
                <w:rFonts w:ascii="Arial" w:eastAsia="Calibri" w:hAnsi="Arial" w:cs="Arial"/>
                <w:b/>
                <w:noProof w:val="0"/>
                <w:sz w:val="18"/>
              </w:rPr>
            </w:pPr>
          </w:p>
          <w:p w14:paraId="2313F3CB" w14:textId="77777777" w:rsidR="00510317" w:rsidRPr="00F74297" w:rsidRDefault="00510317" w:rsidP="00BE6080">
            <w:pPr>
              <w:jc w:val="center"/>
              <w:rPr>
                <w:rFonts w:ascii="Arial" w:eastAsia="Calibri" w:hAnsi="Arial" w:cs="Arial"/>
                <w:b/>
                <w:noProof w:val="0"/>
                <w:sz w:val="18"/>
              </w:rPr>
            </w:pPr>
          </w:p>
          <w:p w14:paraId="0FD139AC" w14:textId="77777777" w:rsidR="00BE6080" w:rsidRPr="00F74297" w:rsidRDefault="00BE6080" w:rsidP="00BE6080">
            <w:pPr>
              <w:jc w:val="center"/>
              <w:rPr>
                <w:rFonts w:ascii="Arial" w:eastAsia="Calibri" w:hAnsi="Arial" w:cs="Arial"/>
                <w:b/>
                <w:noProof w:val="0"/>
                <w:sz w:val="20"/>
              </w:rPr>
            </w:pPr>
            <w:r w:rsidRPr="00F74297">
              <w:rPr>
                <w:rFonts w:ascii="Arial" w:eastAsia="Calibri" w:hAnsi="Arial" w:cs="Arial"/>
                <w:b/>
                <w:noProof w:val="0"/>
                <w:sz w:val="20"/>
              </w:rPr>
              <w:t>MTRO. NOÉ SAÚL RAMOS GARCÍA</w:t>
            </w:r>
          </w:p>
          <w:p w14:paraId="32AD17E7" w14:textId="77777777" w:rsidR="00BE6080" w:rsidRPr="00F74297" w:rsidRDefault="00BE6080" w:rsidP="00BE6080">
            <w:pPr>
              <w:jc w:val="center"/>
              <w:rPr>
                <w:rFonts w:ascii="Arial" w:hAnsi="Arial" w:cs="Arial"/>
                <w:caps/>
                <w:noProof w:val="0"/>
                <w:sz w:val="18"/>
                <w:szCs w:val="18"/>
              </w:rPr>
            </w:pPr>
            <w:r w:rsidRPr="00F74297">
              <w:rPr>
                <w:rFonts w:ascii="Arial" w:eastAsia="Calibri" w:hAnsi="Arial" w:cs="Arial"/>
                <w:noProof w:val="0"/>
                <w:sz w:val="18"/>
                <w:szCs w:val="18"/>
              </w:rPr>
              <w:t xml:space="preserve">REGIDOR PRESIDENTE DE LA </w:t>
            </w:r>
            <w:r w:rsidRPr="00F74297">
              <w:rPr>
                <w:rFonts w:ascii="Arial" w:hAnsi="Arial" w:cs="Arial"/>
                <w:caps/>
                <w:noProof w:val="0"/>
                <w:sz w:val="18"/>
                <w:szCs w:val="18"/>
              </w:rPr>
              <w:t xml:space="preserve">comisión edilicia </w:t>
            </w:r>
          </w:p>
          <w:p w14:paraId="7AB0DBB9" w14:textId="77777777" w:rsidR="00BE6080" w:rsidRDefault="00BE6080" w:rsidP="00BE6080">
            <w:pPr>
              <w:jc w:val="center"/>
              <w:rPr>
                <w:rFonts w:ascii="Arial" w:eastAsia="Calibri" w:hAnsi="Arial" w:cs="Arial"/>
                <w:noProof w:val="0"/>
                <w:sz w:val="18"/>
                <w:szCs w:val="18"/>
              </w:rPr>
            </w:pPr>
            <w:r w:rsidRPr="00F74297">
              <w:rPr>
                <w:rFonts w:ascii="Arial" w:hAnsi="Arial" w:cs="Arial"/>
                <w:caps/>
                <w:noProof w:val="0"/>
                <w:sz w:val="18"/>
                <w:szCs w:val="18"/>
              </w:rPr>
              <w:t>permanente</w:t>
            </w:r>
            <w:r w:rsidRPr="00F74297">
              <w:rPr>
                <w:rFonts w:ascii="Arial" w:eastAsia="Calibri" w:hAnsi="Arial" w:cs="Arial"/>
                <w:noProof w:val="0"/>
                <w:sz w:val="18"/>
                <w:szCs w:val="18"/>
              </w:rPr>
              <w:t xml:space="preserve"> DE ADMINISTRACIÓN PÚBLICA</w:t>
            </w:r>
          </w:p>
          <w:p w14:paraId="6B88292F" w14:textId="114B33F6" w:rsidR="00390272" w:rsidRPr="00F74297" w:rsidRDefault="00390272" w:rsidP="00BE6080">
            <w:pPr>
              <w:jc w:val="center"/>
              <w:rPr>
                <w:rFonts w:ascii="Arial" w:hAnsi="Arial" w:cs="Arial"/>
                <w:caps/>
                <w:noProof w:val="0"/>
                <w:sz w:val="20"/>
                <w:szCs w:val="20"/>
              </w:rPr>
            </w:pPr>
          </w:p>
        </w:tc>
      </w:tr>
      <w:tr w:rsidR="00CA4201" w:rsidRPr="00F74297" w14:paraId="1729FA40" w14:textId="77777777" w:rsidTr="00390272">
        <w:tc>
          <w:tcPr>
            <w:tcW w:w="4282" w:type="dxa"/>
          </w:tcPr>
          <w:p w14:paraId="744BBB43" w14:textId="77777777" w:rsidR="00BE6080" w:rsidRPr="00F74297" w:rsidRDefault="00BE6080" w:rsidP="00A54CCD">
            <w:pPr>
              <w:spacing w:line="360" w:lineRule="auto"/>
              <w:rPr>
                <w:rFonts w:ascii="Arial" w:eastAsia="Calibri" w:hAnsi="Arial" w:cs="Arial"/>
                <w:b/>
                <w:noProof w:val="0"/>
                <w:sz w:val="18"/>
              </w:rPr>
            </w:pPr>
          </w:p>
          <w:p w14:paraId="185C01DD" w14:textId="77777777" w:rsidR="00BE6080" w:rsidRPr="00F74297" w:rsidRDefault="00BE6080" w:rsidP="00A54CCD">
            <w:pPr>
              <w:spacing w:line="360" w:lineRule="auto"/>
              <w:rPr>
                <w:rFonts w:ascii="Arial" w:eastAsia="Calibri" w:hAnsi="Arial" w:cs="Arial"/>
                <w:b/>
                <w:noProof w:val="0"/>
                <w:sz w:val="18"/>
              </w:rPr>
            </w:pPr>
          </w:p>
          <w:p w14:paraId="35818C8A" w14:textId="77777777" w:rsidR="00510317" w:rsidRPr="00F74297" w:rsidRDefault="00510317" w:rsidP="00A54CCD">
            <w:pPr>
              <w:spacing w:line="360" w:lineRule="auto"/>
              <w:rPr>
                <w:rFonts w:ascii="Arial" w:eastAsia="Calibri" w:hAnsi="Arial" w:cs="Arial"/>
                <w:b/>
                <w:noProof w:val="0"/>
                <w:sz w:val="18"/>
              </w:rPr>
            </w:pPr>
          </w:p>
          <w:p w14:paraId="4F7C876A" w14:textId="77777777" w:rsidR="00510317" w:rsidRPr="00F74297" w:rsidRDefault="00510317" w:rsidP="00BE6080">
            <w:pPr>
              <w:rPr>
                <w:rFonts w:ascii="Arial" w:hAnsi="Arial" w:cs="Arial"/>
                <w:b/>
                <w:caps/>
                <w:noProof w:val="0"/>
                <w:sz w:val="20"/>
                <w:szCs w:val="20"/>
              </w:rPr>
            </w:pPr>
          </w:p>
          <w:p w14:paraId="731222BB" w14:textId="77777777" w:rsidR="00BE6080" w:rsidRPr="00F74297" w:rsidRDefault="00BE6080" w:rsidP="00510317">
            <w:pPr>
              <w:jc w:val="center"/>
              <w:rPr>
                <w:rFonts w:ascii="Arial" w:hAnsi="Arial" w:cs="Arial"/>
                <w:b/>
                <w:caps/>
                <w:noProof w:val="0"/>
                <w:sz w:val="20"/>
                <w:szCs w:val="20"/>
              </w:rPr>
            </w:pPr>
            <w:r w:rsidRPr="00F74297">
              <w:rPr>
                <w:rFonts w:ascii="Arial" w:hAnsi="Arial" w:cs="Arial"/>
                <w:b/>
                <w:caps/>
                <w:noProof w:val="0"/>
                <w:sz w:val="20"/>
                <w:szCs w:val="20"/>
              </w:rPr>
              <w:t>LIC. MARÍA LUIS JUAN MORALES</w:t>
            </w:r>
          </w:p>
          <w:p w14:paraId="1389C39E" w14:textId="78431540" w:rsidR="00BE6080" w:rsidRPr="00F74297" w:rsidRDefault="00BE6080" w:rsidP="00A54CCD">
            <w:pPr>
              <w:jc w:val="center"/>
              <w:rPr>
                <w:rFonts w:ascii="Arial" w:eastAsia="Calibri" w:hAnsi="Arial" w:cs="Arial"/>
                <w:noProof w:val="0"/>
                <w:sz w:val="18"/>
              </w:rPr>
            </w:pPr>
            <w:r w:rsidRPr="00F74297">
              <w:rPr>
                <w:rFonts w:ascii="Arial" w:eastAsia="Calibri" w:hAnsi="Arial" w:cs="Arial"/>
                <w:noProof w:val="0"/>
                <w:sz w:val="18"/>
              </w:rPr>
              <w:t>REGIDORA INTEGRANTE DE LA C.E.P. DE ADMINISTRACIÓN PÚBLICA</w:t>
            </w:r>
          </w:p>
        </w:tc>
        <w:tc>
          <w:tcPr>
            <w:tcW w:w="4546" w:type="dxa"/>
          </w:tcPr>
          <w:p w14:paraId="27224D9B" w14:textId="77777777" w:rsidR="00BE6080" w:rsidRPr="00F74297" w:rsidRDefault="00BE6080" w:rsidP="00A54CCD">
            <w:pPr>
              <w:rPr>
                <w:rFonts w:ascii="Arial" w:eastAsia="Calibri" w:hAnsi="Arial" w:cs="Arial"/>
                <w:b/>
                <w:noProof w:val="0"/>
                <w:sz w:val="18"/>
              </w:rPr>
            </w:pPr>
          </w:p>
          <w:p w14:paraId="6A07F88A" w14:textId="77777777" w:rsidR="00BE6080" w:rsidRPr="00F74297" w:rsidRDefault="00BE6080" w:rsidP="00A54CCD">
            <w:pPr>
              <w:rPr>
                <w:rFonts w:ascii="Arial" w:eastAsia="Calibri" w:hAnsi="Arial" w:cs="Arial"/>
                <w:b/>
                <w:noProof w:val="0"/>
                <w:sz w:val="18"/>
              </w:rPr>
            </w:pPr>
          </w:p>
          <w:p w14:paraId="4B592231" w14:textId="77777777" w:rsidR="00510317" w:rsidRPr="00F74297" w:rsidRDefault="00510317" w:rsidP="00A54CCD">
            <w:pPr>
              <w:rPr>
                <w:rFonts w:ascii="Arial" w:eastAsia="Calibri" w:hAnsi="Arial" w:cs="Arial"/>
                <w:b/>
                <w:noProof w:val="0"/>
                <w:sz w:val="18"/>
              </w:rPr>
            </w:pPr>
          </w:p>
          <w:p w14:paraId="45F962B3" w14:textId="77777777" w:rsidR="00510317" w:rsidRPr="00F74297" w:rsidRDefault="00510317" w:rsidP="00A54CCD">
            <w:pPr>
              <w:rPr>
                <w:rFonts w:ascii="Arial" w:eastAsia="Calibri" w:hAnsi="Arial" w:cs="Arial"/>
                <w:b/>
                <w:noProof w:val="0"/>
                <w:sz w:val="18"/>
              </w:rPr>
            </w:pPr>
          </w:p>
          <w:p w14:paraId="7763D116" w14:textId="77777777" w:rsidR="00510317" w:rsidRPr="00F74297" w:rsidRDefault="00510317" w:rsidP="00BE6080">
            <w:pPr>
              <w:rPr>
                <w:rFonts w:ascii="Arial" w:hAnsi="Arial" w:cs="Arial"/>
                <w:b/>
                <w:noProof w:val="0"/>
                <w:sz w:val="18"/>
                <w:szCs w:val="22"/>
              </w:rPr>
            </w:pPr>
          </w:p>
          <w:p w14:paraId="0B4C3B55" w14:textId="77777777" w:rsidR="00510317" w:rsidRPr="00F74297" w:rsidRDefault="00510317" w:rsidP="00BE6080">
            <w:pPr>
              <w:rPr>
                <w:rFonts w:ascii="Arial" w:hAnsi="Arial" w:cs="Arial"/>
                <w:b/>
                <w:noProof w:val="0"/>
                <w:sz w:val="18"/>
                <w:szCs w:val="22"/>
              </w:rPr>
            </w:pPr>
          </w:p>
          <w:p w14:paraId="29B57627" w14:textId="77777777" w:rsidR="00BE6080" w:rsidRPr="00F74297" w:rsidRDefault="00BE6080" w:rsidP="00BE6080">
            <w:pPr>
              <w:rPr>
                <w:rFonts w:ascii="Arial" w:hAnsi="Arial" w:cs="Arial"/>
                <w:b/>
                <w:noProof w:val="0"/>
                <w:sz w:val="18"/>
                <w:szCs w:val="22"/>
              </w:rPr>
            </w:pPr>
            <w:r w:rsidRPr="00F74297">
              <w:rPr>
                <w:rFonts w:ascii="Arial" w:hAnsi="Arial" w:cs="Arial"/>
                <w:b/>
                <w:noProof w:val="0"/>
                <w:sz w:val="18"/>
                <w:szCs w:val="22"/>
              </w:rPr>
              <w:t>C. MARTHA GRACIELA VILLANUEVA ZALAPA</w:t>
            </w:r>
          </w:p>
          <w:p w14:paraId="45F30595" w14:textId="31828C09" w:rsidR="00BE6080" w:rsidRPr="00F74297" w:rsidRDefault="00BE6080" w:rsidP="00A54CCD">
            <w:pPr>
              <w:jc w:val="center"/>
              <w:rPr>
                <w:rFonts w:ascii="Arial" w:eastAsia="Calibri" w:hAnsi="Arial" w:cs="Arial"/>
                <w:noProof w:val="0"/>
                <w:sz w:val="18"/>
              </w:rPr>
            </w:pPr>
            <w:r w:rsidRPr="00F74297">
              <w:rPr>
                <w:rFonts w:ascii="Arial" w:eastAsia="Calibri" w:hAnsi="Arial" w:cs="Arial"/>
                <w:noProof w:val="0"/>
                <w:sz w:val="18"/>
              </w:rPr>
              <w:t>REGIDORA INTEGRANTE DE LA C.E.P. DE ADMINISTRACIÓN PÚBLICA</w:t>
            </w:r>
          </w:p>
        </w:tc>
      </w:tr>
    </w:tbl>
    <w:p w14:paraId="696C4407" w14:textId="77777777" w:rsidR="00956FF1" w:rsidRPr="00F74297" w:rsidRDefault="00956FF1" w:rsidP="00956FF1">
      <w:pPr>
        <w:jc w:val="center"/>
        <w:rPr>
          <w:rFonts w:ascii="Arial" w:eastAsia="Calibri" w:hAnsi="Arial" w:cs="Arial"/>
          <w:b/>
          <w:noProof w:val="0"/>
        </w:rPr>
      </w:pPr>
    </w:p>
    <w:p w14:paraId="77BF77F2" w14:textId="77777777" w:rsidR="00485C16" w:rsidRPr="00F74297" w:rsidRDefault="00485C16" w:rsidP="00693769">
      <w:pPr>
        <w:jc w:val="both"/>
        <w:rPr>
          <w:rFonts w:ascii="Arial" w:eastAsia="Calibri" w:hAnsi="Arial" w:cs="Arial"/>
          <w:b/>
          <w:i/>
          <w:noProof w:val="0"/>
          <w:sz w:val="18"/>
          <w:szCs w:val="18"/>
        </w:rPr>
      </w:pPr>
    </w:p>
    <w:p w14:paraId="07697A2D" w14:textId="77777777" w:rsidR="00485C16" w:rsidRPr="00F74297" w:rsidRDefault="00485C16" w:rsidP="00693769">
      <w:pPr>
        <w:jc w:val="both"/>
        <w:rPr>
          <w:rFonts w:ascii="Arial" w:eastAsia="Calibri" w:hAnsi="Arial" w:cs="Arial"/>
          <w:b/>
          <w:i/>
          <w:noProof w:val="0"/>
          <w:sz w:val="18"/>
          <w:szCs w:val="18"/>
        </w:rPr>
      </w:pPr>
    </w:p>
    <w:p w14:paraId="28DFE3B2" w14:textId="77777777" w:rsidR="00485C16" w:rsidRPr="00F74297" w:rsidRDefault="00485C16" w:rsidP="00693769">
      <w:pPr>
        <w:jc w:val="both"/>
        <w:rPr>
          <w:rFonts w:ascii="Arial" w:eastAsia="Calibri" w:hAnsi="Arial" w:cs="Arial"/>
          <w:b/>
          <w:i/>
          <w:noProof w:val="0"/>
          <w:sz w:val="18"/>
          <w:szCs w:val="18"/>
        </w:rPr>
      </w:pPr>
    </w:p>
    <w:p w14:paraId="302EF20A" w14:textId="77777777" w:rsidR="00485C16" w:rsidRPr="00F74297" w:rsidRDefault="00485C16" w:rsidP="00693769">
      <w:pPr>
        <w:jc w:val="both"/>
        <w:rPr>
          <w:rFonts w:ascii="Arial" w:eastAsia="Calibri" w:hAnsi="Arial" w:cs="Arial"/>
          <w:b/>
          <w:i/>
          <w:noProof w:val="0"/>
          <w:sz w:val="18"/>
          <w:szCs w:val="18"/>
        </w:rPr>
      </w:pPr>
    </w:p>
    <w:p w14:paraId="14084353" w14:textId="77777777" w:rsidR="00485C16" w:rsidRPr="00F74297" w:rsidRDefault="00485C16" w:rsidP="00693769">
      <w:pPr>
        <w:jc w:val="both"/>
        <w:rPr>
          <w:rFonts w:ascii="Arial" w:eastAsia="Calibri" w:hAnsi="Arial" w:cs="Arial"/>
          <w:b/>
          <w:i/>
          <w:noProof w:val="0"/>
          <w:sz w:val="18"/>
          <w:szCs w:val="18"/>
        </w:rPr>
      </w:pPr>
    </w:p>
    <w:p w14:paraId="1C0B8AE4" w14:textId="77777777" w:rsidR="00485C16" w:rsidRPr="00F74297" w:rsidRDefault="00485C16" w:rsidP="00693769">
      <w:pPr>
        <w:jc w:val="both"/>
        <w:rPr>
          <w:rFonts w:ascii="Arial" w:eastAsia="Calibri" w:hAnsi="Arial" w:cs="Arial"/>
          <w:b/>
          <w:i/>
          <w:noProof w:val="0"/>
          <w:sz w:val="18"/>
          <w:szCs w:val="18"/>
        </w:rPr>
      </w:pPr>
    </w:p>
    <w:p w14:paraId="01DC081A" w14:textId="77777777" w:rsidR="00485C16" w:rsidRPr="00F74297" w:rsidRDefault="00485C16" w:rsidP="00693769">
      <w:pPr>
        <w:jc w:val="both"/>
        <w:rPr>
          <w:rFonts w:ascii="Arial" w:eastAsia="Calibri" w:hAnsi="Arial" w:cs="Arial"/>
          <w:b/>
          <w:i/>
          <w:noProof w:val="0"/>
          <w:sz w:val="18"/>
          <w:szCs w:val="18"/>
        </w:rPr>
      </w:pPr>
    </w:p>
    <w:p w14:paraId="2470B24E" w14:textId="77777777" w:rsidR="00510317" w:rsidRPr="00F74297" w:rsidRDefault="00510317" w:rsidP="00693769">
      <w:pPr>
        <w:jc w:val="both"/>
        <w:rPr>
          <w:rFonts w:ascii="Arial" w:eastAsia="Calibri" w:hAnsi="Arial" w:cs="Arial"/>
          <w:b/>
          <w:i/>
          <w:noProof w:val="0"/>
          <w:sz w:val="18"/>
          <w:szCs w:val="18"/>
        </w:rPr>
      </w:pPr>
    </w:p>
    <w:p w14:paraId="6DEA3AFF" w14:textId="77777777" w:rsidR="00390272" w:rsidRDefault="00390272" w:rsidP="00693769">
      <w:pPr>
        <w:jc w:val="both"/>
        <w:rPr>
          <w:rFonts w:ascii="Arial" w:eastAsia="Calibri" w:hAnsi="Arial" w:cs="Arial"/>
          <w:noProof w:val="0"/>
          <w:sz w:val="16"/>
          <w:szCs w:val="16"/>
        </w:rPr>
      </w:pPr>
    </w:p>
    <w:p w14:paraId="4DE62CF7" w14:textId="77777777" w:rsidR="00390272" w:rsidRDefault="00390272" w:rsidP="00693769">
      <w:pPr>
        <w:jc w:val="both"/>
        <w:rPr>
          <w:rFonts w:ascii="Arial" w:eastAsia="Calibri" w:hAnsi="Arial" w:cs="Arial"/>
          <w:noProof w:val="0"/>
          <w:sz w:val="16"/>
          <w:szCs w:val="16"/>
        </w:rPr>
      </w:pPr>
    </w:p>
    <w:p w14:paraId="1257E1F7" w14:textId="77777777" w:rsidR="00390272" w:rsidRDefault="00390272" w:rsidP="00693769">
      <w:pPr>
        <w:jc w:val="both"/>
        <w:rPr>
          <w:rFonts w:ascii="Arial" w:eastAsia="Calibri" w:hAnsi="Arial" w:cs="Arial"/>
          <w:noProof w:val="0"/>
          <w:sz w:val="16"/>
          <w:szCs w:val="16"/>
        </w:rPr>
      </w:pPr>
    </w:p>
    <w:p w14:paraId="5084793A" w14:textId="77777777" w:rsidR="00390272" w:rsidRDefault="00390272" w:rsidP="00693769">
      <w:pPr>
        <w:jc w:val="both"/>
        <w:rPr>
          <w:rFonts w:ascii="Arial" w:eastAsia="Calibri" w:hAnsi="Arial" w:cs="Arial"/>
          <w:noProof w:val="0"/>
          <w:sz w:val="16"/>
          <w:szCs w:val="16"/>
        </w:rPr>
      </w:pPr>
    </w:p>
    <w:p w14:paraId="052B7E44" w14:textId="77777777" w:rsidR="00390272" w:rsidRDefault="00390272" w:rsidP="00693769">
      <w:pPr>
        <w:jc w:val="both"/>
        <w:rPr>
          <w:rFonts w:ascii="Arial" w:eastAsia="Calibri" w:hAnsi="Arial" w:cs="Arial"/>
          <w:noProof w:val="0"/>
          <w:sz w:val="16"/>
          <w:szCs w:val="16"/>
        </w:rPr>
      </w:pPr>
    </w:p>
    <w:p w14:paraId="7097A229" w14:textId="77777777" w:rsidR="00390272" w:rsidRDefault="00390272" w:rsidP="00693769">
      <w:pPr>
        <w:jc w:val="both"/>
        <w:rPr>
          <w:rFonts w:ascii="Arial" w:eastAsia="Calibri" w:hAnsi="Arial" w:cs="Arial"/>
          <w:noProof w:val="0"/>
          <w:sz w:val="16"/>
          <w:szCs w:val="16"/>
        </w:rPr>
      </w:pPr>
    </w:p>
    <w:p w14:paraId="0434E63A" w14:textId="77777777" w:rsidR="00390272" w:rsidRDefault="00390272" w:rsidP="00693769">
      <w:pPr>
        <w:jc w:val="both"/>
        <w:rPr>
          <w:rFonts w:ascii="Arial" w:eastAsia="Calibri" w:hAnsi="Arial" w:cs="Arial"/>
          <w:noProof w:val="0"/>
          <w:sz w:val="16"/>
          <w:szCs w:val="16"/>
        </w:rPr>
      </w:pPr>
    </w:p>
    <w:p w14:paraId="7C70DEC3" w14:textId="77777777" w:rsidR="00390272" w:rsidRDefault="00390272" w:rsidP="00693769">
      <w:pPr>
        <w:jc w:val="both"/>
        <w:rPr>
          <w:rFonts w:ascii="Arial" w:eastAsia="Calibri" w:hAnsi="Arial" w:cs="Arial"/>
          <w:noProof w:val="0"/>
          <w:sz w:val="16"/>
          <w:szCs w:val="16"/>
        </w:rPr>
      </w:pPr>
    </w:p>
    <w:p w14:paraId="111ED8AD" w14:textId="77777777" w:rsidR="00390272" w:rsidRDefault="00390272" w:rsidP="00693769">
      <w:pPr>
        <w:jc w:val="both"/>
        <w:rPr>
          <w:rFonts w:ascii="Arial" w:eastAsia="Calibri" w:hAnsi="Arial" w:cs="Arial"/>
          <w:noProof w:val="0"/>
          <w:sz w:val="16"/>
          <w:szCs w:val="16"/>
        </w:rPr>
      </w:pPr>
    </w:p>
    <w:p w14:paraId="676B25CF" w14:textId="77777777" w:rsidR="00390272" w:rsidRDefault="00390272" w:rsidP="00693769">
      <w:pPr>
        <w:jc w:val="both"/>
        <w:rPr>
          <w:rFonts w:ascii="Arial" w:eastAsia="Calibri" w:hAnsi="Arial" w:cs="Arial"/>
          <w:noProof w:val="0"/>
          <w:sz w:val="16"/>
          <w:szCs w:val="16"/>
        </w:rPr>
      </w:pPr>
    </w:p>
    <w:p w14:paraId="1496628C" w14:textId="77777777" w:rsidR="00390272" w:rsidRPr="00390272" w:rsidRDefault="00390272" w:rsidP="00693769">
      <w:pPr>
        <w:jc w:val="both"/>
        <w:rPr>
          <w:rFonts w:ascii="Arial" w:eastAsia="Calibri" w:hAnsi="Arial" w:cs="Arial"/>
          <w:noProof w:val="0"/>
          <w:sz w:val="15"/>
          <w:szCs w:val="15"/>
        </w:rPr>
      </w:pPr>
    </w:p>
    <w:p w14:paraId="62CE7316" w14:textId="6D3A7946" w:rsidR="00956FF1" w:rsidRPr="00390272" w:rsidRDefault="00693769" w:rsidP="00693769">
      <w:pPr>
        <w:jc w:val="both"/>
        <w:rPr>
          <w:rFonts w:ascii="Arial" w:eastAsia="Calibri" w:hAnsi="Arial" w:cs="Arial"/>
          <w:noProof w:val="0"/>
          <w:sz w:val="15"/>
          <w:szCs w:val="15"/>
        </w:rPr>
      </w:pPr>
      <w:r w:rsidRPr="00390272">
        <w:rPr>
          <w:rFonts w:ascii="Arial" w:eastAsia="Calibri" w:hAnsi="Arial" w:cs="Arial"/>
          <w:noProof w:val="0"/>
          <w:sz w:val="15"/>
          <w:szCs w:val="15"/>
        </w:rPr>
        <w:t>LA PRESENTE HOJA DE FIRMAS CORRESPONDE AL</w:t>
      </w:r>
      <w:r w:rsidR="00510317" w:rsidRPr="00390272">
        <w:rPr>
          <w:rFonts w:ascii="Arial" w:eastAsia="Calibri" w:hAnsi="Arial" w:cs="Arial"/>
          <w:noProof w:val="0"/>
          <w:sz w:val="15"/>
          <w:szCs w:val="15"/>
        </w:rPr>
        <w:t xml:space="preserve"> </w:t>
      </w:r>
      <w:r w:rsidRPr="00390272">
        <w:rPr>
          <w:rFonts w:ascii="Arial" w:hAnsi="Arial" w:cs="Arial"/>
          <w:noProof w:val="0"/>
          <w:sz w:val="15"/>
          <w:szCs w:val="15"/>
        </w:rPr>
        <w:t xml:space="preserve">DICTAMEN </w:t>
      </w:r>
      <w:r w:rsidR="00CA4201" w:rsidRPr="00390272">
        <w:rPr>
          <w:rFonts w:ascii="Arial" w:hAnsi="Arial" w:cs="Arial"/>
          <w:noProof w:val="0"/>
          <w:sz w:val="15"/>
          <w:szCs w:val="15"/>
        </w:rPr>
        <w:t xml:space="preserve">DE REFORMA QUE DEROGA LA FRACCIÓN IX DEL ARTÍCULO 39 DEL REGLAMENTO </w:t>
      </w:r>
      <w:r w:rsidR="00CA4201" w:rsidRPr="00390272">
        <w:rPr>
          <w:rFonts w:ascii="Arial" w:hAnsi="Arial" w:cs="Arial"/>
          <w:bCs/>
          <w:noProof w:val="0"/>
          <w:sz w:val="15"/>
          <w:szCs w:val="15"/>
        </w:rPr>
        <w:t>DE POLICÍA Y ORDEN PÚBLICO PARA EL MUNICIPIO DE ZAPOTLÁN EL GRANDE, JALISCO.</w:t>
      </w:r>
    </w:p>
    <w:p w14:paraId="78ED4605" w14:textId="77777777" w:rsidR="005D7F2D" w:rsidRPr="00F74297" w:rsidRDefault="005D7F2D" w:rsidP="00AE4E61">
      <w:pPr>
        <w:pStyle w:val="Default"/>
        <w:jc w:val="both"/>
        <w:rPr>
          <w:rFonts w:ascii="Arial" w:hAnsi="Arial" w:cs="Arial"/>
          <w:b/>
          <w:color w:val="auto"/>
          <w:sz w:val="16"/>
          <w:szCs w:val="16"/>
          <w:lang w:val="es-ES_tradnl"/>
        </w:rPr>
      </w:pPr>
    </w:p>
    <w:p w14:paraId="62EC3547" w14:textId="77777777" w:rsidR="00D804AC" w:rsidRDefault="007C20AF" w:rsidP="005D7F2D">
      <w:pPr>
        <w:pStyle w:val="Default"/>
        <w:jc w:val="both"/>
        <w:rPr>
          <w:rFonts w:ascii="Arial" w:hAnsi="Arial" w:cs="Arial"/>
          <w:color w:val="auto"/>
          <w:sz w:val="16"/>
          <w:szCs w:val="16"/>
          <w:lang w:val="es-ES_tradnl"/>
        </w:rPr>
      </w:pPr>
      <w:r w:rsidRPr="00F74297">
        <w:rPr>
          <w:rFonts w:ascii="Arial" w:hAnsi="Arial" w:cs="Arial"/>
          <w:color w:val="auto"/>
          <w:sz w:val="16"/>
          <w:szCs w:val="16"/>
          <w:lang w:val="es-ES_tradnl"/>
        </w:rPr>
        <w:t>C.c.p. Archivo</w:t>
      </w:r>
    </w:p>
    <w:p w14:paraId="55562697" w14:textId="0CC8D0E0" w:rsidR="006B0626" w:rsidRPr="00F74297" w:rsidRDefault="00D804AC" w:rsidP="005D7F2D">
      <w:pPr>
        <w:pStyle w:val="Default"/>
        <w:jc w:val="both"/>
        <w:rPr>
          <w:rFonts w:ascii="Arial" w:hAnsi="Arial" w:cs="Arial"/>
          <w:color w:val="auto"/>
          <w:sz w:val="16"/>
          <w:szCs w:val="16"/>
          <w:lang w:val="es-ES_tradnl"/>
        </w:rPr>
      </w:pPr>
      <w:r>
        <w:rPr>
          <w:rFonts w:ascii="Arial" w:hAnsi="Arial" w:cs="Arial"/>
          <w:color w:val="auto"/>
          <w:sz w:val="16"/>
          <w:szCs w:val="16"/>
          <w:lang w:val="es-ES_tradnl"/>
        </w:rPr>
        <w:t>VPR</w:t>
      </w:r>
      <w:bookmarkStart w:id="0" w:name="_GoBack"/>
      <w:bookmarkEnd w:id="0"/>
      <w:r w:rsidR="00956FF1" w:rsidRPr="00F74297">
        <w:rPr>
          <w:rFonts w:ascii="Arial" w:hAnsi="Arial" w:cs="Arial"/>
          <w:color w:val="auto"/>
          <w:sz w:val="16"/>
          <w:szCs w:val="16"/>
          <w:lang w:val="es-ES_tradnl"/>
        </w:rPr>
        <w:t>/mgv</w:t>
      </w:r>
    </w:p>
    <w:p w14:paraId="07E5C4EC" w14:textId="77777777" w:rsidR="00693769" w:rsidRPr="00F74297" w:rsidRDefault="00693769" w:rsidP="005D7F2D">
      <w:pPr>
        <w:pStyle w:val="Default"/>
        <w:jc w:val="both"/>
        <w:rPr>
          <w:rFonts w:ascii="Arial" w:hAnsi="Arial" w:cs="Arial"/>
          <w:b/>
          <w:color w:val="C00000"/>
          <w:sz w:val="16"/>
          <w:szCs w:val="16"/>
          <w:lang w:val="es-ES_tradnl"/>
        </w:rPr>
      </w:pPr>
    </w:p>
    <w:p w14:paraId="14C03541" w14:textId="77777777" w:rsidR="00693769" w:rsidRPr="00F74297" w:rsidRDefault="00693769" w:rsidP="005D7F2D">
      <w:pPr>
        <w:pStyle w:val="Default"/>
        <w:jc w:val="both"/>
        <w:rPr>
          <w:rFonts w:ascii="Arial" w:hAnsi="Arial" w:cs="Arial"/>
          <w:b/>
          <w:color w:val="C00000"/>
          <w:sz w:val="16"/>
          <w:szCs w:val="16"/>
          <w:lang w:val="es-ES_tradnl"/>
        </w:rPr>
      </w:pPr>
    </w:p>
    <w:p w14:paraId="2CC7B5D6" w14:textId="77777777" w:rsidR="00693769" w:rsidRPr="00F74297" w:rsidRDefault="00693769" w:rsidP="005D7F2D">
      <w:pPr>
        <w:pStyle w:val="Default"/>
        <w:jc w:val="both"/>
        <w:rPr>
          <w:rFonts w:ascii="Arial" w:hAnsi="Arial" w:cs="Arial"/>
          <w:b/>
          <w:color w:val="C00000"/>
          <w:sz w:val="16"/>
          <w:szCs w:val="16"/>
          <w:lang w:val="es-ES_tradnl"/>
        </w:rPr>
      </w:pPr>
    </w:p>
    <w:sectPr w:rsidR="00693769" w:rsidRPr="00F74297"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88D5" w14:textId="77777777" w:rsidR="00B30685" w:rsidRDefault="00B30685" w:rsidP="007C73C4">
      <w:r>
        <w:separator/>
      </w:r>
    </w:p>
  </w:endnote>
  <w:endnote w:type="continuationSeparator" w:id="0">
    <w:p w14:paraId="4EBF4478" w14:textId="77777777" w:rsidR="00B30685" w:rsidRDefault="00B3068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B955A" w14:textId="19BF837E"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D804AC" w:rsidRPr="00D804AC">
      <w:rPr>
        <w:b/>
        <w:caps/>
        <w:lang w:val="es-ES"/>
      </w:rPr>
      <w:t>1</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A3704" w14:textId="77777777" w:rsidR="00B30685" w:rsidRDefault="00B30685" w:rsidP="007C73C4">
      <w:r>
        <w:separator/>
      </w:r>
    </w:p>
  </w:footnote>
  <w:footnote w:type="continuationSeparator" w:id="0">
    <w:p w14:paraId="128D6658" w14:textId="77777777" w:rsidR="00B30685" w:rsidRDefault="00B30685"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F5E8B" w14:textId="77777777" w:rsidR="007C73C4" w:rsidRDefault="00B30685">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DD4C1C" w14:textId="77777777" w:rsidR="007C73C4" w:rsidRDefault="00B30685">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1B3AD" w14:textId="77777777" w:rsidR="007C73C4" w:rsidRDefault="00B30685">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3"/>
  </w:num>
  <w:num w:numId="5">
    <w:abstractNumId w:val="12"/>
  </w:num>
  <w:num w:numId="6">
    <w:abstractNumId w:val="5"/>
  </w:num>
  <w:num w:numId="7">
    <w:abstractNumId w:val="6"/>
  </w:num>
  <w:num w:numId="8">
    <w:abstractNumId w:val="4"/>
  </w:num>
  <w:num w:numId="9">
    <w:abstractNumId w:val="7"/>
  </w:num>
  <w:num w:numId="10">
    <w:abstractNumId w:val="2"/>
  </w:num>
  <w:num w:numId="11">
    <w:abstractNumId w:val="11"/>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C48"/>
    <w:rsid w:val="00027208"/>
    <w:rsid w:val="0007683C"/>
    <w:rsid w:val="000801DB"/>
    <w:rsid w:val="0008341A"/>
    <w:rsid w:val="00091774"/>
    <w:rsid w:val="000A4B69"/>
    <w:rsid w:val="000B13E8"/>
    <w:rsid w:val="000B57E0"/>
    <w:rsid w:val="000C0759"/>
    <w:rsid w:val="000E48F9"/>
    <w:rsid w:val="000F3182"/>
    <w:rsid w:val="00114150"/>
    <w:rsid w:val="00120DD0"/>
    <w:rsid w:val="00122505"/>
    <w:rsid w:val="0012325B"/>
    <w:rsid w:val="00123BAB"/>
    <w:rsid w:val="00145190"/>
    <w:rsid w:val="00151B12"/>
    <w:rsid w:val="00155903"/>
    <w:rsid w:val="00172A50"/>
    <w:rsid w:val="001914B5"/>
    <w:rsid w:val="00195BA8"/>
    <w:rsid w:val="001968F0"/>
    <w:rsid w:val="001C1717"/>
    <w:rsid w:val="001D2D99"/>
    <w:rsid w:val="001E0386"/>
    <w:rsid w:val="001F218F"/>
    <w:rsid w:val="00213282"/>
    <w:rsid w:val="00216907"/>
    <w:rsid w:val="002206AB"/>
    <w:rsid w:val="00224D0D"/>
    <w:rsid w:val="00227D95"/>
    <w:rsid w:val="00241DCB"/>
    <w:rsid w:val="002547AB"/>
    <w:rsid w:val="00265259"/>
    <w:rsid w:val="00266FAA"/>
    <w:rsid w:val="00270A3F"/>
    <w:rsid w:val="00271097"/>
    <w:rsid w:val="0027468C"/>
    <w:rsid w:val="002800D7"/>
    <w:rsid w:val="00280948"/>
    <w:rsid w:val="0028154C"/>
    <w:rsid w:val="00290BC3"/>
    <w:rsid w:val="0029690D"/>
    <w:rsid w:val="002D680B"/>
    <w:rsid w:val="002D7115"/>
    <w:rsid w:val="002E261F"/>
    <w:rsid w:val="002F2A97"/>
    <w:rsid w:val="003048D5"/>
    <w:rsid w:val="003530FE"/>
    <w:rsid w:val="00353F2C"/>
    <w:rsid w:val="00361C67"/>
    <w:rsid w:val="00372A76"/>
    <w:rsid w:val="003804D6"/>
    <w:rsid w:val="00385D0E"/>
    <w:rsid w:val="00390272"/>
    <w:rsid w:val="00397C1E"/>
    <w:rsid w:val="003A37CB"/>
    <w:rsid w:val="003A7809"/>
    <w:rsid w:val="003B1624"/>
    <w:rsid w:val="003B4A12"/>
    <w:rsid w:val="003C389A"/>
    <w:rsid w:val="00400E90"/>
    <w:rsid w:val="004171E2"/>
    <w:rsid w:val="0043173E"/>
    <w:rsid w:val="00440166"/>
    <w:rsid w:val="004520D1"/>
    <w:rsid w:val="004623AD"/>
    <w:rsid w:val="0046553A"/>
    <w:rsid w:val="0046570A"/>
    <w:rsid w:val="00475AD9"/>
    <w:rsid w:val="00475B0F"/>
    <w:rsid w:val="0048357A"/>
    <w:rsid w:val="00485C16"/>
    <w:rsid w:val="00491817"/>
    <w:rsid w:val="004A08F6"/>
    <w:rsid w:val="004A66A0"/>
    <w:rsid w:val="004C0562"/>
    <w:rsid w:val="004C4956"/>
    <w:rsid w:val="004D2D78"/>
    <w:rsid w:val="004E0E78"/>
    <w:rsid w:val="004F44D1"/>
    <w:rsid w:val="00510317"/>
    <w:rsid w:val="005178FC"/>
    <w:rsid w:val="00530DA3"/>
    <w:rsid w:val="00542E7D"/>
    <w:rsid w:val="00543D7B"/>
    <w:rsid w:val="00557295"/>
    <w:rsid w:val="005846CB"/>
    <w:rsid w:val="00591348"/>
    <w:rsid w:val="005960E5"/>
    <w:rsid w:val="005A03A8"/>
    <w:rsid w:val="005A4A9B"/>
    <w:rsid w:val="005B6677"/>
    <w:rsid w:val="005D7F2D"/>
    <w:rsid w:val="005F6663"/>
    <w:rsid w:val="00601F60"/>
    <w:rsid w:val="00613D02"/>
    <w:rsid w:val="006175EE"/>
    <w:rsid w:val="00622E86"/>
    <w:rsid w:val="006318E9"/>
    <w:rsid w:val="0063244E"/>
    <w:rsid w:val="0063245E"/>
    <w:rsid w:val="00634D50"/>
    <w:rsid w:val="0064279F"/>
    <w:rsid w:val="00661D32"/>
    <w:rsid w:val="00663722"/>
    <w:rsid w:val="00671A06"/>
    <w:rsid w:val="00680AC6"/>
    <w:rsid w:val="00681CEE"/>
    <w:rsid w:val="00693769"/>
    <w:rsid w:val="00697F3A"/>
    <w:rsid w:val="006B0437"/>
    <w:rsid w:val="006B0626"/>
    <w:rsid w:val="006B2FE6"/>
    <w:rsid w:val="006B4F4A"/>
    <w:rsid w:val="006C76D8"/>
    <w:rsid w:val="006F2CD3"/>
    <w:rsid w:val="007005AB"/>
    <w:rsid w:val="00702734"/>
    <w:rsid w:val="007076E9"/>
    <w:rsid w:val="00712968"/>
    <w:rsid w:val="00716B8C"/>
    <w:rsid w:val="007179B7"/>
    <w:rsid w:val="00731D52"/>
    <w:rsid w:val="00743952"/>
    <w:rsid w:val="00747532"/>
    <w:rsid w:val="0075305C"/>
    <w:rsid w:val="00754AA1"/>
    <w:rsid w:val="00762E99"/>
    <w:rsid w:val="007675FE"/>
    <w:rsid w:val="0076762F"/>
    <w:rsid w:val="007879CB"/>
    <w:rsid w:val="00792B06"/>
    <w:rsid w:val="007A7AD6"/>
    <w:rsid w:val="007C20AF"/>
    <w:rsid w:val="007C73C4"/>
    <w:rsid w:val="007D7DEA"/>
    <w:rsid w:val="007E191C"/>
    <w:rsid w:val="00803B92"/>
    <w:rsid w:val="00824D7F"/>
    <w:rsid w:val="0082714D"/>
    <w:rsid w:val="00842219"/>
    <w:rsid w:val="008456A4"/>
    <w:rsid w:val="0084642B"/>
    <w:rsid w:val="00846568"/>
    <w:rsid w:val="0087377A"/>
    <w:rsid w:val="00877492"/>
    <w:rsid w:val="00877B7C"/>
    <w:rsid w:val="0088446C"/>
    <w:rsid w:val="00895E3A"/>
    <w:rsid w:val="008A083A"/>
    <w:rsid w:val="008B3839"/>
    <w:rsid w:val="008C5DCC"/>
    <w:rsid w:val="008D55B5"/>
    <w:rsid w:val="008E22AB"/>
    <w:rsid w:val="009014A3"/>
    <w:rsid w:val="0090372F"/>
    <w:rsid w:val="009127C4"/>
    <w:rsid w:val="0091575C"/>
    <w:rsid w:val="0092759E"/>
    <w:rsid w:val="009409A6"/>
    <w:rsid w:val="0094102D"/>
    <w:rsid w:val="00945E63"/>
    <w:rsid w:val="00952F36"/>
    <w:rsid w:val="00953AB7"/>
    <w:rsid w:val="00956FF1"/>
    <w:rsid w:val="00977F08"/>
    <w:rsid w:val="00983357"/>
    <w:rsid w:val="009872F6"/>
    <w:rsid w:val="00987FF9"/>
    <w:rsid w:val="0099665F"/>
    <w:rsid w:val="009A1057"/>
    <w:rsid w:val="009A2EA7"/>
    <w:rsid w:val="009B4DCF"/>
    <w:rsid w:val="009C05AC"/>
    <w:rsid w:val="009C5019"/>
    <w:rsid w:val="009D654E"/>
    <w:rsid w:val="009E04DE"/>
    <w:rsid w:val="009F5074"/>
    <w:rsid w:val="00A402FD"/>
    <w:rsid w:val="00A566E0"/>
    <w:rsid w:val="00A66AE3"/>
    <w:rsid w:val="00A848B4"/>
    <w:rsid w:val="00A857B2"/>
    <w:rsid w:val="00A922C9"/>
    <w:rsid w:val="00AA75A0"/>
    <w:rsid w:val="00AB2258"/>
    <w:rsid w:val="00AB22E7"/>
    <w:rsid w:val="00AB7771"/>
    <w:rsid w:val="00AC12F4"/>
    <w:rsid w:val="00AC4AC7"/>
    <w:rsid w:val="00AD0895"/>
    <w:rsid w:val="00AE0B6A"/>
    <w:rsid w:val="00AE0E29"/>
    <w:rsid w:val="00AE4E61"/>
    <w:rsid w:val="00AF22C4"/>
    <w:rsid w:val="00B00628"/>
    <w:rsid w:val="00B12971"/>
    <w:rsid w:val="00B1354A"/>
    <w:rsid w:val="00B238C6"/>
    <w:rsid w:val="00B266BB"/>
    <w:rsid w:val="00B30685"/>
    <w:rsid w:val="00B346C7"/>
    <w:rsid w:val="00B67863"/>
    <w:rsid w:val="00B72717"/>
    <w:rsid w:val="00B8549E"/>
    <w:rsid w:val="00B90636"/>
    <w:rsid w:val="00BA0F11"/>
    <w:rsid w:val="00BA6B6E"/>
    <w:rsid w:val="00BB1CA5"/>
    <w:rsid w:val="00BD7E23"/>
    <w:rsid w:val="00BE6080"/>
    <w:rsid w:val="00BE65AE"/>
    <w:rsid w:val="00BF1F2B"/>
    <w:rsid w:val="00BF6B68"/>
    <w:rsid w:val="00C236B7"/>
    <w:rsid w:val="00C34A27"/>
    <w:rsid w:val="00C35769"/>
    <w:rsid w:val="00C4480A"/>
    <w:rsid w:val="00C46BCF"/>
    <w:rsid w:val="00C64505"/>
    <w:rsid w:val="00C86A74"/>
    <w:rsid w:val="00C97A9F"/>
    <w:rsid w:val="00CA4201"/>
    <w:rsid w:val="00CB27CE"/>
    <w:rsid w:val="00CB70B9"/>
    <w:rsid w:val="00CE0AC6"/>
    <w:rsid w:val="00CE15B4"/>
    <w:rsid w:val="00CE3800"/>
    <w:rsid w:val="00CE7669"/>
    <w:rsid w:val="00D034C9"/>
    <w:rsid w:val="00D3344D"/>
    <w:rsid w:val="00D344C6"/>
    <w:rsid w:val="00D36CC2"/>
    <w:rsid w:val="00D414CB"/>
    <w:rsid w:val="00D45E13"/>
    <w:rsid w:val="00D55D94"/>
    <w:rsid w:val="00D66FB2"/>
    <w:rsid w:val="00D673D2"/>
    <w:rsid w:val="00D728EF"/>
    <w:rsid w:val="00D729F6"/>
    <w:rsid w:val="00D804AC"/>
    <w:rsid w:val="00D8651C"/>
    <w:rsid w:val="00D90374"/>
    <w:rsid w:val="00D90D5F"/>
    <w:rsid w:val="00D92AA7"/>
    <w:rsid w:val="00DD40A4"/>
    <w:rsid w:val="00DF6255"/>
    <w:rsid w:val="00E05146"/>
    <w:rsid w:val="00E0725F"/>
    <w:rsid w:val="00E21903"/>
    <w:rsid w:val="00E23A84"/>
    <w:rsid w:val="00E26023"/>
    <w:rsid w:val="00E308B1"/>
    <w:rsid w:val="00E33337"/>
    <w:rsid w:val="00E37EB7"/>
    <w:rsid w:val="00E515D8"/>
    <w:rsid w:val="00E53E51"/>
    <w:rsid w:val="00E70CEA"/>
    <w:rsid w:val="00E7730C"/>
    <w:rsid w:val="00E819D8"/>
    <w:rsid w:val="00E90014"/>
    <w:rsid w:val="00E90923"/>
    <w:rsid w:val="00EA0852"/>
    <w:rsid w:val="00EA1F8C"/>
    <w:rsid w:val="00EA444E"/>
    <w:rsid w:val="00EB02D4"/>
    <w:rsid w:val="00EC5D76"/>
    <w:rsid w:val="00ED2FFA"/>
    <w:rsid w:val="00ED5EC1"/>
    <w:rsid w:val="00EF26FA"/>
    <w:rsid w:val="00EF63CD"/>
    <w:rsid w:val="00EF678C"/>
    <w:rsid w:val="00F00D2F"/>
    <w:rsid w:val="00F06DE0"/>
    <w:rsid w:val="00F1123F"/>
    <w:rsid w:val="00F203D3"/>
    <w:rsid w:val="00F305D5"/>
    <w:rsid w:val="00F42549"/>
    <w:rsid w:val="00F52B71"/>
    <w:rsid w:val="00F733C7"/>
    <w:rsid w:val="00F74297"/>
    <w:rsid w:val="00F76028"/>
    <w:rsid w:val="00F76FBF"/>
    <w:rsid w:val="00F77276"/>
    <w:rsid w:val="00F9532E"/>
    <w:rsid w:val="00FB4030"/>
    <w:rsid w:val="00FC3501"/>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956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23A84"/>
  </w:style>
  <w:style w:type="paragraph" w:customStyle="1" w:styleId="Texto">
    <w:name w:val="Texto"/>
    <w:basedOn w:val="Normal"/>
    <w:qFormat/>
    <w:rsid w:val="00E23A84"/>
    <w:pPr>
      <w:spacing w:after="101" w:line="216" w:lineRule="exact"/>
      <w:ind w:firstLine="288"/>
      <w:jc w:val="both"/>
    </w:pPr>
    <w:rPr>
      <w:rFonts w:ascii="Arial" w:eastAsia="Times New Roman" w:hAnsi="Arial" w:cs="Arial"/>
      <w:noProof w:val="0"/>
      <w:sz w:val="18"/>
      <w:szCs w:val="18"/>
      <w:lang w:val="es-ES"/>
    </w:rPr>
  </w:style>
  <w:style w:type="character" w:styleId="Textoennegrita">
    <w:name w:val="Strong"/>
    <w:basedOn w:val="Fuentedeprrafopredeter"/>
    <w:uiPriority w:val="22"/>
    <w:qFormat/>
    <w:rsid w:val="00E23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A43D-BA93-6A4A-9755-687EE56C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4315</Words>
  <Characters>23737</Characters>
  <Application>Microsoft Macintosh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16</cp:revision>
  <cp:lastPrinted>2019-03-25T16:08:00Z</cp:lastPrinted>
  <dcterms:created xsi:type="dcterms:W3CDTF">2019-11-06T02:32:00Z</dcterms:created>
  <dcterms:modified xsi:type="dcterms:W3CDTF">2020-07-08T19:02:00Z</dcterms:modified>
</cp:coreProperties>
</file>