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1A9" w:rsidRPr="00FA3CD2" w:rsidRDefault="006941A9" w:rsidP="00D92B33">
      <w:pPr>
        <w:spacing w:after="0"/>
        <w:jc w:val="both"/>
        <w:rPr>
          <w:rFonts w:ascii="Arial" w:hAnsi="Arial" w:cs="Arial"/>
          <w:b/>
          <w:sz w:val="24"/>
          <w:szCs w:val="24"/>
        </w:rPr>
      </w:pPr>
      <w:r w:rsidRPr="00FA3CD2">
        <w:rPr>
          <w:rFonts w:ascii="Arial" w:hAnsi="Arial" w:cs="Arial"/>
          <w:b/>
          <w:sz w:val="24"/>
          <w:szCs w:val="24"/>
        </w:rPr>
        <w:t xml:space="preserve">H. AYUNTAMIENTO CONSTITUCIONAL </w:t>
      </w:r>
    </w:p>
    <w:p w:rsidR="006941A9" w:rsidRPr="00FA3CD2" w:rsidRDefault="006941A9" w:rsidP="00D92B33">
      <w:pPr>
        <w:spacing w:after="0"/>
        <w:jc w:val="both"/>
        <w:rPr>
          <w:rFonts w:ascii="Arial" w:hAnsi="Arial" w:cs="Arial"/>
          <w:b/>
          <w:sz w:val="24"/>
          <w:szCs w:val="24"/>
        </w:rPr>
      </w:pPr>
      <w:r w:rsidRPr="00FA3CD2">
        <w:rPr>
          <w:rFonts w:ascii="Arial" w:hAnsi="Arial" w:cs="Arial"/>
          <w:b/>
          <w:sz w:val="24"/>
          <w:szCs w:val="24"/>
        </w:rPr>
        <w:t xml:space="preserve">DEL MUNICIPIO DE ZAPOTLÁN EL GRANDE, JAL. </w:t>
      </w:r>
    </w:p>
    <w:p w:rsidR="00FA3CD2" w:rsidRDefault="006941A9" w:rsidP="00D92B33">
      <w:pPr>
        <w:spacing w:after="0"/>
        <w:jc w:val="both"/>
        <w:rPr>
          <w:rFonts w:ascii="Arial" w:hAnsi="Arial" w:cs="Arial"/>
          <w:b/>
          <w:sz w:val="24"/>
          <w:szCs w:val="24"/>
        </w:rPr>
      </w:pPr>
      <w:r w:rsidRPr="00FA3CD2">
        <w:rPr>
          <w:rFonts w:ascii="Arial" w:hAnsi="Arial" w:cs="Arial"/>
          <w:b/>
          <w:sz w:val="24"/>
          <w:szCs w:val="24"/>
        </w:rPr>
        <w:t xml:space="preserve">P R E S E N T </w:t>
      </w:r>
      <w:r w:rsidR="00FA3CD2" w:rsidRPr="00FA3CD2">
        <w:rPr>
          <w:rFonts w:ascii="Arial" w:hAnsi="Arial" w:cs="Arial"/>
          <w:b/>
          <w:sz w:val="24"/>
          <w:szCs w:val="24"/>
        </w:rPr>
        <w:t>E</w:t>
      </w:r>
      <w:r w:rsidRPr="00FA3CD2">
        <w:rPr>
          <w:rFonts w:ascii="Arial" w:hAnsi="Arial" w:cs="Arial"/>
          <w:b/>
          <w:sz w:val="24"/>
          <w:szCs w:val="24"/>
        </w:rPr>
        <w:t>:</w:t>
      </w:r>
    </w:p>
    <w:p w:rsidR="00D92B33" w:rsidRPr="00FA3CD2" w:rsidRDefault="00D92B33" w:rsidP="00D92B33">
      <w:pPr>
        <w:spacing w:after="0"/>
        <w:jc w:val="both"/>
        <w:rPr>
          <w:rFonts w:ascii="Arial" w:hAnsi="Arial" w:cs="Arial"/>
          <w:b/>
          <w:sz w:val="24"/>
          <w:szCs w:val="24"/>
        </w:rPr>
      </w:pPr>
    </w:p>
    <w:p w:rsidR="005F38E2" w:rsidRPr="00A45BEC" w:rsidRDefault="006941A9" w:rsidP="006941A9">
      <w:pPr>
        <w:jc w:val="both"/>
        <w:rPr>
          <w:rFonts w:ascii="Arial" w:hAnsi="Arial" w:cs="Arial"/>
          <w:sz w:val="24"/>
          <w:szCs w:val="24"/>
        </w:rPr>
      </w:pPr>
      <w:r w:rsidRPr="00A45BEC">
        <w:rPr>
          <w:rFonts w:ascii="Arial" w:hAnsi="Arial" w:cs="Arial"/>
          <w:sz w:val="24"/>
          <w:szCs w:val="24"/>
        </w:rPr>
        <w:t xml:space="preserve">Quienes motivan y suscriben la presente </w:t>
      </w:r>
      <w:r w:rsidRPr="00FA3CD2">
        <w:rPr>
          <w:rFonts w:ascii="Arial" w:hAnsi="Arial" w:cs="Arial"/>
          <w:b/>
          <w:sz w:val="24"/>
          <w:szCs w:val="24"/>
        </w:rPr>
        <w:t xml:space="preserve">C. C. JUAN MANUEL FIGUEROA BARAJAS, </w:t>
      </w:r>
      <w:r w:rsidR="005F38E2" w:rsidRPr="00FA3CD2">
        <w:rPr>
          <w:rFonts w:ascii="Arial" w:hAnsi="Arial" w:cs="Arial"/>
          <w:b/>
          <w:sz w:val="24"/>
          <w:szCs w:val="24"/>
        </w:rPr>
        <w:t xml:space="preserve">GENARO SOLANO VILLALVAZO, MARTHA GRACIELA VILLANUEVA </w:t>
      </w:r>
      <w:r w:rsidR="00D90354">
        <w:rPr>
          <w:rFonts w:ascii="Arial" w:hAnsi="Arial" w:cs="Arial"/>
          <w:b/>
          <w:sz w:val="24"/>
          <w:szCs w:val="24"/>
        </w:rPr>
        <w:t xml:space="preserve">ZALAPA, </w:t>
      </w:r>
      <w:r w:rsidRPr="00A45BEC">
        <w:rPr>
          <w:rFonts w:ascii="Arial" w:hAnsi="Arial" w:cs="Arial"/>
          <w:sz w:val="24"/>
          <w:szCs w:val="24"/>
        </w:rPr>
        <w:t xml:space="preserve">en nuestro carácter de Integrantes de la Comisión Edilicia de Cultura, Educación y Festividades Cívicas del Ayuntamiento de Zapotlán el Grande, con fundamento en los artículos 115 constitucional fracción I y II, 1,2,3,73,77,85 fracción IV y demás relativos de la Constitución Política del Estado de Jalisco, 1,2,3,4 punto número 25, 5,10,27,29,30,34,35,41,49,50 de la Ley de Gobierno y la Administración Pública Municipal para el Estado de Jalisco y sus Municipios, así como lo normado en los artículos 40, 47, 52, 87, 92, 99, 104 al 109 y demás relativos y aplicables  del Reglamento Interior del Ayuntamiento de Zapotlán el Grande, Jalisco; al amparo de lo dispuesto, presentamos a la consideración de este Pleno </w:t>
      </w:r>
      <w:bookmarkStart w:id="0" w:name="_GoBack"/>
      <w:r w:rsidRPr="00A45BEC">
        <w:rPr>
          <w:rFonts w:ascii="Arial" w:hAnsi="Arial" w:cs="Arial"/>
          <w:b/>
          <w:sz w:val="24"/>
          <w:szCs w:val="24"/>
        </w:rPr>
        <w:t xml:space="preserve">DICTAMEN QUE PROPONE LA AUTORIZACION DEL </w:t>
      </w:r>
      <w:r w:rsidR="00D53C09">
        <w:rPr>
          <w:rFonts w:ascii="Arial" w:hAnsi="Arial" w:cs="Arial"/>
          <w:b/>
          <w:sz w:val="24"/>
          <w:szCs w:val="24"/>
        </w:rPr>
        <w:t>CAMBIO DE LUGAR DEL COLUMNARIO DE HIJOS ILUSTRES</w:t>
      </w:r>
      <w:bookmarkEnd w:id="0"/>
      <w:r w:rsidRPr="00A45BEC">
        <w:rPr>
          <w:rFonts w:ascii="Arial" w:hAnsi="Arial" w:cs="Arial"/>
          <w:sz w:val="24"/>
          <w:szCs w:val="24"/>
        </w:rPr>
        <w:t>, mismo proponemos bajo la siguiente</w:t>
      </w:r>
      <w:r w:rsidR="005F38E2" w:rsidRPr="00A45BEC">
        <w:rPr>
          <w:rFonts w:ascii="Arial" w:hAnsi="Arial" w:cs="Arial"/>
          <w:sz w:val="24"/>
          <w:szCs w:val="24"/>
        </w:rPr>
        <w:t>:</w:t>
      </w:r>
    </w:p>
    <w:p w:rsidR="005F38E2" w:rsidRPr="00A45BEC" w:rsidRDefault="006941A9" w:rsidP="005F38E2">
      <w:pPr>
        <w:jc w:val="center"/>
        <w:rPr>
          <w:rFonts w:ascii="Arial" w:hAnsi="Arial" w:cs="Arial"/>
          <w:b/>
          <w:sz w:val="24"/>
          <w:szCs w:val="24"/>
        </w:rPr>
      </w:pPr>
      <w:r w:rsidRPr="00A45BEC">
        <w:rPr>
          <w:rFonts w:ascii="Arial" w:hAnsi="Arial" w:cs="Arial"/>
          <w:b/>
          <w:sz w:val="24"/>
          <w:szCs w:val="24"/>
        </w:rPr>
        <w:t xml:space="preserve">EXPOSICIÓN </w:t>
      </w:r>
      <w:proofErr w:type="gramStart"/>
      <w:r w:rsidRPr="00A45BEC">
        <w:rPr>
          <w:rFonts w:ascii="Arial" w:hAnsi="Arial" w:cs="Arial"/>
          <w:b/>
          <w:sz w:val="24"/>
          <w:szCs w:val="24"/>
        </w:rPr>
        <w:t>DE  MOTIVOS</w:t>
      </w:r>
      <w:proofErr w:type="gramEnd"/>
      <w:r w:rsidRPr="00A45BEC">
        <w:rPr>
          <w:rFonts w:ascii="Arial" w:hAnsi="Arial" w:cs="Arial"/>
          <w:b/>
          <w:sz w:val="24"/>
          <w:szCs w:val="24"/>
        </w:rPr>
        <w:t>:</w:t>
      </w:r>
    </w:p>
    <w:p w:rsidR="005F38E2" w:rsidRPr="00A45BEC" w:rsidRDefault="006941A9" w:rsidP="006941A9">
      <w:pPr>
        <w:jc w:val="both"/>
        <w:rPr>
          <w:rFonts w:ascii="Arial" w:hAnsi="Arial" w:cs="Arial"/>
          <w:sz w:val="24"/>
          <w:szCs w:val="24"/>
        </w:rPr>
      </w:pPr>
      <w:r w:rsidRPr="00A45BEC">
        <w:rPr>
          <w:rFonts w:ascii="Arial" w:hAnsi="Arial" w:cs="Arial"/>
          <w:sz w:val="24"/>
          <w:szCs w:val="24"/>
        </w:rPr>
        <w:t>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32298E" w:rsidRDefault="006941A9" w:rsidP="006941A9">
      <w:pPr>
        <w:jc w:val="both"/>
        <w:rPr>
          <w:rFonts w:ascii="Arial" w:hAnsi="Arial" w:cs="Arial"/>
          <w:sz w:val="24"/>
          <w:szCs w:val="24"/>
        </w:rPr>
      </w:pPr>
      <w:r w:rsidRPr="00A45BEC">
        <w:rPr>
          <w:rFonts w:ascii="Arial" w:hAnsi="Arial" w:cs="Arial"/>
          <w:sz w:val="24"/>
          <w:szCs w:val="24"/>
        </w:rPr>
        <w:t xml:space="preserve">II.- </w:t>
      </w:r>
      <w:r w:rsidR="0032298E">
        <w:rPr>
          <w:rFonts w:ascii="Arial" w:hAnsi="Arial" w:cs="Arial"/>
          <w:sz w:val="24"/>
          <w:szCs w:val="24"/>
        </w:rPr>
        <w:t>En Sesión Pública Extraordinaria de Ayuntamiento No. 27 celebrada el día 15 de diciembre de 2016, en el punto 4 del orden del día se acordó la remoción del columnario de los Hijos Ilustres para poder continuar con los trabajos remodelación del Jardín Principal y su turno a esta Comisión para estudio y análisis de la ubicación del columnario.</w:t>
      </w:r>
    </w:p>
    <w:p w:rsidR="0002785E" w:rsidRPr="00A45BEC" w:rsidRDefault="006941A9" w:rsidP="006941A9">
      <w:pPr>
        <w:jc w:val="both"/>
        <w:rPr>
          <w:rFonts w:ascii="Arial" w:hAnsi="Arial" w:cs="Arial"/>
          <w:sz w:val="24"/>
          <w:szCs w:val="24"/>
        </w:rPr>
      </w:pPr>
      <w:r w:rsidRPr="00A45BEC">
        <w:rPr>
          <w:rFonts w:ascii="Arial" w:hAnsi="Arial" w:cs="Arial"/>
          <w:sz w:val="24"/>
          <w:szCs w:val="24"/>
        </w:rPr>
        <w:t>Tomando en cuenta la anterior exposición de motivos se llega a los siguientes</w:t>
      </w:r>
      <w:r w:rsidR="0002785E" w:rsidRPr="00A45BEC">
        <w:rPr>
          <w:rFonts w:ascii="Arial" w:hAnsi="Arial" w:cs="Arial"/>
          <w:sz w:val="24"/>
          <w:szCs w:val="24"/>
        </w:rPr>
        <w:t>:</w:t>
      </w:r>
    </w:p>
    <w:p w:rsidR="0002785E" w:rsidRPr="00FA3CD2" w:rsidRDefault="006941A9" w:rsidP="0002785E">
      <w:pPr>
        <w:jc w:val="center"/>
        <w:rPr>
          <w:rFonts w:ascii="Arial" w:hAnsi="Arial" w:cs="Arial"/>
          <w:b/>
          <w:sz w:val="24"/>
          <w:szCs w:val="24"/>
        </w:rPr>
      </w:pPr>
      <w:r w:rsidRPr="00FA3CD2">
        <w:rPr>
          <w:rFonts w:ascii="Arial" w:hAnsi="Arial" w:cs="Arial"/>
          <w:b/>
          <w:sz w:val="24"/>
          <w:szCs w:val="24"/>
        </w:rPr>
        <w:lastRenderedPageBreak/>
        <w:t>CONSIDERANDOS:</w:t>
      </w:r>
    </w:p>
    <w:p w:rsidR="0002785E" w:rsidRPr="00A45BEC" w:rsidRDefault="006941A9" w:rsidP="006941A9">
      <w:pPr>
        <w:jc w:val="both"/>
        <w:rPr>
          <w:rFonts w:ascii="Arial" w:hAnsi="Arial" w:cs="Arial"/>
          <w:sz w:val="24"/>
          <w:szCs w:val="24"/>
        </w:rPr>
      </w:pPr>
      <w:r w:rsidRPr="00A45BEC">
        <w:rPr>
          <w:rFonts w:ascii="Arial" w:hAnsi="Arial" w:cs="Arial"/>
          <w:sz w:val="24"/>
          <w:szCs w:val="24"/>
        </w:rPr>
        <w:t xml:space="preserve">1.- </w:t>
      </w:r>
      <w:r w:rsidR="001557E8">
        <w:rPr>
          <w:rFonts w:ascii="Arial" w:hAnsi="Arial" w:cs="Arial"/>
          <w:sz w:val="24"/>
          <w:szCs w:val="24"/>
        </w:rPr>
        <w:t xml:space="preserve">Buscando que la nueva ubicación del Columnario de Hijos Ilustres sea en un lugar visible, se solicitó al área de Proyectos de Obras Públicas de </w:t>
      </w:r>
      <w:r w:rsidR="00662AB9">
        <w:rPr>
          <w:rFonts w:ascii="Arial" w:hAnsi="Arial" w:cs="Arial"/>
          <w:sz w:val="24"/>
          <w:szCs w:val="24"/>
        </w:rPr>
        <w:t>este Ayuntamiento de su intervención, quien a través de su Director nos sugirieron que la mejor ubicación para el Columnario es sobre el pasillo frente a Presidencia sobre los cuadrantes 1 y 2 del Jardín Principal, así mismo se consenso co</w:t>
      </w:r>
      <w:r w:rsidR="00036428">
        <w:rPr>
          <w:rFonts w:ascii="Arial" w:hAnsi="Arial" w:cs="Arial"/>
          <w:sz w:val="24"/>
          <w:szCs w:val="24"/>
        </w:rPr>
        <w:t>n los Regidores de este Ayuntamiento</w:t>
      </w:r>
      <w:r w:rsidR="00F03AF2">
        <w:rPr>
          <w:rFonts w:ascii="Arial" w:hAnsi="Arial" w:cs="Arial"/>
          <w:sz w:val="24"/>
          <w:szCs w:val="24"/>
        </w:rPr>
        <w:t xml:space="preserve"> para tomar una mejor decisión. </w:t>
      </w:r>
    </w:p>
    <w:p w:rsidR="0002785E" w:rsidRPr="00A45BEC" w:rsidRDefault="006941A9" w:rsidP="006941A9">
      <w:pPr>
        <w:jc w:val="both"/>
        <w:rPr>
          <w:rFonts w:ascii="Arial" w:hAnsi="Arial" w:cs="Arial"/>
          <w:sz w:val="24"/>
          <w:szCs w:val="24"/>
        </w:rPr>
      </w:pPr>
      <w:r w:rsidRPr="00A45BEC">
        <w:rPr>
          <w:rFonts w:ascii="Arial" w:hAnsi="Arial" w:cs="Arial"/>
          <w:sz w:val="24"/>
          <w:szCs w:val="24"/>
        </w:rPr>
        <w:t xml:space="preserve">2.- </w:t>
      </w:r>
      <w:r w:rsidR="0002785E" w:rsidRPr="00A45BEC">
        <w:rPr>
          <w:rFonts w:ascii="Arial" w:hAnsi="Arial" w:cs="Arial"/>
          <w:sz w:val="24"/>
          <w:szCs w:val="24"/>
        </w:rPr>
        <w:t>En razón de lo anterior, la Comisión E</w:t>
      </w:r>
      <w:r w:rsidRPr="00A45BEC">
        <w:rPr>
          <w:rFonts w:ascii="Arial" w:hAnsi="Arial" w:cs="Arial"/>
          <w:sz w:val="24"/>
          <w:szCs w:val="24"/>
        </w:rPr>
        <w:t>dilicia Cultura, Educación y Festividades Cívicas del Ayuntamiento de Zapotlán el Grande</w:t>
      </w:r>
      <w:r w:rsidR="0002785E" w:rsidRPr="00A45BEC">
        <w:rPr>
          <w:rFonts w:ascii="Arial" w:hAnsi="Arial" w:cs="Arial"/>
          <w:sz w:val="24"/>
          <w:szCs w:val="24"/>
        </w:rPr>
        <w:t>, Jal;</w:t>
      </w:r>
      <w:r w:rsidRPr="00A45BEC">
        <w:rPr>
          <w:rFonts w:ascii="Arial" w:hAnsi="Arial" w:cs="Arial"/>
          <w:sz w:val="24"/>
          <w:szCs w:val="24"/>
        </w:rPr>
        <w:t xml:space="preserve"> con fundamento en los artículos 37, 40, 42, 52, 71, del Reglamento Interior, relativos al funcionamiento del Ayuntamiento; en sesión de Comisiones celebrada el día</w:t>
      </w:r>
      <w:r w:rsidRPr="00B95708">
        <w:rPr>
          <w:rFonts w:ascii="Arial" w:hAnsi="Arial" w:cs="Arial"/>
          <w:sz w:val="24"/>
          <w:szCs w:val="24"/>
        </w:rPr>
        <w:t xml:space="preserve"> </w:t>
      </w:r>
      <w:r w:rsidR="00FB4772">
        <w:rPr>
          <w:rFonts w:ascii="Arial" w:hAnsi="Arial" w:cs="Arial"/>
          <w:sz w:val="24"/>
          <w:szCs w:val="24"/>
        </w:rPr>
        <w:t>14 de febrero</w:t>
      </w:r>
      <w:r w:rsidRPr="00A45BEC">
        <w:rPr>
          <w:rFonts w:ascii="Arial" w:hAnsi="Arial" w:cs="Arial"/>
          <w:color w:val="FF0000"/>
          <w:sz w:val="24"/>
          <w:szCs w:val="24"/>
        </w:rPr>
        <w:t xml:space="preserve"> </w:t>
      </w:r>
      <w:r w:rsidRPr="00A45BEC">
        <w:rPr>
          <w:rFonts w:ascii="Arial" w:hAnsi="Arial" w:cs="Arial"/>
          <w:sz w:val="24"/>
          <w:szCs w:val="24"/>
        </w:rPr>
        <w:t>de la presente anualidad, estudiada la petición; proponemos para su discusión y en su caso aprobación dicta</w:t>
      </w:r>
      <w:r w:rsidR="0002785E" w:rsidRPr="00A45BEC">
        <w:rPr>
          <w:rFonts w:ascii="Arial" w:hAnsi="Arial" w:cs="Arial"/>
          <w:sz w:val="24"/>
          <w:szCs w:val="24"/>
        </w:rPr>
        <w:t>men que contiene los siguientes:</w:t>
      </w:r>
    </w:p>
    <w:p w:rsidR="0002785E" w:rsidRPr="00FA3CD2" w:rsidRDefault="006941A9" w:rsidP="0002785E">
      <w:pPr>
        <w:jc w:val="center"/>
        <w:rPr>
          <w:rFonts w:ascii="Arial" w:hAnsi="Arial" w:cs="Arial"/>
          <w:b/>
          <w:sz w:val="24"/>
          <w:szCs w:val="24"/>
        </w:rPr>
      </w:pPr>
      <w:r w:rsidRPr="00FA3CD2">
        <w:rPr>
          <w:rFonts w:ascii="Arial" w:hAnsi="Arial" w:cs="Arial"/>
          <w:b/>
          <w:sz w:val="24"/>
          <w:szCs w:val="24"/>
        </w:rPr>
        <w:t>RESOLUTIVOS:</w:t>
      </w:r>
    </w:p>
    <w:p w:rsidR="0083041C" w:rsidRDefault="0083041C" w:rsidP="006941A9">
      <w:pPr>
        <w:jc w:val="both"/>
        <w:rPr>
          <w:rFonts w:ascii="Arial" w:hAnsi="Arial" w:cs="Arial"/>
          <w:sz w:val="24"/>
          <w:szCs w:val="24"/>
        </w:rPr>
      </w:pPr>
      <w:r>
        <w:rPr>
          <w:rFonts w:ascii="Arial" w:hAnsi="Arial" w:cs="Arial"/>
          <w:b/>
          <w:sz w:val="24"/>
          <w:szCs w:val="24"/>
        </w:rPr>
        <w:t>PRIMERO</w:t>
      </w:r>
      <w:r w:rsidR="002810ED">
        <w:rPr>
          <w:rFonts w:ascii="Arial" w:hAnsi="Arial" w:cs="Arial"/>
          <w:sz w:val="24"/>
          <w:szCs w:val="24"/>
        </w:rPr>
        <w:t xml:space="preserve">.- Se autoriza </w:t>
      </w:r>
      <w:r w:rsidR="006941A9" w:rsidRPr="00A45BEC">
        <w:rPr>
          <w:rFonts w:ascii="Arial" w:hAnsi="Arial" w:cs="Arial"/>
          <w:sz w:val="24"/>
          <w:szCs w:val="24"/>
        </w:rPr>
        <w:t xml:space="preserve">la </w:t>
      </w:r>
      <w:r>
        <w:rPr>
          <w:rFonts w:ascii="Arial" w:hAnsi="Arial" w:cs="Arial"/>
          <w:sz w:val="24"/>
          <w:szCs w:val="24"/>
        </w:rPr>
        <w:t>colocación del Columnario de Hijos Ilustres en el pasillo frente a Presidencia sobre los cuadrantes 1 y 2 del Jardín Principal.</w:t>
      </w:r>
    </w:p>
    <w:p w:rsidR="0002785E" w:rsidRPr="00A45BEC" w:rsidRDefault="0083041C" w:rsidP="006941A9">
      <w:pPr>
        <w:jc w:val="both"/>
        <w:rPr>
          <w:rFonts w:ascii="Arial" w:hAnsi="Arial" w:cs="Arial"/>
          <w:sz w:val="24"/>
          <w:szCs w:val="24"/>
        </w:rPr>
      </w:pPr>
      <w:r w:rsidRPr="0083041C">
        <w:rPr>
          <w:rFonts w:ascii="Arial" w:hAnsi="Arial" w:cs="Arial"/>
          <w:b/>
          <w:sz w:val="24"/>
          <w:szCs w:val="24"/>
        </w:rPr>
        <w:t>SEGUNDO.-</w:t>
      </w:r>
      <w:r>
        <w:rPr>
          <w:rFonts w:ascii="Arial" w:hAnsi="Arial" w:cs="Arial"/>
          <w:b/>
          <w:sz w:val="24"/>
          <w:szCs w:val="24"/>
        </w:rPr>
        <w:t xml:space="preserve"> </w:t>
      </w:r>
      <w:r>
        <w:rPr>
          <w:rFonts w:ascii="Arial" w:hAnsi="Arial" w:cs="Arial"/>
          <w:sz w:val="24"/>
          <w:szCs w:val="24"/>
        </w:rPr>
        <w:t xml:space="preserve">Notifíquese al ARQ. REYMUNDO </w:t>
      </w:r>
      <w:r w:rsidR="00937A40">
        <w:rPr>
          <w:rFonts w:ascii="Arial" w:hAnsi="Arial" w:cs="Arial"/>
          <w:sz w:val="24"/>
          <w:szCs w:val="24"/>
        </w:rPr>
        <w:t>FLORES ALCANTAR Coordinador General de Servicios P</w:t>
      </w:r>
      <w:r w:rsidR="000C0833">
        <w:rPr>
          <w:rFonts w:ascii="Arial" w:hAnsi="Arial" w:cs="Arial"/>
          <w:sz w:val="24"/>
          <w:szCs w:val="24"/>
        </w:rPr>
        <w:t xml:space="preserve">úblicos, para que dé cumplimiento al presente Dictamen. </w:t>
      </w:r>
    </w:p>
    <w:p w:rsidR="00D92B33" w:rsidRDefault="002810ED" w:rsidP="00D92B33">
      <w:pPr>
        <w:spacing w:after="0" w:line="240" w:lineRule="auto"/>
        <w:rPr>
          <w:rFonts w:ascii="Arial" w:hAnsi="Arial" w:cs="Arial"/>
          <w:sz w:val="24"/>
          <w:szCs w:val="24"/>
        </w:rPr>
      </w:pPr>
      <w:r>
        <w:rPr>
          <w:rFonts w:ascii="Arial" w:hAnsi="Arial" w:cs="Arial"/>
          <w:b/>
          <w:sz w:val="24"/>
          <w:szCs w:val="24"/>
        </w:rPr>
        <w:t xml:space="preserve"> </w:t>
      </w:r>
    </w:p>
    <w:p w:rsidR="00A45BEC" w:rsidRPr="00211CC2" w:rsidRDefault="00A45BEC" w:rsidP="00D92B33">
      <w:pPr>
        <w:spacing w:after="0" w:line="240" w:lineRule="auto"/>
        <w:jc w:val="center"/>
        <w:rPr>
          <w:rFonts w:ascii="Arial" w:hAnsi="Arial" w:cs="Arial"/>
        </w:rPr>
      </w:pPr>
      <w:r w:rsidRPr="00211CC2">
        <w:rPr>
          <w:rFonts w:ascii="Arial" w:hAnsi="Arial" w:cs="Arial"/>
        </w:rPr>
        <w:t>A T E N T A M E N T E</w:t>
      </w:r>
    </w:p>
    <w:p w:rsidR="00A45BEC" w:rsidRDefault="00A45BEC" w:rsidP="00D92B33">
      <w:pPr>
        <w:spacing w:after="0" w:line="240" w:lineRule="auto"/>
        <w:jc w:val="center"/>
        <w:rPr>
          <w:rFonts w:ascii="Arial" w:hAnsi="Arial" w:cs="Arial"/>
        </w:rPr>
      </w:pPr>
      <w:r w:rsidRPr="00211CC2">
        <w:rPr>
          <w:rFonts w:ascii="Arial" w:hAnsi="Arial" w:cs="Arial"/>
        </w:rPr>
        <w:t>SUFRAGIO EFECTIVO. NO REELECCIÓN</w:t>
      </w:r>
    </w:p>
    <w:p w:rsidR="009A7C3D" w:rsidRPr="00211CC2" w:rsidRDefault="009A7C3D" w:rsidP="00D92B33">
      <w:pPr>
        <w:spacing w:after="0" w:line="240" w:lineRule="auto"/>
        <w:jc w:val="center"/>
        <w:rPr>
          <w:rFonts w:ascii="Arial" w:hAnsi="Arial" w:cs="Arial"/>
        </w:rPr>
      </w:pPr>
      <w:r w:rsidRPr="009A7C3D">
        <w:rPr>
          <w:rFonts w:ascii="Arial" w:hAnsi="Arial" w:cs="Arial"/>
        </w:rPr>
        <w:t xml:space="preserve">“2017, AÑO DEL CENTENARIO DE LA PROMULGACION DE LA CONSTITUCIÓN POLITICA DE LOS ESTADOS UNIDOS MEXICANOS 1917, DONDE INTERVINO EL ZAPOTLENSE JOSÉ MANZANO BRISEÑO”  </w:t>
      </w:r>
    </w:p>
    <w:p w:rsidR="00A45BEC" w:rsidRPr="00211CC2" w:rsidRDefault="00A45BEC" w:rsidP="00D92B33">
      <w:pPr>
        <w:spacing w:after="0" w:line="240" w:lineRule="auto"/>
        <w:jc w:val="center"/>
        <w:rPr>
          <w:rFonts w:ascii="Arial" w:hAnsi="Arial" w:cs="Arial"/>
        </w:rPr>
      </w:pPr>
      <w:r w:rsidRPr="00211CC2">
        <w:rPr>
          <w:rFonts w:ascii="Arial" w:hAnsi="Arial" w:cs="Arial"/>
        </w:rPr>
        <w:t>CD. GUZMAN, MUNICIPI</w:t>
      </w:r>
      <w:r w:rsidR="00211CC2">
        <w:rPr>
          <w:rFonts w:ascii="Arial" w:hAnsi="Arial" w:cs="Arial"/>
        </w:rPr>
        <w:t>O DE ZAPOTLAN EL GRANDE, JAL.</w:t>
      </w:r>
      <w:r w:rsidR="000D2069">
        <w:rPr>
          <w:rFonts w:ascii="Arial" w:hAnsi="Arial" w:cs="Arial"/>
        </w:rPr>
        <w:t xml:space="preserve"> FEBRERO 16 DE 2017</w:t>
      </w:r>
    </w:p>
    <w:p w:rsidR="00A45BEC" w:rsidRPr="00211CC2" w:rsidRDefault="00A45BEC" w:rsidP="00D92B33">
      <w:pPr>
        <w:rPr>
          <w:rFonts w:ascii="Arial" w:hAnsi="Arial" w:cs="Arial"/>
          <w:b/>
          <w:i/>
        </w:rPr>
      </w:pPr>
    </w:p>
    <w:p w:rsidR="00A45BEC" w:rsidRPr="00211CC2" w:rsidRDefault="00A45BEC" w:rsidP="00A45BEC">
      <w:pPr>
        <w:jc w:val="center"/>
        <w:rPr>
          <w:rFonts w:ascii="Arial" w:hAnsi="Arial" w:cs="Arial"/>
          <w:b/>
          <w:i/>
          <w:sz w:val="24"/>
          <w:szCs w:val="24"/>
        </w:rPr>
      </w:pPr>
      <w:r w:rsidRPr="00211CC2">
        <w:rPr>
          <w:rFonts w:ascii="Arial" w:hAnsi="Arial" w:cs="Arial"/>
          <w:b/>
          <w:i/>
          <w:sz w:val="24"/>
          <w:szCs w:val="24"/>
        </w:rPr>
        <w:t>La Comisión Edilicia de Cultura, Educación y Festividades Cívicas.</w:t>
      </w:r>
    </w:p>
    <w:p w:rsidR="00A45BEC" w:rsidRPr="00A45BEC" w:rsidRDefault="00A45BEC" w:rsidP="00A45BEC">
      <w:pPr>
        <w:jc w:val="both"/>
        <w:rPr>
          <w:rFonts w:ascii="Arial" w:hAnsi="Arial" w:cs="Arial"/>
          <w:sz w:val="24"/>
          <w:szCs w:val="24"/>
        </w:rPr>
      </w:pPr>
    </w:p>
    <w:p w:rsidR="00A45BEC" w:rsidRPr="00A45BEC" w:rsidRDefault="00A45BEC" w:rsidP="00D92B33">
      <w:pPr>
        <w:spacing w:after="0"/>
        <w:jc w:val="both"/>
        <w:rPr>
          <w:rFonts w:ascii="Arial" w:hAnsi="Arial" w:cs="Arial"/>
          <w:b/>
        </w:rPr>
      </w:pPr>
      <w:r w:rsidRPr="00A45BEC">
        <w:rPr>
          <w:rFonts w:ascii="Arial" w:hAnsi="Arial" w:cs="Arial"/>
          <w:b/>
        </w:rPr>
        <w:t xml:space="preserve">JUAN MANUEL FIGUEROA BARAJAS               GENARO SOLANO VILLALVAZO </w:t>
      </w:r>
    </w:p>
    <w:p w:rsidR="00A45BEC" w:rsidRDefault="00A45BEC" w:rsidP="00D92B33">
      <w:pPr>
        <w:spacing w:after="0"/>
        <w:jc w:val="both"/>
        <w:rPr>
          <w:rFonts w:ascii="Arial" w:hAnsi="Arial" w:cs="Arial"/>
          <w:b/>
        </w:rPr>
      </w:pPr>
      <w:r w:rsidRPr="00A45BEC">
        <w:rPr>
          <w:rFonts w:ascii="Arial" w:hAnsi="Arial" w:cs="Arial"/>
          <w:b/>
        </w:rPr>
        <w:t xml:space="preserve">         Presidente de la Comisión                          </w:t>
      </w:r>
      <w:r>
        <w:rPr>
          <w:rFonts w:ascii="Arial" w:hAnsi="Arial" w:cs="Arial"/>
          <w:b/>
        </w:rPr>
        <w:t xml:space="preserve">                         Vocal </w:t>
      </w:r>
    </w:p>
    <w:p w:rsidR="00A45BEC" w:rsidRPr="00A45BEC" w:rsidRDefault="00A45BEC" w:rsidP="00A45BEC">
      <w:pPr>
        <w:jc w:val="both"/>
        <w:rPr>
          <w:rFonts w:ascii="Arial" w:hAnsi="Arial" w:cs="Arial"/>
          <w:b/>
        </w:rPr>
      </w:pPr>
    </w:p>
    <w:p w:rsidR="00A45BEC" w:rsidRPr="00A45BEC" w:rsidRDefault="00A45BEC" w:rsidP="000D2069">
      <w:pPr>
        <w:spacing w:after="0"/>
        <w:jc w:val="center"/>
        <w:rPr>
          <w:rFonts w:ascii="Arial" w:hAnsi="Arial" w:cs="Arial"/>
          <w:b/>
        </w:rPr>
      </w:pPr>
      <w:r w:rsidRPr="00A45BEC">
        <w:rPr>
          <w:rFonts w:ascii="Arial" w:hAnsi="Arial" w:cs="Arial"/>
          <w:b/>
        </w:rPr>
        <w:t>MARTHA GRACIELA VILLANUEVA ZALAPA</w:t>
      </w:r>
    </w:p>
    <w:p w:rsidR="00A45BEC" w:rsidRPr="009A7C3D" w:rsidRDefault="00A45BEC" w:rsidP="009A7C3D">
      <w:pPr>
        <w:spacing w:after="0"/>
        <w:jc w:val="center"/>
        <w:rPr>
          <w:rFonts w:ascii="Arial" w:hAnsi="Arial" w:cs="Arial"/>
          <w:b/>
        </w:rPr>
      </w:pPr>
      <w:r w:rsidRPr="00A45BEC">
        <w:rPr>
          <w:rFonts w:ascii="Arial" w:hAnsi="Arial" w:cs="Arial"/>
          <w:b/>
        </w:rPr>
        <w:t>Vocal</w:t>
      </w:r>
      <w:r w:rsidR="00D92B33">
        <w:rPr>
          <w:rFonts w:ascii="Arial" w:hAnsi="Arial" w:cs="Arial"/>
          <w:sz w:val="20"/>
          <w:szCs w:val="20"/>
        </w:rPr>
        <w:t xml:space="preserve"> </w:t>
      </w:r>
    </w:p>
    <w:p w:rsidR="00A45BEC" w:rsidRPr="00A45BEC" w:rsidRDefault="00A45BEC" w:rsidP="00A45BEC">
      <w:pPr>
        <w:jc w:val="both"/>
        <w:rPr>
          <w:rFonts w:ascii="Arial" w:hAnsi="Arial" w:cs="Arial"/>
          <w:sz w:val="24"/>
          <w:szCs w:val="24"/>
        </w:rPr>
      </w:pPr>
    </w:p>
    <w:p w:rsidR="0002785E" w:rsidRPr="00A45BEC" w:rsidRDefault="0002785E" w:rsidP="006941A9">
      <w:pPr>
        <w:jc w:val="both"/>
        <w:rPr>
          <w:rFonts w:ascii="Arial" w:hAnsi="Arial" w:cs="Arial"/>
          <w:sz w:val="24"/>
          <w:szCs w:val="24"/>
        </w:rPr>
      </w:pPr>
    </w:p>
    <w:p w:rsidR="0002785E" w:rsidRPr="00A45BEC" w:rsidRDefault="0002785E" w:rsidP="006941A9">
      <w:pPr>
        <w:jc w:val="both"/>
        <w:rPr>
          <w:rFonts w:ascii="Arial" w:hAnsi="Arial" w:cs="Arial"/>
          <w:sz w:val="24"/>
          <w:szCs w:val="24"/>
        </w:rPr>
      </w:pPr>
    </w:p>
    <w:sectPr w:rsidR="0002785E" w:rsidRPr="00A45BEC" w:rsidSect="00D92B33">
      <w:headerReference w:type="default" r:id="rId7"/>
      <w:pgSz w:w="12240" w:h="15840"/>
      <w:pgMar w:top="2268" w:right="1701" w:bottom="209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3D" w:rsidRDefault="007C4A3D" w:rsidP="00FA3CD2">
      <w:pPr>
        <w:spacing w:after="0" w:line="240" w:lineRule="auto"/>
      </w:pPr>
      <w:r>
        <w:separator/>
      </w:r>
    </w:p>
  </w:endnote>
  <w:endnote w:type="continuationSeparator" w:id="0">
    <w:p w:rsidR="007C4A3D" w:rsidRDefault="007C4A3D" w:rsidP="00FA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3D" w:rsidRDefault="007C4A3D" w:rsidP="00FA3CD2">
      <w:pPr>
        <w:spacing w:after="0" w:line="240" w:lineRule="auto"/>
      </w:pPr>
      <w:r>
        <w:separator/>
      </w:r>
    </w:p>
  </w:footnote>
  <w:footnote w:type="continuationSeparator" w:id="0">
    <w:p w:rsidR="007C4A3D" w:rsidRDefault="007C4A3D" w:rsidP="00FA3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679623"/>
      <w:docPartObj>
        <w:docPartGallery w:val="Page Numbers (Top of Page)"/>
        <w:docPartUnique/>
      </w:docPartObj>
    </w:sdtPr>
    <w:sdtEndPr/>
    <w:sdtContent>
      <w:p w:rsidR="00FA3CD2" w:rsidRDefault="00FA3CD2">
        <w:pPr>
          <w:pStyle w:val="Encabezado"/>
          <w:jc w:val="right"/>
        </w:pPr>
        <w:r>
          <w:fldChar w:fldCharType="begin"/>
        </w:r>
        <w:r>
          <w:instrText>PAGE   \* MERGEFORMAT</w:instrText>
        </w:r>
        <w:r>
          <w:fldChar w:fldCharType="separate"/>
        </w:r>
        <w:r w:rsidR="003B46D0" w:rsidRPr="003B46D0">
          <w:rPr>
            <w:noProof/>
            <w:lang w:val="es-ES"/>
          </w:rPr>
          <w:t>1</w:t>
        </w:r>
        <w:r>
          <w:fldChar w:fldCharType="end"/>
        </w:r>
      </w:p>
    </w:sdtContent>
  </w:sdt>
  <w:p w:rsidR="00FA3CD2" w:rsidRDefault="00FA3C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A9"/>
    <w:rsid w:val="0002785E"/>
    <w:rsid w:val="00036428"/>
    <w:rsid w:val="000C0833"/>
    <w:rsid w:val="000D2069"/>
    <w:rsid w:val="00137CF1"/>
    <w:rsid w:val="00150EE1"/>
    <w:rsid w:val="001557E8"/>
    <w:rsid w:val="00211CC2"/>
    <w:rsid w:val="002810ED"/>
    <w:rsid w:val="002B343A"/>
    <w:rsid w:val="0032298E"/>
    <w:rsid w:val="00354266"/>
    <w:rsid w:val="003B46D0"/>
    <w:rsid w:val="00461205"/>
    <w:rsid w:val="004E51DF"/>
    <w:rsid w:val="00552543"/>
    <w:rsid w:val="005F38E2"/>
    <w:rsid w:val="00662AB9"/>
    <w:rsid w:val="00693390"/>
    <w:rsid w:val="006941A9"/>
    <w:rsid w:val="007C4A3D"/>
    <w:rsid w:val="0083041C"/>
    <w:rsid w:val="008535A5"/>
    <w:rsid w:val="008B20C0"/>
    <w:rsid w:val="00937A40"/>
    <w:rsid w:val="009A7C3D"/>
    <w:rsid w:val="00A44788"/>
    <w:rsid w:val="00A45BEC"/>
    <w:rsid w:val="00A67D5B"/>
    <w:rsid w:val="00AD276A"/>
    <w:rsid w:val="00B95708"/>
    <w:rsid w:val="00C11E86"/>
    <w:rsid w:val="00D53C09"/>
    <w:rsid w:val="00D90354"/>
    <w:rsid w:val="00D92B33"/>
    <w:rsid w:val="00DB39CD"/>
    <w:rsid w:val="00E04A9A"/>
    <w:rsid w:val="00E95CA3"/>
    <w:rsid w:val="00EE246A"/>
    <w:rsid w:val="00F03AF2"/>
    <w:rsid w:val="00F55099"/>
    <w:rsid w:val="00FA3CD2"/>
    <w:rsid w:val="00FB47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C0202-7DC0-4BAD-B8C5-5018CFF7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C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3CD2"/>
  </w:style>
  <w:style w:type="paragraph" w:styleId="Piedepgina">
    <w:name w:val="footer"/>
    <w:basedOn w:val="Normal"/>
    <w:link w:val="PiedepginaCar"/>
    <w:uiPriority w:val="99"/>
    <w:unhideWhenUsed/>
    <w:rsid w:val="00FA3C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3CD2"/>
  </w:style>
  <w:style w:type="paragraph" w:styleId="Textodeglobo">
    <w:name w:val="Balloon Text"/>
    <w:basedOn w:val="Normal"/>
    <w:link w:val="TextodegloboCar"/>
    <w:uiPriority w:val="99"/>
    <w:semiHidden/>
    <w:unhideWhenUsed/>
    <w:rsid w:val="00D92B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2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BF2E-71E1-45A5-8E38-7094E45F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653</Words>
  <Characters>3594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5</cp:revision>
  <cp:lastPrinted>2017-02-17T16:35:00Z</cp:lastPrinted>
  <dcterms:created xsi:type="dcterms:W3CDTF">2017-02-16T19:29:00Z</dcterms:created>
  <dcterms:modified xsi:type="dcterms:W3CDTF">2017-02-17T18:37:00Z</dcterms:modified>
</cp:coreProperties>
</file>