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F8" w:rsidRDefault="00353CF8" w:rsidP="00353CF8">
      <w:pPr>
        <w:pStyle w:val="Sinespaciado"/>
        <w:jc w:val="both"/>
        <w:rPr>
          <w:rFonts w:ascii="Arial" w:hAnsi="Arial" w:cs="Arial"/>
          <w:b/>
        </w:rPr>
      </w:pPr>
    </w:p>
    <w:p w:rsidR="00353CF8" w:rsidRDefault="00353CF8" w:rsidP="00353CF8">
      <w:pPr>
        <w:pStyle w:val="Sinespaciado"/>
        <w:jc w:val="both"/>
        <w:rPr>
          <w:rFonts w:ascii="Arial" w:hAnsi="Arial" w:cs="Arial"/>
          <w:b/>
        </w:rPr>
      </w:pPr>
    </w:p>
    <w:p w:rsidR="00353CF8" w:rsidRDefault="00353CF8" w:rsidP="00353CF8">
      <w:pPr>
        <w:pStyle w:val="Sinespaciado"/>
        <w:jc w:val="both"/>
        <w:rPr>
          <w:rFonts w:ascii="Arial" w:hAnsi="Arial" w:cs="Arial"/>
          <w:b/>
        </w:rPr>
      </w:pPr>
    </w:p>
    <w:p w:rsidR="00353CF8" w:rsidRPr="00D2500B" w:rsidRDefault="00353CF8" w:rsidP="00353CF8">
      <w:pPr>
        <w:pStyle w:val="Sinespaciado"/>
        <w:jc w:val="both"/>
        <w:rPr>
          <w:rFonts w:ascii="Arial" w:hAnsi="Arial" w:cs="Arial"/>
          <w:b/>
        </w:rPr>
      </w:pPr>
      <w:r w:rsidRPr="00D2500B">
        <w:rPr>
          <w:rFonts w:ascii="Arial" w:hAnsi="Arial" w:cs="Arial"/>
          <w:b/>
        </w:rPr>
        <w:t>HONORABLE AYUNTAMIENTO CONSTITUCIONAL</w:t>
      </w:r>
    </w:p>
    <w:p w:rsidR="00353CF8" w:rsidRPr="00D2500B" w:rsidRDefault="00353CF8" w:rsidP="00353CF8">
      <w:pPr>
        <w:pStyle w:val="Sinespaciado"/>
        <w:jc w:val="both"/>
        <w:rPr>
          <w:rFonts w:ascii="Arial" w:hAnsi="Arial" w:cs="Arial"/>
          <w:b/>
        </w:rPr>
      </w:pPr>
      <w:r w:rsidRPr="00D2500B">
        <w:rPr>
          <w:rFonts w:ascii="Arial" w:hAnsi="Arial" w:cs="Arial"/>
          <w:b/>
        </w:rPr>
        <w:t xml:space="preserve">DE ZAPOTLÁN EL GRANDE, JALISCO. </w:t>
      </w:r>
    </w:p>
    <w:p w:rsidR="00353CF8" w:rsidRPr="00D2500B" w:rsidRDefault="00353CF8" w:rsidP="00353CF8">
      <w:pPr>
        <w:pStyle w:val="Sinespaciado"/>
        <w:jc w:val="both"/>
        <w:rPr>
          <w:rFonts w:ascii="Arial" w:hAnsi="Arial" w:cs="Arial"/>
          <w:b/>
        </w:rPr>
      </w:pPr>
      <w:r w:rsidRPr="00D2500B">
        <w:rPr>
          <w:rFonts w:ascii="Arial" w:hAnsi="Arial" w:cs="Arial"/>
          <w:b/>
        </w:rPr>
        <w:t xml:space="preserve">P R E S E N T E </w:t>
      </w:r>
    </w:p>
    <w:p w:rsidR="00353CF8" w:rsidRDefault="00353CF8" w:rsidP="00353CF8">
      <w:pPr>
        <w:pStyle w:val="Sinespaciado"/>
        <w:jc w:val="both"/>
        <w:rPr>
          <w:rFonts w:ascii="Arial" w:hAnsi="Arial" w:cs="Arial"/>
        </w:rPr>
      </w:pPr>
    </w:p>
    <w:p w:rsidR="00353CF8" w:rsidRDefault="00353CF8" w:rsidP="00353CF8">
      <w:pPr>
        <w:pStyle w:val="Sinespaciado"/>
        <w:jc w:val="both"/>
        <w:rPr>
          <w:rFonts w:ascii="Arial" w:hAnsi="Arial" w:cs="Arial"/>
        </w:rPr>
      </w:pPr>
    </w:p>
    <w:p w:rsidR="00353CF8" w:rsidRDefault="00353CF8" w:rsidP="00353CF8">
      <w:pPr>
        <w:pStyle w:val="Sinespaciado"/>
        <w:jc w:val="both"/>
        <w:rPr>
          <w:rFonts w:ascii="Arial" w:hAnsi="Arial" w:cs="Arial"/>
        </w:rPr>
      </w:pPr>
    </w:p>
    <w:p w:rsidR="00353CF8" w:rsidRDefault="00353CF8" w:rsidP="00353CF8">
      <w:pPr>
        <w:pStyle w:val="Sinespaciado"/>
        <w:jc w:val="both"/>
        <w:rPr>
          <w:rFonts w:ascii="Arial" w:hAnsi="Arial" w:cs="Arial"/>
        </w:rPr>
      </w:pPr>
      <w:r>
        <w:rPr>
          <w:rFonts w:ascii="Arial" w:hAnsi="Arial" w:cs="Arial"/>
        </w:rPr>
        <w:tab/>
        <w:t xml:space="preserve">Quienes motivan y suscriben </w:t>
      </w:r>
      <w:r w:rsidRPr="00D2500B">
        <w:rPr>
          <w:rFonts w:ascii="Arial" w:hAnsi="Arial" w:cs="Arial"/>
          <w:b/>
        </w:rPr>
        <w:t xml:space="preserve">C. </w:t>
      </w:r>
      <w:r>
        <w:rPr>
          <w:rFonts w:ascii="Arial" w:hAnsi="Arial" w:cs="Arial"/>
          <w:b/>
        </w:rPr>
        <w:t xml:space="preserve">MIRIAM SALOMÉ TORRES LARES, C. CLAUDIA MARGARITA ROBLES GÓMEZ, C. MIGUEL MARENTES, C. BERTÍN CHÁVEZ VARGAS, C. GUSTAVO LÓPEZ SANDOVAL, </w:t>
      </w:r>
      <w:r>
        <w:rPr>
          <w:rFonts w:ascii="Arial" w:hAnsi="Arial" w:cs="Arial"/>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rPr>
        <w:t>DICTAMEN QU</w:t>
      </w:r>
      <w:r>
        <w:rPr>
          <w:rFonts w:ascii="Arial" w:hAnsi="Arial" w:cs="Arial"/>
          <w:b/>
        </w:rPr>
        <w:t xml:space="preserve">E PROPONE AUTORIZACIÓN PARA LA PRIMERA MODIFICACIÓN </w:t>
      </w:r>
      <w:r w:rsidRPr="00585E01">
        <w:rPr>
          <w:rFonts w:ascii="Arial" w:hAnsi="Arial" w:cs="Arial"/>
          <w:b/>
        </w:rPr>
        <w:t>AL PRESUPUESTO DE INGRESOS Y E</w:t>
      </w:r>
      <w:r>
        <w:rPr>
          <w:rFonts w:ascii="Arial" w:hAnsi="Arial" w:cs="Arial"/>
          <w:b/>
        </w:rPr>
        <w:t>GRESOS DEL EJERCICIO FISCAL 2025</w:t>
      </w:r>
      <w:r>
        <w:rPr>
          <w:rFonts w:ascii="Arial" w:hAnsi="Arial" w:cs="Arial"/>
        </w:rPr>
        <w:t xml:space="preserve">, mismo que se fundamenta en la siguiente: </w:t>
      </w:r>
    </w:p>
    <w:p w:rsidR="00353CF8" w:rsidRDefault="00353CF8" w:rsidP="00353CF8">
      <w:pPr>
        <w:pStyle w:val="Sinespaciado"/>
        <w:jc w:val="center"/>
        <w:rPr>
          <w:rFonts w:ascii="Arial" w:hAnsi="Arial" w:cs="Arial"/>
          <w:b/>
        </w:rPr>
      </w:pPr>
    </w:p>
    <w:p w:rsidR="00353CF8" w:rsidRPr="00585E01" w:rsidRDefault="00353CF8" w:rsidP="00353CF8">
      <w:pPr>
        <w:pStyle w:val="Sinespaciado"/>
        <w:jc w:val="center"/>
        <w:rPr>
          <w:rFonts w:ascii="Arial" w:hAnsi="Arial" w:cs="Arial"/>
          <w:b/>
        </w:rPr>
      </w:pPr>
    </w:p>
    <w:p w:rsidR="00353CF8" w:rsidRDefault="00353CF8" w:rsidP="00353CF8">
      <w:pPr>
        <w:pStyle w:val="Sinespaciado"/>
        <w:jc w:val="center"/>
        <w:rPr>
          <w:rFonts w:ascii="Arial" w:hAnsi="Arial" w:cs="Arial"/>
          <w:b/>
        </w:rPr>
      </w:pPr>
      <w:r w:rsidRPr="00585E01">
        <w:rPr>
          <w:rFonts w:ascii="Arial" w:hAnsi="Arial" w:cs="Arial"/>
          <w:b/>
        </w:rPr>
        <w:t>EXPOSICIÓN DE MOTIVOS:</w:t>
      </w:r>
    </w:p>
    <w:p w:rsidR="00353CF8" w:rsidRDefault="00353CF8" w:rsidP="00353CF8">
      <w:pPr>
        <w:pStyle w:val="Sinespaciado"/>
        <w:jc w:val="center"/>
        <w:rPr>
          <w:rFonts w:ascii="Arial" w:hAnsi="Arial" w:cs="Arial"/>
          <w:b/>
        </w:rPr>
      </w:pPr>
    </w:p>
    <w:p w:rsidR="00353CF8" w:rsidRDefault="00353CF8" w:rsidP="00353CF8">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353CF8" w:rsidRDefault="00353CF8" w:rsidP="00353CF8">
      <w:pPr>
        <w:pStyle w:val="Sinespaciado"/>
        <w:jc w:val="both"/>
        <w:rPr>
          <w:rFonts w:ascii="Arial" w:hAnsi="Arial" w:cs="Arial"/>
        </w:rPr>
      </w:pPr>
    </w:p>
    <w:p w:rsidR="00353CF8" w:rsidRDefault="00353CF8" w:rsidP="00353CF8">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lang w:val="es-ES"/>
        </w:rPr>
        <w:lastRenderedPageBreak/>
        <w:t>responsabilidad hacendaria y en las reglas establecidas en la</w:t>
      </w:r>
      <w:r>
        <w:rPr>
          <w:rFonts w:ascii="Arial" w:hAnsi="Arial" w:cs="Arial"/>
          <w:bCs/>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353CF8" w:rsidRDefault="00353CF8" w:rsidP="00353CF8">
      <w:pPr>
        <w:pStyle w:val="Sinespaciado"/>
        <w:jc w:val="both"/>
        <w:rPr>
          <w:rFonts w:ascii="Arial" w:hAnsi="Arial" w:cs="Arial"/>
          <w:b/>
          <w:bCs/>
          <w:lang w:val="es-ES"/>
        </w:rPr>
      </w:pPr>
      <w:r w:rsidRPr="00A7263A">
        <w:rPr>
          <w:rFonts w:ascii="Arial" w:hAnsi="Arial" w:cs="Arial"/>
          <w:b/>
          <w:bCs/>
          <w:lang w:val="es-ES"/>
        </w:rPr>
        <w:tab/>
      </w:r>
    </w:p>
    <w:p w:rsidR="00353CF8" w:rsidRDefault="00353CF8" w:rsidP="00353CF8">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r w:rsidRPr="0036525A">
        <w:rPr>
          <w:rFonts w:ascii="Arial" w:hAnsi="Arial" w:cs="Arial"/>
          <w:b/>
          <w:bCs/>
          <w:lang w:val="es-ES"/>
        </w:rPr>
        <w:tab/>
        <w:t>V.</w:t>
      </w:r>
      <w:r>
        <w:rPr>
          <w:rFonts w:ascii="Arial" w:hAnsi="Arial" w:cs="Arial"/>
          <w:bCs/>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w:t>
      </w:r>
      <w:r>
        <w:rPr>
          <w:rFonts w:ascii="Arial" w:hAnsi="Arial" w:cs="Arial"/>
          <w:bCs/>
          <w:lang w:val="es-ES"/>
        </w:rPr>
        <w:lastRenderedPageBreak/>
        <w:t xml:space="preserve">Presupuesto de Egresos con cargo a los ingresos excedentes que obtengan y con la autorización de la Hacienda Municipal.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r w:rsidRPr="00A039FE">
        <w:rPr>
          <w:rFonts w:ascii="Arial" w:hAnsi="Arial" w:cs="Arial"/>
          <w:b/>
          <w:bCs/>
          <w:lang w:val="es-ES"/>
        </w:rPr>
        <w:tab/>
      </w:r>
      <w:r w:rsidRPr="006E22BD">
        <w:rPr>
          <w:rFonts w:ascii="Arial" w:hAnsi="Arial" w:cs="Arial"/>
          <w:b/>
          <w:bCs/>
          <w:lang w:val="es-ES"/>
        </w:rPr>
        <w:t>VI</w:t>
      </w:r>
      <w:r w:rsidRPr="006E22BD">
        <w:rPr>
          <w:rFonts w:ascii="Arial" w:hAnsi="Arial" w:cs="Arial"/>
          <w:bCs/>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lang w:val="es-ES"/>
        </w:rPr>
        <w:t xml:space="preserve">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r>
        <w:rPr>
          <w:rFonts w:ascii="Arial" w:hAnsi="Arial" w:cs="Arial"/>
          <w:bCs/>
          <w:lang w:val="es-ES"/>
        </w:rPr>
        <w:tab/>
        <w:t xml:space="preserve">Por los motivos ante expuestos la Comisión Edilicia Permanente de Hacienda Pública y Patrimonio Municipal, emite los siguientes: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jc w:val="center"/>
        <w:rPr>
          <w:rFonts w:ascii="Arial" w:hAnsi="Arial" w:cs="Arial"/>
          <w:b/>
          <w:bCs/>
          <w:lang w:val="es-ES"/>
        </w:rPr>
      </w:pPr>
      <w:r>
        <w:rPr>
          <w:rFonts w:ascii="Arial" w:hAnsi="Arial" w:cs="Arial"/>
          <w:b/>
          <w:bCs/>
          <w:lang w:val="es-ES"/>
        </w:rPr>
        <w:t xml:space="preserve">A N T E C E D E N T E </w:t>
      </w:r>
      <w:proofErr w:type="gramStart"/>
      <w:r>
        <w:rPr>
          <w:rFonts w:ascii="Arial" w:hAnsi="Arial" w:cs="Arial"/>
          <w:b/>
          <w:bCs/>
          <w:lang w:val="es-ES"/>
        </w:rPr>
        <w:t>S</w:t>
      </w:r>
      <w:r w:rsidRPr="007F1129">
        <w:rPr>
          <w:rFonts w:ascii="Arial" w:hAnsi="Arial" w:cs="Arial"/>
          <w:b/>
          <w:bCs/>
          <w:lang w:val="es-ES"/>
        </w:rPr>
        <w:t xml:space="preserve"> :</w:t>
      </w:r>
      <w:proofErr w:type="gramEnd"/>
    </w:p>
    <w:p w:rsidR="00353CF8" w:rsidRDefault="00353CF8" w:rsidP="00353CF8">
      <w:pPr>
        <w:pStyle w:val="Sinespaciado"/>
        <w:jc w:val="center"/>
        <w:rPr>
          <w:rFonts w:ascii="Arial" w:hAnsi="Arial" w:cs="Arial"/>
          <w:b/>
          <w:bCs/>
          <w:lang w:val="es-ES"/>
        </w:rPr>
      </w:pPr>
    </w:p>
    <w:p w:rsidR="00353CF8" w:rsidRDefault="00353CF8" w:rsidP="00353CF8">
      <w:pPr>
        <w:pStyle w:val="Sinespaciado"/>
        <w:jc w:val="center"/>
        <w:rPr>
          <w:rFonts w:ascii="Arial" w:hAnsi="Arial" w:cs="Arial"/>
          <w:b/>
          <w:bCs/>
          <w:lang w:val="es-ES"/>
        </w:rPr>
      </w:pPr>
    </w:p>
    <w:p w:rsidR="00353CF8" w:rsidRPr="004F15D3" w:rsidRDefault="00353CF8" w:rsidP="00353CF8">
      <w:pPr>
        <w:pStyle w:val="Sinespaciado"/>
        <w:jc w:val="both"/>
        <w:rPr>
          <w:rFonts w:ascii="Arial" w:hAnsi="Arial" w:cs="Arial"/>
          <w:bCs/>
          <w:lang w:val="es-ES"/>
        </w:rPr>
      </w:pPr>
      <w:r>
        <w:rPr>
          <w:rFonts w:ascii="Arial" w:hAnsi="Arial" w:cs="Arial"/>
          <w:b/>
          <w:bCs/>
          <w:lang w:val="es-ES"/>
        </w:rPr>
        <w:tab/>
        <w:t xml:space="preserve">1.- </w:t>
      </w:r>
      <w:r>
        <w:rPr>
          <w:rFonts w:ascii="Arial" w:hAnsi="Arial" w:cs="Arial"/>
          <w:bCs/>
          <w:lang w:val="es-ES"/>
        </w:rPr>
        <w:t xml:space="preserve">Mediante el punto número 3 de la Sesión Pública Extraordinaria de Ayuntamiento de fecha 26 de </w:t>
      </w:r>
      <w:proofErr w:type="gramStart"/>
      <w:r>
        <w:rPr>
          <w:rFonts w:ascii="Arial" w:hAnsi="Arial" w:cs="Arial"/>
          <w:bCs/>
          <w:lang w:val="es-ES"/>
        </w:rPr>
        <w:t>Agosto</w:t>
      </w:r>
      <w:proofErr w:type="gramEnd"/>
      <w:r>
        <w:rPr>
          <w:rFonts w:ascii="Arial" w:hAnsi="Arial" w:cs="Arial"/>
          <w:bCs/>
          <w:lang w:val="es-ES"/>
        </w:rPr>
        <w:t xml:space="preserve"> de 2024, se aprobó por el Pleno de este Honorable Ayuntamiento la propuesta de Iniciativa de la Ley de Ingresos para el Ejercicio Fiscal 2025, cuya descripción de describe, en la siguiente tabla: </w:t>
      </w:r>
    </w:p>
    <w:p w:rsidR="00C41E9F" w:rsidRDefault="00C41E9F" w:rsidP="00C41E9F">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252"/>
        <w:gridCol w:w="3964"/>
      </w:tblGrid>
      <w:tr w:rsidR="00C41E9F" w:rsidTr="00881CF1">
        <w:tc>
          <w:tcPr>
            <w:tcW w:w="9629" w:type="dxa"/>
            <w:gridSpan w:val="3"/>
          </w:tcPr>
          <w:p w:rsidR="00C41E9F" w:rsidRPr="00A00D00" w:rsidRDefault="00C41E9F" w:rsidP="00881CF1">
            <w:pPr>
              <w:pStyle w:val="Sinespaciado"/>
              <w:jc w:val="center"/>
              <w:rPr>
                <w:rFonts w:ascii="Arial" w:hAnsi="Arial" w:cs="Arial"/>
                <w:b/>
                <w:bCs/>
                <w:sz w:val="28"/>
                <w:szCs w:val="28"/>
              </w:rPr>
            </w:pPr>
            <w:r w:rsidRPr="00A00D00">
              <w:rPr>
                <w:rFonts w:ascii="Arial" w:hAnsi="Arial" w:cs="Arial"/>
                <w:b/>
                <w:bCs/>
                <w:sz w:val="28"/>
                <w:szCs w:val="28"/>
              </w:rPr>
              <w:t>INGRESOS</w:t>
            </w:r>
          </w:p>
        </w:tc>
      </w:tr>
      <w:tr w:rsidR="00C41E9F" w:rsidTr="00881CF1">
        <w:tc>
          <w:tcPr>
            <w:tcW w:w="1413" w:type="dxa"/>
          </w:tcPr>
          <w:p w:rsidR="00C41E9F" w:rsidRPr="00C82ED9" w:rsidRDefault="00C41E9F" w:rsidP="00881CF1">
            <w:pPr>
              <w:pStyle w:val="Sinespaciado"/>
              <w:jc w:val="both"/>
              <w:rPr>
                <w:rFonts w:ascii="Arial" w:hAnsi="Arial" w:cs="Arial"/>
                <w:b/>
                <w:bCs/>
                <w:sz w:val="20"/>
                <w:szCs w:val="20"/>
              </w:rPr>
            </w:pPr>
            <w:r>
              <w:rPr>
                <w:rFonts w:ascii="Arial" w:hAnsi="Arial" w:cs="Arial"/>
                <w:b/>
                <w:bCs/>
                <w:sz w:val="20"/>
                <w:szCs w:val="20"/>
              </w:rPr>
              <w:t>RUBRO</w:t>
            </w:r>
          </w:p>
        </w:tc>
        <w:tc>
          <w:tcPr>
            <w:tcW w:w="4252" w:type="dxa"/>
          </w:tcPr>
          <w:p w:rsidR="00C41E9F" w:rsidRPr="00C82ED9" w:rsidRDefault="00C41E9F" w:rsidP="00881CF1">
            <w:pPr>
              <w:pStyle w:val="Sinespaciado"/>
              <w:jc w:val="both"/>
              <w:rPr>
                <w:rFonts w:ascii="Arial" w:hAnsi="Arial" w:cs="Arial"/>
                <w:b/>
                <w:bCs/>
                <w:sz w:val="20"/>
                <w:szCs w:val="20"/>
              </w:rPr>
            </w:pPr>
            <w:r w:rsidRPr="00C82ED9">
              <w:rPr>
                <w:rFonts w:ascii="Arial" w:hAnsi="Arial" w:cs="Arial"/>
                <w:b/>
                <w:bCs/>
                <w:sz w:val="20"/>
                <w:szCs w:val="20"/>
              </w:rPr>
              <w:t>DESCRIPCIÓN</w:t>
            </w:r>
          </w:p>
        </w:tc>
        <w:tc>
          <w:tcPr>
            <w:tcW w:w="3964" w:type="dxa"/>
          </w:tcPr>
          <w:p w:rsidR="00C41E9F" w:rsidRPr="00C82ED9" w:rsidRDefault="00C41E9F" w:rsidP="00881CF1">
            <w:pPr>
              <w:pStyle w:val="Sinespaciado"/>
              <w:jc w:val="both"/>
              <w:rPr>
                <w:rFonts w:ascii="Arial" w:hAnsi="Arial" w:cs="Arial"/>
                <w:b/>
                <w:bCs/>
                <w:sz w:val="20"/>
                <w:szCs w:val="20"/>
              </w:rPr>
            </w:pPr>
            <w:r w:rsidRPr="00C82ED9">
              <w:rPr>
                <w:rFonts w:ascii="Arial" w:hAnsi="Arial" w:cs="Arial"/>
                <w:b/>
                <w:bCs/>
                <w:sz w:val="20"/>
                <w:szCs w:val="20"/>
              </w:rPr>
              <w:t>ESTIMADO 202</w:t>
            </w:r>
            <w:r>
              <w:rPr>
                <w:rFonts w:ascii="Arial" w:hAnsi="Arial" w:cs="Arial"/>
                <w:b/>
                <w:bCs/>
                <w:sz w:val="20"/>
                <w:szCs w:val="20"/>
              </w:rPr>
              <w:t>5</w:t>
            </w:r>
          </w:p>
        </w:tc>
      </w:tr>
      <w:tr w:rsidR="00C41E9F" w:rsidTr="00881CF1">
        <w:tc>
          <w:tcPr>
            <w:tcW w:w="1413" w:type="dxa"/>
          </w:tcPr>
          <w:p w:rsidR="00C41E9F" w:rsidRPr="00C82ED9" w:rsidRDefault="00C41E9F" w:rsidP="00881CF1">
            <w:pPr>
              <w:pStyle w:val="Sinespaciado"/>
              <w:jc w:val="both"/>
              <w:rPr>
                <w:rFonts w:ascii="Arial" w:hAnsi="Arial" w:cs="Arial"/>
                <w:bCs/>
                <w:sz w:val="20"/>
                <w:szCs w:val="20"/>
              </w:rPr>
            </w:pPr>
            <w:r w:rsidRPr="00C82ED9">
              <w:rPr>
                <w:rFonts w:ascii="Arial" w:hAnsi="Arial" w:cs="Arial"/>
                <w:bCs/>
                <w:sz w:val="20"/>
                <w:szCs w:val="20"/>
              </w:rPr>
              <w:t>1</w:t>
            </w:r>
          </w:p>
        </w:tc>
        <w:tc>
          <w:tcPr>
            <w:tcW w:w="4252" w:type="dxa"/>
          </w:tcPr>
          <w:p w:rsidR="00C41E9F" w:rsidRPr="00C82ED9" w:rsidRDefault="00C41E9F" w:rsidP="00881CF1">
            <w:pPr>
              <w:pStyle w:val="Sinespaciado"/>
              <w:jc w:val="both"/>
              <w:rPr>
                <w:rFonts w:ascii="Arial" w:hAnsi="Arial" w:cs="Arial"/>
                <w:bCs/>
                <w:sz w:val="20"/>
                <w:szCs w:val="20"/>
              </w:rPr>
            </w:pPr>
            <w:r>
              <w:rPr>
                <w:rFonts w:ascii="Arial" w:hAnsi="Arial" w:cs="Arial"/>
                <w:bCs/>
                <w:sz w:val="20"/>
                <w:szCs w:val="20"/>
              </w:rPr>
              <w:t>IMPUESTOS</w:t>
            </w:r>
          </w:p>
        </w:tc>
        <w:tc>
          <w:tcPr>
            <w:tcW w:w="3964" w:type="dxa"/>
          </w:tcPr>
          <w:p w:rsidR="00C41E9F" w:rsidRPr="005B2FDC" w:rsidRDefault="00C41E9F" w:rsidP="00881CF1">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117</w:t>
            </w:r>
            <w:r w:rsidRPr="005B2FDC">
              <w:rPr>
                <w:rFonts w:ascii="Arial" w:hAnsi="Arial" w:cs="Arial"/>
                <w:bCs/>
                <w:sz w:val="20"/>
                <w:szCs w:val="20"/>
              </w:rPr>
              <w:t>,</w:t>
            </w:r>
            <w:r>
              <w:rPr>
                <w:rFonts w:ascii="Arial" w:hAnsi="Arial" w:cs="Arial"/>
                <w:bCs/>
                <w:sz w:val="20"/>
                <w:szCs w:val="20"/>
              </w:rPr>
              <w:t>207,583.86</w:t>
            </w:r>
          </w:p>
        </w:tc>
      </w:tr>
      <w:tr w:rsidR="00C41E9F" w:rsidTr="00881CF1">
        <w:tc>
          <w:tcPr>
            <w:tcW w:w="1413" w:type="dxa"/>
          </w:tcPr>
          <w:p w:rsidR="00C41E9F" w:rsidRPr="00C82ED9" w:rsidRDefault="00C41E9F" w:rsidP="00881CF1">
            <w:pPr>
              <w:pStyle w:val="Sinespaciado"/>
              <w:jc w:val="both"/>
              <w:rPr>
                <w:rFonts w:ascii="Arial" w:hAnsi="Arial" w:cs="Arial"/>
                <w:bCs/>
                <w:sz w:val="20"/>
                <w:szCs w:val="20"/>
              </w:rPr>
            </w:pPr>
            <w:r>
              <w:rPr>
                <w:rFonts w:ascii="Arial" w:hAnsi="Arial" w:cs="Arial"/>
                <w:bCs/>
                <w:sz w:val="20"/>
                <w:szCs w:val="20"/>
              </w:rPr>
              <w:t>4</w:t>
            </w:r>
          </w:p>
        </w:tc>
        <w:tc>
          <w:tcPr>
            <w:tcW w:w="4252"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DERECHOS</w:t>
            </w:r>
          </w:p>
        </w:tc>
        <w:tc>
          <w:tcPr>
            <w:tcW w:w="3964" w:type="dxa"/>
          </w:tcPr>
          <w:p w:rsidR="00C41E9F" w:rsidRPr="005B2FDC" w:rsidRDefault="00C41E9F" w:rsidP="00881CF1">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69,882,960.99</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5</w:t>
            </w:r>
          </w:p>
        </w:tc>
        <w:tc>
          <w:tcPr>
            <w:tcW w:w="4252"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PRODUCTOS</w:t>
            </w:r>
          </w:p>
        </w:tc>
        <w:tc>
          <w:tcPr>
            <w:tcW w:w="3964" w:type="dxa"/>
          </w:tcPr>
          <w:p w:rsidR="00C41E9F" w:rsidRPr="005B2FDC" w:rsidRDefault="00C41E9F" w:rsidP="00881CF1">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14,830,029.88</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6</w:t>
            </w:r>
          </w:p>
        </w:tc>
        <w:tc>
          <w:tcPr>
            <w:tcW w:w="4252"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APROVECHAMIENTOS</w:t>
            </w:r>
          </w:p>
        </w:tc>
        <w:tc>
          <w:tcPr>
            <w:tcW w:w="3964" w:type="dxa"/>
          </w:tcPr>
          <w:p w:rsidR="00C41E9F" w:rsidRPr="005B2FDC" w:rsidRDefault="00C41E9F" w:rsidP="00881CF1">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9,276,422.92</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8</w:t>
            </w:r>
          </w:p>
        </w:tc>
        <w:tc>
          <w:tcPr>
            <w:tcW w:w="4252"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PARTICIPACIONES, APORTACIONES, CONVENIOS, INCENTIVOS DERIVADOS DE LA COLABORACIÓN FISCAL Y FONDOS DISTINTOS DE APORTACIONES</w:t>
            </w:r>
          </w:p>
        </w:tc>
        <w:tc>
          <w:tcPr>
            <w:tcW w:w="3964" w:type="dxa"/>
          </w:tcPr>
          <w:p w:rsidR="00C41E9F" w:rsidRPr="005B2FDC" w:rsidRDefault="00C41E9F" w:rsidP="00881CF1">
            <w:pPr>
              <w:pStyle w:val="Sinespaciado"/>
              <w:jc w:val="right"/>
              <w:rPr>
                <w:rFonts w:ascii="Arial" w:hAnsi="Arial" w:cs="Arial"/>
                <w:bCs/>
                <w:sz w:val="20"/>
                <w:szCs w:val="20"/>
              </w:rPr>
            </w:pPr>
            <w:r>
              <w:rPr>
                <w:rFonts w:ascii="Arial" w:hAnsi="Arial" w:cs="Arial"/>
                <w:bCs/>
                <w:sz w:val="20"/>
                <w:szCs w:val="20"/>
              </w:rPr>
              <w:t>$431,219,633.33</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10</w:t>
            </w:r>
          </w:p>
        </w:tc>
        <w:tc>
          <w:tcPr>
            <w:tcW w:w="4252"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 xml:space="preserve">INGRESOS DERIVADOS DE FINANCIAMIENTOS. </w:t>
            </w:r>
          </w:p>
        </w:tc>
        <w:tc>
          <w:tcPr>
            <w:tcW w:w="3964" w:type="dxa"/>
          </w:tcPr>
          <w:p w:rsidR="00C41E9F" w:rsidRPr="005B2FDC" w:rsidRDefault="00C41E9F" w:rsidP="00881CF1">
            <w:pPr>
              <w:pStyle w:val="Sinespaciado"/>
              <w:jc w:val="right"/>
              <w:rPr>
                <w:rFonts w:ascii="Arial" w:hAnsi="Arial" w:cs="Arial"/>
                <w:bCs/>
                <w:sz w:val="20"/>
                <w:szCs w:val="20"/>
              </w:rPr>
            </w:pPr>
            <w:r>
              <w:rPr>
                <w:rFonts w:ascii="Arial" w:hAnsi="Arial" w:cs="Arial"/>
                <w:bCs/>
                <w:sz w:val="20"/>
                <w:szCs w:val="20"/>
              </w:rPr>
              <w:t>$0.00</w:t>
            </w:r>
          </w:p>
        </w:tc>
      </w:tr>
      <w:tr w:rsidR="00C41E9F" w:rsidRPr="00A2777B" w:rsidTr="00881CF1">
        <w:tc>
          <w:tcPr>
            <w:tcW w:w="9629" w:type="dxa"/>
            <w:gridSpan w:val="3"/>
          </w:tcPr>
          <w:p w:rsidR="00C41E9F" w:rsidRPr="00A2777B" w:rsidRDefault="00C41E9F" w:rsidP="00881CF1">
            <w:pPr>
              <w:pStyle w:val="Sinespaciado"/>
              <w:jc w:val="right"/>
              <w:rPr>
                <w:rFonts w:ascii="Arial" w:hAnsi="Arial" w:cs="Arial"/>
                <w:b/>
                <w:bCs/>
              </w:rPr>
            </w:pPr>
            <w:r>
              <w:rPr>
                <w:rFonts w:ascii="Arial" w:hAnsi="Arial" w:cs="Arial"/>
                <w:b/>
                <w:bCs/>
              </w:rPr>
              <w:t>TOTAL:                                    $642,416,630.98</w:t>
            </w:r>
          </w:p>
        </w:tc>
      </w:tr>
    </w:tbl>
    <w:p w:rsidR="00C41E9F" w:rsidRDefault="00C41E9F" w:rsidP="00C41E9F">
      <w:pPr>
        <w:pStyle w:val="Sinespaciado"/>
        <w:jc w:val="both"/>
        <w:rPr>
          <w:rFonts w:ascii="Arial" w:hAnsi="Arial" w:cs="Arial"/>
          <w:bCs/>
          <w:lang w:val="es-ES"/>
        </w:rPr>
      </w:pPr>
    </w:p>
    <w:p w:rsidR="00353CF8" w:rsidRPr="004F15D3" w:rsidRDefault="00353CF8" w:rsidP="00353CF8">
      <w:pPr>
        <w:pStyle w:val="Sinespaciado"/>
        <w:jc w:val="both"/>
        <w:rPr>
          <w:rFonts w:ascii="Arial" w:hAnsi="Arial" w:cs="Arial"/>
          <w:bCs/>
          <w:sz w:val="20"/>
          <w:szCs w:val="20"/>
          <w:lang w:val="es-ES"/>
        </w:rPr>
      </w:pPr>
    </w:p>
    <w:p w:rsidR="00353CF8" w:rsidRDefault="00353CF8" w:rsidP="00353CF8">
      <w:pPr>
        <w:pStyle w:val="Sinespaciado"/>
        <w:jc w:val="both"/>
        <w:rPr>
          <w:rFonts w:ascii="Arial" w:hAnsi="Arial" w:cs="Arial"/>
          <w:bCs/>
          <w:sz w:val="20"/>
          <w:szCs w:val="20"/>
          <w:lang w:val="es-ES"/>
        </w:rPr>
      </w:pPr>
    </w:p>
    <w:p w:rsidR="00353CF8" w:rsidRPr="004F15D3" w:rsidRDefault="00353CF8" w:rsidP="00353CF8">
      <w:pPr>
        <w:pStyle w:val="Sinespaciado"/>
        <w:jc w:val="both"/>
        <w:rPr>
          <w:rFonts w:ascii="Arial" w:hAnsi="Arial" w:cs="Arial"/>
          <w:b/>
          <w:bCs/>
          <w:lang w:val="es-ES"/>
        </w:rPr>
      </w:pPr>
      <w:r w:rsidRPr="004F15D3">
        <w:rPr>
          <w:rFonts w:ascii="Arial" w:hAnsi="Arial" w:cs="Arial"/>
          <w:b/>
          <w:bCs/>
          <w:lang w:val="es-ES"/>
        </w:rPr>
        <w:tab/>
        <w:t xml:space="preserve">2.- </w:t>
      </w:r>
      <w:r w:rsidRPr="004F15D3">
        <w:rPr>
          <w:rFonts w:ascii="Arial" w:hAnsi="Arial" w:cs="Arial"/>
          <w:bCs/>
          <w:lang w:val="es-ES"/>
        </w:rPr>
        <w:t>Ahora</w:t>
      </w:r>
      <w:r>
        <w:rPr>
          <w:rFonts w:ascii="Arial" w:hAnsi="Arial" w:cs="Arial"/>
          <w:bCs/>
          <w:lang w:val="es-ES"/>
        </w:rPr>
        <w:t xml:space="preserve"> bien, mediante el punto número 3 de la Sesión Pública Extraordinaria de Ayuntamiento número </w:t>
      </w:r>
      <w:r w:rsidR="00C41E9F">
        <w:rPr>
          <w:rFonts w:ascii="Arial" w:hAnsi="Arial" w:cs="Arial"/>
          <w:bCs/>
          <w:lang w:val="es-ES"/>
        </w:rPr>
        <w:t>12</w:t>
      </w:r>
      <w:r>
        <w:rPr>
          <w:rFonts w:ascii="Arial" w:hAnsi="Arial" w:cs="Arial"/>
          <w:bCs/>
          <w:lang w:val="es-ES"/>
        </w:rPr>
        <w:t xml:space="preserve">, </w:t>
      </w:r>
      <w:r w:rsidR="00C41E9F">
        <w:rPr>
          <w:rFonts w:ascii="Arial" w:hAnsi="Arial" w:cs="Arial"/>
          <w:bCs/>
          <w:lang w:val="es-ES"/>
        </w:rPr>
        <w:t xml:space="preserve">de fecha 20 de diciembre de 2024, </w:t>
      </w:r>
      <w:r>
        <w:rPr>
          <w:rFonts w:ascii="Arial" w:hAnsi="Arial" w:cs="Arial"/>
          <w:bCs/>
          <w:lang w:val="es-ES"/>
        </w:rPr>
        <w:t>se aprobó de igual manera por este Honorable Pleno, el Presupuesto de Egresos para su aplicación en el Ejercicio Fiscal 202</w:t>
      </w:r>
      <w:r w:rsidR="00C41E9F">
        <w:rPr>
          <w:rFonts w:ascii="Arial" w:hAnsi="Arial" w:cs="Arial"/>
          <w:bCs/>
          <w:lang w:val="es-ES"/>
        </w:rPr>
        <w:t>5</w:t>
      </w:r>
      <w:r>
        <w:rPr>
          <w:rFonts w:ascii="Arial" w:hAnsi="Arial" w:cs="Arial"/>
          <w:bCs/>
          <w:lang w:val="es-ES"/>
        </w:rPr>
        <w:t xml:space="preserve">, el que a continuación se describe: </w:t>
      </w:r>
    </w:p>
    <w:p w:rsidR="00C41E9F" w:rsidRDefault="00C41E9F" w:rsidP="00353CF8">
      <w:pPr>
        <w:ind w:firstLine="708"/>
        <w:jc w:val="both"/>
        <w:rPr>
          <w:rFonts w:ascii="Arial" w:hAnsi="Arial" w:cs="Arial"/>
          <w:b/>
          <w:bCs/>
          <w:lang w:val="es-ES"/>
        </w:rPr>
      </w:pPr>
    </w:p>
    <w:p w:rsidR="00C41E9F" w:rsidRDefault="00C41E9F" w:rsidP="00353CF8">
      <w:pPr>
        <w:ind w:firstLine="708"/>
        <w:jc w:val="both"/>
        <w:rPr>
          <w:rFonts w:ascii="Arial" w:hAnsi="Arial" w:cs="Arial"/>
          <w:b/>
          <w:bCs/>
          <w:lang w:val="es-ES"/>
        </w:rPr>
      </w:pPr>
    </w:p>
    <w:p w:rsidR="00C41E9F" w:rsidRDefault="00C41E9F" w:rsidP="00353CF8">
      <w:pPr>
        <w:ind w:firstLine="708"/>
        <w:jc w:val="both"/>
        <w:rPr>
          <w:rFonts w:ascii="Arial" w:hAnsi="Arial" w:cs="Arial"/>
          <w:b/>
          <w:bCs/>
          <w:lang w:val="es-ES"/>
        </w:rPr>
      </w:pPr>
    </w:p>
    <w:p w:rsidR="00C41E9F" w:rsidRDefault="00C41E9F" w:rsidP="00353CF8">
      <w:pPr>
        <w:ind w:firstLine="708"/>
        <w:jc w:val="both"/>
        <w:rPr>
          <w:rFonts w:ascii="Arial" w:hAnsi="Arial" w:cs="Arial"/>
          <w:b/>
          <w:bCs/>
          <w:lang w:val="es-ES"/>
        </w:rPr>
      </w:pPr>
    </w:p>
    <w:tbl>
      <w:tblPr>
        <w:tblStyle w:val="Tablaconcuadrcula"/>
        <w:tblW w:w="0" w:type="auto"/>
        <w:tblLook w:val="04A0" w:firstRow="1" w:lastRow="0" w:firstColumn="1" w:lastColumn="0" w:noHBand="0" w:noVBand="1"/>
      </w:tblPr>
      <w:tblGrid>
        <w:gridCol w:w="1413"/>
        <w:gridCol w:w="4961"/>
        <w:gridCol w:w="3255"/>
      </w:tblGrid>
      <w:tr w:rsidR="00C41E9F" w:rsidTr="00881CF1">
        <w:tc>
          <w:tcPr>
            <w:tcW w:w="9629" w:type="dxa"/>
            <w:gridSpan w:val="3"/>
          </w:tcPr>
          <w:p w:rsidR="00C41E9F" w:rsidRPr="00A00D00" w:rsidRDefault="00C41E9F" w:rsidP="00881CF1">
            <w:pPr>
              <w:pStyle w:val="Sinespaciado"/>
              <w:jc w:val="center"/>
              <w:rPr>
                <w:rFonts w:ascii="Arial" w:hAnsi="Arial" w:cs="Arial"/>
                <w:b/>
                <w:sz w:val="28"/>
                <w:szCs w:val="28"/>
              </w:rPr>
            </w:pPr>
            <w:r w:rsidRPr="00A00D00">
              <w:rPr>
                <w:rFonts w:ascii="Arial" w:hAnsi="Arial" w:cs="Arial"/>
                <w:b/>
                <w:sz w:val="28"/>
                <w:szCs w:val="28"/>
              </w:rPr>
              <w:t>EGRESOS</w:t>
            </w:r>
          </w:p>
        </w:tc>
      </w:tr>
      <w:tr w:rsidR="00C41E9F" w:rsidTr="00881CF1">
        <w:tc>
          <w:tcPr>
            <w:tcW w:w="1413" w:type="dxa"/>
          </w:tcPr>
          <w:p w:rsidR="00C41E9F" w:rsidRPr="00877D70" w:rsidRDefault="00C41E9F" w:rsidP="00881CF1">
            <w:pPr>
              <w:pStyle w:val="Sinespaciado"/>
              <w:jc w:val="both"/>
              <w:rPr>
                <w:rFonts w:ascii="Arial" w:hAnsi="Arial" w:cs="Arial"/>
                <w:b/>
                <w:bCs/>
                <w:sz w:val="20"/>
                <w:szCs w:val="20"/>
              </w:rPr>
            </w:pPr>
            <w:r w:rsidRPr="00877D70">
              <w:rPr>
                <w:rFonts w:ascii="Arial" w:hAnsi="Arial" w:cs="Arial"/>
                <w:b/>
                <w:bCs/>
                <w:sz w:val="20"/>
                <w:szCs w:val="20"/>
              </w:rPr>
              <w:t>CAPITULO</w:t>
            </w:r>
          </w:p>
        </w:tc>
        <w:tc>
          <w:tcPr>
            <w:tcW w:w="4961" w:type="dxa"/>
          </w:tcPr>
          <w:p w:rsidR="00C41E9F" w:rsidRPr="00877D70" w:rsidRDefault="00C41E9F" w:rsidP="00881CF1">
            <w:pPr>
              <w:pStyle w:val="Sinespaciado"/>
              <w:jc w:val="center"/>
              <w:rPr>
                <w:rFonts w:ascii="Arial" w:hAnsi="Arial" w:cs="Arial"/>
                <w:b/>
                <w:bCs/>
                <w:sz w:val="20"/>
                <w:szCs w:val="20"/>
              </w:rPr>
            </w:pPr>
            <w:r w:rsidRPr="00877D70">
              <w:rPr>
                <w:rFonts w:ascii="Arial" w:hAnsi="Arial" w:cs="Arial"/>
                <w:b/>
                <w:bCs/>
                <w:sz w:val="20"/>
                <w:szCs w:val="20"/>
              </w:rPr>
              <w:t>DESCRIPCIÓN</w:t>
            </w:r>
          </w:p>
        </w:tc>
        <w:tc>
          <w:tcPr>
            <w:tcW w:w="3255" w:type="dxa"/>
          </w:tcPr>
          <w:p w:rsidR="00C41E9F" w:rsidRPr="00C41E9F" w:rsidRDefault="00C41E9F" w:rsidP="00C41E9F">
            <w:pPr>
              <w:pStyle w:val="Sinespaciado"/>
              <w:jc w:val="center"/>
              <w:rPr>
                <w:rFonts w:ascii="Arial" w:hAnsi="Arial" w:cs="Arial"/>
                <w:b/>
                <w:bCs/>
              </w:rPr>
            </w:pPr>
            <w:r w:rsidRPr="00C41E9F">
              <w:rPr>
                <w:rFonts w:ascii="Arial" w:hAnsi="Arial" w:cs="Arial"/>
                <w:b/>
                <w:bCs/>
                <w:sz w:val="20"/>
                <w:szCs w:val="20"/>
              </w:rPr>
              <w:t>PRESUPUESTADO 202</w:t>
            </w:r>
            <w:r>
              <w:rPr>
                <w:rFonts w:ascii="Arial" w:hAnsi="Arial" w:cs="Arial"/>
                <w:b/>
                <w:bCs/>
                <w:sz w:val="20"/>
                <w:szCs w:val="20"/>
              </w:rPr>
              <w:t>4</w:t>
            </w:r>
          </w:p>
        </w:tc>
      </w:tr>
      <w:tr w:rsidR="00C41E9F" w:rsidTr="00881CF1">
        <w:tc>
          <w:tcPr>
            <w:tcW w:w="1413" w:type="dxa"/>
          </w:tcPr>
          <w:p w:rsidR="00C41E9F" w:rsidRPr="00A2777B" w:rsidRDefault="00C41E9F" w:rsidP="00881CF1">
            <w:pPr>
              <w:pStyle w:val="Sinespaciado"/>
              <w:jc w:val="both"/>
              <w:rPr>
                <w:rFonts w:ascii="Arial" w:hAnsi="Arial" w:cs="Arial"/>
                <w:bCs/>
                <w:sz w:val="20"/>
                <w:szCs w:val="20"/>
              </w:rPr>
            </w:pPr>
            <w:r w:rsidRPr="00A2777B">
              <w:rPr>
                <w:rFonts w:ascii="Arial" w:hAnsi="Arial" w:cs="Arial"/>
                <w:bCs/>
                <w:sz w:val="20"/>
                <w:szCs w:val="20"/>
              </w:rPr>
              <w:t>1</w:t>
            </w:r>
          </w:p>
        </w:tc>
        <w:tc>
          <w:tcPr>
            <w:tcW w:w="4961" w:type="dxa"/>
          </w:tcPr>
          <w:p w:rsidR="00C41E9F" w:rsidRPr="00A2777B" w:rsidRDefault="00C41E9F" w:rsidP="00881CF1">
            <w:pPr>
              <w:pStyle w:val="Sinespaciado"/>
              <w:jc w:val="both"/>
              <w:rPr>
                <w:rFonts w:ascii="Arial" w:hAnsi="Arial" w:cs="Arial"/>
                <w:bCs/>
                <w:sz w:val="20"/>
                <w:szCs w:val="20"/>
              </w:rPr>
            </w:pPr>
            <w:r>
              <w:rPr>
                <w:rFonts w:ascii="Arial" w:hAnsi="Arial" w:cs="Arial"/>
                <w:bCs/>
                <w:sz w:val="20"/>
                <w:szCs w:val="20"/>
              </w:rPr>
              <w:t>SERVICIOS PERSO</w:t>
            </w:r>
            <w:r w:rsidRPr="00A2777B">
              <w:rPr>
                <w:rFonts w:ascii="Arial" w:hAnsi="Arial" w:cs="Arial"/>
                <w:bCs/>
                <w:sz w:val="20"/>
                <w:szCs w:val="20"/>
              </w:rPr>
              <w:t>NALES</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$330,282,053.74</w:t>
            </w:r>
          </w:p>
        </w:tc>
      </w:tr>
      <w:tr w:rsidR="00C41E9F" w:rsidTr="00881CF1">
        <w:tc>
          <w:tcPr>
            <w:tcW w:w="1413" w:type="dxa"/>
          </w:tcPr>
          <w:p w:rsidR="00C41E9F" w:rsidRPr="00A2777B" w:rsidRDefault="00C41E9F" w:rsidP="00881CF1">
            <w:pPr>
              <w:pStyle w:val="Sinespaciado"/>
              <w:jc w:val="both"/>
              <w:rPr>
                <w:rFonts w:ascii="Arial" w:hAnsi="Arial" w:cs="Arial"/>
                <w:bCs/>
                <w:sz w:val="20"/>
                <w:szCs w:val="20"/>
              </w:rPr>
            </w:pPr>
            <w:r>
              <w:rPr>
                <w:rFonts w:ascii="Arial" w:hAnsi="Arial" w:cs="Arial"/>
                <w:bCs/>
                <w:sz w:val="20"/>
                <w:szCs w:val="20"/>
              </w:rPr>
              <w:t>2</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MATERIALES Y SUMINISTROS</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$56,582,739.08</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3</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SERVICIOS GENERALES</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$109,703,125.33</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4</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TRANSFERENCIAS, ASIGNACIONES, SUBSIDIOS Y OTRAS AYUDAS</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$65,774,633.07</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5</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BIENES MUEBLES E INTANGIBLES</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$12,316,842.12</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6</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INVERSIÓN PÚBLICA</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$38,174,267.95</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7</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INVERSIONES FINANCIERAS Y OTRAS PROVISIONES</w:t>
            </w:r>
          </w:p>
        </w:tc>
        <w:tc>
          <w:tcPr>
            <w:tcW w:w="3255" w:type="dxa"/>
          </w:tcPr>
          <w:p w:rsidR="00C41E9F" w:rsidRDefault="00C41E9F" w:rsidP="00881CF1">
            <w:pPr>
              <w:pStyle w:val="Sinespaciado"/>
              <w:jc w:val="right"/>
              <w:rPr>
                <w:rFonts w:ascii="Arial" w:hAnsi="Arial" w:cs="Arial"/>
                <w:bCs/>
                <w:sz w:val="20"/>
                <w:szCs w:val="20"/>
              </w:rPr>
            </w:pPr>
            <w:r>
              <w:rPr>
                <w:rFonts w:ascii="Arial" w:hAnsi="Arial" w:cs="Arial"/>
                <w:bCs/>
                <w:sz w:val="20"/>
                <w:szCs w:val="20"/>
              </w:rPr>
              <w:t>$1,000,000.00</w:t>
            </w:r>
          </w:p>
        </w:tc>
      </w:tr>
      <w:tr w:rsidR="00C41E9F" w:rsidTr="00881CF1">
        <w:tc>
          <w:tcPr>
            <w:tcW w:w="1413"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9</w:t>
            </w:r>
          </w:p>
        </w:tc>
        <w:tc>
          <w:tcPr>
            <w:tcW w:w="4961" w:type="dxa"/>
          </w:tcPr>
          <w:p w:rsidR="00C41E9F" w:rsidRDefault="00C41E9F" w:rsidP="00881CF1">
            <w:pPr>
              <w:pStyle w:val="Sinespaciado"/>
              <w:jc w:val="both"/>
              <w:rPr>
                <w:rFonts w:ascii="Arial" w:hAnsi="Arial" w:cs="Arial"/>
                <w:bCs/>
                <w:sz w:val="20"/>
                <w:szCs w:val="20"/>
              </w:rPr>
            </w:pPr>
            <w:r>
              <w:rPr>
                <w:rFonts w:ascii="Arial" w:hAnsi="Arial" w:cs="Arial"/>
                <w:bCs/>
                <w:sz w:val="20"/>
                <w:szCs w:val="20"/>
              </w:rPr>
              <w:t>DEUDA PÚBLICA</w:t>
            </w:r>
          </w:p>
        </w:tc>
        <w:tc>
          <w:tcPr>
            <w:tcW w:w="3255" w:type="dxa"/>
          </w:tcPr>
          <w:p w:rsidR="00C41E9F" w:rsidRPr="00A2777B" w:rsidRDefault="00C41E9F" w:rsidP="00881CF1">
            <w:pPr>
              <w:pStyle w:val="Sinespaciado"/>
              <w:jc w:val="right"/>
              <w:rPr>
                <w:rFonts w:ascii="Arial" w:hAnsi="Arial" w:cs="Arial"/>
                <w:bCs/>
                <w:sz w:val="20"/>
                <w:szCs w:val="20"/>
              </w:rPr>
            </w:pPr>
            <w:r>
              <w:rPr>
                <w:rFonts w:ascii="Arial" w:hAnsi="Arial" w:cs="Arial"/>
                <w:bCs/>
                <w:sz w:val="20"/>
                <w:szCs w:val="20"/>
              </w:rPr>
              <w:t>$28,582,969.69</w:t>
            </w:r>
          </w:p>
        </w:tc>
      </w:tr>
      <w:tr w:rsidR="00C41E9F" w:rsidRPr="00A2777B" w:rsidTr="00881CF1">
        <w:tc>
          <w:tcPr>
            <w:tcW w:w="9629" w:type="dxa"/>
            <w:gridSpan w:val="3"/>
          </w:tcPr>
          <w:p w:rsidR="00C41E9F" w:rsidRPr="00A2777B" w:rsidRDefault="00C41E9F" w:rsidP="00881CF1">
            <w:pPr>
              <w:pStyle w:val="Sinespaciado"/>
              <w:jc w:val="right"/>
              <w:rPr>
                <w:rFonts w:ascii="Arial" w:hAnsi="Arial" w:cs="Arial"/>
                <w:b/>
                <w:bCs/>
              </w:rPr>
            </w:pPr>
            <w:r>
              <w:rPr>
                <w:rFonts w:ascii="Arial" w:hAnsi="Arial" w:cs="Arial"/>
                <w:b/>
                <w:bCs/>
              </w:rPr>
              <w:t xml:space="preserve">                                                              TOTAL:                        $642,416,630.98 </w:t>
            </w:r>
          </w:p>
        </w:tc>
      </w:tr>
    </w:tbl>
    <w:p w:rsidR="00C41E9F" w:rsidRDefault="00C41E9F" w:rsidP="00C41E9F">
      <w:pPr>
        <w:pStyle w:val="Sinespaciado"/>
        <w:jc w:val="both"/>
        <w:rPr>
          <w:rFonts w:ascii="Arial" w:hAnsi="Arial" w:cs="Arial"/>
        </w:rPr>
      </w:pPr>
    </w:p>
    <w:p w:rsidR="00C41E9F" w:rsidRDefault="00C41E9F" w:rsidP="00353CF8">
      <w:pPr>
        <w:ind w:firstLine="708"/>
        <w:jc w:val="both"/>
        <w:rPr>
          <w:rFonts w:ascii="Arial" w:hAnsi="Arial" w:cs="Arial"/>
          <w:b/>
          <w:bCs/>
          <w:lang w:val="es-ES"/>
        </w:rPr>
      </w:pPr>
    </w:p>
    <w:p w:rsidR="00C41E9F" w:rsidRDefault="00C41E9F" w:rsidP="00353CF8">
      <w:pPr>
        <w:ind w:firstLine="708"/>
        <w:jc w:val="both"/>
        <w:rPr>
          <w:rFonts w:ascii="Arial" w:hAnsi="Arial" w:cs="Arial"/>
          <w:b/>
          <w:bCs/>
          <w:lang w:val="es-ES"/>
        </w:rPr>
      </w:pPr>
    </w:p>
    <w:p w:rsidR="00353CF8" w:rsidRDefault="00353CF8" w:rsidP="00353CF8">
      <w:pPr>
        <w:ind w:firstLine="708"/>
        <w:jc w:val="both"/>
        <w:rPr>
          <w:rFonts w:ascii="Arial" w:hAnsi="Arial" w:cs="Arial"/>
          <w:bCs/>
          <w:lang w:val="es-ES"/>
        </w:rPr>
      </w:pPr>
      <w:r>
        <w:rPr>
          <w:rFonts w:ascii="Arial" w:hAnsi="Arial" w:cs="Arial"/>
          <w:b/>
          <w:bCs/>
          <w:lang w:val="es-ES"/>
        </w:rPr>
        <w:t xml:space="preserve">3.- </w:t>
      </w:r>
      <w:r>
        <w:rPr>
          <w:rFonts w:ascii="Arial" w:hAnsi="Arial" w:cs="Arial"/>
          <w:bCs/>
          <w:lang w:val="es-ES"/>
        </w:rPr>
        <w:t>En esa tesitura,  fue presentada ante la Oficina de Re</w:t>
      </w:r>
      <w:r w:rsidR="00C41E9F">
        <w:rPr>
          <w:rFonts w:ascii="Arial" w:hAnsi="Arial" w:cs="Arial"/>
          <w:bCs/>
          <w:lang w:val="es-ES"/>
        </w:rPr>
        <w:t>gidores el Oficio número HPM/467</w:t>
      </w:r>
      <w:r>
        <w:rPr>
          <w:rFonts w:ascii="Arial" w:hAnsi="Arial" w:cs="Arial"/>
          <w:bCs/>
          <w:lang w:val="es-ES"/>
        </w:rPr>
        <w:t>/202</w:t>
      </w:r>
      <w:r w:rsidR="00C41E9F">
        <w:rPr>
          <w:rFonts w:ascii="Arial" w:hAnsi="Arial" w:cs="Arial"/>
          <w:bCs/>
          <w:lang w:val="es-ES"/>
        </w:rPr>
        <w:t xml:space="preserve">5, suscrito por </w:t>
      </w:r>
      <w:r>
        <w:rPr>
          <w:rFonts w:ascii="Arial" w:hAnsi="Arial" w:cs="Arial"/>
          <w:bCs/>
          <w:lang w:val="es-ES"/>
        </w:rPr>
        <w:t>l</w:t>
      </w:r>
      <w:r w:rsidR="00C41E9F">
        <w:rPr>
          <w:rFonts w:ascii="Arial" w:hAnsi="Arial" w:cs="Arial"/>
          <w:bCs/>
          <w:lang w:val="es-ES"/>
        </w:rPr>
        <w:t>a</w:t>
      </w:r>
      <w:r>
        <w:rPr>
          <w:rFonts w:ascii="Arial" w:hAnsi="Arial" w:cs="Arial"/>
          <w:bCs/>
          <w:lang w:val="es-ES"/>
        </w:rPr>
        <w:t xml:space="preserve"> Licenciad</w:t>
      </w:r>
      <w:r w:rsidR="00C41E9F">
        <w:rPr>
          <w:rFonts w:ascii="Arial" w:hAnsi="Arial" w:cs="Arial"/>
          <w:bCs/>
          <w:lang w:val="es-ES"/>
        </w:rPr>
        <w:t>a</w:t>
      </w:r>
      <w:r>
        <w:rPr>
          <w:rFonts w:ascii="Arial" w:hAnsi="Arial" w:cs="Arial"/>
          <w:bCs/>
          <w:lang w:val="es-ES"/>
        </w:rPr>
        <w:t xml:space="preserve"> </w:t>
      </w:r>
      <w:r w:rsidR="00C41E9F">
        <w:rPr>
          <w:rFonts w:ascii="Arial" w:hAnsi="Arial" w:cs="Arial"/>
          <w:bCs/>
          <w:lang w:val="es-ES"/>
        </w:rPr>
        <w:t>Victoria García Contreras en su carácter de Encargada</w:t>
      </w:r>
      <w:r>
        <w:rPr>
          <w:rFonts w:ascii="Arial" w:hAnsi="Arial" w:cs="Arial"/>
          <w:bCs/>
          <w:lang w:val="es-ES"/>
        </w:rPr>
        <w:t xml:space="preserve"> de la Hacienda Municipal, en el que en esencia menciona: P</w:t>
      </w:r>
      <w:proofErr w:type="spellStart"/>
      <w:r w:rsidRPr="002848AF">
        <w:rPr>
          <w:rFonts w:ascii="Arial" w:hAnsi="Arial" w:cs="Arial"/>
        </w:rPr>
        <w:t>or</w:t>
      </w:r>
      <w:proofErr w:type="spellEnd"/>
      <w:r w:rsidRPr="002848AF">
        <w:rPr>
          <w:rFonts w:ascii="Arial" w:hAnsi="Arial" w:cs="Arial"/>
        </w:rPr>
        <w:t xml:space="preserve"> este medio me dirijo a su atención para solicitarle muy atentamente que una vez analizado por la Comisión Edilicia que usted dignamente preside, sea</w:t>
      </w:r>
      <w:r>
        <w:rPr>
          <w:rFonts w:ascii="Arial" w:hAnsi="Arial" w:cs="Arial"/>
        </w:rPr>
        <w:t>n</w:t>
      </w:r>
      <w:r w:rsidRPr="002848AF">
        <w:rPr>
          <w:rFonts w:ascii="Arial" w:hAnsi="Arial" w:cs="Arial"/>
        </w:rPr>
        <w:t xml:space="preserve"> sometid</w:t>
      </w:r>
      <w:r>
        <w:rPr>
          <w:rFonts w:ascii="Arial" w:hAnsi="Arial" w:cs="Arial"/>
        </w:rPr>
        <w:t>as</w:t>
      </w:r>
      <w:r w:rsidRPr="002848AF">
        <w:rPr>
          <w:rFonts w:ascii="Arial" w:hAnsi="Arial" w:cs="Arial"/>
        </w:rPr>
        <w:t xml:space="preserve"> al </w:t>
      </w:r>
      <w:r>
        <w:rPr>
          <w:rFonts w:ascii="Arial" w:hAnsi="Arial" w:cs="Arial"/>
        </w:rPr>
        <w:t xml:space="preserve">H. </w:t>
      </w:r>
      <w:r w:rsidRPr="002848AF">
        <w:rPr>
          <w:rFonts w:ascii="Arial" w:hAnsi="Arial" w:cs="Arial"/>
        </w:rPr>
        <w:t>Ayuntamiento para su aprobación</w:t>
      </w:r>
      <w:r>
        <w:rPr>
          <w:rFonts w:ascii="Arial" w:hAnsi="Arial" w:cs="Arial"/>
        </w:rPr>
        <w:t>,</w:t>
      </w:r>
      <w:r w:rsidRPr="002848AF">
        <w:rPr>
          <w:rFonts w:ascii="Arial" w:hAnsi="Arial" w:cs="Arial"/>
        </w:rPr>
        <w:t xml:space="preserve"> las modificaciones</w:t>
      </w:r>
      <w:r>
        <w:rPr>
          <w:rFonts w:ascii="Arial" w:hAnsi="Arial" w:cs="Arial"/>
        </w:rPr>
        <w:t xml:space="preserve"> del primer semestre</w:t>
      </w:r>
      <w:r w:rsidRPr="002848AF">
        <w:rPr>
          <w:rFonts w:ascii="Arial" w:hAnsi="Arial" w:cs="Arial"/>
        </w:rPr>
        <w:t xml:space="preserve"> </w:t>
      </w:r>
      <w:r>
        <w:rPr>
          <w:rFonts w:ascii="Arial" w:hAnsi="Arial" w:cs="Arial"/>
        </w:rPr>
        <w:t>del</w:t>
      </w:r>
      <w:r w:rsidRPr="002848AF">
        <w:rPr>
          <w:rFonts w:ascii="Arial" w:hAnsi="Arial" w:cs="Arial"/>
        </w:rPr>
        <w:t xml:space="preserve"> Presupuesto de Ingresos y Egresos </w:t>
      </w:r>
      <w:r>
        <w:rPr>
          <w:rFonts w:ascii="Arial" w:hAnsi="Arial" w:cs="Arial"/>
        </w:rPr>
        <w:t xml:space="preserve">para el Ejercicio Fiscal </w:t>
      </w:r>
      <w:r w:rsidRPr="002848AF">
        <w:rPr>
          <w:rFonts w:ascii="Arial" w:hAnsi="Arial" w:cs="Arial"/>
        </w:rPr>
        <w:t>202</w:t>
      </w:r>
      <w:r w:rsidR="00C41E9F">
        <w:rPr>
          <w:rFonts w:ascii="Arial" w:hAnsi="Arial" w:cs="Arial"/>
        </w:rPr>
        <w:t>5</w:t>
      </w:r>
      <w:r w:rsidRPr="002848AF">
        <w:rPr>
          <w:rFonts w:ascii="Arial" w:hAnsi="Arial" w:cs="Arial"/>
        </w:rPr>
        <w:t xml:space="preserve">, para </w:t>
      </w:r>
      <w:r>
        <w:rPr>
          <w:rFonts w:ascii="Arial" w:hAnsi="Arial" w:cs="Arial"/>
        </w:rPr>
        <w:t>lo cual, me permito</w:t>
      </w:r>
      <w:r w:rsidRPr="002848AF">
        <w:rPr>
          <w:rFonts w:ascii="Arial" w:hAnsi="Arial" w:cs="Arial"/>
        </w:rPr>
        <w:t xml:space="preserve"> adjunt</w:t>
      </w:r>
      <w:r>
        <w:rPr>
          <w:rFonts w:ascii="Arial" w:hAnsi="Arial" w:cs="Arial"/>
        </w:rPr>
        <w:t>ar</w:t>
      </w:r>
      <w:r w:rsidRPr="002848AF">
        <w:rPr>
          <w:rFonts w:ascii="Arial" w:hAnsi="Arial" w:cs="Arial"/>
        </w:rPr>
        <w:t xml:space="preserve"> </w:t>
      </w:r>
      <w:r>
        <w:rPr>
          <w:rFonts w:ascii="Arial" w:hAnsi="Arial" w:cs="Arial"/>
        </w:rPr>
        <w:t xml:space="preserve">a Usted </w:t>
      </w:r>
      <w:r w:rsidRPr="002848AF">
        <w:rPr>
          <w:rFonts w:ascii="Arial" w:hAnsi="Arial" w:cs="Arial"/>
        </w:rPr>
        <w:t>las tablas con el desglose de las partidas que se requiere ajustar en el Presupuesto 202</w:t>
      </w:r>
      <w:r w:rsidR="00C41E9F">
        <w:rPr>
          <w:rFonts w:ascii="Arial" w:hAnsi="Arial" w:cs="Arial"/>
        </w:rPr>
        <w:t>5</w:t>
      </w:r>
      <w:r>
        <w:rPr>
          <w:rFonts w:ascii="Arial" w:hAnsi="Arial" w:cs="Arial"/>
          <w:bCs/>
          <w:lang w:val="es-ES"/>
        </w:rPr>
        <w:t>, inser</w:t>
      </w:r>
      <w:r w:rsidR="00C41E9F">
        <w:rPr>
          <w:rFonts w:ascii="Arial" w:hAnsi="Arial" w:cs="Arial"/>
          <w:bCs/>
          <w:lang w:val="es-ES"/>
        </w:rPr>
        <w:t xml:space="preserve">tando la misma de forma textual, </w:t>
      </w:r>
      <w:r>
        <w:rPr>
          <w:rFonts w:ascii="Arial" w:hAnsi="Arial" w:cs="Arial"/>
          <w:bCs/>
          <w:lang w:val="es-ES"/>
        </w:rPr>
        <w:t xml:space="preserve"> a continuación: </w:t>
      </w:r>
    </w:p>
    <w:p w:rsidR="00353CF8" w:rsidRDefault="00353CF8" w:rsidP="00353CF8">
      <w:pPr>
        <w:jc w:val="both"/>
        <w:rPr>
          <w:rFonts w:ascii="Arial" w:hAnsi="Arial" w:cs="Arial"/>
          <w:bCs/>
          <w:lang w:val="es-ES"/>
        </w:rPr>
      </w:pPr>
    </w:p>
    <w:p w:rsidR="00D344EA" w:rsidRPr="00DF3177" w:rsidRDefault="00D344EA" w:rsidP="00D344EA">
      <w:pPr>
        <w:jc w:val="both"/>
        <w:rPr>
          <w:rFonts w:ascii="Arial" w:hAnsi="Arial" w:cs="Arial"/>
        </w:rPr>
      </w:pPr>
    </w:p>
    <w:p w:rsidR="00D344EA" w:rsidRDefault="00D344EA" w:rsidP="00D344EA">
      <w:pPr>
        <w:jc w:val="center"/>
      </w:pPr>
      <w:r w:rsidRPr="00890DD6">
        <w:rPr>
          <w:rFonts w:ascii="Arial" w:hAnsi="Arial" w:cs="Arial"/>
          <w:b/>
        </w:rPr>
        <w:t xml:space="preserve">CLASIFICACION POR RUBRO Y </w:t>
      </w:r>
      <w:r>
        <w:rPr>
          <w:rFonts w:ascii="Arial" w:hAnsi="Arial" w:cs="Arial"/>
          <w:b/>
        </w:rPr>
        <w:t>CAPITULO</w:t>
      </w:r>
      <w:r w:rsidRPr="00890DD6">
        <w:rPr>
          <w:rFonts w:ascii="Arial" w:hAnsi="Arial" w:cs="Arial"/>
          <w:b/>
        </w:rPr>
        <w:t xml:space="preserve"> DE GASTO</w:t>
      </w:r>
      <w:r>
        <w:rPr>
          <w:sz w:val="22"/>
          <w:szCs w:val="22"/>
        </w:rPr>
        <w:fldChar w:fldCharType="begin"/>
      </w:r>
      <w:r w:rsidRPr="00890DD6">
        <w:instrText xml:space="preserve"> LINK </w:instrText>
      </w:r>
      <w:r>
        <w:instrText xml:space="preserve">Excel.Sheet.12 "D:\\Documents\\PRESUPUESTO DE EGRESOS 2025\\MODIFICACIONES PRESUPUESTO 2025\\1ERA MODIFICACION\\TABLAS PARA OFICIO.xlsx" "POR RUBRO Y CAPITULO!F4C3:F13C7" </w:instrText>
      </w:r>
      <w:r w:rsidRPr="00890DD6">
        <w:instrText xml:space="preserve">\a \f 4 \h  \* MERGEFORMAT </w:instrText>
      </w:r>
      <w:r>
        <w:rPr>
          <w:sz w:val="22"/>
          <w:szCs w:val="22"/>
        </w:rPr>
        <w:fldChar w:fldCharType="separate"/>
      </w:r>
    </w:p>
    <w:tbl>
      <w:tblPr>
        <w:tblW w:w="9634" w:type="dxa"/>
        <w:tblCellMar>
          <w:left w:w="70" w:type="dxa"/>
          <w:right w:w="70" w:type="dxa"/>
        </w:tblCellMar>
        <w:tblLook w:val="04A0" w:firstRow="1" w:lastRow="0" w:firstColumn="1" w:lastColumn="0" w:noHBand="0" w:noVBand="1"/>
      </w:tblPr>
      <w:tblGrid>
        <w:gridCol w:w="1029"/>
        <w:gridCol w:w="2659"/>
        <w:gridCol w:w="2119"/>
        <w:gridCol w:w="1843"/>
        <w:gridCol w:w="1984"/>
      </w:tblGrid>
      <w:tr w:rsidR="00D344EA" w:rsidRPr="00FA5AC8" w:rsidTr="00D344EA">
        <w:trPr>
          <w:trHeight w:val="432"/>
        </w:trPr>
        <w:tc>
          <w:tcPr>
            <w:tcW w:w="102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D344EA" w:rsidRPr="00FA5AC8" w:rsidRDefault="00D344EA" w:rsidP="00881CF1">
            <w:pPr>
              <w:jc w:val="cente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Rubro</w:t>
            </w:r>
          </w:p>
        </w:tc>
        <w:tc>
          <w:tcPr>
            <w:tcW w:w="2659" w:type="dxa"/>
            <w:tcBorders>
              <w:top w:val="single" w:sz="4" w:space="0" w:color="auto"/>
              <w:left w:val="nil"/>
              <w:bottom w:val="single" w:sz="4" w:space="0" w:color="auto"/>
              <w:right w:val="single" w:sz="4" w:space="0" w:color="auto"/>
            </w:tcBorders>
            <w:shd w:val="clear" w:color="000000" w:fill="D9D9D9"/>
            <w:vAlign w:val="center"/>
            <w:hideMark/>
          </w:tcPr>
          <w:p w:rsidR="00D344EA" w:rsidRPr="00FA5AC8" w:rsidRDefault="00D344EA" w:rsidP="00881CF1">
            <w:pPr>
              <w:jc w:val="cente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Descripción</w:t>
            </w:r>
          </w:p>
        </w:tc>
        <w:tc>
          <w:tcPr>
            <w:tcW w:w="2119" w:type="dxa"/>
            <w:tcBorders>
              <w:top w:val="single" w:sz="4" w:space="0" w:color="auto"/>
              <w:left w:val="nil"/>
              <w:bottom w:val="single" w:sz="4" w:space="0" w:color="auto"/>
              <w:right w:val="single" w:sz="4" w:space="0" w:color="auto"/>
            </w:tcBorders>
            <w:shd w:val="clear" w:color="000000" w:fill="D9D9D9"/>
            <w:vAlign w:val="center"/>
            <w:hideMark/>
          </w:tcPr>
          <w:p w:rsidR="00D344EA" w:rsidRPr="00FA5AC8" w:rsidRDefault="00D344EA" w:rsidP="00881CF1">
            <w:pPr>
              <w:jc w:val="cente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Presupuesto Aprobado</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D344EA" w:rsidRPr="00FA5AC8" w:rsidRDefault="00D344EA" w:rsidP="00881CF1">
            <w:pPr>
              <w:jc w:val="cente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Modificaciones</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D344EA" w:rsidRPr="00FA5AC8" w:rsidRDefault="00D344EA" w:rsidP="00881CF1">
            <w:pPr>
              <w:jc w:val="cente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Presupuesto Modificado</w:t>
            </w:r>
          </w:p>
        </w:tc>
      </w:tr>
      <w:tr w:rsidR="00D344EA" w:rsidRPr="00FA5AC8" w:rsidTr="00D344EA">
        <w:trPr>
          <w:trHeight w:val="309"/>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D344EA" w:rsidRPr="00FA5AC8" w:rsidRDefault="00D344EA" w:rsidP="00881CF1">
            <w:pPr>
              <w:jc w:val="cente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01</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IMPUESTOS</w:t>
            </w:r>
          </w:p>
        </w:tc>
        <w:tc>
          <w:tcPr>
            <w:tcW w:w="211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117,207,583.86</w:t>
            </w:r>
          </w:p>
        </w:tc>
        <w:tc>
          <w:tcPr>
            <w:tcW w:w="1843"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117,207,583.86</w:t>
            </w:r>
          </w:p>
        </w:tc>
      </w:tr>
      <w:tr w:rsidR="00D344EA" w:rsidRPr="00FA5AC8" w:rsidTr="00D344EA">
        <w:trPr>
          <w:trHeight w:val="309"/>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D344EA" w:rsidRPr="00FA5AC8" w:rsidRDefault="00D344EA" w:rsidP="00881CF1">
            <w:pPr>
              <w:jc w:val="cente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04</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DERECHOS</w:t>
            </w:r>
          </w:p>
        </w:tc>
        <w:tc>
          <w:tcPr>
            <w:tcW w:w="211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69,882,960.99</w:t>
            </w:r>
          </w:p>
        </w:tc>
        <w:tc>
          <w:tcPr>
            <w:tcW w:w="1843"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8,217,439.00</w:t>
            </w:r>
          </w:p>
        </w:tc>
        <w:tc>
          <w:tcPr>
            <w:tcW w:w="1984"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78,100,399.99</w:t>
            </w:r>
          </w:p>
        </w:tc>
      </w:tr>
      <w:tr w:rsidR="00D344EA" w:rsidRPr="00FA5AC8" w:rsidTr="00D344EA">
        <w:trPr>
          <w:trHeight w:val="309"/>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D344EA" w:rsidRPr="00FA5AC8" w:rsidRDefault="00D344EA" w:rsidP="00881CF1">
            <w:pPr>
              <w:jc w:val="cente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05</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PRODUCTOS</w:t>
            </w:r>
          </w:p>
        </w:tc>
        <w:tc>
          <w:tcPr>
            <w:tcW w:w="211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14,830,029.88</w:t>
            </w:r>
          </w:p>
        </w:tc>
        <w:tc>
          <w:tcPr>
            <w:tcW w:w="1843"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14,830,029.88</w:t>
            </w:r>
          </w:p>
        </w:tc>
      </w:tr>
      <w:tr w:rsidR="00D344EA" w:rsidRPr="00FA5AC8" w:rsidTr="00D344EA">
        <w:trPr>
          <w:trHeight w:val="309"/>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D344EA" w:rsidRPr="00FA5AC8" w:rsidRDefault="00D344EA" w:rsidP="00881CF1">
            <w:pPr>
              <w:jc w:val="cente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06</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APROVECHAMIENTOS</w:t>
            </w:r>
          </w:p>
        </w:tc>
        <w:tc>
          <w:tcPr>
            <w:tcW w:w="211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9,276,422.92</w:t>
            </w:r>
          </w:p>
        </w:tc>
        <w:tc>
          <w:tcPr>
            <w:tcW w:w="1843"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9,276,422.92</w:t>
            </w:r>
          </w:p>
        </w:tc>
      </w:tr>
      <w:tr w:rsidR="00D344EA" w:rsidRPr="00FA5AC8" w:rsidTr="00D344EA">
        <w:trPr>
          <w:trHeight w:val="1112"/>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D344EA" w:rsidRPr="00FA5AC8" w:rsidRDefault="00D344EA" w:rsidP="00881CF1">
            <w:pPr>
              <w:jc w:val="cente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08</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211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431,219,633.33</w:t>
            </w:r>
          </w:p>
        </w:tc>
        <w:tc>
          <w:tcPr>
            <w:tcW w:w="1843"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4,225,344.13</w:t>
            </w:r>
          </w:p>
        </w:tc>
        <w:tc>
          <w:tcPr>
            <w:tcW w:w="1984"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jc w:val="right"/>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435,444,977.46</w:t>
            </w:r>
          </w:p>
        </w:tc>
      </w:tr>
      <w:tr w:rsidR="00D344EA" w:rsidRPr="00FA5AC8" w:rsidTr="00D344EA">
        <w:trPr>
          <w:trHeight w:val="309"/>
        </w:trPr>
        <w:tc>
          <w:tcPr>
            <w:tcW w:w="1029" w:type="dxa"/>
            <w:tcBorders>
              <w:top w:val="nil"/>
              <w:left w:val="single" w:sz="4" w:space="0" w:color="auto"/>
              <w:bottom w:val="single" w:sz="4" w:space="0" w:color="auto"/>
              <w:right w:val="single" w:sz="4" w:space="0" w:color="auto"/>
            </w:tcBorders>
            <w:shd w:val="clear" w:color="000000" w:fill="D9D9D9"/>
            <w:vAlign w:val="bottom"/>
            <w:hideMark/>
          </w:tcPr>
          <w:p w:rsidR="00D344EA" w:rsidRPr="00FA5AC8" w:rsidRDefault="00D344EA" w:rsidP="00881CF1">
            <w:pPr>
              <w:jc w:val="cente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 </w:t>
            </w:r>
          </w:p>
        </w:tc>
        <w:tc>
          <w:tcPr>
            <w:tcW w:w="2659"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SUBTOTAL</w:t>
            </w:r>
          </w:p>
        </w:tc>
        <w:tc>
          <w:tcPr>
            <w:tcW w:w="2119"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jc w:val="right"/>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642,416,630.98</w:t>
            </w:r>
          </w:p>
        </w:tc>
        <w:tc>
          <w:tcPr>
            <w:tcW w:w="1843"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jc w:val="right"/>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12,442,783.13</w:t>
            </w:r>
          </w:p>
        </w:tc>
        <w:tc>
          <w:tcPr>
            <w:tcW w:w="1984"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jc w:val="right"/>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654,859,414.11</w:t>
            </w:r>
          </w:p>
        </w:tc>
      </w:tr>
      <w:tr w:rsidR="00D344EA" w:rsidRPr="00FA5AC8" w:rsidTr="00D344EA">
        <w:trPr>
          <w:trHeight w:val="463"/>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D344EA" w:rsidRPr="00FA5AC8" w:rsidRDefault="00D344EA" w:rsidP="00881CF1">
            <w:pPr>
              <w:rPr>
                <w:rFonts w:ascii="Arial" w:eastAsia="Times New Roman" w:hAnsi="Arial" w:cs="Arial"/>
                <w:color w:val="000000"/>
                <w:sz w:val="20"/>
                <w:szCs w:val="20"/>
                <w:lang w:eastAsia="es-MX"/>
              </w:rPr>
            </w:pPr>
            <w:r w:rsidRPr="00FA5AC8">
              <w:rPr>
                <w:rFonts w:ascii="Arial" w:eastAsia="Times New Roman" w:hAnsi="Arial" w:cs="Arial"/>
                <w:color w:val="000000"/>
                <w:sz w:val="20"/>
                <w:szCs w:val="20"/>
                <w:lang w:eastAsia="es-MX"/>
              </w:rPr>
              <w:lastRenderedPageBreak/>
              <w:t> </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REMANENTES DE RECURSOS FISCALES 2024</w:t>
            </w:r>
          </w:p>
        </w:tc>
        <w:tc>
          <w:tcPr>
            <w:tcW w:w="2119" w:type="dxa"/>
            <w:tcBorders>
              <w:top w:val="nil"/>
              <w:left w:val="nil"/>
              <w:bottom w:val="single" w:sz="4" w:space="0" w:color="auto"/>
              <w:right w:val="single" w:sz="4" w:space="0" w:color="auto"/>
            </w:tcBorders>
            <w:shd w:val="clear" w:color="auto" w:fill="auto"/>
            <w:noWrap/>
            <w:vAlign w:val="bottom"/>
            <w:hideMark/>
          </w:tcPr>
          <w:p w:rsidR="00D344EA" w:rsidRPr="00FA5AC8" w:rsidRDefault="00D344EA" w:rsidP="00881CF1">
            <w:pPr>
              <w:jc w:val="right"/>
              <w:rPr>
                <w:rFonts w:ascii="Arial" w:eastAsia="Times New Roman" w:hAnsi="Arial" w:cs="Arial"/>
                <w:color w:val="000000"/>
                <w:sz w:val="16"/>
                <w:szCs w:val="16"/>
                <w:lang w:eastAsia="es-MX"/>
              </w:rPr>
            </w:pPr>
            <w:r w:rsidRPr="00FA5AC8">
              <w:rPr>
                <w:rFonts w:ascii="Arial" w:eastAsia="Times New Roman" w:hAnsi="Arial" w:cs="Arial"/>
                <w:color w:val="000000"/>
                <w:sz w:val="16"/>
                <w:szCs w:val="16"/>
                <w:lang w:eastAsia="es-MX"/>
              </w:rPr>
              <w:t>0.00</w:t>
            </w:r>
          </w:p>
        </w:tc>
        <w:tc>
          <w:tcPr>
            <w:tcW w:w="1843" w:type="dxa"/>
            <w:tcBorders>
              <w:top w:val="nil"/>
              <w:left w:val="nil"/>
              <w:bottom w:val="single" w:sz="4" w:space="0" w:color="auto"/>
              <w:right w:val="single" w:sz="4" w:space="0" w:color="auto"/>
            </w:tcBorders>
            <w:shd w:val="clear" w:color="auto" w:fill="auto"/>
            <w:noWrap/>
            <w:vAlign w:val="bottom"/>
            <w:hideMark/>
          </w:tcPr>
          <w:p w:rsidR="00D344EA" w:rsidRPr="00FA5AC8" w:rsidRDefault="00D344EA" w:rsidP="00881CF1">
            <w:pPr>
              <w:jc w:val="right"/>
              <w:rPr>
                <w:rFonts w:ascii="Arial" w:eastAsia="Times New Roman" w:hAnsi="Arial" w:cs="Arial"/>
                <w:color w:val="000000"/>
                <w:sz w:val="16"/>
                <w:szCs w:val="16"/>
                <w:lang w:eastAsia="es-MX"/>
              </w:rPr>
            </w:pPr>
            <w:r w:rsidRPr="00FA5AC8">
              <w:rPr>
                <w:rFonts w:ascii="Arial" w:eastAsia="Times New Roman" w:hAnsi="Arial" w:cs="Arial"/>
                <w:color w:val="000000"/>
                <w:sz w:val="16"/>
                <w:szCs w:val="16"/>
                <w:lang w:eastAsia="es-MX"/>
              </w:rPr>
              <w:t>8,439,857.82</w:t>
            </w:r>
          </w:p>
        </w:tc>
        <w:tc>
          <w:tcPr>
            <w:tcW w:w="1984" w:type="dxa"/>
            <w:tcBorders>
              <w:top w:val="nil"/>
              <w:left w:val="nil"/>
              <w:bottom w:val="single" w:sz="4" w:space="0" w:color="auto"/>
              <w:right w:val="single" w:sz="4" w:space="0" w:color="auto"/>
            </w:tcBorders>
            <w:shd w:val="clear" w:color="auto" w:fill="auto"/>
            <w:noWrap/>
            <w:vAlign w:val="bottom"/>
            <w:hideMark/>
          </w:tcPr>
          <w:p w:rsidR="00D344EA" w:rsidRPr="00FA5AC8" w:rsidRDefault="00D344EA" w:rsidP="00881CF1">
            <w:pPr>
              <w:jc w:val="right"/>
              <w:rPr>
                <w:rFonts w:ascii="Arial" w:eastAsia="Times New Roman" w:hAnsi="Arial" w:cs="Arial"/>
                <w:color w:val="000000"/>
                <w:sz w:val="16"/>
                <w:szCs w:val="16"/>
                <w:lang w:eastAsia="es-MX"/>
              </w:rPr>
            </w:pPr>
            <w:r w:rsidRPr="00FA5AC8">
              <w:rPr>
                <w:rFonts w:ascii="Arial" w:eastAsia="Times New Roman" w:hAnsi="Arial" w:cs="Arial"/>
                <w:color w:val="000000"/>
                <w:sz w:val="16"/>
                <w:szCs w:val="16"/>
                <w:lang w:eastAsia="es-MX"/>
              </w:rPr>
              <w:t>8,439,857.82</w:t>
            </w:r>
          </w:p>
        </w:tc>
      </w:tr>
      <w:tr w:rsidR="00D344EA" w:rsidRPr="00FA5AC8" w:rsidTr="00D344EA">
        <w:trPr>
          <w:trHeight w:val="463"/>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D344EA" w:rsidRPr="00FA5AC8" w:rsidRDefault="00D344EA" w:rsidP="00881CF1">
            <w:pPr>
              <w:rPr>
                <w:rFonts w:ascii="Arial" w:eastAsia="Times New Roman" w:hAnsi="Arial" w:cs="Arial"/>
                <w:color w:val="000000"/>
                <w:sz w:val="20"/>
                <w:szCs w:val="20"/>
                <w:lang w:eastAsia="es-MX"/>
              </w:rPr>
            </w:pPr>
            <w:r w:rsidRPr="00FA5AC8">
              <w:rPr>
                <w:rFonts w:ascii="Arial" w:eastAsia="Times New Roman" w:hAnsi="Arial" w:cs="Arial"/>
                <w:color w:val="000000"/>
                <w:sz w:val="20"/>
                <w:szCs w:val="20"/>
                <w:lang w:eastAsia="es-MX"/>
              </w:rPr>
              <w:t> </w:t>
            </w:r>
          </w:p>
        </w:tc>
        <w:tc>
          <w:tcPr>
            <w:tcW w:w="2659" w:type="dxa"/>
            <w:tcBorders>
              <w:top w:val="nil"/>
              <w:left w:val="nil"/>
              <w:bottom w:val="single" w:sz="4" w:space="0" w:color="auto"/>
              <w:right w:val="single" w:sz="4" w:space="0" w:color="auto"/>
            </w:tcBorders>
            <w:shd w:val="clear" w:color="auto" w:fill="auto"/>
            <w:vAlign w:val="bottom"/>
            <w:hideMark/>
          </w:tcPr>
          <w:p w:rsidR="00D344EA" w:rsidRPr="00FA5AC8" w:rsidRDefault="00D344EA" w:rsidP="00881CF1">
            <w:pPr>
              <w:rPr>
                <w:rFonts w:ascii="Tahoma" w:eastAsia="Times New Roman" w:hAnsi="Tahoma" w:cs="Tahoma"/>
                <w:color w:val="000000"/>
                <w:sz w:val="16"/>
                <w:szCs w:val="16"/>
                <w:lang w:eastAsia="es-MX"/>
              </w:rPr>
            </w:pPr>
            <w:r w:rsidRPr="00FA5AC8">
              <w:rPr>
                <w:rFonts w:ascii="Tahoma" w:eastAsia="Times New Roman" w:hAnsi="Tahoma" w:cs="Tahoma"/>
                <w:color w:val="000000"/>
                <w:sz w:val="16"/>
                <w:szCs w:val="16"/>
                <w:lang w:eastAsia="es-MX"/>
              </w:rPr>
              <w:t>REMANENTES DE PARTICIPACIONES ESTATALES 2024</w:t>
            </w:r>
          </w:p>
        </w:tc>
        <w:tc>
          <w:tcPr>
            <w:tcW w:w="2119" w:type="dxa"/>
            <w:tcBorders>
              <w:top w:val="nil"/>
              <w:left w:val="nil"/>
              <w:bottom w:val="single" w:sz="4" w:space="0" w:color="auto"/>
              <w:right w:val="single" w:sz="4" w:space="0" w:color="auto"/>
            </w:tcBorders>
            <w:shd w:val="clear" w:color="auto" w:fill="auto"/>
            <w:noWrap/>
            <w:vAlign w:val="bottom"/>
            <w:hideMark/>
          </w:tcPr>
          <w:p w:rsidR="00D344EA" w:rsidRPr="00FA5AC8" w:rsidRDefault="00D344EA" w:rsidP="00881CF1">
            <w:pPr>
              <w:jc w:val="right"/>
              <w:rPr>
                <w:rFonts w:ascii="Arial" w:eastAsia="Times New Roman" w:hAnsi="Arial" w:cs="Arial"/>
                <w:color w:val="000000"/>
                <w:sz w:val="16"/>
                <w:szCs w:val="16"/>
                <w:lang w:eastAsia="es-MX"/>
              </w:rPr>
            </w:pPr>
            <w:r w:rsidRPr="00FA5AC8">
              <w:rPr>
                <w:rFonts w:ascii="Arial" w:eastAsia="Times New Roman" w:hAnsi="Arial" w:cs="Arial"/>
                <w:color w:val="000000"/>
                <w:sz w:val="16"/>
                <w:szCs w:val="16"/>
                <w:lang w:eastAsia="es-MX"/>
              </w:rPr>
              <w:t>0.00</w:t>
            </w:r>
          </w:p>
        </w:tc>
        <w:tc>
          <w:tcPr>
            <w:tcW w:w="1843" w:type="dxa"/>
            <w:tcBorders>
              <w:top w:val="nil"/>
              <w:left w:val="nil"/>
              <w:bottom w:val="single" w:sz="4" w:space="0" w:color="auto"/>
              <w:right w:val="single" w:sz="4" w:space="0" w:color="auto"/>
            </w:tcBorders>
            <w:shd w:val="clear" w:color="auto" w:fill="auto"/>
            <w:noWrap/>
            <w:vAlign w:val="bottom"/>
            <w:hideMark/>
          </w:tcPr>
          <w:p w:rsidR="00D344EA" w:rsidRPr="00FA5AC8" w:rsidRDefault="00D344EA" w:rsidP="00881CF1">
            <w:pPr>
              <w:jc w:val="right"/>
              <w:rPr>
                <w:rFonts w:ascii="Arial" w:eastAsia="Times New Roman" w:hAnsi="Arial" w:cs="Arial"/>
                <w:color w:val="000000"/>
                <w:sz w:val="16"/>
                <w:szCs w:val="16"/>
                <w:lang w:eastAsia="es-MX"/>
              </w:rPr>
            </w:pPr>
            <w:r w:rsidRPr="00FA5AC8">
              <w:rPr>
                <w:rFonts w:ascii="Arial" w:eastAsia="Times New Roman" w:hAnsi="Arial" w:cs="Arial"/>
                <w:color w:val="000000"/>
                <w:sz w:val="16"/>
                <w:szCs w:val="16"/>
                <w:lang w:eastAsia="es-MX"/>
              </w:rPr>
              <w:t>11,340,285.44</w:t>
            </w:r>
          </w:p>
        </w:tc>
        <w:tc>
          <w:tcPr>
            <w:tcW w:w="1984" w:type="dxa"/>
            <w:tcBorders>
              <w:top w:val="nil"/>
              <w:left w:val="nil"/>
              <w:bottom w:val="single" w:sz="4" w:space="0" w:color="auto"/>
              <w:right w:val="single" w:sz="4" w:space="0" w:color="auto"/>
            </w:tcBorders>
            <w:shd w:val="clear" w:color="auto" w:fill="auto"/>
            <w:noWrap/>
            <w:vAlign w:val="bottom"/>
            <w:hideMark/>
          </w:tcPr>
          <w:p w:rsidR="00D344EA" w:rsidRPr="00FA5AC8" w:rsidRDefault="00D344EA" w:rsidP="00881CF1">
            <w:pPr>
              <w:jc w:val="right"/>
              <w:rPr>
                <w:rFonts w:ascii="Arial" w:eastAsia="Times New Roman" w:hAnsi="Arial" w:cs="Arial"/>
                <w:color w:val="000000"/>
                <w:sz w:val="16"/>
                <w:szCs w:val="16"/>
                <w:lang w:eastAsia="es-MX"/>
              </w:rPr>
            </w:pPr>
            <w:r w:rsidRPr="00FA5AC8">
              <w:rPr>
                <w:rFonts w:ascii="Arial" w:eastAsia="Times New Roman" w:hAnsi="Arial" w:cs="Arial"/>
                <w:color w:val="000000"/>
                <w:sz w:val="16"/>
                <w:szCs w:val="16"/>
                <w:lang w:eastAsia="es-MX"/>
              </w:rPr>
              <w:t>11,340,285.44</w:t>
            </w:r>
          </w:p>
        </w:tc>
      </w:tr>
      <w:tr w:rsidR="00D344EA" w:rsidRPr="00FA5AC8" w:rsidTr="00D344EA">
        <w:trPr>
          <w:trHeight w:val="309"/>
        </w:trPr>
        <w:tc>
          <w:tcPr>
            <w:tcW w:w="1029" w:type="dxa"/>
            <w:tcBorders>
              <w:top w:val="nil"/>
              <w:left w:val="single" w:sz="4" w:space="0" w:color="auto"/>
              <w:bottom w:val="single" w:sz="4" w:space="0" w:color="auto"/>
              <w:right w:val="single" w:sz="4" w:space="0" w:color="auto"/>
            </w:tcBorders>
            <w:shd w:val="clear" w:color="000000" w:fill="D9D9D9"/>
            <w:noWrap/>
            <w:vAlign w:val="bottom"/>
            <w:hideMark/>
          </w:tcPr>
          <w:p w:rsidR="00D344EA" w:rsidRPr="00FA5AC8" w:rsidRDefault="00D344EA" w:rsidP="00881CF1">
            <w:pPr>
              <w:rPr>
                <w:rFonts w:ascii="Arial" w:eastAsia="Times New Roman" w:hAnsi="Arial" w:cs="Arial"/>
                <w:color w:val="000000"/>
                <w:sz w:val="20"/>
                <w:szCs w:val="20"/>
                <w:lang w:eastAsia="es-MX"/>
              </w:rPr>
            </w:pPr>
            <w:r w:rsidRPr="00FA5AC8">
              <w:rPr>
                <w:rFonts w:ascii="Arial" w:eastAsia="Times New Roman" w:hAnsi="Arial" w:cs="Arial"/>
                <w:color w:val="000000"/>
                <w:sz w:val="20"/>
                <w:szCs w:val="20"/>
                <w:lang w:eastAsia="es-MX"/>
              </w:rPr>
              <w:t> </w:t>
            </w:r>
          </w:p>
        </w:tc>
        <w:tc>
          <w:tcPr>
            <w:tcW w:w="2659"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TOTAL</w:t>
            </w:r>
          </w:p>
        </w:tc>
        <w:tc>
          <w:tcPr>
            <w:tcW w:w="2119"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jc w:val="right"/>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642,416,630.98</w:t>
            </w:r>
          </w:p>
        </w:tc>
        <w:tc>
          <w:tcPr>
            <w:tcW w:w="1843"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jc w:val="right"/>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32,222,926.39</w:t>
            </w:r>
          </w:p>
        </w:tc>
        <w:tc>
          <w:tcPr>
            <w:tcW w:w="1984" w:type="dxa"/>
            <w:tcBorders>
              <w:top w:val="nil"/>
              <w:left w:val="nil"/>
              <w:bottom w:val="single" w:sz="4" w:space="0" w:color="auto"/>
              <w:right w:val="single" w:sz="4" w:space="0" w:color="auto"/>
            </w:tcBorders>
            <w:shd w:val="clear" w:color="000000" w:fill="D9D9D9"/>
            <w:vAlign w:val="bottom"/>
            <w:hideMark/>
          </w:tcPr>
          <w:p w:rsidR="00D344EA" w:rsidRPr="00FA5AC8" w:rsidRDefault="00D344EA" w:rsidP="00881CF1">
            <w:pPr>
              <w:jc w:val="right"/>
              <w:rPr>
                <w:rFonts w:ascii="Tahoma" w:eastAsia="Times New Roman" w:hAnsi="Tahoma" w:cs="Tahoma"/>
                <w:b/>
                <w:bCs/>
                <w:color w:val="000000"/>
                <w:sz w:val="16"/>
                <w:szCs w:val="16"/>
                <w:lang w:eastAsia="es-MX"/>
              </w:rPr>
            </w:pPr>
            <w:r w:rsidRPr="00FA5AC8">
              <w:rPr>
                <w:rFonts w:ascii="Tahoma" w:eastAsia="Times New Roman" w:hAnsi="Tahoma" w:cs="Tahoma"/>
                <w:b/>
                <w:bCs/>
                <w:color w:val="000000"/>
                <w:sz w:val="16"/>
                <w:szCs w:val="16"/>
                <w:lang w:eastAsia="es-MX"/>
              </w:rPr>
              <w:t>674,639,557.37</w:t>
            </w:r>
          </w:p>
        </w:tc>
      </w:tr>
    </w:tbl>
    <w:p w:rsidR="00D344EA" w:rsidRDefault="00D344EA" w:rsidP="00D344EA">
      <w:pPr>
        <w:jc w:val="both"/>
        <w:rPr>
          <w:rFonts w:ascii="Arial" w:hAnsi="Arial" w:cs="Arial"/>
          <w:b/>
        </w:rPr>
      </w:pPr>
      <w:r>
        <w:rPr>
          <w:rFonts w:ascii="Arial" w:hAnsi="Arial" w:cs="Arial"/>
          <w:b/>
        </w:rPr>
        <w:fldChar w:fldCharType="end"/>
      </w:r>
    </w:p>
    <w:tbl>
      <w:tblPr>
        <w:tblW w:w="9634" w:type="dxa"/>
        <w:tblCellMar>
          <w:left w:w="70" w:type="dxa"/>
          <w:right w:w="70" w:type="dxa"/>
        </w:tblCellMar>
        <w:tblLook w:val="04A0" w:firstRow="1" w:lastRow="0" w:firstColumn="1" w:lastColumn="0" w:noHBand="0" w:noVBand="1"/>
      </w:tblPr>
      <w:tblGrid>
        <w:gridCol w:w="1030"/>
        <w:gridCol w:w="2662"/>
        <w:gridCol w:w="2115"/>
        <w:gridCol w:w="1843"/>
        <w:gridCol w:w="1984"/>
      </w:tblGrid>
      <w:tr w:rsidR="00D344EA" w:rsidRPr="00DF30A9" w:rsidTr="00D344EA">
        <w:trPr>
          <w:trHeight w:val="427"/>
        </w:trPr>
        <w:tc>
          <w:tcPr>
            <w:tcW w:w="10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44EA" w:rsidRPr="00DF30A9" w:rsidRDefault="00D344EA" w:rsidP="00881CF1">
            <w:pPr>
              <w:jc w:val="center"/>
              <w:rPr>
                <w:rFonts w:ascii="Tahoma" w:eastAsia="Times New Roman" w:hAnsi="Tahoma" w:cs="Tahoma"/>
                <w:b/>
                <w:bCs/>
                <w:color w:val="000000"/>
                <w:sz w:val="16"/>
                <w:szCs w:val="16"/>
                <w:lang w:eastAsia="es-MX"/>
              </w:rPr>
            </w:pPr>
            <w:proofErr w:type="spellStart"/>
            <w:r w:rsidRPr="00DF30A9">
              <w:rPr>
                <w:rFonts w:ascii="Tahoma" w:eastAsia="Times New Roman" w:hAnsi="Tahoma" w:cs="Tahoma"/>
                <w:b/>
                <w:bCs/>
                <w:color w:val="000000"/>
                <w:sz w:val="16"/>
                <w:szCs w:val="16"/>
                <w:lang w:eastAsia="es-MX"/>
              </w:rPr>
              <w:t>Cap</w:t>
            </w:r>
            <w:proofErr w:type="spellEnd"/>
          </w:p>
        </w:tc>
        <w:tc>
          <w:tcPr>
            <w:tcW w:w="2662" w:type="dxa"/>
            <w:tcBorders>
              <w:top w:val="single" w:sz="4" w:space="0" w:color="auto"/>
              <w:left w:val="nil"/>
              <w:bottom w:val="single" w:sz="4" w:space="0" w:color="auto"/>
              <w:right w:val="single" w:sz="4" w:space="0" w:color="auto"/>
            </w:tcBorders>
            <w:shd w:val="clear" w:color="000000" w:fill="D9D9D9"/>
            <w:vAlign w:val="center"/>
            <w:hideMark/>
          </w:tcPr>
          <w:p w:rsidR="00D344EA" w:rsidRPr="00DF30A9" w:rsidRDefault="00D344EA" w:rsidP="00881CF1">
            <w:pPr>
              <w:jc w:val="center"/>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Descripción</w:t>
            </w:r>
          </w:p>
        </w:tc>
        <w:tc>
          <w:tcPr>
            <w:tcW w:w="2115" w:type="dxa"/>
            <w:tcBorders>
              <w:top w:val="single" w:sz="4" w:space="0" w:color="auto"/>
              <w:left w:val="nil"/>
              <w:bottom w:val="single" w:sz="4" w:space="0" w:color="auto"/>
              <w:right w:val="single" w:sz="4" w:space="0" w:color="auto"/>
            </w:tcBorders>
            <w:shd w:val="clear" w:color="000000" w:fill="D9D9D9"/>
            <w:vAlign w:val="center"/>
            <w:hideMark/>
          </w:tcPr>
          <w:p w:rsidR="00D344EA" w:rsidRPr="00DF30A9" w:rsidRDefault="00D344EA" w:rsidP="00881CF1">
            <w:pPr>
              <w:jc w:val="center"/>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Presupuesto Aprobado</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D344EA" w:rsidRPr="00DF30A9" w:rsidRDefault="00D344EA" w:rsidP="00881CF1">
            <w:pPr>
              <w:jc w:val="center"/>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Modificaciones</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D344EA" w:rsidRPr="00DF30A9" w:rsidRDefault="00D344EA" w:rsidP="00881CF1">
            <w:pPr>
              <w:jc w:val="center"/>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Presupuesto Modificado</w:t>
            </w:r>
          </w:p>
        </w:tc>
      </w:tr>
      <w:tr w:rsidR="00D344EA" w:rsidRPr="00DF30A9" w:rsidTr="00D344EA">
        <w:trPr>
          <w:trHeight w:val="305"/>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01</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SERVICIOS PERSONALES</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330,282,053.74</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330,282,053.74</w:t>
            </w:r>
          </w:p>
        </w:tc>
      </w:tr>
      <w:tr w:rsidR="00D344EA" w:rsidRPr="00DF30A9" w:rsidTr="00D344EA">
        <w:trPr>
          <w:trHeight w:val="305"/>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02</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MATERIALES Y SUMINISTROS</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56,582,739.08</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-2,838,246.08</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53,744,493.00</w:t>
            </w:r>
          </w:p>
        </w:tc>
      </w:tr>
      <w:tr w:rsidR="00D344EA" w:rsidRPr="00DF30A9" w:rsidTr="00D344EA">
        <w:trPr>
          <w:trHeight w:val="305"/>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03</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SERVICIOS GENERALES</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109,703,125.33</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2,084,186.70</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111,787,312.03</w:t>
            </w:r>
          </w:p>
        </w:tc>
      </w:tr>
      <w:tr w:rsidR="00D344EA" w:rsidRPr="00DF30A9" w:rsidTr="00D344EA">
        <w:trPr>
          <w:trHeight w:val="457"/>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04</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TRANSFERENCIAS, ASIGNACIONES, SUBSIDIOS Y OTRAS AYUDAS</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65,774,633.07</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2,710,085.98</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68,484,719.05</w:t>
            </w:r>
          </w:p>
        </w:tc>
      </w:tr>
      <w:tr w:rsidR="00D344EA" w:rsidRPr="00DF30A9" w:rsidTr="00D344EA">
        <w:trPr>
          <w:trHeight w:val="457"/>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05</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 xml:space="preserve">BIENES MUEBLES, INMUEBLES E INTANGIBLES </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12,316,842.12</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9,740,449.10</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22,057,291.22</w:t>
            </w:r>
          </w:p>
        </w:tc>
      </w:tr>
      <w:tr w:rsidR="00D344EA" w:rsidRPr="00DF30A9" w:rsidTr="00D344EA">
        <w:trPr>
          <w:trHeight w:val="305"/>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06</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INVERSION PUBLICA</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38,174,267.95</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24,436,916.86</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62,611,184.81</w:t>
            </w:r>
          </w:p>
        </w:tc>
      </w:tr>
      <w:tr w:rsidR="00D344EA" w:rsidRPr="00DF30A9" w:rsidTr="00D344EA">
        <w:trPr>
          <w:trHeight w:val="457"/>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07</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INVERSIONES FINANCIERAS Y OTRAS PROVISIONES</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1,000,000.00</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-28,850.70</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971,149.30</w:t>
            </w:r>
          </w:p>
        </w:tc>
      </w:tr>
      <w:tr w:rsidR="00D344EA" w:rsidRPr="00DF30A9" w:rsidTr="00D344EA">
        <w:trPr>
          <w:trHeight w:val="305"/>
        </w:trPr>
        <w:tc>
          <w:tcPr>
            <w:tcW w:w="1030" w:type="dxa"/>
            <w:tcBorders>
              <w:top w:val="nil"/>
              <w:left w:val="single" w:sz="4" w:space="0" w:color="auto"/>
              <w:bottom w:val="single" w:sz="4" w:space="0" w:color="auto"/>
              <w:right w:val="single" w:sz="4" w:space="0" w:color="auto"/>
            </w:tcBorders>
            <w:shd w:val="clear" w:color="auto" w:fill="auto"/>
            <w:vAlign w:val="bottom"/>
            <w:hideMark/>
          </w:tcPr>
          <w:p w:rsidR="00D344EA" w:rsidRPr="00DF30A9" w:rsidRDefault="00D344EA" w:rsidP="00881CF1">
            <w:pPr>
              <w:jc w:val="cente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09</w:t>
            </w:r>
          </w:p>
        </w:tc>
        <w:tc>
          <w:tcPr>
            <w:tcW w:w="2662"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DEUDA PUBLICA</w:t>
            </w:r>
          </w:p>
        </w:tc>
        <w:tc>
          <w:tcPr>
            <w:tcW w:w="2115"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28,582,969.69</w:t>
            </w:r>
          </w:p>
        </w:tc>
        <w:tc>
          <w:tcPr>
            <w:tcW w:w="1843"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-3,881,615.47</w:t>
            </w:r>
          </w:p>
        </w:tc>
        <w:tc>
          <w:tcPr>
            <w:tcW w:w="1984" w:type="dxa"/>
            <w:tcBorders>
              <w:top w:val="nil"/>
              <w:left w:val="nil"/>
              <w:bottom w:val="single" w:sz="4" w:space="0" w:color="auto"/>
              <w:right w:val="single" w:sz="4" w:space="0" w:color="auto"/>
            </w:tcBorders>
            <w:shd w:val="clear" w:color="auto" w:fill="auto"/>
            <w:vAlign w:val="bottom"/>
            <w:hideMark/>
          </w:tcPr>
          <w:p w:rsidR="00D344EA" w:rsidRPr="00DF30A9" w:rsidRDefault="00D344EA" w:rsidP="00881CF1">
            <w:pPr>
              <w:jc w:val="right"/>
              <w:rPr>
                <w:rFonts w:ascii="Tahoma" w:eastAsia="Times New Roman" w:hAnsi="Tahoma" w:cs="Tahoma"/>
                <w:color w:val="000000"/>
                <w:sz w:val="16"/>
                <w:szCs w:val="16"/>
                <w:lang w:eastAsia="es-MX"/>
              </w:rPr>
            </w:pPr>
            <w:r w:rsidRPr="00DF30A9">
              <w:rPr>
                <w:rFonts w:ascii="Tahoma" w:eastAsia="Times New Roman" w:hAnsi="Tahoma" w:cs="Tahoma"/>
                <w:color w:val="000000"/>
                <w:sz w:val="16"/>
                <w:szCs w:val="16"/>
                <w:lang w:eastAsia="es-MX"/>
              </w:rPr>
              <w:t>24,701,354.22</w:t>
            </w:r>
          </w:p>
        </w:tc>
      </w:tr>
      <w:tr w:rsidR="00D344EA" w:rsidRPr="00DF30A9" w:rsidTr="00D344EA">
        <w:trPr>
          <w:trHeight w:val="305"/>
        </w:trPr>
        <w:tc>
          <w:tcPr>
            <w:tcW w:w="1030" w:type="dxa"/>
            <w:tcBorders>
              <w:top w:val="nil"/>
              <w:left w:val="single" w:sz="4" w:space="0" w:color="auto"/>
              <w:bottom w:val="single" w:sz="4" w:space="0" w:color="auto"/>
              <w:right w:val="single" w:sz="4" w:space="0" w:color="auto"/>
            </w:tcBorders>
            <w:shd w:val="clear" w:color="000000" w:fill="D9D9D9"/>
            <w:vAlign w:val="bottom"/>
            <w:hideMark/>
          </w:tcPr>
          <w:p w:rsidR="00D344EA" w:rsidRPr="00DF30A9" w:rsidRDefault="00D344EA" w:rsidP="00881CF1">
            <w:pPr>
              <w:jc w:val="center"/>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 </w:t>
            </w:r>
          </w:p>
        </w:tc>
        <w:tc>
          <w:tcPr>
            <w:tcW w:w="2662" w:type="dxa"/>
            <w:tcBorders>
              <w:top w:val="nil"/>
              <w:left w:val="nil"/>
              <w:bottom w:val="single" w:sz="4" w:space="0" w:color="auto"/>
              <w:right w:val="single" w:sz="4" w:space="0" w:color="auto"/>
            </w:tcBorders>
            <w:shd w:val="clear" w:color="000000" w:fill="D9D9D9"/>
            <w:vAlign w:val="bottom"/>
            <w:hideMark/>
          </w:tcPr>
          <w:p w:rsidR="00D344EA" w:rsidRPr="00DF30A9" w:rsidRDefault="00D344EA" w:rsidP="00881CF1">
            <w:pPr>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TOTAL</w:t>
            </w:r>
          </w:p>
        </w:tc>
        <w:tc>
          <w:tcPr>
            <w:tcW w:w="2115" w:type="dxa"/>
            <w:tcBorders>
              <w:top w:val="nil"/>
              <w:left w:val="nil"/>
              <w:bottom w:val="single" w:sz="4" w:space="0" w:color="auto"/>
              <w:right w:val="single" w:sz="4" w:space="0" w:color="auto"/>
            </w:tcBorders>
            <w:shd w:val="clear" w:color="000000" w:fill="D9D9D9"/>
            <w:vAlign w:val="bottom"/>
            <w:hideMark/>
          </w:tcPr>
          <w:p w:rsidR="00D344EA" w:rsidRPr="00DF30A9" w:rsidRDefault="00D344EA" w:rsidP="00881CF1">
            <w:pPr>
              <w:jc w:val="right"/>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642,416,630.98</w:t>
            </w:r>
          </w:p>
        </w:tc>
        <w:tc>
          <w:tcPr>
            <w:tcW w:w="1843" w:type="dxa"/>
            <w:tcBorders>
              <w:top w:val="nil"/>
              <w:left w:val="nil"/>
              <w:bottom w:val="single" w:sz="4" w:space="0" w:color="auto"/>
              <w:right w:val="single" w:sz="4" w:space="0" w:color="auto"/>
            </w:tcBorders>
            <w:shd w:val="clear" w:color="000000" w:fill="D9D9D9"/>
            <w:vAlign w:val="bottom"/>
            <w:hideMark/>
          </w:tcPr>
          <w:p w:rsidR="00D344EA" w:rsidRPr="00DF30A9" w:rsidRDefault="00D344EA" w:rsidP="00881CF1">
            <w:pPr>
              <w:jc w:val="right"/>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32,222,926.39</w:t>
            </w:r>
          </w:p>
        </w:tc>
        <w:tc>
          <w:tcPr>
            <w:tcW w:w="1984" w:type="dxa"/>
            <w:tcBorders>
              <w:top w:val="nil"/>
              <w:left w:val="nil"/>
              <w:bottom w:val="single" w:sz="4" w:space="0" w:color="auto"/>
              <w:right w:val="single" w:sz="4" w:space="0" w:color="auto"/>
            </w:tcBorders>
            <w:shd w:val="clear" w:color="000000" w:fill="D9D9D9"/>
            <w:vAlign w:val="bottom"/>
            <w:hideMark/>
          </w:tcPr>
          <w:p w:rsidR="00D344EA" w:rsidRPr="00DF30A9" w:rsidRDefault="00D344EA" w:rsidP="00881CF1">
            <w:pPr>
              <w:jc w:val="right"/>
              <w:rPr>
                <w:rFonts w:ascii="Tahoma" w:eastAsia="Times New Roman" w:hAnsi="Tahoma" w:cs="Tahoma"/>
                <w:b/>
                <w:bCs/>
                <w:color w:val="000000"/>
                <w:sz w:val="16"/>
                <w:szCs w:val="16"/>
                <w:lang w:eastAsia="es-MX"/>
              </w:rPr>
            </w:pPr>
            <w:r w:rsidRPr="00DF30A9">
              <w:rPr>
                <w:rFonts w:ascii="Tahoma" w:eastAsia="Times New Roman" w:hAnsi="Tahoma" w:cs="Tahoma"/>
                <w:b/>
                <w:bCs/>
                <w:color w:val="000000"/>
                <w:sz w:val="16"/>
                <w:szCs w:val="16"/>
                <w:lang w:eastAsia="es-MX"/>
              </w:rPr>
              <w:t>674,639,557.37</w:t>
            </w:r>
          </w:p>
        </w:tc>
      </w:tr>
    </w:tbl>
    <w:p w:rsidR="00D344EA" w:rsidRDefault="00D344EA" w:rsidP="00D344EA">
      <w:pPr>
        <w:jc w:val="both"/>
        <w:rPr>
          <w:rFonts w:ascii="Arial" w:hAnsi="Arial" w:cs="Arial"/>
          <w:b/>
        </w:rPr>
      </w:pPr>
    </w:p>
    <w:p w:rsidR="00D344EA" w:rsidRPr="00C36107" w:rsidRDefault="00D344EA" w:rsidP="00D344EA">
      <w:pPr>
        <w:jc w:val="center"/>
        <w:rPr>
          <w:rFonts w:ascii="Arial" w:hAnsi="Arial" w:cs="Arial"/>
        </w:rPr>
      </w:pPr>
      <w:r w:rsidRPr="00C36107">
        <w:rPr>
          <w:rFonts w:ascii="Arial" w:hAnsi="Arial" w:cs="Arial"/>
          <w:b/>
        </w:rPr>
        <w:t>MODIFICACION AL PRESUPUESTO DE INGRESOS, CLASIFICACION POR RUBRO DE INGRESOS</w:t>
      </w:r>
    </w:p>
    <w:tbl>
      <w:tblPr>
        <w:tblW w:w="9634" w:type="dxa"/>
        <w:tblCellMar>
          <w:left w:w="70" w:type="dxa"/>
          <w:right w:w="70" w:type="dxa"/>
        </w:tblCellMar>
        <w:tblLook w:val="04A0" w:firstRow="1" w:lastRow="0" w:firstColumn="1" w:lastColumn="0" w:noHBand="0" w:noVBand="1"/>
      </w:tblPr>
      <w:tblGrid>
        <w:gridCol w:w="628"/>
        <w:gridCol w:w="486"/>
        <w:gridCol w:w="569"/>
        <w:gridCol w:w="3077"/>
        <w:gridCol w:w="1411"/>
        <w:gridCol w:w="1479"/>
        <w:gridCol w:w="1984"/>
      </w:tblGrid>
      <w:tr w:rsidR="00D344EA" w:rsidRPr="009D7238" w:rsidTr="00D344EA">
        <w:trPr>
          <w:trHeight w:val="416"/>
        </w:trPr>
        <w:tc>
          <w:tcPr>
            <w:tcW w:w="62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Rubro</w:t>
            </w:r>
          </w:p>
        </w:tc>
        <w:tc>
          <w:tcPr>
            <w:tcW w:w="486" w:type="dxa"/>
            <w:tcBorders>
              <w:top w:val="single" w:sz="4" w:space="0" w:color="auto"/>
              <w:left w:val="nil"/>
              <w:bottom w:val="single" w:sz="4" w:space="0" w:color="auto"/>
              <w:right w:val="single" w:sz="4" w:space="0" w:color="auto"/>
            </w:tcBorders>
            <w:shd w:val="clear" w:color="000000" w:fill="D9D9D9"/>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Tipo</w:t>
            </w:r>
          </w:p>
        </w:tc>
        <w:tc>
          <w:tcPr>
            <w:tcW w:w="569" w:type="dxa"/>
            <w:tcBorders>
              <w:top w:val="single" w:sz="4" w:space="0" w:color="auto"/>
              <w:left w:val="nil"/>
              <w:bottom w:val="single" w:sz="4" w:space="0" w:color="auto"/>
              <w:right w:val="single" w:sz="4" w:space="0" w:color="auto"/>
            </w:tcBorders>
            <w:shd w:val="clear" w:color="000000" w:fill="D9D9D9"/>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Clase</w:t>
            </w:r>
          </w:p>
        </w:tc>
        <w:tc>
          <w:tcPr>
            <w:tcW w:w="3077" w:type="dxa"/>
            <w:tcBorders>
              <w:top w:val="single" w:sz="4" w:space="0" w:color="auto"/>
              <w:left w:val="nil"/>
              <w:bottom w:val="single" w:sz="4" w:space="0" w:color="auto"/>
              <w:right w:val="single" w:sz="4" w:space="0" w:color="auto"/>
            </w:tcBorders>
            <w:shd w:val="clear" w:color="000000" w:fill="D9D9D9"/>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Descripción</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Presupuesto Aprobado</w:t>
            </w:r>
          </w:p>
        </w:tc>
        <w:tc>
          <w:tcPr>
            <w:tcW w:w="1479" w:type="dxa"/>
            <w:tcBorders>
              <w:top w:val="single" w:sz="4" w:space="0" w:color="auto"/>
              <w:left w:val="nil"/>
              <w:bottom w:val="single" w:sz="4" w:space="0" w:color="auto"/>
              <w:right w:val="single" w:sz="4" w:space="0" w:color="auto"/>
            </w:tcBorders>
            <w:shd w:val="clear" w:color="000000" w:fill="D9D9D9"/>
            <w:noWrap/>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Modificaciones</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Presupuesto Modificado</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IMPUESTOS SOBRE ESPECTACULOS PUBLICOS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199,943.28</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199,943.28</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IMPUESTO PREDIAL</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74,693,633.70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74,693,633.70</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IMPUESTOS SOBRE TRANSMISIONES PATRIMONIALES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35,678,475.84</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35,678,475.84</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IMPUESTOS SOBRE NEGOCIOS JURIDICOS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2,340,790.40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2,340,790.40</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RECARGOS DE LOS IMPUESTOS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2,234,415.72</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2,234,415.72</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MULTAS DE LOS IMPUESTOS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1,812,477.49</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1,812,477.49</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07</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GASTOS DE EJECUCION DE LOS IMPUESTOS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247,847.43</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247,847.43</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POR EL USO DEL PISO</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8,486,385.62</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8,486,385.62</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POR EL USO DE LOS ESTACIONAMIENTOS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1,776,650.80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1,776,650.80</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USO DE CEMENTERIOS Y PANTEONES MUNICIPALES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4,280,961.62</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4,280,961.62</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CONCESIONES Y DEMAS INMUEBLES DE PROPIEDAD MUNICIPAL</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9,728,310.58</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9,728,310.58</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LICENCIAS Y PERMISOS DE GIROS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12,977,632.30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12,977,632.30</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LICENCIAS Y PERMISOS DE ANUNCIOS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3,256,839.30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3,256,839.30</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lastRenderedPageBreak/>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LICENCIAS DE CONSTRUCCION, RECONSTRUCCION, REPARACION O DEMOLICION DE OBRAS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4,516,898.67</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4,516,898.67</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05</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ALINEAMIENTO, DESIGNACION DE NUMERO OFICIAL E INSPECCION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916,742.31</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916,742.31</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06</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LICENCIAS DE CAMBIO DE REGIMEN DE PROPIEDAD Y URBANIZACION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3,364,380.90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8,217,439.00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11,581,819.90</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07</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SERVICIOS DE OBRA</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26,613.20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26,613.20</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POR SERVICIOS DE SANIDAD</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553,874.81</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553,874.81</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DEL RASTRO</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7,968,505.68</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7,968,505.68</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DEL REGISTRO CIVIL</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611,442.55</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611,442.55</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LAS CERTIFICACIONES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5,179,439.54</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5,179,439.54</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14</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DERECHOS DE LOS SERVICIOS DE CATASTRO</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2,024,903.94</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2,024,903.94</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OTROS DERECHOS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3,135,702.67</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3,135,702.67</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05</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RECARGOS DE LOS DERECHOS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1,077,676.50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1,077,676.50</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05</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USO, GOCE, APROVECHAMIENTO O EXPLOTACION DE OTROS BIENES DE DOMINIO PRIVADO</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1,095,968.99</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1,095,968.99</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05</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PRODUCTOS DIVERSOS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13,734,060.89</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13,734,060.89</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06</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APROVECHAMIENTOS DE LAS SANCIONES, MULTAS, HONORARIOS Y DONATIVOS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6,062,891.59</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6,062,891.59</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06</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APROVECHAMIENTOS DE LAS INDEMNIZACIONES A FAVOR DEL MUNICIPIO</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668,529.93</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668,529.93</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06</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OTROS APROVECHAMIENTOS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1,990,865.17</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1,990,865.17</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06</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RECARGOS DE LOS APROVECHAMIENTOS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554,136.23</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554,136.23</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PARTICIPACIONES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299,423,043.12</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299,423,043.12</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FONDO DE APORTACIONES PARA LA INFRAESTRUCTURA SOCIAL MUNICIPAL</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15,994,449.21</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-1,254,239.21</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14,740,210.00</w:t>
            </w:r>
          </w:p>
        </w:tc>
      </w:tr>
      <w:tr w:rsidR="00D344EA" w:rsidRPr="009D7238" w:rsidTr="00D344EA">
        <w:trPr>
          <w:trHeight w:val="444"/>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FONDO DE APORTACIONES PARA EL FORTALECIMIENTO MUNICIPAL</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109,121,897.17</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5,479,583.34</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114,601,480.51</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01</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TENENCIA O USO DE VEHICULOS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428,630.66</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428,630.66</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02</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FONDO DE COMPENSACION ISAN</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669,607.32</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669,607.32</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08</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04</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03</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IMPUESTO SOBRE AUTOMOVILES NUEVOS</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5,582,005.85</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5,582,005.85</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000000" w:fill="D9D9D9"/>
            <w:vAlign w:val="bottom"/>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 </w:t>
            </w:r>
          </w:p>
        </w:tc>
        <w:tc>
          <w:tcPr>
            <w:tcW w:w="486"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 </w:t>
            </w:r>
          </w:p>
        </w:tc>
        <w:tc>
          <w:tcPr>
            <w:tcW w:w="569"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 </w:t>
            </w:r>
          </w:p>
        </w:tc>
        <w:tc>
          <w:tcPr>
            <w:tcW w:w="3077"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SUBTOTAL</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right"/>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642,416,630.98</w:t>
            </w:r>
          </w:p>
        </w:tc>
        <w:tc>
          <w:tcPr>
            <w:tcW w:w="1479"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right"/>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12,442,783.13</w:t>
            </w:r>
          </w:p>
        </w:tc>
        <w:tc>
          <w:tcPr>
            <w:tcW w:w="1984"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right"/>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654,859,414.11</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 </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 </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 </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REMANENTES DE RECURSOS FISCALES 2024</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8,439,857.82</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8,439,857.82</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 </w:t>
            </w:r>
          </w:p>
        </w:tc>
        <w:tc>
          <w:tcPr>
            <w:tcW w:w="486"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 </w:t>
            </w:r>
          </w:p>
        </w:tc>
        <w:tc>
          <w:tcPr>
            <w:tcW w:w="56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cente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 </w:t>
            </w:r>
          </w:p>
        </w:tc>
        <w:tc>
          <w:tcPr>
            <w:tcW w:w="3077"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REMANENTES DE PARTICIPACIONES ESTATALES 2024</w:t>
            </w:r>
          </w:p>
        </w:tc>
        <w:tc>
          <w:tcPr>
            <w:tcW w:w="1411"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0.00</w:t>
            </w:r>
          </w:p>
        </w:tc>
        <w:tc>
          <w:tcPr>
            <w:tcW w:w="1479"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11,340,285.44</w:t>
            </w:r>
          </w:p>
        </w:tc>
        <w:tc>
          <w:tcPr>
            <w:tcW w:w="1984" w:type="dxa"/>
            <w:tcBorders>
              <w:top w:val="nil"/>
              <w:left w:val="nil"/>
              <w:bottom w:val="single" w:sz="4" w:space="0" w:color="auto"/>
              <w:right w:val="single" w:sz="4" w:space="0" w:color="auto"/>
            </w:tcBorders>
            <w:shd w:val="clear" w:color="auto" w:fill="auto"/>
            <w:vAlign w:val="bottom"/>
            <w:hideMark/>
          </w:tcPr>
          <w:p w:rsidR="00D344EA" w:rsidRPr="009D7238" w:rsidRDefault="00D344EA" w:rsidP="00881CF1">
            <w:pPr>
              <w:jc w:val="right"/>
              <w:rPr>
                <w:rFonts w:ascii="Tahoma" w:eastAsia="Times New Roman" w:hAnsi="Tahoma" w:cs="Tahoma"/>
                <w:color w:val="000000"/>
                <w:sz w:val="16"/>
                <w:szCs w:val="16"/>
                <w:lang w:eastAsia="es-MX"/>
              </w:rPr>
            </w:pPr>
            <w:r w:rsidRPr="009D7238">
              <w:rPr>
                <w:rFonts w:ascii="Tahoma" w:eastAsia="Times New Roman" w:hAnsi="Tahoma" w:cs="Tahoma"/>
                <w:color w:val="000000"/>
                <w:sz w:val="16"/>
                <w:szCs w:val="16"/>
                <w:lang w:eastAsia="es-MX"/>
              </w:rPr>
              <w:t>11,340,285.44</w:t>
            </w:r>
          </w:p>
        </w:tc>
      </w:tr>
      <w:tr w:rsidR="00D344EA" w:rsidRPr="009D7238" w:rsidTr="00D344EA">
        <w:trPr>
          <w:trHeight w:val="295"/>
        </w:trPr>
        <w:tc>
          <w:tcPr>
            <w:tcW w:w="628" w:type="dxa"/>
            <w:tcBorders>
              <w:top w:val="nil"/>
              <w:left w:val="single" w:sz="4" w:space="0" w:color="auto"/>
              <w:bottom w:val="single" w:sz="4" w:space="0" w:color="auto"/>
              <w:right w:val="single" w:sz="4" w:space="0" w:color="auto"/>
            </w:tcBorders>
            <w:shd w:val="clear" w:color="000000" w:fill="D9D9D9"/>
            <w:vAlign w:val="bottom"/>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 </w:t>
            </w:r>
          </w:p>
        </w:tc>
        <w:tc>
          <w:tcPr>
            <w:tcW w:w="486"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cente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 </w:t>
            </w:r>
          </w:p>
        </w:tc>
        <w:tc>
          <w:tcPr>
            <w:tcW w:w="569"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 </w:t>
            </w:r>
          </w:p>
        </w:tc>
        <w:tc>
          <w:tcPr>
            <w:tcW w:w="3077"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TOTAL</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right"/>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642,416,630.98</w:t>
            </w:r>
          </w:p>
        </w:tc>
        <w:tc>
          <w:tcPr>
            <w:tcW w:w="1479"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right"/>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32,222,926.39</w:t>
            </w:r>
          </w:p>
        </w:tc>
        <w:tc>
          <w:tcPr>
            <w:tcW w:w="1984" w:type="dxa"/>
            <w:tcBorders>
              <w:top w:val="nil"/>
              <w:left w:val="nil"/>
              <w:bottom w:val="single" w:sz="4" w:space="0" w:color="auto"/>
              <w:right w:val="single" w:sz="4" w:space="0" w:color="auto"/>
            </w:tcBorders>
            <w:shd w:val="clear" w:color="000000" w:fill="D9D9D9"/>
            <w:vAlign w:val="bottom"/>
            <w:hideMark/>
          </w:tcPr>
          <w:p w:rsidR="00D344EA" w:rsidRPr="009D7238" w:rsidRDefault="00D344EA" w:rsidP="00881CF1">
            <w:pPr>
              <w:jc w:val="right"/>
              <w:rPr>
                <w:rFonts w:ascii="Tahoma" w:eastAsia="Times New Roman" w:hAnsi="Tahoma" w:cs="Tahoma"/>
                <w:b/>
                <w:bCs/>
                <w:color w:val="000000"/>
                <w:sz w:val="16"/>
                <w:szCs w:val="16"/>
                <w:lang w:eastAsia="es-MX"/>
              </w:rPr>
            </w:pPr>
            <w:r w:rsidRPr="009D7238">
              <w:rPr>
                <w:rFonts w:ascii="Tahoma" w:eastAsia="Times New Roman" w:hAnsi="Tahoma" w:cs="Tahoma"/>
                <w:b/>
                <w:bCs/>
                <w:color w:val="000000"/>
                <w:sz w:val="16"/>
                <w:szCs w:val="16"/>
                <w:lang w:eastAsia="es-MX"/>
              </w:rPr>
              <w:t>674,639,557.37</w:t>
            </w:r>
          </w:p>
        </w:tc>
      </w:tr>
    </w:tbl>
    <w:p w:rsidR="00D344EA" w:rsidRDefault="00D344EA" w:rsidP="00D344EA">
      <w:pPr>
        <w:jc w:val="center"/>
        <w:rPr>
          <w:rFonts w:ascii="Arial" w:hAnsi="Arial" w:cs="Arial"/>
          <w:b/>
          <w:sz w:val="18"/>
          <w:szCs w:val="18"/>
        </w:rPr>
      </w:pPr>
    </w:p>
    <w:p w:rsidR="00D344EA" w:rsidRPr="00C36107" w:rsidRDefault="00D344EA" w:rsidP="00D344EA">
      <w:pPr>
        <w:jc w:val="center"/>
        <w:rPr>
          <w:rFonts w:ascii="Arial" w:hAnsi="Arial" w:cs="Arial"/>
        </w:rPr>
      </w:pPr>
      <w:r w:rsidRPr="00C36107">
        <w:rPr>
          <w:rFonts w:ascii="Arial" w:hAnsi="Arial" w:cs="Arial"/>
          <w:b/>
        </w:rPr>
        <w:t>MODIFICACION AL PRESUPUESTO DE EGRESOS, CLASIFICACION POR OBJETO DEL GASTO</w:t>
      </w:r>
    </w:p>
    <w:tbl>
      <w:tblPr>
        <w:tblW w:w="9634" w:type="dxa"/>
        <w:tblCellMar>
          <w:left w:w="70" w:type="dxa"/>
          <w:right w:w="70" w:type="dxa"/>
        </w:tblCellMar>
        <w:tblLook w:val="04A0" w:firstRow="1" w:lastRow="0" w:firstColumn="1" w:lastColumn="0" w:noHBand="0" w:noVBand="1"/>
      </w:tblPr>
      <w:tblGrid>
        <w:gridCol w:w="490"/>
        <w:gridCol w:w="448"/>
        <w:gridCol w:w="562"/>
        <w:gridCol w:w="3413"/>
        <w:gridCol w:w="1411"/>
        <w:gridCol w:w="1332"/>
        <w:gridCol w:w="1978"/>
      </w:tblGrid>
      <w:tr w:rsidR="00D344EA" w:rsidRPr="000A6C8E" w:rsidTr="00D344EA">
        <w:trPr>
          <w:trHeight w:val="419"/>
        </w:trPr>
        <w:tc>
          <w:tcPr>
            <w:tcW w:w="4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proofErr w:type="spellStart"/>
            <w:r w:rsidRPr="000A6C8E">
              <w:rPr>
                <w:rFonts w:ascii="Tahoma" w:eastAsia="Times New Roman" w:hAnsi="Tahoma" w:cs="Tahoma"/>
                <w:b/>
                <w:bCs/>
                <w:color w:val="000000"/>
                <w:sz w:val="16"/>
                <w:szCs w:val="16"/>
                <w:lang w:eastAsia="es-MX"/>
              </w:rPr>
              <w:t>Cap</w:t>
            </w:r>
            <w:proofErr w:type="spellEnd"/>
          </w:p>
        </w:tc>
        <w:tc>
          <w:tcPr>
            <w:tcW w:w="448" w:type="dxa"/>
            <w:tcBorders>
              <w:top w:val="single" w:sz="4" w:space="0" w:color="auto"/>
              <w:left w:val="nil"/>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Con</w:t>
            </w:r>
          </w:p>
        </w:tc>
        <w:tc>
          <w:tcPr>
            <w:tcW w:w="562" w:type="dxa"/>
            <w:tcBorders>
              <w:top w:val="single" w:sz="4" w:space="0" w:color="auto"/>
              <w:left w:val="nil"/>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proofErr w:type="spellStart"/>
            <w:r w:rsidRPr="000A6C8E">
              <w:rPr>
                <w:rFonts w:ascii="Tahoma" w:eastAsia="Times New Roman" w:hAnsi="Tahoma" w:cs="Tahoma"/>
                <w:b/>
                <w:bCs/>
                <w:color w:val="000000"/>
                <w:sz w:val="16"/>
                <w:szCs w:val="16"/>
                <w:lang w:eastAsia="es-MX"/>
              </w:rPr>
              <w:t>PGen</w:t>
            </w:r>
            <w:proofErr w:type="spellEnd"/>
          </w:p>
        </w:tc>
        <w:tc>
          <w:tcPr>
            <w:tcW w:w="3413" w:type="dxa"/>
            <w:tcBorders>
              <w:top w:val="single" w:sz="4" w:space="0" w:color="auto"/>
              <w:left w:val="nil"/>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Descripción</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Modificaciones</w:t>
            </w:r>
          </w:p>
        </w:tc>
        <w:tc>
          <w:tcPr>
            <w:tcW w:w="1978" w:type="dxa"/>
            <w:tcBorders>
              <w:top w:val="single" w:sz="4" w:space="0" w:color="auto"/>
              <w:left w:val="nil"/>
              <w:bottom w:val="single" w:sz="4" w:space="0" w:color="auto"/>
              <w:right w:val="single" w:sz="4" w:space="0" w:color="auto"/>
            </w:tcBorders>
            <w:shd w:val="clear" w:color="000000" w:fill="D9D9D9"/>
            <w:vAlign w:val="center"/>
            <w:hideMark/>
          </w:tcPr>
          <w:p w:rsidR="00D344EA" w:rsidRPr="000A6C8E" w:rsidRDefault="00D344EA" w:rsidP="00881CF1">
            <w:pPr>
              <w:jc w:val="cente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Presupuesto Modificado</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lastRenderedPageBreak/>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DIETAS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7,277,561.82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9.18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7,277,571.00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SUELDOS BASE AL PERSONAL PERMANENTE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147,528,303.17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-4,769,486.58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142,758,816.59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SUELDOS BASE AL PERSONAL EVENTUAL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40,481,484.37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963,106.43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41,444,590.80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PRIMAS DE VACACIONES, DOMINICAL Y GRATIFICACION DE FIN DE AÑO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29,881,804.68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-4,484.78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29,877,319.90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HORAS EXTRAORDINARIAS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4,468,703.90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1,444,799.11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5,913,503.01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COMPENSACIONES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5,220,000.00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302,311.48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5,522,311.48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APORTACIONES DE SEGURIDAD SOCIAL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22,530,000.00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22,530,000.00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APORTACIONES AL SISTEMA PARA EL RETIRO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40,003,209.08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1,111,509.86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41,114,718.94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APORTACIONES PARA SEGUROS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3,500,000.00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3,500,000.00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CUOTAS PARA EL FONDO DE AHORRO Y FONDO DE TRABAJO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7,744,957.59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-93,766.88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7,651,190.71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PRESTACIONES Y HABERES DE RETIRO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1,079,067.90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1,079,067.90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OTRAS PRESTACIONES SOCIALES Y ECONOMICAS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7,932,837.74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-119,106.38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7,813,731.36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ESTIMULOS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13,713,191.39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86,040.66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13,799,232.05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UTILES Y EQUIPOS MENORES DE OFICINA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1,721,016.88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-340,666.34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1,380,350.54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Y UTILES DE IMPRESION Y REPRODUCCION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509,707.86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-77,103.71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432,604.15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 IMPRESO E INFORMACION DIGITAL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997.50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-997.50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 DE LIMPIEZA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1,711,161.44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-51,291.68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1,659,869.76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Y UTILES DE ENSEÑANZA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43,648.31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-29,695.46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13,952.85</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PARA EL REGISTRO E IDENTIFICACION DE BIENES Y PERSONAS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1,296,187.97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-153,924.33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1,142,263.64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PRODUCTOS ALIMENTICIOS PARA PERSONAS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1,710,158.69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-240,160.67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1,469,998.02</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PRODUCTOS ALIMENTICIOS PARA ANIMALES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167,287.84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-7,992.14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159,295.70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UTENSILIOS PARA EL SERVICIO DE ALIMENTACION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9,709.41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-3,538.80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6,170.61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PRODUCTOS ADQUIRIDOS COMO MATERIA PRIMA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PRODUCTOS MINERALES NO METALICOS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760,464.63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13,872.00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774,336.63</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CEMENTO Y PRODUCTOS DE CONCRETO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171,709.91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1,010.02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172,719.93</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CAL, YESO Y PRODUCTOS DE YESO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36,099.01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21,870.68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57,969.69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MADERA Y PRODUCTOS DE MADERA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91,984.61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-21,622.12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70,362.49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VIDRIO Y PRODUCTOS DE VIDRIO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8,757.44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10,561.27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19,318.71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 ELECTRICO Y ELECTRONICO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1,263,325.74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-262,978.61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1,000,347.13</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ARTICULOS METALICOS PARA LA CONSTRUCCION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540,669.87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-10,307.62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530,362.25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COMPLEMENTARIOS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474,726.41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550,103.83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1,024,830.24</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MATERIALES Y ARTICULOS DE CONSTRUCCION Y REPARACION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6,169,437.29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-412,682.83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5,756,754.46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PRODUCTOS QUIMICOS BASICOS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847,073.70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-32,023.33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815,050.37</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FERTILIZANTES, PESTICIDAS Y OTROS AGROQUIMICOS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173,172.87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3,959.29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177,132.16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lastRenderedPageBreak/>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MEDICINAS Y PRODUCTOS FARMACEUTICOS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247,914.84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-28,030.04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219,884.80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ACCESORIOS Y SUMINISTROS MEDICOS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529,794.44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-143,505.15</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386,289.29</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ACCESORIOS Y SUMINISTROS DE LABORATORIO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9,187.62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1,373.18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10,560.80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FIBRAS SINTETICAS, HULES, PLASTICOS Y DERIVADOS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2,362.50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-77.30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2,285.20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PRODUCTOS QUIMICOS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137,793.42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9,308.08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147,101.50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COMBUSTIBLES, LUBRICANTES Y ADITIVOS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23,840,142.29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-3,014,204.41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20,825,937.88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VESTUARIO Y UNIFORMES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7,085,173.31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1,255,692.37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8,340,865.68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PRENDAS DE SEGURIDAD Y PROTECCION PERSONAL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445,087.23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-56,487.83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388,599.40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ARTICULOS DEPORTIVOS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99,051.88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-9,416.59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89,635.29</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BLANCOS Y OTROS PRODUCTOS TEXTILES, EXCEPTO PRENDAS DE VESTIR</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5,250.00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5,250.00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SUSTANCIAS Y MATERIALES EXPLOSIVOS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138,085.32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-24,357.00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113,728.32</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MATERIALES DE SEGURIDAD PUBLICA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133,681.58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-133,681.58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PRENDAS DE PROTECCION PARA SEGURIDAD PUBLICA Y NACIONAL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238,094.64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1,571,105.36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1,809,200.00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HERRAMIENTAS MENORES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622,532.46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-63,632.74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558,899.72</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REFACCIONES Y ACCESORIOS MENORES DE EDIFICIOS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17,986.03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6,612.99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24,599.02</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REFACCIONES Y ACCESORIOS MENORES DE EQUIPO DE COMPUTO Y TECNOLOGIAS DE LA INFORMACION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375,501.55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69,512.86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445,014.41</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REFACCIONES Y ACCESORIOS MENORES DE EQUIPO DE TRANSPORTE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4,397,199.36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-1,416,300.00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2,980,899.36</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REFACCIONES Y ACCESORIOS MENORES DE MAQUINARIA Y OTROS EQUIPOS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550,603.23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179,449.77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730,053.00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ENERGIA ELECTRICA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29,652,181.39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-10,000.00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29,642,181.39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TELEFONIA TRADICIONAL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1,244,593.69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1,244,593.69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TELEFONIA CELULAR</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5,627.58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-211.32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5,416.26</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ACCESO DE INTERNET, REDES Y PROCESAMIENTO DE INFORMACION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85,146.06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1,550.00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86,696.06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POSTALES Y TELEGRAFICOS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67,099.38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-11,029.14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56,070.24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ARRENDAMIENTO DE EDIFICIOS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792,630.36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-31,329.18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761,301.18</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ARRENDAMIENTO DE MOBILIARIO Y EQUIPO DE ADMINISTRACION, EDUCACIONAL Y RECREATIVO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1,791,444.37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-42,952.52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1,748,491.85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ARRENDAMIENTO DE EQUIPO DE TRANSPORTE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78,460.06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-56,575.00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21,885.06</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ARRENDAMIENTO DE MAQUINARIA, OTROS EQUIPOS Y HERRAMIENTAS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20,706.00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-2,620.00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18,086.00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ARRENDAMIENTOS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2,188.00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2,188.00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LEGALES, DE CONTABILIDAD, AUDITORIA Y RELACIONADOS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2,025,049.68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-77,989.68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1,947,060.00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DISEÑO, ARQUITECTURA, INGENIERIA Y ACTIVIDADES RELACIONADAS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87,901.25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669,811.17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757,712.42</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lastRenderedPageBreak/>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CONSULTORIA ADMINISTRATIVA, PROCESOS, TECNICA Y EN TECNOLOGIAS DE LA INFORMACION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-52,724.60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77,275.40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CAPACITACION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1,361,583.20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-1,063,104.24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298,478.96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INVESTIGACION CIENTIFICA Y DESARROLLO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870,217.19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952,054.01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1,822,271.20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APOYO ADMINISTRATIVO, TRADUCCION, FOTOCOPIADO E IMPRESION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1,512,130.73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-205,470.57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1,306,660.16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PROTECCION Y SEGURIDAD</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7,302,960.00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7,302,960.00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PROFESIONALES, CIENTIFICOS Y TECNICOS INTEGRALES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298,937.18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906,062.82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1,205,000.00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FINANCIEROS Y BANCARIOS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1,418,988.09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1,418,988.09</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RECAUDACION, TRASLADO Y CUSTODIA DE VALORES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156,653.32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-39,469.71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117,183.61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SEGUROS DE RESPONSABILIDAD PATRIMONIAL Y FIANZAS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753,183.80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839,197.46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1,592,381.26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FLETES Y MANIOBRAS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5,844.30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23,806.40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29,650.70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CONSERVACION Y MANTENIMIENTO MENOR DE INMUEBLES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506,519.52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-79,988.86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426,530.66</w:t>
            </w:r>
          </w:p>
        </w:tc>
      </w:tr>
      <w:tr w:rsidR="00D344EA" w:rsidRPr="000A6C8E" w:rsidTr="00D344EA">
        <w:trPr>
          <w:trHeight w:val="65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INSTALACION, REPARACION Y MANTENIMIENTO DE MOBILIARIO Y EQUIPO DE ADMINISTRACION, EDUCACIONAL Y RECREATIVO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257,454.02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-239,550.30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17,903.72</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INSTALACION, REPARACION Y MANTENIMIENTO DE EQUIPO DE COMPUTO Y TECNOLOGIA DE LA INFORMACION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1,039,460.98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-39,506.76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999,954.22</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REPARACION Y MANTENIMIENTO DE EQUIPO DE TRANSPORTE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2,784,720.24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-303,255.39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2,481,464.85</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REPARACION Y MANTENIMIENTO DE EQUIPO DE DEFENSA Y SEGURIDAD</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22,323.94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1,626,406.04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1,648,729.98</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INSTALACION, REPARACION Y MANTENIMIENTO DE MAQUINARIA, OTROS EQUIPOS Y HERRAMIENTA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854,251.08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41,125.99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895,377.07</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LIMPIEZA Y MANEJO DE DESECHOS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34,402,809.29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-1,190,280.98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33,212,528.31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SERVICIOS DE JARDINERIA Y FUMIGACION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37,970.67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27,781.07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65,751.74</w:t>
            </w:r>
          </w:p>
        </w:tc>
      </w:tr>
      <w:tr w:rsidR="00D344EA" w:rsidRPr="000A6C8E" w:rsidTr="00D344EA">
        <w:trPr>
          <w:trHeight w:val="65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DIFUSION POR RADIO, TELEVISION Y OTROS MEDIOS DE MENSAJES SOBRE PROGRAMAS Y ACTIVIDADES GUBERNAMENTALES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848,252.76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13,000.00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861,252.76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PASAJES AEREOS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9,863.00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9,863.00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VIATICOS EN EL PAIS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1,718,201.03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-438,789.89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1,279,411.14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GASTOS DE CEREMONIAL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420,906.97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522,431.27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943,338.24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GASTOS DE ORDEN SOCIAL Y CULTURAL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5,156,109.65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-168,232.84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4,987,876.81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CONGRESOS Y CONVENCIONES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76,242.13</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-19,135.54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57,106.59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EXPOSICIONES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825,097.31</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43,353.66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868,450.97</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GASTOS DE REPRESENTACION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339,498.87</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232,092.58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571,591.45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IMPUESTOS Y DERECHOS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321,401.85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321,401.85</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SENTENCIAS Y RESOLUCIONES POR AUTORIDAD COMPETENTE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10,000,000.00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10,000,000.00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GASTOS POR RESPONSABILIDADES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29,320.50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29,320.50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lastRenderedPageBreak/>
              <w:t>03</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SERVICIOS GENERALES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430,567.39</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216,359.25</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646,926.64</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SUBSIDIOS A ENTIDADES FEDERATIVAS Y MUNICIPIOS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381,605.70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212,524.91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594,130.61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 xml:space="preserve">AYUDAS SOCIALES A PERSONAS </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5,238,790.95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208,749.07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5,447,540.02</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BECAS Y OTRAS AYUDAS PARA PROGRAMAS DE CAPACITACION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110,184.08</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11,366.60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121,550.68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AYUDAS SOCIALES A INSTITUCIONES DE ENSEÑANZA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13,420,474.86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2,232,797.54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15,653,272.40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AYUDAS SOCIALES A INSTITUCIONES SIN FINES DE LUCRO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36,590,700.92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28,036.74</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36,618,737.66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PENSIONES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5,150,330.86</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5,150,330.86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JUBILACIONES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2,811,146.00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2,811,146.00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TRASFERENCIAS A FIDEICOMISOS PUBLICOS DE ENTIDADES PARAESTATALES NO EMPRESARIALES Y NO FINANCIERAS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2,071,399.70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2,071,399.70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08</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DONATIVOS A ENTIDADES FEDERATIVAS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16,611.12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16,611.12</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 xml:space="preserve">MUEBLES DE OFICINA Y ESTANTERIA </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18,000.00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380,623.95</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398,623.95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BIENES ARTISTICOS, CULTURALES Y CIENTIFICOS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200,000.00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200,000.00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EQUIPO DE COMPUTO Y DE TECNOLOGIAS DE LA INFORMACION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1,420,599.95</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1,420,599.95</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MOBILIARIOS Y EQUIPOS DE ADMINISTRACION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5,689,292.98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5,689,292.98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EQUIPOS Y APARATOS AUDIOVISUALES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400,514.47</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400,514.47</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CAMARAS FOTOGRAFICAS Y DE VIDEO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709,873.21</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709,873.21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 xml:space="preserve">OTRO MOBILIARIO Y EQUIPO EDUCACIONAL Y RECREATIVO </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27,782.00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27,782.00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EQUIPO MEDICO Y DE LABORATORIO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80,000.00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80,000.00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INSTRUMENTAL MEDICO Y DE LABORATORIO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63,793.18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63,793.18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VEHICULOS Y EQUIPO TERRESTRE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5,298,842.12</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-1,515,428.99</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3,783,413.13</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EQUIPOS DE TRANSPORTE</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MAQUINARIA Y EQUIPO INDUSTRIAL</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736,800.00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736,800.00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03</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MAQUINARIA Y EQUIPO DE CONSTRUCCION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EQUIPO DE COMUNICACION Y TELECOMUNICACION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278,885.18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278,885.18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HERRAMIENTAS Y MAQUINAS-HERRAMIENTA</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755,483.06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755,483.06</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EQUIPOS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3,445,799.48</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3,445,799.48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LICENCIAS INFORMATICAS E INTELECTUALES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766,430.63</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766,430.63</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05</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OTROS ACTIVOS INTANGIBLES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7,000,000.00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-3,700,000.00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3,300,000.00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06</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04</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DIVISION DE TERRENOS Y CONSTRUCCION DE OBRAS DE URBANIZACION</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38,174,267.95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24,436,916.86</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62,611,184.81</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07</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OTRAS EROGACIONES ESPECIALES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1,000,000.00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-28,850.70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971,149.30</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AMORTIZACION DE LA DEUDA INTERNA CON INSTITUCIONES DE CREDITO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5,192,592.05</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0.00</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5,192,592.05</w:t>
            </w:r>
          </w:p>
        </w:tc>
      </w:tr>
      <w:tr w:rsidR="00D344EA" w:rsidRPr="000A6C8E" w:rsidTr="00D344EA">
        <w:trPr>
          <w:trHeight w:val="44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02</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INTERESES DE LA DEUDA INTERNA CON INSTITUCIONES DE CREDITO</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20,140,377.64</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-2,045,127.85</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18,095,249.79</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44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09</w:t>
            </w:r>
          </w:p>
        </w:tc>
        <w:tc>
          <w:tcPr>
            <w:tcW w:w="56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cente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01</w:t>
            </w:r>
          </w:p>
        </w:tc>
        <w:tc>
          <w:tcPr>
            <w:tcW w:w="3413"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ADEFAS</w:t>
            </w:r>
          </w:p>
        </w:tc>
        <w:tc>
          <w:tcPr>
            <w:tcW w:w="1411"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3,250,000.00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-1,836,487.62</w:t>
            </w:r>
          </w:p>
        </w:tc>
        <w:tc>
          <w:tcPr>
            <w:tcW w:w="1978" w:type="dxa"/>
            <w:tcBorders>
              <w:top w:val="nil"/>
              <w:left w:val="nil"/>
              <w:bottom w:val="single" w:sz="4" w:space="0" w:color="auto"/>
              <w:right w:val="single" w:sz="4" w:space="0" w:color="auto"/>
            </w:tcBorders>
            <w:shd w:val="clear" w:color="auto" w:fill="auto"/>
            <w:vAlign w:val="bottom"/>
            <w:hideMark/>
          </w:tcPr>
          <w:p w:rsidR="00D344EA" w:rsidRPr="000A6C8E" w:rsidRDefault="00D344EA" w:rsidP="00881CF1">
            <w:pPr>
              <w:jc w:val="right"/>
              <w:rPr>
                <w:rFonts w:ascii="Tahoma" w:eastAsia="Times New Roman" w:hAnsi="Tahoma" w:cs="Tahoma"/>
                <w:color w:val="000000"/>
                <w:sz w:val="16"/>
                <w:szCs w:val="16"/>
                <w:lang w:eastAsia="es-MX"/>
              </w:rPr>
            </w:pPr>
            <w:r w:rsidRPr="000A6C8E">
              <w:rPr>
                <w:rFonts w:ascii="Tahoma" w:eastAsia="Times New Roman" w:hAnsi="Tahoma" w:cs="Tahoma"/>
                <w:color w:val="000000"/>
                <w:sz w:val="16"/>
                <w:szCs w:val="16"/>
                <w:lang w:eastAsia="es-MX"/>
              </w:rPr>
              <w:t>1,413,512.38</w:t>
            </w:r>
          </w:p>
        </w:tc>
      </w:tr>
      <w:tr w:rsidR="00D344EA" w:rsidRPr="000A6C8E" w:rsidTr="00D344EA">
        <w:trPr>
          <w:trHeight w:val="299"/>
        </w:trPr>
        <w:tc>
          <w:tcPr>
            <w:tcW w:w="490" w:type="dxa"/>
            <w:tcBorders>
              <w:top w:val="nil"/>
              <w:left w:val="single" w:sz="4" w:space="0" w:color="auto"/>
              <w:bottom w:val="single" w:sz="4" w:space="0" w:color="auto"/>
              <w:right w:val="single" w:sz="4" w:space="0" w:color="auto"/>
            </w:tcBorders>
            <w:shd w:val="clear" w:color="000000" w:fill="D9D9D9"/>
            <w:vAlign w:val="bottom"/>
            <w:hideMark/>
          </w:tcPr>
          <w:p w:rsidR="00D344EA" w:rsidRPr="000A6C8E" w:rsidRDefault="00D344EA" w:rsidP="00881CF1">
            <w:pP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lastRenderedPageBreak/>
              <w:t> </w:t>
            </w:r>
          </w:p>
        </w:tc>
        <w:tc>
          <w:tcPr>
            <w:tcW w:w="448" w:type="dxa"/>
            <w:tcBorders>
              <w:top w:val="nil"/>
              <w:left w:val="nil"/>
              <w:bottom w:val="single" w:sz="4" w:space="0" w:color="auto"/>
              <w:right w:val="single" w:sz="4" w:space="0" w:color="auto"/>
            </w:tcBorders>
            <w:shd w:val="clear" w:color="000000" w:fill="D9D9D9"/>
            <w:vAlign w:val="bottom"/>
            <w:hideMark/>
          </w:tcPr>
          <w:p w:rsidR="00D344EA" w:rsidRPr="000A6C8E" w:rsidRDefault="00D344EA" w:rsidP="00881CF1">
            <w:pP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 </w:t>
            </w:r>
          </w:p>
        </w:tc>
        <w:tc>
          <w:tcPr>
            <w:tcW w:w="562" w:type="dxa"/>
            <w:tcBorders>
              <w:top w:val="nil"/>
              <w:left w:val="nil"/>
              <w:bottom w:val="single" w:sz="4" w:space="0" w:color="auto"/>
              <w:right w:val="single" w:sz="4" w:space="0" w:color="auto"/>
            </w:tcBorders>
            <w:shd w:val="clear" w:color="000000" w:fill="D9D9D9"/>
            <w:vAlign w:val="bottom"/>
            <w:hideMark/>
          </w:tcPr>
          <w:p w:rsidR="00D344EA" w:rsidRPr="000A6C8E" w:rsidRDefault="00D344EA" w:rsidP="00881CF1">
            <w:pP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 </w:t>
            </w:r>
          </w:p>
        </w:tc>
        <w:tc>
          <w:tcPr>
            <w:tcW w:w="3413" w:type="dxa"/>
            <w:tcBorders>
              <w:top w:val="nil"/>
              <w:left w:val="nil"/>
              <w:bottom w:val="single" w:sz="4" w:space="0" w:color="auto"/>
              <w:right w:val="single" w:sz="4" w:space="0" w:color="auto"/>
            </w:tcBorders>
            <w:shd w:val="clear" w:color="000000" w:fill="D9D9D9"/>
            <w:vAlign w:val="bottom"/>
            <w:hideMark/>
          </w:tcPr>
          <w:p w:rsidR="00D344EA" w:rsidRPr="000A6C8E" w:rsidRDefault="00D344EA" w:rsidP="00881CF1">
            <w:pPr>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TOTAL</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0A6C8E" w:rsidRDefault="00D344EA" w:rsidP="00881CF1">
            <w:pPr>
              <w:jc w:val="right"/>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642,416,630.98</w:t>
            </w:r>
          </w:p>
        </w:tc>
        <w:tc>
          <w:tcPr>
            <w:tcW w:w="1332" w:type="dxa"/>
            <w:tcBorders>
              <w:top w:val="nil"/>
              <w:left w:val="nil"/>
              <w:bottom w:val="single" w:sz="4" w:space="0" w:color="auto"/>
              <w:right w:val="single" w:sz="4" w:space="0" w:color="auto"/>
            </w:tcBorders>
            <w:shd w:val="clear" w:color="000000" w:fill="D9D9D9"/>
            <w:vAlign w:val="bottom"/>
            <w:hideMark/>
          </w:tcPr>
          <w:p w:rsidR="00D344EA" w:rsidRPr="000A6C8E" w:rsidRDefault="00D344EA" w:rsidP="00881CF1">
            <w:pPr>
              <w:jc w:val="right"/>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32,222,926.39</w:t>
            </w:r>
          </w:p>
        </w:tc>
        <w:tc>
          <w:tcPr>
            <w:tcW w:w="1978" w:type="dxa"/>
            <w:tcBorders>
              <w:top w:val="nil"/>
              <w:left w:val="nil"/>
              <w:bottom w:val="single" w:sz="4" w:space="0" w:color="auto"/>
              <w:right w:val="single" w:sz="4" w:space="0" w:color="auto"/>
            </w:tcBorders>
            <w:shd w:val="clear" w:color="000000" w:fill="D9D9D9"/>
            <w:vAlign w:val="bottom"/>
            <w:hideMark/>
          </w:tcPr>
          <w:p w:rsidR="00D344EA" w:rsidRPr="000A6C8E" w:rsidRDefault="00D344EA" w:rsidP="00881CF1">
            <w:pPr>
              <w:jc w:val="right"/>
              <w:rPr>
                <w:rFonts w:ascii="Tahoma" w:eastAsia="Times New Roman" w:hAnsi="Tahoma" w:cs="Tahoma"/>
                <w:b/>
                <w:bCs/>
                <w:color w:val="000000"/>
                <w:sz w:val="16"/>
                <w:szCs w:val="16"/>
                <w:lang w:eastAsia="es-MX"/>
              </w:rPr>
            </w:pPr>
            <w:r w:rsidRPr="000A6C8E">
              <w:rPr>
                <w:rFonts w:ascii="Tahoma" w:eastAsia="Times New Roman" w:hAnsi="Tahoma" w:cs="Tahoma"/>
                <w:b/>
                <w:bCs/>
                <w:color w:val="000000"/>
                <w:sz w:val="16"/>
                <w:szCs w:val="16"/>
                <w:lang w:eastAsia="es-MX"/>
              </w:rPr>
              <w:t>674,639,557.37</w:t>
            </w:r>
          </w:p>
        </w:tc>
      </w:tr>
    </w:tbl>
    <w:p w:rsidR="00D344EA" w:rsidRDefault="00D344EA" w:rsidP="00D344EA">
      <w:pPr>
        <w:jc w:val="center"/>
        <w:rPr>
          <w:rFonts w:ascii="Arial" w:hAnsi="Arial" w:cs="Arial"/>
          <w:b/>
          <w:sz w:val="18"/>
          <w:szCs w:val="18"/>
        </w:rPr>
      </w:pPr>
    </w:p>
    <w:p w:rsidR="00D344EA" w:rsidRPr="00C36107" w:rsidRDefault="00D344EA" w:rsidP="00D344EA">
      <w:pPr>
        <w:jc w:val="center"/>
        <w:rPr>
          <w:rFonts w:ascii="Arial" w:hAnsi="Arial" w:cs="Arial"/>
          <w:b/>
        </w:rPr>
      </w:pPr>
      <w:r w:rsidRPr="00C36107">
        <w:rPr>
          <w:rFonts w:ascii="Arial" w:hAnsi="Arial" w:cs="Arial"/>
          <w:b/>
        </w:rPr>
        <w:t xml:space="preserve">MODIFICACION AL PRESUPUESTO DE INGRESOS Y EGRESOS, CLASIFICACION POR FUENTE DE FINANCIAMIENTO Y RUBRO </w:t>
      </w:r>
    </w:p>
    <w:tbl>
      <w:tblPr>
        <w:tblW w:w="9634" w:type="dxa"/>
        <w:tblCellMar>
          <w:left w:w="70" w:type="dxa"/>
          <w:right w:w="70" w:type="dxa"/>
        </w:tblCellMar>
        <w:tblLook w:val="04A0" w:firstRow="1" w:lastRow="0" w:firstColumn="1" w:lastColumn="0" w:noHBand="0" w:noVBand="1"/>
      </w:tblPr>
      <w:tblGrid>
        <w:gridCol w:w="542"/>
        <w:gridCol w:w="634"/>
        <w:gridCol w:w="694"/>
        <w:gridCol w:w="786"/>
        <w:gridCol w:w="2399"/>
        <w:gridCol w:w="1411"/>
        <w:gridCol w:w="1332"/>
        <w:gridCol w:w="1836"/>
      </w:tblGrid>
      <w:tr w:rsidR="00D344EA" w:rsidRPr="002C6470" w:rsidTr="00D344EA">
        <w:trPr>
          <w:trHeight w:val="420"/>
        </w:trPr>
        <w:tc>
          <w:tcPr>
            <w:tcW w:w="54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FF</w:t>
            </w:r>
          </w:p>
        </w:tc>
        <w:tc>
          <w:tcPr>
            <w:tcW w:w="634" w:type="dxa"/>
            <w:tcBorders>
              <w:top w:val="single" w:sz="4" w:space="0" w:color="auto"/>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OR</w:t>
            </w:r>
          </w:p>
        </w:tc>
        <w:tc>
          <w:tcPr>
            <w:tcW w:w="694" w:type="dxa"/>
            <w:tcBorders>
              <w:top w:val="single" w:sz="4" w:space="0" w:color="auto"/>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RF</w:t>
            </w:r>
          </w:p>
        </w:tc>
        <w:tc>
          <w:tcPr>
            <w:tcW w:w="786" w:type="dxa"/>
            <w:tcBorders>
              <w:top w:val="single" w:sz="4" w:space="0" w:color="auto"/>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Rubro</w:t>
            </w:r>
          </w:p>
        </w:tc>
        <w:tc>
          <w:tcPr>
            <w:tcW w:w="2399" w:type="dxa"/>
            <w:tcBorders>
              <w:top w:val="single" w:sz="4" w:space="0" w:color="auto"/>
              <w:left w:val="nil"/>
              <w:bottom w:val="single" w:sz="4" w:space="0" w:color="auto"/>
              <w:right w:val="single" w:sz="4" w:space="0" w:color="auto"/>
            </w:tcBorders>
            <w:shd w:val="clear" w:color="000000" w:fill="D9D9D9"/>
            <w:vAlign w:val="center"/>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Descripción</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Modificaciones</w:t>
            </w:r>
          </w:p>
        </w:tc>
        <w:tc>
          <w:tcPr>
            <w:tcW w:w="1836" w:type="dxa"/>
            <w:tcBorders>
              <w:top w:val="single" w:sz="4" w:space="0" w:color="auto"/>
              <w:left w:val="nil"/>
              <w:bottom w:val="single" w:sz="4" w:space="0" w:color="auto"/>
              <w:right w:val="single" w:sz="4" w:space="0" w:color="auto"/>
            </w:tcBorders>
            <w:shd w:val="clear" w:color="000000" w:fill="D9D9D9"/>
            <w:vAlign w:val="center"/>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Presupuesto Modificado</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01</w:t>
            </w:r>
          </w:p>
        </w:tc>
        <w:tc>
          <w:tcPr>
            <w:tcW w:w="63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69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2399"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NO ETIQUETADO</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517,300,284.60</w:t>
            </w:r>
          </w:p>
        </w:tc>
        <w:tc>
          <w:tcPr>
            <w:tcW w:w="1332"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8,217,439.00</w:t>
            </w:r>
          </w:p>
        </w:tc>
        <w:tc>
          <w:tcPr>
            <w:tcW w:w="183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525,517,723.60</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RECURSOS FISCALES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211,196,997.65</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8,217,439.00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219,414,436.65</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IMPUESTOS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117,207,583.86</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117,207,583.86</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02</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4</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DERECHOS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69,882,960.99</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8,217,439.00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78,100,399.99</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03</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5</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PRODUCTOS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14,830,029.88</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14,830,029.88</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04</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6</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APROVECHAMIENTOS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9,276,422.92</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9,276,422.92</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05</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RECURSOS FEDERALES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270,480,489.03</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270,480,489.03</w:t>
            </w:r>
          </w:p>
        </w:tc>
      </w:tr>
      <w:tr w:rsidR="00D344EA" w:rsidRPr="002C6470" w:rsidTr="00D344EA">
        <w:trPr>
          <w:trHeight w:val="871"/>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05</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270,480,489.03</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270,480,489.03</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06</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RECURSOS ESTATALES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35,622,797.92</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35,622,797.92</w:t>
            </w:r>
          </w:p>
        </w:tc>
      </w:tr>
      <w:tr w:rsidR="00D344EA" w:rsidRPr="002C6470" w:rsidTr="00D344EA">
        <w:trPr>
          <w:trHeight w:val="871"/>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06</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35,622,797.92</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35,622,797.92</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02</w:t>
            </w:r>
          </w:p>
        </w:tc>
        <w:tc>
          <w:tcPr>
            <w:tcW w:w="63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69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2399"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ETIQUETADO</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125,116,346.38</w:t>
            </w:r>
          </w:p>
        </w:tc>
        <w:tc>
          <w:tcPr>
            <w:tcW w:w="1332"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4,225,344.13</w:t>
            </w:r>
          </w:p>
        </w:tc>
        <w:tc>
          <w:tcPr>
            <w:tcW w:w="183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129,341,690.51</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02</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05</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RECURSOS FEDERALES</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125,116,346.38</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4,225,344.13</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129,341,690.51</w:t>
            </w:r>
          </w:p>
        </w:tc>
      </w:tr>
      <w:tr w:rsidR="00D344EA" w:rsidRPr="002C6470" w:rsidTr="00D344EA">
        <w:trPr>
          <w:trHeight w:val="45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02</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05</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FONDO DE APORTACIONES PARA LA INFRAESTRUCTURA SOCIAL MUNICIPAL</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15,994,449.21</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-1,254,239.21</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14,740,210.00</w:t>
            </w:r>
          </w:p>
        </w:tc>
      </w:tr>
      <w:tr w:rsidR="00D344EA" w:rsidRPr="002C6470" w:rsidTr="00D344EA">
        <w:trPr>
          <w:trHeight w:val="45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02</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05</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02</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FONDO DE APORTACIONES PARA EL FORTALECIMIENTO MUNICIPAL</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109,121,897.17</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5,479,583.34</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114,601,480.51</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63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69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78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2399"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SUBTOTAL</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642,416,630.98</w:t>
            </w:r>
          </w:p>
        </w:tc>
        <w:tc>
          <w:tcPr>
            <w:tcW w:w="1332"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12,442,783.13</w:t>
            </w:r>
          </w:p>
        </w:tc>
        <w:tc>
          <w:tcPr>
            <w:tcW w:w="183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654,859,414.11</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 </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01</w:t>
            </w:r>
          </w:p>
        </w:tc>
        <w:tc>
          <w:tcPr>
            <w:tcW w:w="63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69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78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w:t>
            </w:r>
          </w:p>
        </w:tc>
        <w:tc>
          <w:tcPr>
            <w:tcW w:w="2399"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NO ETIQUETADO</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0.00</w:t>
            </w:r>
          </w:p>
        </w:tc>
        <w:tc>
          <w:tcPr>
            <w:tcW w:w="1332"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19,780,143.26</w:t>
            </w:r>
          </w:p>
        </w:tc>
        <w:tc>
          <w:tcPr>
            <w:tcW w:w="183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19,780,143.26</w:t>
            </w:r>
          </w:p>
        </w:tc>
      </w:tr>
      <w:tr w:rsidR="00D344EA" w:rsidRPr="002C6470" w:rsidTr="00D344EA">
        <w:trPr>
          <w:trHeight w:val="45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02</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REMANENTES DE RECURSOS FISCALES 2024</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8,439,857.82</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8,439,857.82</w:t>
            </w:r>
          </w:p>
        </w:tc>
      </w:tr>
      <w:tr w:rsidR="00D344EA" w:rsidRPr="002C6470" w:rsidTr="00D344EA">
        <w:trPr>
          <w:trHeight w:val="45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3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01</w:t>
            </w:r>
          </w:p>
        </w:tc>
        <w:tc>
          <w:tcPr>
            <w:tcW w:w="694"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02</w:t>
            </w:r>
          </w:p>
        </w:tc>
        <w:tc>
          <w:tcPr>
            <w:tcW w:w="78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cente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w:t>
            </w:r>
          </w:p>
        </w:tc>
        <w:tc>
          <w:tcPr>
            <w:tcW w:w="2399"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REMANENTES DE PARTICIPACIONES ESTATALES 2024</w:t>
            </w:r>
          </w:p>
        </w:tc>
        <w:tc>
          <w:tcPr>
            <w:tcW w:w="1411"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11,340,285.44</w:t>
            </w:r>
          </w:p>
        </w:tc>
        <w:tc>
          <w:tcPr>
            <w:tcW w:w="1836" w:type="dxa"/>
            <w:tcBorders>
              <w:top w:val="nil"/>
              <w:left w:val="nil"/>
              <w:bottom w:val="single" w:sz="4" w:space="0" w:color="auto"/>
              <w:right w:val="single" w:sz="4" w:space="0" w:color="auto"/>
            </w:tcBorders>
            <w:shd w:val="clear" w:color="auto" w:fill="auto"/>
            <w:vAlign w:val="bottom"/>
            <w:hideMark/>
          </w:tcPr>
          <w:p w:rsidR="00D344EA" w:rsidRPr="002C6470" w:rsidRDefault="00D344EA" w:rsidP="00881CF1">
            <w:pPr>
              <w:jc w:val="right"/>
              <w:rPr>
                <w:rFonts w:ascii="Tahoma" w:eastAsia="Times New Roman" w:hAnsi="Tahoma" w:cs="Tahoma"/>
                <w:color w:val="000000"/>
                <w:sz w:val="16"/>
                <w:szCs w:val="16"/>
                <w:lang w:eastAsia="es-MX"/>
              </w:rPr>
            </w:pPr>
            <w:r w:rsidRPr="002C6470">
              <w:rPr>
                <w:rFonts w:ascii="Tahoma" w:eastAsia="Times New Roman" w:hAnsi="Tahoma" w:cs="Tahoma"/>
                <w:color w:val="000000"/>
                <w:sz w:val="16"/>
                <w:szCs w:val="16"/>
                <w:lang w:eastAsia="es-MX"/>
              </w:rPr>
              <w:t>11,340,285.44</w:t>
            </w:r>
          </w:p>
        </w:tc>
      </w:tr>
      <w:tr w:rsidR="00D344EA" w:rsidRPr="002C6470" w:rsidTr="00D344EA">
        <w:trPr>
          <w:trHeight w:val="300"/>
        </w:trPr>
        <w:tc>
          <w:tcPr>
            <w:tcW w:w="542" w:type="dxa"/>
            <w:tcBorders>
              <w:top w:val="nil"/>
              <w:left w:val="single" w:sz="4" w:space="0" w:color="auto"/>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63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694"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cente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78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 </w:t>
            </w:r>
          </w:p>
        </w:tc>
        <w:tc>
          <w:tcPr>
            <w:tcW w:w="2399"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TOTAL</w:t>
            </w:r>
          </w:p>
        </w:tc>
        <w:tc>
          <w:tcPr>
            <w:tcW w:w="1411"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642,416,630.98</w:t>
            </w:r>
          </w:p>
        </w:tc>
        <w:tc>
          <w:tcPr>
            <w:tcW w:w="1332"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32,222,926.39</w:t>
            </w:r>
          </w:p>
        </w:tc>
        <w:tc>
          <w:tcPr>
            <w:tcW w:w="1836" w:type="dxa"/>
            <w:tcBorders>
              <w:top w:val="nil"/>
              <w:left w:val="nil"/>
              <w:bottom w:val="single" w:sz="4" w:space="0" w:color="auto"/>
              <w:right w:val="single" w:sz="4" w:space="0" w:color="auto"/>
            </w:tcBorders>
            <w:shd w:val="clear" w:color="000000" w:fill="D9D9D9"/>
            <w:vAlign w:val="bottom"/>
            <w:hideMark/>
          </w:tcPr>
          <w:p w:rsidR="00D344EA" w:rsidRPr="002C6470" w:rsidRDefault="00D344EA" w:rsidP="00881CF1">
            <w:pPr>
              <w:jc w:val="right"/>
              <w:rPr>
                <w:rFonts w:ascii="Tahoma" w:eastAsia="Times New Roman" w:hAnsi="Tahoma" w:cs="Tahoma"/>
                <w:b/>
                <w:bCs/>
                <w:color w:val="000000"/>
                <w:sz w:val="16"/>
                <w:szCs w:val="16"/>
                <w:lang w:eastAsia="es-MX"/>
              </w:rPr>
            </w:pPr>
            <w:r w:rsidRPr="002C6470">
              <w:rPr>
                <w:rFonts w:ascii="Tahoma" w:eastAsia="Times New Roman" w:hAnsi="Tahoma" w:cs="Tahoma"/>
                <w:b/>
                <w:bCs/>
                <w:color w:val="000000"/>
                <w:sz w:val="16"/>
                <w:szCs w:val="16"/>
                <w:lang w:eastAsia="es-MX"/>
              </w:rPr>
              <w:t>674,639,557.37</w:t>
            </w:r>
          </w:p>
        </w:tc>
      </w:tr>
    </w:tbl>
    <w:p w:rsidR="00D344EA" w:rsidRDefault="00D344EA" w:rsidP="00D344EA">
      <w:pPr>
        <w:jc w:val="both"/>
        <w:rPr>
          <w:rFonts w:ascii="Arial" w:hAnsi="Arial" w:cs="Arial"/>
          <w:b/>
          <w:sz w:val="18"/>
          <w:szCs w:val="18"/>
        </w:rPr>
      </w:pPr>
    </w:p>
    <w:p w:rsidR="00D344EA" w:rsidRPr="00C36107" w:rsidRDefault="00D344EA" w:rsidP="00D344EA">
      <w:pPr>
        <w:jc w:val="center"/>
        <w:rPr>
          <w:rFonts w:ascii="Arial" w:hAnsi="Arial" w:cs="Arial"/>
          <w:b/>
        </w:rPr>
      </w:pPr>
      <w:r w:rsidRPr="00C36107">
        <w:rPr>
          <w:rFonts w:ascii="Arial" w:hAnsi="Arial" w:cs="Arial"/>
          <w:b/>
        </w:rPr>
        <w:t xml:space="preserve">MODIFICACION AL PRESUPUESTO DE INGRESOS Y EGRESOS, CLASIFICACION POR FUENTE DE FINANCIAMIENTO Y </w:t>
      </w:r>
      <w:r>
        <w:rPr>
          <w:rFonts w:ascii="Arial" w:hAnsi="Arial" w:cs="Arial"/>
          <w:b/>
        </w:rPr>
        <w:t>CAPITULO</w:t>
      </w:r>
      <w:r w:rsidRPr="00C36107">
        <w:rPr>
          <w:rFonts w:ascii="Arial" w:hAnsi="Arial" w:cs="Arial"/>
          <w:b/>
        </w:rPr>
        <w:t xml:space="preserve"> DEL GASTO</w:t>
      </w:r>
    </w:p>
    <w:tbl>
      <w:tblPr>
        <w:tblW w:w="9634" w:type="dxa"/>
        <w:tblCellMar>
          <w:left w:w="70" w:type="dxa"/>
          <w:right w:w="70" w:type="dxa"/>
        </w:tblCellMar>
        <w:tblLook w:val="04A0" w:firstRow="1" w:lastRow="0" w:firstColumn="1" w:lastColumn="0" w:noHBand="0" w:noVBand="1"/>
      </w:tblPr>
      <w:tblGrid>
        <w:gridCol w:w="543"/>
        <w:gridCol w:w="638"/>
        <w:gridCol w:w="712"/>
        <w:gridCol w:w="732"/>
        <w:gridCol w:w="2401"/>
        <w:gridCol w:w="1436"/>
        <w:gridCol w:w="1355"/>
        <w:gridCol w:w="1817"/>
      </w:tblGrid>
      <w:tr w:rsidR="00D344EA" w:rsidRPr="00210574" w:rsidTr="00D344EA">
        <w:trPr>
          <w:trHeight w:val="423"/>
        </w:trPr>
        <w:tc>
          <w:tcPr>
            <w:tcW w:w="5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FF</w:t>
            </w:r>
          </w:p>
        </w:tc>
        <w:tc>
          <w:tcPr>
            <w:tcW w:w="638"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OF</w:t>
            </w:r>
          </w:p>
        </w:tc>
        <w:tc>
          <w:tcPr>
            <w:tcW w:w="712"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RF</w:t>
            </w:r>
          </w:p>
        </w:tc>
        <w:tc>
          <w:tcPr>
            <w:tcW w:w="732"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proofErr w:type="spellStart"/>
            <w:r w:rsidRPr="00210574">
              <w:rPr>
                <w:rFonts w:ascii="Tahoma" w:eastAsia="Times New Roman" w:hAnsi="Tahoma" w:cs="Tahoma"/>
                <w:b/>
                <w:bCs/>
                <w:color w:val="000000"/>
                <w:sz w:val="16"/>
                <w:szCs w:val="16"/>
                <w:lang w:eastAsia="es-MX"/>
              </w:rPr>
              <w:t>Cap</w:t>
            </w:r>
            <w:proofErr w:type="spellEnd"/>
          </w:p>
        </w:tc>
        <w:tc>
          <w:tcPr>
            <w:tcW w:w="2401"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Descripción</w:t>
            </w:r>
          </w:p>
        </w:tc>
        <w:tc>
          <w:tcPr>
            <w:tcW w:w="1436"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Presupuesto Aprobado</w:t>
            </w:r>
          </w:p>
        </w:tc>
        <w:tc>
          <w:tcPr>
            <w:tcW w:w="1355"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Modificaciones</w:t>
            </w:r>
          </w:p>
        </w:tc>
        <w:tc>
          <w:tcPr>
            <w:tcW w:w="1817" w:type="dxa"/>
            <w:tcBorders>
              <w:top w:val="single" w:sz="4" w:space="0" w:color="auto"/>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Presupuesto Modificado</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12"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32"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2401"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NO ETIQUETADO</w:t>
            </w:r>
          </w:p>
        </w:tc>
        <w:tc>
          <w:tcPr>
            <w:tcW w:w="1436"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517,300,284.60</w:t>
            </w:r>
          </w:p>
        </w:tc>
        <w:tc>
          <w:tcPr>
            <w:tcW w:w="1355"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27,997,582.26</w:t>
            </w:r>
          </w:p>
        </w:tc>
        <w:tc>
          <w:tcPr>
            <w:tcW w:w="1817"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545,297,866.86</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lastRenderedPageBreak/>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RECURSOS FISCALES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211,196,997.65</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16,657,296.82</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227,854,294.47</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RECURSOS FISCALES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211,196,997.65</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8,217,439.00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219,414,436.65</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SERVICIOS PERSONALES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24,178,766.79</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24,178,766.79</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MATERIALES Y SUMINISTROS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38,495,735.47</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-2,125,787.82</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36,369,947.65</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SERVICIOS GENERALES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70,525,817.26</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889,188.91</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71,415,006.17</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4</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TRANSFERENCIAS, ASIGNACIONES, SUBSIDIOS Y OTRAS AYUDAS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65,774,633.07</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624,435.58</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66,399,068.65</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5</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xml:space="preserve">BIENES MUEBLES, INMUEBLES E INTANGIBLES </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18,000.00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841,014.03</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859,014.03</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INVERSION PUBLICA</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11,204,045.06</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8,017,439.00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19,221,484.06</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7</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INVERSIONES FINANCIERAS Y OTRAS PROVISIONES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1,000,000.00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-28,850.70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971,149.30</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REMANENTE DE RECURSOS FISCALES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8,439,857.82</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8,439,857.82</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4</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TRANSFERENCIAS, ASIGNACIONES, SUBSIDIOS Y OTRAS AYUDAS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2,085,650.40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2,085,650.40</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5</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xml:space="preserve">BIENES MUEBLES, INMUEBLES E INTANGIBLES </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6,354,207.42</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6,354,207.42</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RECURSOS FEDERALES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270,480,489.03</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270,480,489.03</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PARTICIPACIONES FEDERALES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270,480,489.03</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270,480,489.03</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SERVICIOS PERSONALES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270,480,489.03</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270,480,489.03</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06</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RECURSOS ESTATALES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35,622,797.92</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11,340,285.44</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46,963,083.36</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06</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PARTICIPACIONES ESTATALES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35,622,797.92</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35,622,797.92</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06</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SERVICIOS PERSONALES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35,622,797.92</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35,622,797.92</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06</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REMANENTE DE PARTICIPACIONES ESTATALES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11,340,285.44</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11,340,285.44</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06</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5</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xml:space="preserve">BIENES MUEBLES, INMUEBLES E INTANGIBLES </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26,285.44</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26,285.44</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06</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INVERSION PUBLICA</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0.00</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11,314,000.00</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11,314,000.00</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638"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12"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32"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2401"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ETIQUETADO</w:t>
            </w:r>
          </w:p>
        </w:tc>
        <w:tc>
          <w:tcPr>
            <w:tcW w:w="1436"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125,116,346.38</w:t>
            </w:r>
          </w:p>
        </w:tc>
        <w:tc>
          <w:tcPr>
            <w:tcW w:w="1355"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4,225,344.13</w:t>
            </w:r>
          </w:p>
        </w:tc>
        <w:tc>
          <w:tcPr>
            <w:tcW w:w="1817"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129,341,690.51</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00</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RECURSOS FEDERALES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125,116,346.38</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4,225,344.13</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129,341,690.51</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FONDO DE INFRAESTRUCTURA</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15,994,449.21</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-1,254,239.21</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14,740,210.00</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01</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INVERSION PUBLICA</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15,994,449.21</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-1,254,239.21</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14,740,210.00</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FONDO DE FORTALECIMIENTO</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109,121,897.17</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5,479,583.34</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114,601,480.51</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MATERIALES Y SUMINISTROS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18,087,003.61</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-712,458.26</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17,374,545.35</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SERVICIOS GENERALES</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39,177,308.07</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1,194,997.79</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40,372,305.86</w:t>
            </w:r>
          </w:p>
        </w:tc>
      </w:tr>
      <w:tr w:rsidR="00D344EA" w:rsidRPr="00210574" w:rsidTr="00D344EA">
        <w:trPr>
          <w:trHeight w:val="453"/>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5</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 xml:space="preserve">BIENES MUEBLES, INMUEBLES E INTANGIBLES </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12,298,842.12</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2,518,942.21</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14,817,784.33</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INVERSION PUBLICA</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10,975,773.68</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6,359,717.07</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17,335,490.75</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638"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05</w:t>
            </w:r>
          </w:p>
        </w:tc>
        <w:tc>
          <w:tcPr>
            <w:tcW w:w="71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02</w:t>
            </w:r>
          </w:p>
        </w:tc>
        <w:tc>
          <w:tcPr>
            <w:tcW w:w="732"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cente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9</w:t>
            </w:r>
          </w:p>
        </w:tc>
        <w:tc>
          <w:tcPr>
            <w:tcW w:w="2401"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DEUDA PUBLICA</w:t>
            </w:r>
          </w:p>
        </w:tc>
        <w:tc>
          <w:tcPr>
            <w:tcW w:w="1436"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28,582,969.69</w:t>
            </w:r>
          </w:p>
        </w:tc>
        <w:tc>
          <w:tcPr>
            <w:tcW w:w="1355"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-3,881,615.47</w:t>
            </w:r>
          </w:p>
        </w:tc>
        <w:tc>
          <w:tcPr>
            <w:tcW w:w="1817" w:type="dxa"/>
            <w:tcBorders>
              <w:top w:val="nil"/>
              <w:left w:val="nil"/>
              <w:bottom w:val="single" w:sz="4" w:space="0" w:color="auto"/>
              <w:right w:val="single" w:sz="4" w:space="0" w:color="auto"/>
            </w:tcBorders>
            <w:shd w:val="clear" w:color="auto" w:fill="auto"/>
            <w:vAlign w:val="bottom"/>
            <w:hideMark/>
          </w:tcPr>
          <w:p w:rsidR="00D344EA" w:rsidRPr="00210574" w:rsidRDefault="00D344EA" w:rsidP="00881CF1">
            <w:pPr>
              <w:jc w:val="right"/>
              <w:rPr>
                <w:rFonts w:ascii="Tahoma" w:eastAsia="Times New Roman" w:hAnsi="Tahoma" w:cs="Tahoma"/>
                <w:color w:val="000000"/>
                <w:sz w:val="16"/>
                <w:szCs w:val="16"/>
                <w:lang w:eastAsia="es-MX"/>
              </w:rPr>
            </w:pPr>
            <w:r w:rsidRPr="00210574">
              <w:rPr>
                <w:rFonts w:ascii="Tahoma" w:eastAsia="Times New Roman" w:hAnsi="Tahoma" w:cs="Tahoma"/>
                <w:color w:val="000000"/>
                <w:sz w:val="16"/>
                <w:szCs w:val="16"/>
                <w:lang w:eastAsia="es-MX"/>
              </w:rPr>
              <w:t>24,701,354.22</w:t>
            </w:r>
          </w:p>
        </w:tc>
      </w:tr>
      <w:tr w:rsidR="00D344EA" w:rsidRPr="00210574" w:rsidTr="00D344EA">
        <w:trPr>
          <w:trHeight w:val="302"/>
        </w:trPr>
        <w:tc>
          <w:tcPr>
            <w:tcW w:w="543" w:type="dxa"/>
            <w:tcBorders>
              <w:top w:val="nil"/>
              <w:left w:val="single" w:sz="4" w:space="0" w:color="auto"/>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638"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712"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732" w:type="dxa"/>
            <w:tcBorders>
              <w:top w:val="nil"/>
              <w:left w:val="nil"/>
              <w:bottom w:val="single" w:sz="4" w:space="0" w:color="auto"/>
              <w:right w:val="single" w:sz="4" w:space="0" w:color="auto"/>
            </w:tcBorders>
            <w:shd w:val="clear" w:color="000000" w:fill="D9D9D9"/>
            <w:vAlign w:val="center"/>
            <w:hideMark/>
          </w:tcPr>
          <w:p w:rsidR="00D344EA" w:rsidRPr="00210574" w:rsidRDefault="00D344EA" w:rsidP="00881CF1">
            <w:pPr>
              <w:jc w:val="cente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 </w:t>
            </w:r>
          </w:p>
        </w:tc>
        <w:tc>
          <w:tcPr>
            <w:tcW w:w="2401"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TOTAL</w:t>
            </w:r>
          </w:p>
        </w:tc>
        <w:tc>
          <w:tcPr>
            <w:tcW w:w="1436"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642,416,630.98</w:t>
            </w:r>
          </w:p>
        </w:tc>
        <w:tc>
          <w:tcPr>
            <w:tcW w:w="1355"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32,222,926.39</w:t>
            </w:r>
          </w:p>
        </w:tc>
        <w:tc>
          <w:tcPr>
            <w:tcW w:w="1817" w:type="dxa"/>
            <w:tcBorders>
              <w:top w:val="nil"/>
              <w:left w:val="nil"/>
              <w:bottom w:val="single" w:sz="4" w:space="0" w:color="auto"/>
              <w:right w:val="single" w:sz="4" w:space="0" w:color="auto"/>
            </w:tcBorders>
            <w:shd w:val="clear" w:color="000000" w:fill="D9D9D9"/>
            <w:vAlign w:val="bottom"/>
            <w:hideMark/>
          </w:tcPr>
          <w:p w:rsidR="00D344EA" w:rsidRPr="00210574" w:rsidRDefault="00D344EA" w:rsidP="00881CF1">
            <w:pPr>
              <w:jc w:val="right"/>
              <w:rPr>
                <w:rFonts w:ascii="Tahoma" w:eastAsia="Times New Roman" w:hAnsi="Tahoma" w:cs="Tahoma"/>
                <w:b/>
                <w:bCs/>
                <w:color w:val="000000"/>
                <w:sz w:val="16"/>
                <w:szCs w:val="16"/>
                <w:lang w:eastAsia="es-MX"/>
              </w:rPr>
            </w:pPr>
            <w:r w:rsidRPr="00210574">
              <w:rPr>
                <w:rFonts w:ascii="Tahoma" w:eastAsia="Times New Roman" w:hAnsi="Tahoma" w:cs="Tahoma"/>
                <w:b/>
                <w:bCs/>
                <w:color w:val="000000"/>
                <w:sz w:val="16"/>
                <w:szCs w:val="16"/>
                <w:lang w:eastAsia="es-MX"/>
              </w:rPr>
              <w:t>674,639,557.37</w:t>
            </w:r>
          </w:p>
        </w:tc>
      </w:tr>
    </w:tbl>
    <w:p w:rsidR="00D344EA" w:rsidRDefault="00D344EA" w:rsidP="00D344EA">
      <w:pPr>
        <w:jc w:val="both"/>
        <w:rPr>
          <w:rFonts w:ascii="Arial" w:hAnsi="Arial" w:cs="Arial"/>
        </w:rPr>
      </w:pPr>
    </w:p>
    <w:p w:rsidR="00D344EA" w:rsidRPr="00D344EA" w:rsidRDefault="00D344EA" w:rsidP="00D344EA">
      <w:pPr>
        <w:jc w:val="both"/>
        <w:rPr>
          <w:rFonts w:ascii="Arial" w:hAnsi="Arial" w:cs="Arial"/>
          <w:i/>
        </w:rPr>
      </w:pPr>
      <w:r>
        <w:rPr>
          <w:rFonts w:ascii="Arial" w:hAnsi="Arial" w:cs="Arial"/>
          <w:b/>
          <w:i/>
        </w:rPr>
        <w:t>“</w:t>
      </w:r>
      <w:r w:rsidRPr="00D344EA">
        <w:rPr>
          <w:rFonts w:ascii="Arial" w:hAnsi="Arial" w:cs="Arial"/>
          <w:b/>
          <w:i/>
        </w:rPr>
        <w:t>El</w:t>
      </w:r>
      <w:r w:rsidRPr="00D344EA">
        <w:rPr>
          <w:rFonts w:ascii="Arial" w:hAnsi="Arial" w:cs="Arial"/>
          <w:i/>
        </w:rPr>
        <w:t xml:space="preserve"> </w:t>
      </w:r>
      <w:r w:rsidRPr="00D344EA">
        <w:rPr>
          <w:rFonts w:ascii="Arial" w:hAnsi="Arial" w:cs="Arial"/>
          <w:b/>
          <w:i/>
        </w:rPr>
        <w:t xml:space="preserve">incremento por excedentes de recursos municipales no etiquetados </w:t>
      </w:r>
      <w:r w:rsidRPr="00D344EA">
        <w:rPr>
          <w:rFonts w:ascii="Arial" w:hAnsi="Arial" w:cs="Arial"/>
          <w:i/>
        </w:rPr>
        <w:t>en el</w:t>
      </w:r>
      <w:r w:rsidRPr="00D344EA">
        <w:rPr>
          <w:rFonts w:ascii="Arial" w:hAnsi="Arial" w:cs="Arial"/>
          <w:b/>
          <w:i/>
        </w:rPr>
        <w:t xml:space="preserve"> </w:t>
      </w:r>
      <w:r w:rsidRPr="00D344EA">
        <w:rPr>
          <w:rFonts w:ascii="Arial" w:hAnsi="Arial" w:cs="Arial"/>
          <w:i/>
        </w:rPr>
        <w:t>presupuesto de Ingresos corresponde al incremento en el rubro de Derechos, esto por el concepto de permuta de áreas de cesión para equipamiento de obra de infraestructura; por lo que en el presupuesto de Egresos se incrementó en Obra Pública (capítulo 6000).</w:t>
      </w:r>
    </w:p>
    <w:p w:rsidR="00D344EA" w:rsidRPr="00D344EA" w:rsidRDefault="00D344EA" w:rsidP="00D344EA">
      <w:pPr>
        <w:jc w:val="both"/>
        <w:rPr>
          <w:rFonts w:ascii="Arial" w:hAnsi="Arial" w:cs="Arial"/>
          <w:i/>
        </w:rPr>
      </w:pPr>
    </w:p>
    <w:p w:rsidR="00D344EA" w:rsidRPr="00D344EA" w:rsidRDefault="00D344EA" w:rsidP="00D344EA">
      <w:pPr>
        <w:jc w:val="both"/>
        <w:rPr>
          <w:rFonts w:ascii="Arial" w:hAnsi="Arial" w:cs="Arial"/>
          <w:i/>
        </w:rPr>
      </w:pPr>
      <w:r w:rsidRPr="00D344EA">
        <w:rPr>
          <w:rFonts w:ascii="Arial" w:hAnsi="Arial" w:cs="Arial"/>
          <w:b/>
          <w:i/>
        </w:rPr>
        <w:t>El decremento de recursos federales etiquetados</w:t>
      </w:r>
      <w:r w:rsidRPr="00D344EA">
        <w:rPr>
          <w:rFonts w:ascii="Arial" w:hAnsi="Arial" w:cs="Arial"/>
          <w:i/>
        </w:rPr>
        <w:t xml:space="preserve"> corresponde a lo que será ministrado por las Aportaciones de Infraestructura, importe publicado en el Periódico oficial del Estado de Jalisco el 22 de marzo de 2025 dicho importe ya contempla el   descuento por el monto del componente indígena no distribuible del FAIS publicado en el anexo metodológico que Jalisco aplicará para la distribución de los recursos del FAIS.</w:t>
      </w:r>
    </w:p>
    <w:p w:rsidR="00D344EA" w:rsidRPr="00D344EA" w:rsidRDefault="00D344EA" w:rsidP="00D344EA">
      <w:pPr>
        <w:jc w:val="both"/>
        <w:rPr>
          <w:rFonts w:ascii="Arial" w:hAnsi="Arial" w:cs="Arial"/>
          <w:i/>
        </w:rPr>
      </w:pPr>
    </w:p>
    <w:p w:rsidR="00D344EA" w:rsidRPr="00D344EA" w:rsidRDefault="00D344EA" w:rsidP="00D344EA">
      <w:pPr>
        <w:jc w:val="both"/>
        <w:rPr>
          <w:rFonts w:ascii="Arial" w:hAnsi="Arial" w:cs="Arial"/>
          <w:i/>
        </w:rPr>
      </w:pPr>
      <w:r w:rsidRPr="00D344EA">
        <w:rPr>
          <w:rFonts w:ascii="Arial" w:hAnsi="Arial" w:cs="Arial"/>
          <w:i/>
        </w:rPr>
        <w:t xml:space="preserve">Así mismo </w:t>
      </w:r>
      <w:r w:rsidRPr="00D344EA">
        <w:rPr>
          <w:rFonts w:ascii="Arial" w:hAnsi="Arial" w:cs="Arial"/>
          <w:b/>
          <w:bCs/>
          <w:i/>
        </w:rPr>
        <w:t>el incremento de recursos federales etiquetados</w:t>
      </w:r>
      <w:r w:rsidRPr="00D344EA">
        <w:rPr>
          <w:rFonts w:ascii="Arial" w:hAnsi="Arial" w:cs="Arial"/>
          <w:i/>
        </w:rPr>
        <w:t xml:space="preserve"> corresponde a las aportaciones del Fortalecimiento importe que fue publicado en el Periódico oficial del Estado de Jalisco del 28 de enero de 2025. </w:t>
      </w:r>
    </w:p>
    <w:p w:rsidR="00D344EA" w:rsidRPr="00D344EA" w:rsidRDefault="00D344EA" w:rsidP="00D344EA">
      <w:pPr>
        <w:jc w:val="both"/>
        <w:rPr>
          <w:rFonts w:ascii="Arial" w:hAnsi="Arial" w:cs="Arial"/>
          <w:i/>
        </w:rPr>
      </w:pPr>
    </w:p>
    <w:p w:rsidR="00D344EA" w:rsidRPr="00D344EA" w:rsidRDefault="00D344EA" w:rsidP="00D344EA">
      <w:pPr>
        <w:jc w:val="both"/>
        <w:rPr>
          <w:rFonts w:ascii="Arial" w:hAnsi="Arial" w:cs="Arial"/>
          <w:i/>
        </w:rPr>
      </w:pPr>
      <w:r w:rsidRPr="00D344EA">
        <w:rPr>
          <w:rFonts w:ascii="Arial" w:hAnsi="Arial" w:cs="Arial"/>
          <w:i/>
        </w:rPr>
        <w:t xml:space="preserve">Respecto del incremento en las partidas de Inversión (capítulo 5000) y Obra Pública (capítulo 6000) la mayor parte del incremento en estos capítulos se debe al </w:t>
      </w:r>
      <w:r w:rsidRPr="00D344EA">
        <w:rPr>
          <w:rFonts w:ascii="Arial" w:hAnsi="Arial" w:cs="Arial"/>
          <w:b/>
          <w:bCs/>
          <w:i/>
        </w:rPr>
        <w:t xml:space="preserve">Remanente de Recursos Municipales </w:t>
      </w:r>
      <w:r w:rsidRPr="00D344EA">
        <w:rPr>
          <w:rFonts w:ascii="Arial" w:hAnsi="Arial" w:cs="Arial"/>
          <w:i/>
        </w:rPr>
        <w:t>con fuente de financiamiento Remanente de Participaciones Estatales y Remanente de Recursos Propios del ejercicio fiscal 2024.</w:t>
      </w:r>
    </w:p>
    <w:p w:rsidR="00D344EA" w:rsidRPr="00D344EA" w:rsidRDefault="00D344EA" w:rsidP="00D344EA">
      <w:pPr>
        <w:jc w:val="both"/>
        <w:rPr>
          <w:rFonts w:ascii="Arial" w:hAnsi="Arial" w:cs="Arial"/>
          <w:i/>
        </w:rPr>
      </w:pPr>
    </w:p>
    <w:p w:rsidR="00D344EA" w:rsidRPr="00D344EA" w:rsidRDefault="00D344EA" w:rsidP="00D344EA">
      <w:pPr>
        <w:jc w:val="both"/>
        <w:rPr>
          <w:rFonts w:ascii="Arial" w:hAnsi="Arial" w:cs="Arial"/>
          <w:i/>
        </w:rPr>
      </w:pPr>
      <w:r w:rsidRPr="00D344EA">
        <w:rPr>
          <w:rFonts w:ascii="Arial" w:hAnsi="Arial" w:cs="Arial"/>
          <w:i/>
        </w:rPr>
        <w:t>Así mismo, me permito señalar que el resto de las modificaciones efectuadas al presupuesto de Ingresos y Egresos corresponden solamente a transferencias entre partidas, mismas que fueron solicitadas por los departamentos para garantizar su operatividad</w:t>
      </w:r>
      <w:r>
        <w:rPr>
          <w:rFonts w:ascii="Arial" w:hAnsi="Arial" w:cs="Arial"/>
          <w:i/>
        </w:rPr>
        <w:t>”</w:t>
      </w:r>
      <w:r w:rsidRPr="00D344EA">
        <w:rPr>
          <w:rFonts w:ascii="Arial" w:hAnsi="Arial" w:cs="Arial"/>
          <w:i/>
        </w:rPr>
        <w:t>.</w:t>
      </w:r>
      <w:r>
        <w:rPr>
          <w:rFonts w:ascii="Arial" w:hAnsi="Arial" w:cs="Arial"/>
          <w:i/>
        </w:rPr>
        <w:t xml:space="preserve"> (SIC). </w:t>
      </w:r>
    </w:p>
    <w:p w:rsidR="00353CF8" w:rsidRPr="00D344EA" w:rsidRDefault="00353CF8" w:rsidP="00353CF8">
      <w:pPr>
        <w:ind w:firstLine="708"/>
        <w:jc w:val="both"/>
        <w:rPr>
          <w:rFonts w:ascii="Arial" w:hAnsi="Arial" w:cs="Arial"/>
          <w:i/>
        </w:rPr>
      </w:pPr>
    </w:p>
    <w:p w:rsidR="00353CF8" w:rsidRDefault="00353CF8" w:rsidP="00353CF8">
      <w:pPr>
        <w:ind w:firstLine="708"/>
        <w:jc w:val="both"/>
        <w:rPr>
          <w:rFonts w:ascii="Arial" w:hAnsi="Arial" w:cs="Arial"/>
        </w:rPr>
      </w:pPr>
    </w:p>
    <w:p w:rsidR="00353CF8" w:rsidRDefault="00353CF8" w:rsidP="00353CF8">
      <w:pPr>
        <w:jc w:val="both"/>
        <w:rPr>
          <w:rFonts w:ascii="Arial" w:hAnsi="Arial" w:cs="Arial"/>
        </w:rPr>
      </w:pPr>
      <w:r>
        <w:rPr>
          <w:rFonts w:ascii="Arial" w:hAnsi="Arial" w:cs="Arial"/>
        </w:rPr>
        <w:tab/>
        <w:t xml:space="preserve">Por lo anteriormente expuesto, esta Comisión Edilicia Permanente de Hacienda Pública y Patrimonio Municipal, emite los siguientes: </w:t>
      </w:r>
    </w:p>
    <w:p w:rsidR="00353CF8" w:rsidRDefault="00353CF8" w:rsidP="00353CF8">
      <w:pPr>
        <w:jc w:val="both"/>
        <w:rPr>
          <w:rFonts w:ascii="Arial" w:hAnsi="Arial" w:cs="Arial"/>
        </w:rPr>
      </w:pPr>
    </w:p>
    <w:p w:rsidR="00353CF8" w:rsidRDefault="00353CF8" w:rsidP="00353CF8">
      <w:pPr>
        <w:jc w:val="both"/>
        <w:rPr>
          <w:rFonts w:ascii="Arial" w:hAnsi="Arial" w:cs="Arial"/>
        </w:rPr>
      </w:pPr>
    </w:p>
    <w:p w:rsidR="00353CF8" w:rsidRPr="00312D9D" w:rsidRDefault="00353CF8" w:rsidP="00353CF8">
      <w:pPr>
        <w:jc w:val="center"/>
        <w:rPr>
          <w:rFonts w:ascii="Arial" w:hAnsi="Arial" w:cs="Arial"/>
          <w:b/>
        </w:rPr>
      </w:pPr>
      <w:r w:rsidRPr="00312D9D">
        <w:rPr>
          <w:rFonts w:ascii="Arial" w:hAnsi="Arial" w:cs="Arial"/>
          <w:b/>
        </w:rPr>
        <w:t xml:space="preserve">C O N S I D E R A N D O </w:t>
      </w:r>
      <w:proofErr w:type="gramStart"/>
      <w:r w:rsidRPr="00312D9D">
        <w:rPr>
          <w:rFonts w:ascii="Arial" w:hAnsi="Arial" w:cs="Arial"/>
          <w:b/>
        </w:rPr>
        <w:t>S :</w:t>
      </w:r>
      <w:proofErr w:type="gramEnd"/>
    </w:p>
    <w:p w:rsidR="00353CF8" w:rsidRDefault="00353CF8" w:rsidP="00353CF8">
      <w:pPr>
        <w:ind w:firstLine="708"/>
        <w:jc w:val="both"/>
        <w:rPr>
          <w:rFonts w:ascii="Arial" w:hAnsi="Arial" w:cs="Arial"/>
        </w:rPr>
      </w:pPr>
    </w:p>
    <w:p w:rsidR="00353CF8" w:rsidRDefault="00353CF8" w:rsidP="00353CF8">
      <w:pPr>
        <w:ind w:firstLine="708"/>
        <w:jc w:val="both"/>
        <w:rPr>
          <w:rFonts w:ascii="Arial" w:hAnsi="Arial" w:cs="Arial"/>
        </w:rPr>
      </w:pPr>
    </w:p>
    <w:p w:rsidR="00353CF8" w:rsidRDefault="00353CF8" w:rsidP="00353CF8">
      <w:pPr>
        <w:pStyle w:val="Sinespaciado"/>
        <w:ind w:firstLine="708"/>
        <w:jc w:val="both"/>
        <w:rPr>
          <w:rFonts w:ascii="Arial" w:hAnsi="Arial" w:cs="Arial"/>
          <w:bCs/>
          <w:lang w:val="es-ES"/>
        </w:rPr>
      </w:pPr>
      <w:r>
        <w:rPr>
          <w:rFonts w:ascii="Arial" w:hAnsi="Arial" w:cs="Arial"/>
          <w:b/>
          <w:bCs/>
          <w:lang w:val="es-ES"/>
        </w:rPr>
        <w:t xml:space="preserve">1.- </w:t>
      </w:r>
      <w:r>
        <w:rPr>
          <w:rFonts w:ascii="Arial" w:hAnsi="Arial" w:cs="Arial"/>
          <w:bCs/>
          <w:lang w:val="es-ES"/>
        </w:rPr>
        <w:t>La Comisión Edilicia Permanente de Hacienda Pública y Patrimonio Municipal, es legalmente competente para conocer y resolver sobre el presente asunto, de conformidad a lo que establece la fracción I del artículo 60 del Reglamento Interior del Ayuntamiento de Zapotlá</w:t>
      </w:r>
      <w:r w:rsidR="00D344EA">
        <w:rPr>
          <w:rFonts w:ascii="Arial" w:hAnsi="Arial" w:cs="Arial"/>
          <w:bCs/>
          <w:lang w:val="es-ES"/>
        </w:rPr>
        <w:t xml:space="preserve">n el Grande, dichas facultades </w:t>
      </w:r>
      <w:r>
        <w:rPr>
          <w:rFonts w:ascii="Arial" w:hAnsi="Arial" w:cs="Arial"/>
          <w:bCs/>
          <w:lang w:val="es-ES"/>
        </w:rPr>
        <w:t xml:space="preserve">fueron ejercidas en la </w:t>
      </w:r>
      <w:r w:rsidR="00D344EA">
        <w:rPr>
          <w:rFonts w:ascii="Arial" w:hAnsi="Arial" w:cs="Arial"/>
          <w:bCs/>
          <w:lang w:val="es-ES"/>
        </w:rPr>
        <w:t>Quinta</w:t>
      </w:r>
      <w:r>
        <w:rPr>
          <w:rFonts w:ascii="Arial" w:hAnsi="Arial" w:cs="Arial"/>
          <w:bCs/>
          <w:lang w:val="es-ES"/>
        </w:rPr>
        <w:t xml:space="preserve"> Sesión </w:t>
      </w:r>
      <w:r w:rsidR="00D344EA">
        <w:rPr>
          <w:rFonts w:ascii="Arial" w:hAnsi="Arial" w:cs="Arial"/>
          <w:bCs/>
          <w:lang w:val="es-ES"/>
        </w:rPr>
        <w:t>Extraor</w:t>
      </w:r>
      <w:r>
        <w:rPr>
          <w:rFonts w:ascii="Arial" w:hAnsi="Arial" w:cs="Arial"/>
          <w:bCs/>
          <w:lang w:val="es-ES"/>
        </w:rPr>
        <w:t xml:space="preserve">dinaria de la Comisión Edilicia de mérito, celebrada el </w:t>
      </w:r>
      <w:r w:rsidRPr="00EF3CC6">
        <w:rPr>
          <w:rFonts w:ascii="Arial" w:hAnsi="Arial" w:cs="Arial"/>
          <w:bCs/>
          <w:lang w:val="es-ES"/>
        </w:rPr>
        <w:t xml:space="preserve">día </w:t>
      </w:r>
      <w:r w:rsidR="00D344EA">
        <w:rPr>
          <w:rFonts w:ascii="Arial" w:hAnsi="Arial" w:cs="Arial"/>
          <w:bCs/>
          <w:lang w:val="es-ES"/>
        </w:rPr>
        <w:t>26</w:t>
      </w:r>
      <w:r w:rsidRPr="00EF3CC6">
        <w:rPr>
          <w:rFonts w:ascii="Arial" w:hAnsi="Arial" w:cs="Arial"/>
          <w:bCs/>
          <w:lang w:val="es-ES"/>
        </w:rPr>
        <w:t xml:space="preserve"> de </w:t>
      </w:r>
      <w:r>
        <w:rPr>
          <w:rFonts w:ascii="Arial" w:hAnsi="Arial" w:cs="Arial"/>
          <w:bCs/>
          <w:lang w:val="es-ES"/>
        </w:rPr>
        <w:t>Agosto</w:t>
      </w:r>
      <w:r w:rsidRPr="00EF3CC6">
        <w:rPr>
          <w:rFonts w:ascii="Arial" w:hAnsi="Arial" w:cs="Arial"/>
          <w:bCs/>
          <w:lang w:val="es-ES"/>
        </w:rPr>
        <w:t xml:space="preserve"> 202</w:t>
      </w:r>
      <w:r w:rsidR="00D344EA">
        <w:rPr>
          <w:rFonts w:ascii="Arial" w:hAnsi="Arial" w:cs="Arial"/>
          <w:bCs/>
          <w:lang w:val="es-ES"/>
        </w:rPr>
        <w:t>5</w:t>
      </w:r>
      <w:r w:rsidRPr="00EF3CC6">
        <w:rPr>
          <w:rFonts w:ascii="Arial" w:hAnsi="Arial" w:cs="Arial"/>
          <w:bCs/>
          <w:lang w:val="es-ES"/>
        </w:rPr>
        <w:t>,</w:t>
      </w:r>
      <w:r>
        <w:rPr>
          <w:rFonts w:ascii="Arial" w:hAnsi="Arial" w:cs="Arial"/>
          <w:bCs/>
          <w:lang w:val="es-ES"/>
        </w:rPr>
        <w:t xml:space="preserve"> en que se analizó la solicitud contenida en el oficio número HPM/</w:t>
      </w:r>
      <w:r w:rsidR="00D344EA">
        <w:rPr>
          <w:rFonts w:ascii="Arial" w:hAnsi="Arial" w:cs="Arial"/>
          <w:bCs/>
          <w:lang w:val="es-ES"/>
        </w:rPr>
        <w:t>467/2025</w:t>
      </w:r>
      <w:r>
        <w:rPr>
          <w:rFonts w:ascii="Arial" w:hAnsi="Arial" w:cs="Arial"/>
          <w:bCs/>
          <w:lang w:val="es-ES"/>
        </w:rPr>
        <w:t>, suscrito por l</w:t>
      </w:r>
      <w:r w:rsidR="00D344EA">
        <w:rPr>
          <w:rFonts w:ascii="Arial" w:hAnsi="Arial" w:cs="Arial"/>
          <w:bCs/>
          <w:lang w:val="es-ES"/>
        </w:rPr>
        <w:t>a Licenciada</w:t>
      </w:r>
      <w:r>
        <w:rPr>
          <w:rFonts w:ascii="Arial" w:hAnsi="Arial" w:cs="Arial"/>
          <w:bCs/>
          <w:lang w:val="es-ES"/>
        </w:rPr>
        <w:t xml:space="preserve"> </w:t>
      </w:r>
      <w:r w:rsidR="00D344EA">
        <w:rPr>
          <w:rFonts w:ascii="Arial" w:hAnsi="Arial" w:cs="Arial"/>
          <w:bCs/>
          <w:lang w:val="es-ES"/>
        </w:rPr>
        <w:t>Victoria García Contreras en su carácter de  Encargada</w:t>
      </w:r>
      <w:r>
        <w:rPr>
          <w:rFonts w:ascii="Arial" w:hAnsi="Arial" w:cs="Arial"/>
          <w:bCs/>
          <w:lang w:val="es-ES"/>
        </w:rPr>
        <w:t xml:space="preserve"> de </w:t>
      </w:r>
      <w:r w:rsidR="00D344EA">
        <w:rPr>
          <w:rFonts w:ascii="Arial" w:hAnsi="Arial" w:cs="Arial"/>
          <w:bCs/>
          <w:lang w:val="es-ES"/>
        </w:rPr>
        <w:t xml:space="preserve">la Hacienda Municipal </w:t>
      </w:r>
      <w:r>
        <w:rPr>
          <w:rFonts w:ascii="Arial" w:hAnsi="Arial" w:cs="Arial"/>
          <w:bCs/>
          <w:lang w:val="es-ES"/>
        </w:rPr>
        <w:t>en el que solicita por conducto</w:t>
      </w:r>
      <w:r w:rsidR="00D344EA">
        <w:rPr>
          <w:rFonts w:ascii="Arial" w:hAnsi="Arial" w:cs="Arial"/>
          <w:bCs/>
          <w:lang w:val="es-ES"/>
        </w:rPr>
        <w:t xml:space="preserve"> de la primera de las suscritas</w:t>
      </w:r>
      <w:r>
        <w:rPr>
          <w:rFonts w:ascii="Arial" w:hAnsi="Arial" w:cs="Arial"/>
          <w:bCs/>
          <w:lang w:val="es-ES"/>
        </w:rPr>
        <w:t xml:space="preserve"> y una vez analizada por la comisión a mi cargo,  sea sometido a la consideración del Pleno del Honorable Ayuntamiento Constitucional de Zapotlán el Grande, Jalisco, la aprobación a las modificaciones correspondientes al primer </w:t>
      </w:r>
      <w:r>
        <w:rPr>
          <w:rFonts w:ascii="Arial" w:hAnsi="Arial" w:cs="Arial"/>
          <w:bCs/>
          <w:lang w:val="es-ES"/>
        </w:rPr>
        <w:lastRenderedPageBreak/>
        <w:t>semestre del Presupuesto de Ingresos y Egresos del Ejercicio Fiscal 202</w:t>
      </w:r>
      <w:r w:rsidR="00D344EA">
        <w:rPr>
          <w:rFonts w:ascii="Arial" w:hAnsi="Arial" w:cs="Arial"/>
          <w:bCs/>
          <w:lang w:val="es-ES"/>
        </w:rPr>
        <w:t>5</w:t>
      </w:r>
      <w:r>
        <w:rPr>
          <w:rFonts w:ascii="Arial" w:hAnsi="Arial" w:cs="Arial"/>
          <w:bCs/>
          <w:lang w:val="es-ES"/>
        </w:rPr>
        <w:t xml:space="preserve">, adjuntado al efecto las tablas con el desglose de las partidas que se requieren ajustar en dicho presupuesto. </w:t>
      </w:r>
    </w:p>
    <w:p w:rsidR="00353CF8" w:rsidRDefault="00353CF8" w:rsidP="00353CF8">
      <w:pPr>
        <w:jc w:val="both"/>
        <w:rPr>
          <w:rFonts w:ascii="Arial" w:eastAsia="Calibri" w:hAnsi="Arial" w:cs="Arial"/>
        </w:rPr>
      </w:pPr>
    </w:p>
    <w:p w:rsidR="00353CF8" w:rsidRDefault="00353CF8" w:rsidP="00353CF8">
      <w:pPr>
        <w:jc w:val="both"/>
        <w:rPr>
          <w:rFonts w:ascii="Arial" w:eastAsia="Calibri" w:hAnsi="Arial" w:cs="Arial"/>
        </w:rPr>
      </w:pPr>
    </w:p>
    <w:p w:rsidR="00353CF8" w:rsidRDefault="00353CF8" w:rsidP="00353CF8">
      <w:pPr>
        <w:pStyle w:val="Sinespaciado"/>
        <w:jc w:val="both"/>
        <w:rPr>
          <w:rFonts w:ascii="Arial" w:hAnsi="Arial" w:cs="Arial"/>
          <w:bCs/>
          <w:lang w:val="es-ES"/>
        </w:rPr>
      </w:pPr>
      <w:r>
        <w:rPr>
          <w:rFonts w:ascii="Arial" w:hAnsi="Arial" w:cs="Arial"/>
          <w:bCs/>
          <w:lang w:val="es-ES"/>
        </w:rPr>
        <w:tab/>
      </w:r>
      <w:r w:rsidRPr="0013696F">
        <w:rPr>
          <w:rFonts w:ascii="Arial" w:hAnsi="Arial" w:cs="Arial"/>
          <w:b/>
          <w:bCs/>
          <w:lang w:val="es-ES"/>
        </w:rPr>
        <w:t>2.</w:t>
      </w:r>
      <w:r>
        <w:rPr>
          <w:rFonts w:ascii="Arial" w:hAnsi="Arial" w:cs="Arial"/>
          <w:bCs/>
          <w:lang w:val="es-ES"/>
        </w:rPr>
        <w:t xml:space="preserve">- Lo anterior tiene sustento en los soportes documentales que al efecto exhibió la </w:t>
      </w:r>
      <w:r w:rsidR="00D344EA">
        <w:rPr>
          <w:rFonts w:ascii="Arial" w:hAnsi="Arial" w:cs="Arial"/>
          <w:bCs/>
          <w:lang w:val="es-ES"/>
        </w:rPr>
        <w:t xml:space="preserve">Encargada de la Hacienda Municipal y la </w:t>
      </w:r>
      <w:r>
        <w:rPr>
          <w:rFonts w:ascii="Arial" w:hAnsi="Arial" w:cs="Arial"/>
          <w:bCs/>
          <w:lang w:val="es-ES"/>
        </w:rPr>
        <w:t xml:space="preserve">Jefa de Programación y </w:t>
      </w:r>
      <w:r w:rsidR="00D344EA">
        <w:rPr>
          <w:rFonts w:ascii="Arial" w:hAnsi="Arial" w:cs="Arial"/>
          <w:bCs/>
          <w:lang w:val="es-ES"/>
        </w:rPr>
        <w:t xml:space="preserve">Presupuestos, en la Quinta </w:t>
      </w:r>
      <w:r>
        <w:rPr>
          <w:rFonts w:ascii="Arial" w:hAnsi="Arial" w:cs="Arial"/>
          <w:bCs/>
          <w:lang w:val="es-ES"/>
        </w:rPr>
        <w:t xml:space="preserve">Sesión </w:t>
      </w:r>
      <w:r w:rsidR="00D344EA">
        <w:rPr>
          <w:rFonts w:ascii="Arial" w:hAnsi="Arial" w:cs="Arial"/>
          <w:bCs/>
          <w:lang w:val="es-ES"/>
        </w:rPr>
        <w:t>Extrao</w:t>
      </w:r>
      <w:r>
        <w:rPr>
          <w:rFonts w:ascii="Arial" w:hAnsi="Arial" w:cs="Arial"/>
          <w:bCs/>
          <w:lang w:val="es-ES"/>
        </w:rPr>
        <w:t xml:space="preserve">rdinaria de la Comisión Edilicia Permanente de Hacienda Pública y Patrimonio Municipal, mismo que se agrega al presente dictamen, en la que en esencia se analizó, estudió y discutió la petición, y basados en la explicación técnica del área responsable, aprobamos </w:t>
      </w:r>
      <w:r w:rsidRPr="00EF3CC6">
        <w:rPr>
          <w:rFonts w:ascii="Arial" w:hAnsi="Arial" w:cs="Arial"/>
          <w:bCs/>
          <w:lang w:val="es-ES"/>
        </w:rPr>
        <w:t xml:space="preserve">con el voto de </w:t>
      </w:r>
      <w:r w:rsidR="00D344EA">
        <w:rPr>
          <w:rFonts w:ascii="Arial" w:hAnsi="Arial" w:cs="Arial"/>
          <w:bCs/>
          <w:lang w:val="es-ES"/>
        </w:rPr>
        <w:t>cuatro</w:t>
      </w:r>
      <w:r>
        <w:rPr>
          <w:rFonts w:ascii="Arial" w:hAnsi="Arial" w:cs="Arial"/>
          <w:bCs/>
          <w:lang w:val="es-ES"/>
        </w:rPr>
        <w:t xml:space="preserve"> </w:t>
      </w:r>
      <w:r w:rsidRPr="00EF3CC6">
        <w:rPr>
          <w:rFonts w:ascii="Arial" w:hAnsi="Arial" w:cs="Arial"/>
          <w:bCs/>
          <w:lang w:val="es-ES"/>
        </w:rPr>
        <w:t>regidores integrantes</w:t>
      </w:r>
      <w:r>
        <w:rPr>
          <w:rFonts w:ascii="Arial" w:hAnsi="Arial" w:cs="Arial"/>
          <w:bCs/>
          <w:lang w:val="es-ES"/>
        </w:rPr>
        <w:t xml:space="preserve"> de dicha comisión, lo relativo a las modificaciones al Presupuesto de Ingresos y Egresos correspondientes al primer se</w:t>
      </w:r>
      <w:r w:rsidR="00D344EA">
        <w:rPr>
          <w:rFonts w:ascii="Arial" w:hAnsi="Arial" w:cs="Arial"/>
          <w:bCs/>
          <w:lang w:val="es-ES"/>
        </w:rPr>
        <w:t>mestre del Ejercicio Fiscal 2025</w:t>
      </w:r>
      <w:r>
        <w:rPr>
          <w:rFonts w:ascii="Arial" w:hAnsi="Arial" w:cs="Arial"/>
          <w:bCs/>
          <w:lang w:val="es-ES"/>
        </w:rPr>
        <w:t xml:space="preserve">;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r>
        <w:rPr>
          <w:rFonts w:ascii="Arial" w:hAnsi="Arial" w:cs="Arial"/>
          <w:bCs/>
          <w:lang w:val="es-ES"/>
        </w:rPr>
        <w:tab/>
        <w:t xml:space="preserve">Por lo anteriormente expuesto, fundado y motivado la Comisión Edilicia Permanente de Hacienda Pública y Patrimonio Municipal, proponemos para su aprobación dictamen que contiene los siguientes: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jc w:val="center"/>
        <w:rPr>
          <w:rFonts w:ascii="Arial" w:hAnsi="Arial" w:cs="Arial"/>
          <w:b/>
          <w:bCs/>
          <w:lang w:val="es-ES"/>
        </w:rPr>
      </w:pPr>
      <w:r w:rsidRPr="00477492">
        <w:rPr>
          <w:rFonts w:ascii="Arial" w:hAnsi="Arial" w:cs="Arial"/>
          <w:b/>
          <w:bCs/>
          <w:lang w:val="es-ES"/>
        </w:rPr>
        <w:t>RESOLUTIVOS:</w:t>
      </w:r>
    </w:p>
    <w:p w:rsidR="00353CF8" w:rsidRDefault="00353CF8" w:rsidP="00353CF8">
      <w:pPr>
        <w:pStyle w:val="Sinespaciado"/>
        <w:jc w:val="center"/>
        <w:rPr>
          <w:rFonts w:ascii="Arial" w:hAnsi="Arial" w:cs="Arial"/>
          <w:b/>
          <w:bCs/>
          <w:lang w:val="es-ES"/>
        </w:rPr>
      </w:pPr>
    </w:p>
    <w:p w:rsidR="00353CF8" w:rsidRDefault="00353CF8" w:rsidP="00353CF8">
      <w:pPr>
        <w:pStyle w:val="Sinespaciado"/>
        <w:jc w:val="center"/>
        <w:rPr>
          <w:rFonts w:ascii="Arial" w:hAnsi="Arial" w:cs="Arial"/>
          <w:b/>
          <w:bCs/>
          <w:lang w:val="es-ES"/>
        </w:rPr>
      </w:pPr>
    </w:p>
    <w:p w:rsidR="00353CF8" w:rsidRDefault="00353CF8" w:rsidP="00353CF8">
      <w:pPr>
        <w:pStyle w:val="Sinespaciado"/>
        <w:jc w:val="center"/>
        <w:rPr>
          <w:rFonts w:ascii="Arial" w:hAnsi="Arial" w:cs="Arial"/>
          <w:b/>
          <w:bCs/>
          <w:lang w:val="es-ES"/>
        </w:rPr>
      </w:pPr>
    </w:p>
    <w:p w:rsidR="00353CF8" w:rsidRDefault="00353CF8" w:rsidP="00353CF8">
      <w:pPr>
        <w:pStyle w:val="Sinespaciado"/>
        <w:jc w:val="both"/>
        <w:rPr>
          <w:rFonts w:ascii="Arial" w:hAnsi="Arial" w:cs="Arial"/>
          <w:bCs/>
          <w:lang w:val="es-ES"/>
        </w:rPr>
      </w:pPr>
      <w:r>
        <w:rPr>
          <w:rFonts w:ascii="Arial" w:hAnsi="Arial" w:cs="Arial"/>
          <w:b/>
          <w:bCs/>
          <w:lang w:val="es-ES"/>
        </w:rPr>
        <w:tab/>
      </w:r>
      <w:proofErr w:type="gramStart"/>
      <w:r>
        <w:rPr>
          <w:rFonts w:ascii="Arial" w:hAnsi="Arial" w:cs="Arial"/>
          <w:b/>
          <w:bCs/>
          <w:lang w:val="es-ES"/>
        </w:rPr>
        <w:t>PRIMERO.-</w:t>
      </w:r>
      <w:proofErr w:type="gramEnd"/>
      <w:r>
        <w:rPr>
          <w:rFonts w:ascii="Arial" w:hAnsi="Arial" w:cs="Arial"/>
          <w:b/>
          <w:bCs/>
          <w:lang w:val="es-ES"/>
        </w:rPr>
        <w:t xml:space="preserve"> </w:t>
      </w:r>
      <w:r>
        <w:rPr>
          <w:rFonts w:ascii="Arial" w:hAnsi="Arial" w:cs="Arial"/>
          <w:bCs/>
          <w:lang w:val="es-ES"/>
        </w:rPr>
        <w:t>Se autoriza por el Pleno de este Honorable Ayuntamiento Constitucional de Zapotlán el Grande, Jalisco, en lo general y en lo particular, la aprobación de la Primera modificación de las partidas del Presupuesto de Ingresos y Egresos correspondiente a</w:t>
      </w:r>
      <w:r w:rsidR="00D344EA">
        <w:rPr>
          <w:rFonts w:ascii="Arial" w:hAnsi="Arial" w:cs="Arial"/>
          <w:bCs/>
          <w:lang w:val="es-ES"/>
        </w:rPr>
        <w:t xml:space="preserve"> </w:t>
      </w:r>
      <w:r>
        <w:rPr>
          <w:rFonts w:ascii="Arial" w:hAnsi="Arial" w:cs="Arial"/>
          <w:bCs/>
          <w:lang w:val="es-ES"/>
        </w:rPr>
        <w:t>l</w:t>
      </w:r>
      <w:r w:rsidR="00D344EA">
        <w:rPr>
          <w:rFonts w:ascii="Arial" w:hAnsi="Arial" w:cs="Arial"/>
          <w:bCs/>
          <w:lang w:val="es-ES"/>
        </w:rPr>
        <w:t>os meses de Enero a Junio del</w:t>
      </w:r>
      <w:r>
        <w:rPr>
          <w:rFonts w:ascii="Arial" w:hAnsi="Arial" w:cs="Arial"/>
          <w:bCs/>
          <w:lang w:val="es-ES"/>
        </w:rPr>
        <w:t xml:space="preserve"> Ejercicio Fiscal 202</w:t>
      </w:r>
      <w:r w:rsidR="00D344EA">
        <w:rPr>
          <w:rFonts w:ascii="Arial" w:hAnsi="Arial" w:cs="Arial"/>
          <w:bCs/>
          <w:lang w:val="es-ES"/>
        </w:rPr>
        <w:t>5</w:t>
      </w:r>
      <w:r>
        <w:rPr>
          <w:rFonts w:ascii="Arial" w:hAnsi="Arial" w:cs="Arial"/>
          <w:bCs/>
          <w:lang w:val="es-ES"/>
        </w:rPr>
        <w:t xml:space="preserve">, conforme a las tablas de la reclasificación anexas al presente. </w:t>
      </w:r>
    </w:p>
    <w:p w:rsidR="00353CF8" w:rsidRDefault="00353CF8" w:rsidP="00353CF8">
      <w:pPr>
        <w:pStyle w:val="Sinespaciado"/>
        <w:jc w:val="both"/>
        <w:rPr>
          <w:rFonts w:ascii="Arial" w:hAnsi="Arial" w:cs="Arial"/>
          <w:bCs/>
          <w:lang w:val="es-ES"/>
        </w:rPr>
      </w:pPr>
    </w:p>
    <w:p w:rsidR="00353CF8" w:rsidRDefault="00353CF8" w:rsidP="00353CF8">
      <w:pPr>
        <w:pStyle w:val="Sinespaciado"/>
        <w:jc w:val="both"/>
        <w:rPr>
          <w:rFonts w:ascii="Arial" w:hAnsi="Arial" w:cs="Arial"/>
          <w:bCs/>
          <w:lang w:val="es-ES"/>
        </w:rPr>
      </w:pPr>
    </w:p>
    <w:p w:rsidR="00353CF8" w:rsidRDefault="00353CF8" w:rsidP="00353CF8">
      <w:pPr>
        <w:pStyle w:val="Sinespaciado"/>
        <w:ind w:firstLine="708"/>
        <w:jc w:val="both"/>
        <w:rPr>
          <w:rFonts w:ascii="Arial" w:hAnsi="Arial" w:cs="Arial"/>
          <w:bCs/>
          <w:lang w:val="es-ES"/>
        </w:rPr>
      </w:pPr>
      <w:proofErr w:type="gramStart"/>
      <w:r w:rsidRPr="00477492">
        <w:rPr>
          <w:rFonts w:ascii="Arial" w:hAnsi="Arial" w:cs="Arial"/>
          <w:b/>
          <w:bCs/>
          <w:lang w:val="es-ES"/>
        </w:rPr>
        <w:t>SEGUNDO.</w:t>
      </w:r>
      <w:r>
        <w:rPr>
          <w:rFonts w:ascii="Arial" w:hAnsi="Arial" w:cs="Arial"/>
          <w:bCs/>
          <w:lang w:val="es-ES"/>
        </w:rPr>
        <w:t>-</w:t>
      </w:r>
      <w:proofErr w:type="gramEnd"/>
      <w:r>
        <w:rPr>
          <w:rFonts w:ascii="Arial" w:hAnsi="Arial" w:cs="Arial"/>
          <w:bCs/>
          <w:lang w:val="es-ES"/>
        </w:rPr>
        <w:t xml:space="preserve"> Se faculta a</w:t>
      </w:r>
      <w:r w:rsidR="00EC03CC">
        <w:rPr>
          <w:rFonts w:ascii="Arial" w:hAnsi="Arial" w:cs="Arial"/>
          <w:bCs/>
          <w:lang w:val="es-ES"/>
        </w:rPr>
        <w:t xml:space="preserve"> </w:t>
      </w:r>
      <w:r>
        <w:rPr>
          <w:rFonts w:ascii="Arial" w:hAnsi="Arial" w:cs="Arial"/>
          <w:bCs/>
          <w:lang w:val="es-ES"/>
        </w:rPr>
        <w:t>l</w:t>
      </w:r>
      <w:r w:rsidR="00EC03CC">
        <w:rPr>
          <w:rFonts w:ascii="Arial" w:hAnsi="Arial" w:cs="Arial"/>
          <w:bCs/>
          <w:lang w:val="es-ES"/>
        </w:rPr>
        <w:t>a</w:t>
      </w:r>
      <w:r>
        <w:rPr>
          <w:rFonts w:ascii="Arial" w:hAnsi="Arial" w:cs="Arial"/>
          <w:bCs/>
          <w:lang w:val="es-ES"/>
        </w:rPr>
        <w:t xml:space="preserve"> President</w:t>
      </w:r>
      <w:r w:rsidR="00EC03CC">
        <w:rPr>
          <w:rFonts w:ascii="Arial" w:hAnsi="Arial" w:cs="Arial"/>
          <w:bCs/>
          <w:lang w:val="es-ES"/>
        </w:rPr>
        <w:t>a</w:t>
      </w:r>
      <w:r>
        <w:rPr>
          <w:rFonts w:ascii="Arial" w:hAnsi="Arial" w:cs="Arial"/>
          <w:bCs/>
          <w:lang w:val="es-ES"/>
        </w:rPr>
        <w:t xml:space="preserve"> Municipal, para que por conducto de</w:t>
      </w:r>
      <w:r w:rsidR="00EC03CC">
        <w:rPr>
          <w:rFonts w:ascii="Arial" w:hAnsi="Arial" w:cs="Arial"/>
          <w:bCs/>
          <w:lang w:val="es-ES"/>
        </w:rPr>
        <w:t xml:space="preserve"> </w:t>
      </w:r>
      <w:r>
        <w:rPr>
          <w:rFonts w:ascii="Arial" w:hAnsi="Arial" w:cs="Arial"/>
          <w:bCs/>
          <w:lang w:val="es-ES"/>
        </w:rPr>
        <w:t>l</w:t>
      </w:r>
      <w:r w:rsidR="00EC03CC">
        <w:rPr>
          <w:rFonts w:ascii="Arial" w:hAnsi="Arial" w:cs="Arial"/>
          <w:bCs/>
          <w:lang w:val="es-ES"/>
        </w:rPr>
        <w:t>a Encargada de la Hacienda Pública Municipal</w:t>
      </w:r>
      <w:r>
        <w:rPr>
          <w:rFonts w:ascii="Arial" w:hAnsi="Arial" w:cs="Arial"/>
          <w:bCs/>
          <w:lang w:val="es-ES"/>
        </w:rPr>
        <w:t>, realice las modificaciones al presupuesto de ingresos y egresos del municipio, correspondientes al primer semestre del ejercicio fisca</w:t>
      </w:r>
      <w:r w:rsidR="00EC03CC">
        <w:rPr>
          <w:rFonts w:ascii="Arial" w:hAnsi="Arial" w:cs="Arial"/>
          <w:bCs/>
          <w:lang w:val="es-ES"/>
        </w:rPr>
        <w:t>l 2025</w:t>
      </w:r>
      <w:r>
        <w:rPr>
          <w:rFonts w:ascii="Arial" w:hAnsi="Arial" w:cs="Arial"/>
          <w:bCs/>
          <w:lang w:val="es-ES"/>
        </w:rPr>
        <w:t xml:space="preserve">, de conformidad con lo dispuesto por los artículos 205 fracción VI, 219, 221 y demás relativos y aplicables de la Ley de Hacienda Municipal del Estado de Jalisco. </w:t>
      </w:r>
    </w:p>
    <w:p w:rsidR="00353CF8" w:rsidRDefault="00353CF8" w:rsidP="00353CF8">
      <w:pPr>
        <w:pStyle w:val="Sinespaciado"/>
        <w:ind w:firstLine="708"/>
        <w:jc w:val="both"/>
        <w:rPr>
          <w:rFonts w:ascii="Arial" w:hAnsi="Arial" w:cs="Arial"/>
          <w:bCs/>
          <w:lang w:val="es-ES"/>
        </w:rPr>
      </w:pPr>
    </w:p>
    <w:p w:rsidR="00353CF8" w:rsidRDefault="00353CF8" w:rsidP="00353CF8">
      <w:pPr>
        <w:pStyle w:val="Sinespaciado"/>
        <w:ind w:firstLine="708"/>
        <w:jc w:val="both"/>
        <w:rPr>
          <w:rFonts w:ascii="Arial" w:hAnsi="Arial" w:cs="Arial"/>
          <w:bCs/>
          <w:lang w:val="es-ES"/>
        </w:rPr>
      </w:pPr>
    </w:p>
    <w:p w:rsidR="00353CF8" w:rsidRDefault="00353CF8" w:rsidP="00353CF8">
      <w:pPr>
        <w:pStyle w:val="Sinespaciado"/>
        <w:ind w:firstLine="708"/>
        <w:jc w:val="both"/>
        <w:rPr>
          <w:rFonts w:ascii="Arial" w:hAnsi="Arial" w:cs="Arial"/>
          <w:bCs/>
          <w:lang w:val="es-ES"/>
        </w:rPr>
      </w:pPr>
    </w:p>
    <w:p w:rsidR="00353CF8" w:rsidRDefault="00353CF8" w:rsidP="00353CF8">
      <w:pPr>
        <w:pStyle w:val="Sinespaciado"/>
        <w:ind w:firstLine="708"/>
        <w:jc w:val="both"/>
        <w:rPr>
          <w:rFonts w:ascii="Arial" w:hAnsi="Arial" w:cs="Arial"/>
          <w:bCs/>
          <w:lang w:val="es-ES"/>
        </w:rPr>
      </w:pPr>
      <w:proofErr w:type="gramStart"/>
      <w:r w:rsidRPr="00B33C9C">
        <w:rPr>
          <w:rFonts w:ascii="Arial" w:hAnsi="Arial" w:cs="Arial"/>
          <w:b/>
          <w:bCs/>
          <w:lang w:val="es-ES"/>
        </w:rPr>
        <w:t>TERCERO.-</w:t>
      </w:r>
      <w:proofErr w:type="gramEnd"/>
      <w:r w:rsidRPr="00B33C9C">
        <w:rPr>
          <w:rFonts w:ascii="Arial" w:hAnsi="Arial" w:cs="Arial"/>
          <w:b/>
          <w:bCs/>
          <w:lang w:val="es-ES"/>
        </w:rPr>
        <w:t xml:space="preserve"> </w:t>
      </w:r>
      <w:r>
        <w:rPr>
          <w:rFonts w:ascii="Arial" w:hAnsi="Arial" w:cs="Arial"/>
          <w:bCs/>
          <w:lang w:val="es-ES"/>
        </w:rPr>
        <w:t>Notifíquese a l</w:t>
      </w:r>
      <w:r w:rsidR="00EC03CC">
        <w:rPr>
          <w:rFonts w:ascii="Arial" w:hAnsi="Arial" w:cs="Arial"/>
          <w:bCs/>
          <w:lang w:val="es-ES"/>
        </w:rPr>
        <w:t>a</w:t>
      </w:r>
      <w:r>
        <w:rPr>
          <w:rFonts w:ascii="Arial" w:hAnsi="Arial" w:cs="Arial"/>
          <w:bCs/>
          <w:lang w:val="es-ES"/>
        </w:rPr>
        <w:t>s CC. President</w:t>
      </w:r>
      <w:r w:rsidR="00EC03CC">
        <w:rPr>
          <w:rFonts w:ascii="Arial" w:hAnsi="Arial" w:cs="Arial"/>
          <w:bCs/>
          <w:lang w:val="es-ES"/>
        </w:rPr>
        <w:t>a</w:t>
      </w:r>
      <w:r>
        <w:rPr>
          <w:rFonts w:ascii="Arial" w:hAnsi="Arial" w:cs="Arial"/>
          <w:bCs/>
          <w:lang w:val="es-ES"/>
        </w:rPr>
        <w:t xml:space="preserve"> Municipal, a</w:t>
      </w:r>
      <w:r w:rsidR="00EC03CC">
        <w:rPr>
          <w:rFonts w:ascii="Arial" w:hAnsi="Arial" w:cs="Arial"/>
          <w:bCs/>
          <w:lang w:val="es-ES"/>
        </w:rPr>
        <w:t xml:space="preserve"> </w:t>
      </w:r>
      <w:r>
        <w:rPr>
          <w:rFonts w:ascii="Arial" w:hAnsi="Arial" w:cs="Arial"/>
          <w:bCs/>
          <w:lang w:val="es-ES"/>
        </w:rPr>
        <w:t>l</w:t>
      </w:r>
      <w:r w:rsidR="00EC03CC">
        <w:rPr>
          <w:rFonts w:ascii="Arial" w:hAnsi="Arial" w:cs="Arial"/>
          <w:bCs/>
          <w:lang w:val="es-ES"/>
        </w:rPr>
        <w:t>a</w:t>
      </w:r>
      <w:r>
        <w:rPr>
          <w:rFonts w:ascii="Arial" w:hAnsi="Arial" w:cs="Arial"/>
          <w:bCs/>
          <w:lang w:val="es-ES"/>
        </w:rPr>
        <w:t xml:space="preserve"> Encargad</w:t>
      </w:r>
      <w:r w:rsidR="00EC03CC">
        <w:rPr>
          <w:rFonts w:ascii="Arial" w:hAnsi="Arial" w:cs="Arial"/>
          <w:bCs/>
          <w:lang w:val="es-ES"/>
        </w:rPr>
        <w:t>a</w:t>
      </w:r>
      <w:r>
        <w:rPr>
          <w:rFonts w:ascii="Arial" w:hAnsi="Arial" w:cs="Arial"/>
          <w:bCs/>
          <w:lang w:val="es-ES"/>
        </w:rPr>
        <w:t xml:space="preserve"> de la Hacienda Municipal, Dirección de Egresos y Jefatura de </w:t>
      </w:r>
      <w:r w:rsidR="00EC03CC">
        <w:rPr>
          <w:rFonts w:ascii="Arial" w:hAnsi="Arial" w:cs="Arial"/>
          <w:bCs/>
          <w:lang w:val="es-ES"/>
        </w:rPr>
        <w:t xml:space="preserve">Programación y </w:t>
      </w:r>
      <w:r>
        <w:rPr>
          <w:rFonts w:ascii="Arial" w:hAnsi="Arial" w:cs="Arial"/>
          <w:bCs/>
          <w:lang w:val="es-ES"/>
        </w:rPr>
        <w:t xml:space="preserve">Presupuestos para los efectos legales y Administrativos correspondientes. </w:t>
      </w:r>
    </w:p>
    <w:p w:rsidR="00353CF8" w:rsidRDefault="00353CF8" w:rsidP="00353CF8">
      <w:pPr>
        <w:pStyle w:val="Sinespaciado"/>
        <w:ind w:firstLine="708"/>
        <w:jc w:val="both"/>
        <w:rPr>
          <w:rFonts w:ascii="Arial" w:hAnsi="Arial" w:cs="Arial"/>
          <w:bCs/>
          <w:lang w:val="es-ES"/>
        </w:rPr>
      </w:pPr>
    </w:p>
    <w:p w:rsidR="00353CF8" w:rsidRDefault="00353CF8" w:rsidP="00353CF8">
      <w:pPr>
        <w:pStyle w:val="Sinespaciado"/>
        <w:ind w:firstLine="708"/>
        <w:jc w:val="both"/>
        <w:rPr>
          <w:rFonts w:ascii="Arial" w:hAnsi="Arial" w:cs="Arial"/>
          <w:bCs/>
          <w:lang w:val="es-ES"/>
        </w:rPr>
      </w:pPr>
    </w:p>
    <w:p w:rsidR="00353CF8" w:rsidRDefault="00353CF8" w:rsidP="00353CF8">
      <w:pPr>
        <w:pStyle w:val="Sinespaciado"/>
        <w:ind w:firstLine="708"/>
        <w:jc w:val="both"/>
        <w:rPr>
          <w:rFonts w:ascii="Arial" w:hAnsi="Arial" w:cs="Arial"/>
          <w:bCs/>
          <w:lang w:val="es-ES"/>
        </w:rPr>
      </w:pPr>
      <w:r w:rsidRPr="00422B7B">
        <w:rPr>
          <w:rFonts w:ascii="Arial" w:hAnsi="Arial" w:cs="Arial"/>
          <w:b/>
          <w:bCs/>
          <w:lang w:val="es-ES"/>
        </w:rPr>
        <w:t xml:space="preserve">CUARTO.- </w:t>
      </w:r>
      <w:r>
        <w:rPr>
          <w:rFonts w:ascii="Arial" w:hAnsi="Arial" w:cs="Arial"/>
          <w:bCs/>
          <w:lang w:val="es-ES"/>
        </w:rPr>
        <w:t>Se faculta a</w:t>
      </w:r>
      <w:r w:rsidR="00E27555">
        <w:rPr>
          <w:rFonts w:ascii="Arial" w:hAnsi="Arial" w:cs="Arial"/>
          <w:bCs/>
          <w:lang w:val="es-ES"/>
        </w:rPr>
        <w:t xml:space="preserve"> </w:t>
      </w:r>
      <w:r>
        <w:rPr>
          <w:rFonts w:ascii="Arial" w:hAnsi="Arial" w:cs="Arial"/>
          <w:bCs/>
          <w:lang w:val="es-ES"/>
        </w:rPr>
        <w:t>l</w:t>
      </w:r>
      <w:r w:rsidR="00E27555">
        <w:rPr>
          <w:rFonts w:ascii="Arial" w:hAnsi="Arial" w:cs="Arial"/>
          <w:bCs/>
          <w:lang w:val="es-ES"/>
        </w:rPr>
        <w:t>a</w:t>
      </w:r>
      <w:r>
        <w:rPr>
          <w:rFonts w:ascii="Arial" w:hAnsi="Arial" w:cs="Arial"/>
          <w:bCs/>
          <w:lang w:val="es-ES"/>
        </w:rPr>
        <w:t xml:space="preserve"> C. </w:t>
      </w:r>
      <w:r w:rsidR="00E27555">
        <w:rPr>
          <w:rFonts w:ascii="Arial" w:hAnsi="Arial" w:cs="Arial"/>
          <w:bCs/>
          <w:lang w:val="es-ES"/>
        </w:rPr>
        <w:t xml:space="preserve">MAGALI CASILLAS CONTRERAS Presidenta </w:t>
      </w:r>
      <w:r>
        <w:rPr>
          <w:rFonts w:ascii="Arial" w:hAnsi="Arial" w:cs="Arial"/>
          <w:bCs/>
          <w:lang w:val="es-ES"/>
        </w:rPr>
        <w:t xml:space="preserve">Municipal y </w:t>
      </w:r>
      <w:r w:rsidR="00E27555">
        <w:rPr>
          <w:rFonts w:ascii="Arial" w:hAnsi="Arial" w:cs="Arial"/>
          <w:bCs/>
          <w:lang w:val="es-ES"/>
        </w:rPr>
        <w:t xml:space="preserve">a la C. VICTORIA GARCÍA CONTRERAS en su carácter de </w:t>
      </w:r>
      <w:r>
        <w:rPr>
          <w:rFonts w:ascii="Arial" w:hAnsi="Arial" w:cs="Arial"/>
          <w:bCs/>
          <w:lang w:val="es-ES"/>
        </w:rPr>
        <w:t>Encargad</w:t>
      </w:r>
      <w:r w:rsidR="00E27555">
        <w:rPr>
          <w:rFonts w:ascii="Arial" w:hAnsi="Arial" w:cs="Arial"/>
          <w:bCs/>
          <w:lang w:val="es-ES"/>
        </w:rPr>
        <w:t>a</w:t>
      </w:r>
      <w:r>
        <w:rPr>
          <w:rFonts w:ascii="Arial" w:hAnsi="Arial" w:cs="Arial"/>
          <w:bCs/>
          <w:lang w:val="es-ES"/>
        </w:rPr>
        <w:t xml:space="preserve"> de la Hacienda Municipal del Honorable Ayuntamiento Constitucional de Zapotlán el Grande, Jalisco</w:t>
      </w:r>
      <w:r w:rsidR="00E27555">
        <w:rPr>
          <w:rFonts w:ascii="Arial" w:hAnsi="Arial" w:cs="Arial"/>
          <w:bCs/>
          <w:lang w:val="es-ES"/>
        </w:rPr>
        <w:t>,</w:t>
      </w:r>
      <w:r>
        <w:rPr>
          <w:rFonts w:ascii="Arial" w:hAnsi="Arial" w:cs="Arial"/>
          <w:bCs/>
          <w:lang w:val="es-ES"/>
        </w:rPr>
        <w:t xml:space="preserve"> </w:t>
      </w:r>
      <w:r w:rsidR="00E27555">
        <w:rPr>
          <w:rFonts w:ascii="Arial" w:hAnsi="Arial" w:cs="Arial"/>
          <w:bCs/>
          <w:lang w:val="es-ES"/>
        </w:rPr>
        <w:t>a efecto de</w:t>
      </w:r>
      <w:r>
        <w:rPr>
          <w:rFonts w:ascii="Arial" w:hAnsi="Arial" w:cs="Arial"/>
          <w:bCs/>
          <w:lang w:val="es-ES"/>
        </w:rPr>
        <w:t xml:space="preserve"> que suscriban la documentación necesaria para el cumplimiento de este Dictamen, en lo que se refiere a la presentación y envió de las modificaciones del Presupuesto de Ingresos y Egresos del primer semestre del Ejercicio Fiscal 202</w:t>
      </w:r>
      <w:r w:rsidR="00E27555">
        <w:rPr>
          <w:rFonts w:ascii="Arial" w:hAnsi="Arial" w:cs="Arial"/>
          <w:bCs/>
          <w:lang w:val="es-ES"/>
        </w:rPr>
        <w:t>5</w:t>
      </w:r>
      <w:r>
        <w:rPr>
          <w:rFonts w:ascii="Arial" w:hAnsi="Arial" w:cs="Arial"/>
          <w:bCs/>
          <w:lang w:val="es-ES"/>
        </w:rPr>
        <w:t xml:space="preserve">, a la Auditoria Superior del Estado, así como a cualquier otra dependencia del Gobierno del Estado que lo requiera, en copia certificada o extracto del Acta de Ayuntamiento, en la cual consta la aprobación por el Pleno de este honorable cuerpo colegiado. </w:t>
      </w:r>
    </w:p>
    <w:p w:rsidR="00353CF8" w:rsidRDefault="00353CF8" w:rsidP="00353CF8">
      <w:pPr>
        <w:pStyle w:val="Sinespaciado"/>
        <w:jc w:val="both"/>
        <w:rPr>
          <w:rFonts w:ascii="Arial" w:hAnsi="Arial" w:cs="Arial"/>
          <w:bCs/>
          <w:lang w:val="es-ES"/>
        </w:rPr>
      </w:pPr>
    </w:p>
    <w:p w:rsidR="00FD10DF" w:rsidRDefault="00FD10DF" w:rsidP="00353CF8">
      <w:pPr>
        <w:pStyle w:val="Sinespaciado"/>
        <w:jc w:val="both"/>
        <w:rPr>
          <w:rFonts w:ascii="Arial" w:hAnsi="Arial" w:cs="Arial"/>
          <w:bCs/>
          <w:lang w:val="es-ES"/>
        </w:rPr>
      </w:pPr>
    </w:p>
    <w:p w:rsidR="00E27555" w:rsidRDefault="00E27555" w:rsidP="00E27555">
      <w:pPr>
        <w:pStyle w:val="Sinespaciado"/>
        <w:jc w:val="both"/>
        <w:rPr>
          <w:rFonts w:ascii="Arial" w:hAnsi="Arial" w:cs="Arial"/>
          <w:bCs/>
          <w:lang w:val="es-ES"/>
        </w:rPr>
      </w:pPr>
    </w:p>
    <w:p w:rsidR="00E27555" w:rsidRDefault="00E27555" w:rsidP="00E27555">
      <w:pPr>
        <w:pStyle w:val="Prrafodelista"/>
        <w:spacing w:after="0" w:line="240" w:lineRule="auto"/>
        <w:ind w:left="0"/>
        <w:jc w:val="center"/>
        <w:rPr>
          <w:rFonts w:ascii="Arial" w:hAnsi="Arial" w:cs="Arial"/>
          <w:sz w:val="25"/>
          <w:szCs w:val="25"/>
        </w:rPr>
      </w:pPr>
      <w:bookmarkStart w:id="0" w:name="_Hlk202779869"/>
      <w:r>
        <w:rPr>
          <w:rFonts w:ascii="Arial" w:hAnsi="Arial" w:cs="Arial"/>
          <w:sz w:val="25"/>
          <w:szCs w:val="25"/>
        </w:rPr>
        <w:t>ATENTAMENTE</w:t>
      </w:r>
    </w:p>
    <w:p w:rsidR="00E27555" w:rsidRDefault="00E27555" w:rsidP="00E27555">
      <w:pPr>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rsidR="00E27555" w:rsidRDefault="00E27555" w:rsidP="00E27555">
      <w:pPr>
        <w:jc w:val="center"/>
        <w:rPr>
          <w:rFonts w:ascii="Arial Narrow" w:hAnsi="Arial Narrow" w:cstheme="minorHAnsi"/>
          <w:b/>
          <w:bCs/>
          <w:i/>
          <w:iCs/>
        </w:rPr>
      </w:pPr>
      <w:r>
        <w:rPr>
          <w:rFonts w:ascii="Arial Narrow" w:hAnsi="Arial Narrow" w:cstheme="minorHAnsi"/>
          <w:b/>
          <w:bCs/>
          <w:i/>
          <w:iCs/>
        </w:rPr>
        <w:t>CD. GUZMÁN MUNICIPIO DE ZAPOTLÁN EL GRANDE, JALISCO,</w:t>
      </w:r>
    </w:p>
    <w:p w:rsidR="00E27555" w:rsidRDefault="00E27555" w:rsidP="00E27555">
      <w:pPr>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E27555" w:rsidRDefault="00E27555" w:rsidP="00E27555">
      <w:pPr>
        <w:jc w:val="center"/>
        <w:rPr>
          <w:rFonts w:ascii="Arial Narrow" w:hAnsi="Arial Narrow" w:cstheme="minorHAnsi"/>
          <w:b/>
          <w:bCs/>
          <w:i/>
          <w:iCs/>
        </w:rPr>
      </w:pPr>
      <w:r>
        <w:rPr>
          <w:rFonts w:ascii="Arial Narrow" w:hAnsi="Arial Narrow" w:cstheme="minorHAnsi"/>
          <w:b/>
          <w:bCs/>
          <w:i/>
          <w:iCs/>
        </w:rPr>
        <w:t>A 27 de agosto de 2025.</w:t>
      </w:r>
    </w:p>
    <w:bookmarkEnd w:id="0"/>
    <w:p w:rsidR="00E27555" w:rsidRDefault="00E27555" w:rsidP="00E27555">
      <w:pPr>
        <w:pStyle w:val="Sinespaciado"/>
        <w:jc w:val="center"/>
        <w:rPr>
          <w:rFonts w:ascii="Arial" w:hAnsi="Arial" w:cs="Arial"/>
          <w:bCs/>
          <w:lang w:val="es-ES"/>
        </w:rPr>
      </w:pPr>
    </w:p>
    <w:p w:rsidR="00E27555" w:rsidRDefault="00E27555" w:rsidP="00E27555">
      <w:pPr>
        <w:pStyle w:val="Sinespaciado"/>
        <w:jc w:val="center"/>
        <w:rPr>
          <w:rFonts w:ascii="Arial" w:hAnsi="Arial" w:cs="Arial"/>
          <w:bCs/>
          <w:lang w:val="es-ES"/>
        </w:rPr>
      </w:pPr>
    </w:p>
    <w:p w:rsidR="00FD10DF" w:rsidRDefault="00FD10DF" w:rsidP="00E27555">
      <w:pPr>
        <w:pStyle w:val="Sinespaciado"/>
        <w:jc w:val="center"/>
        <w:rPr>
          <w:rFonts w:ascii="Arial" w:hAnsi="Arial" w:cs="Arial"/>
          <w:bCs/>
          <w:lang w:val="es-ES"/>
        </w:rPr>
      </w:pPr>
    </w:p>
    <w:p w:rsidR="00E27555" w:rsidRDefault="00E27555" w:rsidP="00E27555">
      <w:pPr>
        <w:pStyle w:val="Sinespaciado"/>
        <w:jc w:val="center"/>
        <w:rPr>
          <w:rFonts w:ascii="Arial" w:hAnsi="Arial" w:cs="Arial"/>
          <w:bCs/>
          <w:lang w:val="es-ES"/>
        </w:rPr>
      </w:pPr>
    </w:p>
    <w:p w:rsidR="00E27555" w:rsidRDefault="00E27555" w:rsidP="00E27555">
      <w:pPr>
        <w:pStyle w:val="Sinespaciado"/>
        <w:jc w:val="center"/>
        <w:rPr>
          <w:rFonts w:ascii="Arial" w:hAnsi="Arial" w:cs="Arial"/>
          <w:b/>
          <w:bCs/>
          <w:lang w:val="es-ES"/>
        </w:rPr>
      </w:pPr>
      <w:r>
        <w:rPr>
          <w:rFonts w:ascii="Arial" w:hAnsi="Arial" w:cs="Arial"/>
          <w:b/>
          <w:bCs/>
          <w:lang w:val="es-ES"/>
        </w:rPr>
        <w:t>DRA. MIRIAM SALOME TORRES LARES.</w:t>
      </w:r>
    </w:p>
    <w:p w:rsidR="00E27555" w:rsidRDefault="00E27555" w:rsidP="00E27555">
      <w:pPr>
        <w:pStyle w:val="Sinespaciado"/>
        <w:jc w:val="center"/>
        <w:rPr>
          <w:rFonts w:ascii="Arial" w:hAnsi="Arial" w:cs="Arial"/>
          <w:bCs/>
          <w:lang w:val="es-ES"/>
        </w:rPr>
      </w:pPr>
      <w:r>
        <w:rPr>
          <w:rFonts w:ascii="Arial" w:hAnsi="Arial" w:cs="Arial"/>
          <w:bCs/>
          <w:lang w:val="es-ES"/>
        </w:rPr>
        <w:t>Regidora Presidenta de la Comisión Edilicia Permanente de Hacienda Pública</w:t>
      </w:r>
    </w:p>
    <w:p w:rsidR="00E27555" w:rsidRDefault="00E27555" w:rsidP="00E27555">
      <w:pPr>
        <w:pStyle w:val="Sinespaciado"/>
        <w:jc w:val="center"/>
        <w:rPr>
          <w:rFonts w:ascii="Arial" w:hAnsi="Arial" w:cs="Arial"/>
          <w:bCs/>
          <w:lang w:val="es-ES"/>
        </w:rPr>
      </w:pPr>
      <w:r>
        <w:rPr>
          <w:rFonts w:ascii="Arial" w:hAnsi="Arial" w:cs="Arial"/>
          <w:bCs/>
          <w:lang w:val="es-ES"/>
        </w:rPr>
        <w:t xml:space="preserve">y Patrimonio Municipal. </w:t>
      </w:r>
    </w:p>
    <w:p w:rsidR="00E27555" w:rsidRDefault="00E27555" w:rsidP="00E27555">
      <w:pPr>
        <w:pStyle w:val="Sinespaciado"/>
        <w:jc w:val="center"/>
        <w:rPr>
          <w:rFonts w:ascii="Arial" w:hAnsi="Arial" w:cs="Arial"/>
          <w:bCs/>
          <w:lang w:val="es-ES"/>
        </w:rPr>
      </w:pPr>
    </w:p>
    <w:p w:rsidR="00E27555" w:rsidRDefault="00E27555" w:rsidP="00E27555">
      <w:pPr>
        <w:pStyle w:val="Sinespaciado"/>
        <w:rPr>
          <w:rFonts w:ascii="Arial" w:hAnsi="Arial" w:cs="Arial"/>
          <w:b/>
          <w:bCs/>
          <w:lang w:val="es-ES"/>
        </w:rPr>
      </w:pPr>
    </w:p>
    <w:p w:rsidR="00E27555" w:rsidRDefault="00E27555" w:rsidP="00E27555">
      <w:pPr>
        <w:pStyle w:val="Sinespaciado"/>
        <w:rPr>
          <w:rFonts w:ascii="Arial" w:hAnsi="Arial" w:cs="Arial"/>
          <w:b/>
          <w:bCs/>
          <w:lang w:val="es-ES"/>
        </w:rPr>
      </w:pPr>
    </w:p>
    <w:p w:rsidR="00FD10DF" w:rsidRDefault="00FD10DF" w:rsidP="00E27555">
      <w:pPr>
        <w:pStyle w:val="Sinespaciado"/>
        <w:rPr>
          <w:rFonts w:ascii="Arial" w:hAnsi="Arial" w:cs="Arial"/>
          <w:b/>
          <w:bCs/>
          <w:lang w:val="es-ES"/>
        </w:rPr>
      </w:pPr>
    </w:p>
    <w:p w:rsidR="00E27555" w:rsidRDefault="00E27555" w:rsidP="00E27555">
      <w:pPr>
        <w:pStyle w:val="Sinespaciado"/>
        <w:rPr>
          <w:rFonts w:ascii="Arial" w:hAnsi="Arial" w:cs="Arial"/>
          <w:b/>
          <w:bCs/>
          <w:lang w:val="es-ES"/>
        </w:rPr>
      </w:pPr>
    </w:p>
    <w:p w:rsidR="00E27555" w:rsidRPr="0013696F" w:rsidRDefault="00E27555" w:rsidP="00E27555">
      <w:pPr>
        <w:pStyle w:val="Sinespaciado"/>
        <w:rPr>
          <w:rFonts w:ascii="Arial" w:hAnsi="Arial" w:cs="Arial"/>
          <w:b/>
          <w:bCs/>
          <w:lang w:val="es-ES"/>
        </w:rPr>
      </w:pPr>
      <w:r w:rsidRPr="0013696F">
        <w:rPr>
          <w:rFonts w:ascii="Arial" w:hAnsi="Arial" w:cs="Arial"/>
          <w:b/>
          <w:bCs/>
          <w:lang w:val="es-ES"/>
        </w:rPr>
        <w:t>L</w:t>
      </w:r>
      <w:r>
        <w:rPr>
          <w:rFonts w:ascii="Arial" w:hAnsi="Arial" w:cs="Arial"/>
          <w:b/>
          <w:bCs/>
          <w:lang w:val="es-ES"/>
        </w:rPr>
        <w:t>IC</w:t>
      </w:r>
      <w:r w:rsidRPr="0013696F">
        <w:rPr>
          <w:rFonts w:ascii="Arial" w:hAnsi="Arial" w:cs="Arial"/>
          <w:b/>
          <w:bCs/>
          <w:lang w:val="es-ES"/>
        </w:rPr>
        <w:t>.</w:t>
      </w:r>
      <w:r>
        <w:rPr>
          <w:rFonts w:ascii="Arial" w:hAnsi="Arial" w:cs="Arial"/>
          <w:b/>
          <w:bCs/>
          <w:lang w:val="es-ES"/>
        </w:rPr>
        <w:t xml:space="preserve"> CLAUDIA MARGARITA ROBLES GÓMEZ. </w:t>
      </w:r>
    </w:p>
    <w:p w:rsidR="00E27555" w:rsidRDefault="00E27555" w:rsidP="00E27555">
      <w:pPr>
        <w:pStyle w:val="Sinespaciado"/>
        <w:rPr>
          <w:rFonts w:ascii="Arial" w:hAnsi="Arial" w:cs="Arial"/>
          <w:bCs/>
          <w:lang w:val="es-ES"/>
        </w:rPr>
      </w:pPr>
      <w:r>
        <w:rPr>
          <w:rFonts w:ascii="Arial" w:hAnsi="Arial" w:cs="Arial"/>
          <w:bCs/>
          <w:lang w:val="es-ES"/>
        </w:rPr>
        <w:t xml:space="preserve">Regidora Vocal de la Comisión Edilicia Permanente </w:t>
      </w:r>
    </w:p>
    <w:p w:rsidR="00E27555" w:rsidRDefault="00E27555" w:rsidP="00E27555">
      <w:pPr>
        <w:pStyle w:val="Sinespaciado"/>
        <w:rPr>
          <w:rFonts w:ascii="Arial" w:hAnsi="Arial" w:cs="Arial"/>
          <w:bCs/>
          <w:lang w:val="es-ES"/>
        </w:rPr>
      </w:pPr>
      <w:r>
        <w:rPr>
          <w:rFonts w:ascii="Arial" w:hAnsi="Arial" w:cs="Arial"/>
          <w:bCs/>
          <w:lang w:val="es-ES"/>
        </w:rPr>
        <w:t xml:space="preserve">      de Hacienda Pública y Patrimonio Municipal. </w:t>
      </w:r>
    </w:p>
    <w:p w:rsidR="00E27555" w:rsidRDefault="00E27555" w:rsidP="00E27555">
      <w:pPr>
        <w:pStyle w:val="Sinespaciado"/>
        <w:rPr>
          <w:rFonts w:ascii="Arial" w:hAnsi="Arial" w:cs="Arial"/>
          <w:bCs/>
          <w:lang w:val="es-ES"/>
        </w:rPr>
      </w:pPr>
    </w:p>
    <w:p w:rsidR="00E27555" w:rsidRDefault="00E27555" w:rsidP="00E27555">
      <w:pPr>
        <w:pStyle w:val="Sinespaciado"/>
        <w:rPr>
          <w:rFonts w:ascii="Arial" w:hAnsi="Arial" w:cs="Arial"/>
          <w:bCs/>
          <w:lang w:val="es-ES"/>
        </w:rPr>
      </w:pPr>
    </w:p>
    <w:p w:rsidR="00E27555" w:rsidRDefault="00E27555" w:rsidP="00E27555">
      <w:pPr>
        <w:pStyle w:val="Sinespaciado"/>
        <w:jc w:val="right"/>
        <w:rPr>
          <w:rFonts w:ascii="Arial" w:hAnsi="Arial" w:cs="Arial"/>
          <w:b/>
          <w:bCs/>
          <w:lang w:val="es-ES"/>
        </w:rPr>
      </w:pPr>
    </w:p>
    <w:p w:rsidR="00E27555" w:rsidRDefault="00E27555" w:rsidP="00E27555">
      <w:pPr>
        <w:pStyle w:val="Sinespaciado"/>
        <w:jc w:val="right"/>
        <w:rPr>
          <w:rFonts w:ascii="Arial" w:hAnsi="Arial" w:cs="Arial"/>
          <w:b/>
          <w:bCs/>
          <w:lang w:val="es-ES"/>
        </w:rPr>
      </w:pPr>
    </w:p>
    <w:p w:rsidR="00E27555" w:rsidRDefault="00E27555" w:rsidP="00E27555">
      <w:pPr>
        <w:pStyle w:val="Sinespaciado"/>
        <w:jc w:val="right"/>
        <w:rPr>
          <w:rFonts w:ascii="Arial" w:hAnsi="Arial" w:cs="Arial"/>
          <w:b/>
          <w:bCs/>
          <w:lang w:val="es-ES"/>
        </w:rPr>
      </w:pPr>
    </w:p>
    <w:p w:rsidR="00E27555" w:rsidRDefault="00E27555" w:rsidP="00E27555">
      <w:pPr>
        <w:pStyle w:val="Sinespaciado"/>
        <w:jc w:val="right"/>
        <w:rPr>
          <w:rFonts w:ascii="Arial" w:hAnsi="Arial" w:cs="Arial"/>
          <w:b/>
          <w:bCs/>
          <w:lang w:val="es-ES"/>
        </w:rPr>
      </w:pPr>
      <w:r>
        <w:rPr>
          <w:rFonts w:ascii="Arial" w:hAnsi="Arial" w:cs="Arial"/>
          <w:b/>
          <w:bCs/>
          <w:lang w:val="es-ES"/>
        </w:rPr>
        <w:t xml:space="preserve">                                            </w:t>
      </w:r>
    </w:p>
    <w:p w:rsidR="00E27555" w:rsidRDefault="00E27555" w:rsidP="00E27555">
      <w:pPr>
        <w:pStyle w:val="Sinespaciado"/>
        <w:jc w:val="right"/>
        <w:rPr>
          <w:rFonts w:ascii="Arial" w:hAnsi="Arial" w:cs="Arial"/>
          <w:b/>
          <w:bCs/>
          <w:lang w:val="es-ES"/>
        </w:rPr>
      </w:pPr>
    </w:p>
    <w:p w:rsidR="00E27555" w:rsidRDefault="00E27555" w:rsidP="00E27555">
      <w:pPr>
        <w:pStyle w:val="Sinespaciado"/>
        <w:jc w:val="right"/>
        <w:rPr>
          <w:rFonts w:ascii="Arial" w:hAnsi="Arial" w:cs="Arial"/>
          <w:b/>
          <w:bCs/>
          <w:lang w:val="es-ES"/>
        </w:rPr>
      </w:pPr>
    </w:p>
    <w:p w:rsidR="00E27555" w:rsidRDefault="00E27555" w:rsidP="00E27555">
      <w:pPr>
        <w:pStyle w:val="Sinespaciado"/>
        <w:jc w:val="right"/>
        <w:rPr>
          <w:rFonts w:ascii="Arial" w:hAnsi="Arial" w:cs="Arial"/>
          <w:b/>
          <w:bCs/>
          <w:lang w:val="es-ES"/>
        </w:rPr>
      </w:pPr>
    </w:p>
    <w:p w:rsidR="00E27555" w:rsidRDefault="00E27555" w:rsidP="00E27555">
      <w:pPr>
        <w:pStyle w:val="Sinespaciado"/>
        <w:jc w:val="right"/>
        <w:rPr>
          <w:rFonts w:ascii="Arial" w:hAnsi="Arial" w:cs="Arial"/>
          <w:b/>
          <w:bCs/>
          <w:lang w:val="es-ES"/>
        </w:rPr>
      </w:pPr>
    </w:p>
    <w:p w:rsidR="00E27555" w:rsidRPr="0013696F" w:rsidRDefault="00E27555" w:rsidP="00E27555">
      <w:pPr>
        <w:pStyle w:val="Sinespaciado"/>
        <w:jc w:val="right"/>
        <w:rPr>
          <w:rFonts w:ascii="Arial" w:hAnsi="Arial" w:cs="Arial"/>
          <w:b/>
          <w:bCs/>
          <w:lang w:val="es-ES"/>
        </w:rPr>
      </w:pPr>
      <w:r>
        <w:rPr>
          <w:rFonts w:ascii="Arial" w:hAnsi="Arial" w:cs="Arial"/>
          <w:b/>
          <w:bCs/>
          <w:lang w:val="es-ES"/>
        </w:rPr>
        <w:t xml:space="preserve">      LIC. MIGUEL MARENTES.      </w:t>
      </w:r>
    </w:p>
    <w:p w:rsidR="00E27555" w:rsidRDefault="00E27555" w:rsidP="00E27555">
      <w:pPr>
        <w:pStyle w:val="Sinespaciado"/>
        <w:ind w:left="3540"/>
        <w:jc w:val="right"/>
        <w:rPr>
          <w:rFonts w:ascii="Arial" w:hAnsi="Arial" w:cs="Arial"/>
          <w:bCs/>
          <w:lang w:val="es-ES"/>
        </w:rPr>
      </w:pPr>
      <w:r>
        <w:rPr>
          <w:rFonts w:ascii="Arial" w:hAnsi="Arial" w:cs="Arial"/>
          <w:bCs/>
          <w:lang w:val="es-ES"/>
        </w:rPr>
        <w:t xml:space="preserve">    Regidor Vocal de la Comisión Edilicia Permanente </w:t>
      </w:r>
    </w:p>
    <w:p w:rsidR="00E27555" w:rsidRDefault="00E27555" w:rsidP="00E27555">
      <w:pPr>
        <w:pStyle w:val="Sinespaciado"/>
        <w:ind w:left="3540" w:firstLine="708"/>
        <w:jc w:val="right"/>
        <w:rPr>
          <w:rFonts w:ascii="Arial" w:hAnsi="Arial" w:cs="Arial"/>
          <w:bCs/>
          <w:lang w:val="es-ES"/>
        </w:rPr>
      </w:pPr>
      <w:r>
        <w:rPr>
          <w:rFonts w:ascii="Arial" w:hAnsi="Arial" w:cs="Arial"/>
          <w:bCs/>
          <w:lang w:val="es-ES"/>
        </w:rPr>
        <w:t xml:space="preserve">de Hacienda Pública y Patrimonio Municipal. </w:t>
      </w:r>
    </w:p>
    <w:p w:rsidR="00E27555" w:rsidRDefault="00E27555" w:rsidP="00E27555">
      <w:pPr>
        <w:pStyle w:val="Sinespaciado"/>
        <w:ind w:left="3540" w:firstLine="708"/>
        <w:jc w:val="right"/>
        <w:rPr>
          <w:rFonts w:ascii="Arial" w:hAnsi="Arial" w:cs="Arial"/>
          <w:bCs/>
          <w:lang w:val="es-ES"/>
        </w:rPr>
      </w:pPr>
    </w:p>
    <w:p w:rsidR="00E27555" w:rsidRDefault="00E27555" w:rsidP="00E27555">
      <w:pPr>
        <w:pStyle w:val="Sinespaciado"/>
        <w:ind w:left="3540" w:firstLine="708"/>
        <w:jc w:val="right"/>
        <w:rPr>
          <w:rFonts w:ascii="Arial" w:hAnsi="Arial" w:cs="Arial"/>
          <w:bCs/>
          <w:lang w:val="es-ES"/>
        </w:rPr>
      </w:pPr>
    </w:p>
    <w:p w:rsidR="00E27555" w:rsidRDefault="00E27555" w:rsidP="00E27555">
      <w:pPr>
        <w:pStyle w:val="Sinespaciado"/>
        <w:rPr>
          <w:rFonts w:ascii="Arial" w:hAnsi="Arial" w:cs="Arial"/>
          <w:b/>
          <w:bCs/>
          <w:lang w:val="es-ES"/>
        </w:rPr>
      </w:pPr>
    </w:p>
    <w:p w:rsidR="00E27555" w:rsidRDefault="00E27555" w:rsidP="00E27555">
      <w:pPr>
        <w:pStyle w:val="Sinespaciado"/>
        <w:rPr>
          <w:rFonts w:ascii="Arial" w:hAnsi="Arial" w:cs="Arial"/>
          <w:b/>
          <w:bCs/>
          <w:lang w:val="es-ES"/>
        </w:rPr>
      </w:pPr>
    </w:p>
    <w:p w:rsidR="00E27555" w:rsidRPr="0013696F" w:rsidRDefault="00E27555" w:rsidP="00E27555">
      <w:pPr>
        <w:pStyle w:val="Sinespaciado"/>
        <w:rPr>
          <w:rFonts w:ascii="Arial" w:hAnsi="Arial" w:cs="Arial"/>
          <w:b/>
          <w:bCs/>
          <w:lang w:val="es-ES"/>
        </w:rPr>
      </w:pPr>
      <w:r>
        <w:rPr>
          <w:rFonts w:ascii="Arial" w:hAnsi="Arial" w:cs="Arial"/>
          <w:b/>
          <w:bCs/>
          <w:lang w:val="es-ES"/>
        </w:rPr>
        <w:t>LI</w:t>
      </w:r>
      <w:r w:rsidRPr="0013696F">
        <w:rPr>
          <w:rFonts w:ascii="Arial" w:hAnsi="Arial" w:cs="Arial"/>
          <w:b/>
          <w:bCs/>
          <w:lang w:val="es-ES"/>
        </w:rPr>
        <w:t xml:space="preserve">C. </w:t>
      </w:r>
      <w:r>
        <w:rPr>
          <w:rFonts w:ascii="Arial" w:hAnsi="Arial" w:cs="Arial"/>
          <w:b/>
          <w:bCs/>
          <w:lang w:val="es-ES"/>
        </w:rPr>
        <w:t xml:space="preserve">JOSÉ BERTÍN CHÁVEZ VARGAS. </w:t>
      </w:r>
    </w:p>
    <w:p w:rsidR="00E27555" w:rsidRDefault="00E27555" w:rsidP="00E27555">
      <w:pPr>
        <w:pStyle w:val="Sinespaciado"/>
        <w:rPr>
          <w:rFonts w:ascii="Arial" w:hAnsi="Arial" w:cs="Arial"/>
          <w:bCs/>
          <w:lang w:val="es-ES"/>
        </w:rPr>
      </w:pPr>
      <w:r>
        <w:rPr>
          <w:rFonts w:ascii="Arial" w:hAnsi="Arial" w:cs="Arial"/>
          <w:bCs/>
          <w:lang w:val="es-ES"/>
        </w:rPr>
        <w:t xml:space="preserve">Regidor Vocal de la Comisión Edilicia Permanente </w:t>
      </w:r>
    </w:p>
    <w:p w:rsidR="00E27555" w:rsidRDefault="00E27555" w:rsidP="00E27555">
      <w:pPr>
        <w:pStyle w:val="Sinespaciado"/>
        <w:rPr>
          <w:rFonts w:ascii="Arial" w:hAnsi="Arial" w:cs="Arial"/>
          <w:bCs/>
          <w:lang w:val="es-ES"/>
        </w:rPr>
      </w:pPr>
      <w:r>
        <w:rPr>
          <w:rFonts w:ascii="Arial" w:hAnsi="Arial" w:cs="Arial"/>
          <w:bCs/>
          <w:lang w:val="es-ES"/>
        </w:rPr>
        <w:t xml:space="preserve">de Hacienda Pública y Patrimonio Municipal. </w:t>
      </w:r>
    </w:p>
    <w:p w:rsidR="00E27555" w:rsidRDefault="00E27555" w:rsidP="00E27555">
      <w:pPr>
        <w:pStyle w:val="Sinespaciado"/>
        <w:rPr>
          <w:rFonts w:ascii="Arial" w:hAnsi="Arial" w:cs="Arial"/>
          <w:bCs/>
          <w:lang w:val="es-ES"/>
        </w:rPr>
      </w:pPr>
    </w:p>
    <w:p w:rsidR="00E27555" w:rsidRDefault="00E27555" w:rsidP="00E27555">
      <w:pPr>
        <w:pStyle w:val="Sinespaciado"/>
        <w:rPr>
          <w:rFonts w:ascii="Arial" w:hAnsi="Arial" w:cs="Arial"/>
          <w:bCs/>
          <w:lang w:val="es-ES"/>
        </w:rPr>
      </w:pPr>
    </w:p>
    <w:p w:rsidR="00E27555" w:rsidRDefault="00E27555" w:rsidP="00E27555">
      <w:pPr>
        <w:pStyle w:val="Sinespaciado"/>
        <w:rPr>
          <w:rFonts w:ascii="Arial" w:hAnsi="Arial" w:cs="Arial"/>
          <w:bCs/>
          <w:lang w:val="es-ES"/>
        </w:rPr>
      </w:pPr>
    </w:p>
    <w:p w:rsidR="00E27555" w:rsidRDefault="00E27555" w:rsidP="00E27555">
      <w:pPr>
        <w:pStyle w:val="Sinespaciado"/>
        <w:rPr>
          <w:rFonts w:ascii="Arial" w:hAnsi="Arial" w:cs="Arial"/>
          <w:bCs/>
          <w:lang w:val="es-ES"/>
        </w:rPr>
      </w:pPr>
    </w:p>
    <w:p w:rsidR="00E27555" w:rsidRDefault="00E27555" w:rsidP="00E27555">
      <w:pPr>
        <w:pStyle w:val="Sinespaciado"/>
        <w:rPr>
          <w:rFonts w:ascii="Arial" w:hAnsi="Arial" w:cs="Arial"/>
          <w:bCs/>
          <w:lang w:val="es-ES"/>
        </w:rPr>
      </w:pPr>
    </w:p>
    <w:p w:rsidR="00E27555" w:rsidRDefault="00E27555" w:rsidP="00E27555">
      <w:pPr>
        <w:pStyle w:val="Sinespaciado"/>
        <w:jc w:val="right"/>
        <w:rPr>
          <w:rFonts w:ascii="Arial" w:hAnsi="Arial" w:cs="Arial"/>
          <w:b/>
          <w:bCs/>
          <w:lang w:val="es-ES"/>
        </w:rPr>
      </w:pPr>
      <w:r>
        <w:rPr>
          <w:rFonts w:ascii="Arial" w:hAnsi="Arial" w:cs="Arial"/>
          <w:b/>
          <w:bCs/>
          <w:lang w:val="es-ES"/>
        </w:rPr>
        <w:t xml:space="preserve">                                                                 ING. GUSTAVO LÓPEZ SANDOVAL.</w:t>
      </w:r>
      <w:r w:rsidRPr="0013696F">
        <w:rPr>
          <w:rFonts w:ascii="Arial" w:hAnsi="Arial" w:cs="Arial"/>
          <w:b/>
          <w:bCs/>
          <w:lang w:val="es-ES"/>
        </w:rPr>
        <w:t xml:space="preserve"> </w:t>
      </w:r>
    </w:p>
    <w:p w:rsidR="00E27555" w:rsidRDefault="00E27555" w:rsidP="00E27555">
      <w:pPr>
        <w:pStyle w:val="Sinespaciado"/>
        <w:ind w:left="3540"/>
        <w:jc w:val="right"/>
        <w:rPr>
          <w:rFonts w:ascii="Arial" w:hAnsi="Arial" w:cs="Arial"/>
          <w:bCs/>
          <w:lang w:val="es-ES"/>
        </w:rPr>
      </w:pPr>
      <w:r>
        <w:rPr>
          <w:rFonts w:ascii="Arial" w:hAnsi="Arial" w:cs="Arial"/>
          <w:bCs/>
          <w:lang w:val="es-ES"/>
        </w:rPr>
        <w:t xml:space="preserve">         Regidor Vocal de la Comisión Edilicia Permanente </w:t>
      </w:r>
    </w:p>
    <w:p w:rsidR="00E27555" w:rsidRDefault="00E27555" w:rsidP="00E27555">
      <w:pPr>
        <w:pStyle w:val="Sinespaciado"/>
        <w:ind w:left="3540" w:firstLine="708"/>
        <w:jc w:val="right"/>
        <w:rPr>
          <w:rFonts w:ascii="Arial" w:hAnsi="Arial" w:cs="Arial"/>
          <w:bCs/>
          <w:lang w:val="es-ES"/>
        </w:rPr>
      </w:pPr>
      <w:r>
        <w:rPr>
          <w:rFonts w:ascii="Arial" w:hAnsi="Arial" w:cs="Arial"/>
          <w:bCs/>
          <w:lang w:val="es-ES"/>
        </w:rPr>
        <w:t xml:space="preserve">      de Hacienda Pública y Patrimonio Municipal. </w:t>
      </w:r>
    </w:p>
    <w:p w:rsidR="00E27555" w:rsidRDefault="00E27555" w:rsidP="00E27555">
      <w:pPr>
        <w:jc w:val="right"/>
      </w:pPr>
    </w:p>
    <w:p w:rsidR="00E27555" w:rsidRDefault="00E27555" w:rsidP="00E27555">
      <w:pPr>
        <w:jc w:val="right"/>
      </w:pPr>
    </w:p>
    <w:p w:rsidR="00E27555" w:rsidRDefault="00E27555" w:rsidP="00E27555">
      <w:pPr>
        <w:jc w:val="right"/>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bookmarkStart w:id="1" w:name="_GoBack"/>
      <w:bookmarkEnd w:id="1"/>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FD10DF" w:rsidP="00881CF1">
      <w:pPr>
        <w:jc w:val="both"/>
        <w:rPr>
          <w:rFonts w:ascii="Arial" w:hAnsi="Arial" w:cs="Arial"/>
          <w:sz w:val="16"/>
          <w:szCs w:val="16"/>
        </w:rPr>
      </w:pPr>
    </w:p>
    <w:p w:rsidR="00FD10DF" w:rsidRDefault="00881CF1" w:rsidP="00FD10DF">
      <w:pPr>
        <w:jc w:val="both"/>
        <w:rPr>
          <w:rFonts w:ascii="Arial" w:hAnsi="Arial" w:cs="Arial"/>
          <w:sz w:val="16"/>
          <w:szCs w:val="16"/>
        </w:rPr>
      </w:pPr>
      <w:r>
        <w:rPr>
          <w:rFonts w:ascii="Arial" w:hAnsi="Arial" w:cs="Arial"/>
          <w:sz w:val="16"/>
          <w:szCs w:val="16"/>
        </w:rPr>
        <w:t>La presente hoja d</w:t>
      </w:r>
      <w:r w:rsidR="00FD10DF">
        <w:rPr>
          <w:rFonts w:ascii="Arial" w:hAnsi="Arial" w:cs="Arial"/>
          <w:sz w:val="16"/>
          <w:szCs w:val="16"/>
        </w:rPr>
        <w:t>e firmas forma parte</w:t>
      </w:r>
      <w:r>
        <w:rPr>
          <w:rFonts w:ascii="Arial" w:hAnsi="Arial" w:cs="Arial"/>
          <w:sz w:val="16"/>
          <w:szCs w:val="16"/>
        </w:rPr>
        <w:t xml:space="preserve"> </w:t>
      </w:r>
      <w:r w:rsidR="00FD10DF">
        <w:rPr>
          <w:rFonts w:ascii="Arial" w:hAnsi="Arial" w:cs="Arial"/>
          <w:sz w:val="16"/>
          <w:szCs w:val="16"/>
        </w:rPr>
        <w:t xml:space="preserve">del </w:t>
      </w:r>
      <w:r w:rsidR="004623D6">
        <w:rPr>
          <w:rFonts w:ascii="Arial" w:hAnsi="Arial" w:cs="Arial"/>
          <w:sz w:val="16"/>
          <w:szCs w:val="16"/>
        </w:rPr>
        <w:t xml:space="preserve">DICTAMEN </w:t>
      </w:r>
      <w:r w:rsidR="004623D6" w:rsidRPr="004623D6">
        <w:rPr>
          <w:rFonts w:ascii="Arial" w:hAnsi="Arial" w:cs="Arial"/>
          <w:sz w:val="16"/>
          <w:szCs w:val="16"/>
        </w:rPr>
        <w:t>QUE PROPONE AUTORIZACIÓN PARA LA PRIMERA MODIFICACIÓN AL PRESUPUESTO DE INGRESOS Y EGRESOS DEL EJERCICIO FISCAL 2025</w:t>
      </w:r>
      <w:r w:rsidR="00FD10DF" w:rsidRPr="00266EE7">
        <w:rPr>
          <w:rFonts w:ascii="Arial" w:hAnsi="Arial" w:cs="Arial"/>
          <w:sz w:val="16"/>
          <w:szCs w:val="16"/>
        </w:rPr>
        <w:t>.-</w:t>
      </w:r>
      <w:r w:rsidR="00FD10DF">
        <w:rPr>
          <w:rFonts w:ascii="Arial" w:hAnsi="Arial" w:cs="Arial"/>
          <w:sz w:val="16"/>
          <w:szCs w:val="16"/>
        </w:rPr>
        <w:t xml:space="preserve">  -  -  -  -  -  -  -  -  -  -  -  -  -  -  -  -  -  -  -  -  -  -  -  -  -  -  -  </w:t>
      </w:r>
      <w:proofErr w:type="gramStart"/>
      <w:r w:rsidR="00FD10DF">
        <w:rPr>
          <w:rFonts w:ascii="Arial" w:hAnsi="Arial" w:cs="Arial"/>
          <w:sz w:val="16"/>
          <w:szCs w:val="16"/>
        </w:rPr>
        <w:t>CONSTE.-</w:t>
      </w:r>
      <w:proofErr w:type="gramEnd"/>
      <w:r w:rsidR="00FD10DF">
        <w:rPr>
          <w:rFonts w:ascii="Arial" w:hAnsi="Arial" w:cs="Arial"/>
          <w:sz w:val="16"/>
          <w:szCs w:val="16"/>
        </w:rPr>
        <w:t xml:space="preserve"> </w:t>
      </w:r>
    </w:p>
    <w:p w:rsidR="00FD10DF" w:rsidRDefault="00FD10DF" w:rsidP="00FD10DF">
      <w:pPr>
        <w:jc w:val="both"/>
        <w:rPr>
          <w:rFonts w:ascii="Arial" w:hAnsi="Arial" w:cs="Arial"/>
          <w:sz w:val="16"/>
          <w:szCs w:val="16"/>
        </w:rPr>
      </w:pPr>
    </w:p>
    <w:p w:rsidR="00353CF8" w:rsidRPr="004623D6" w:rsidRDefault="00FD10DF" w:rsidP="004623D6">
      <w:pPr>
        <w:jc w:val="both"/>
        <w:rPr>
          <w:rFonts w:ascii="Arial" w:hAnsi="Arial" w:cs="Arial"/>
          <w:sz w:val="16"/>
          <w:szCs w:val="16"/>
        </w:rPr>
      </w:pPr>
      <w:r>
        <w:rPr>
          <w:rFonts w:ascii="Arial" w:hAnsi="Arial" w:cs="Arial"/>
          <w:sz w:val="16"/>
          <w:szCs w:val="16"/>
        </w:rPr>
        <w:t>*MSTL/</w:t>
      </w:r>
      <w:proofErr w:type="spellStart"/>
      <w:r>
        <w:rPr>
          <w:rFonts w:ascii="Arial" w:hAnsi="Arial" w:cs="Arial"/>
          <w:sz w:val="16"/>
          <w:szCs w:val="16"/>
        </w:rPr>
        <w:t>mgpa</w:t>
      </w:r>
      <w:proofErr w:type="spellEnd"/>
      <w:r>
        <w:rPr>
          <w:rFonts w:ascii="Arial" w:hAnsi="Arial" w:cs="Arial"/>
          <w:sz w:val="16"/>
          <w:szCs w:val="16"/>
        </w:rPr>
        <w:t xml:space="preserve">. Regidores. </w:t>
      </w:r>
    </w:p>
    <w:p w:rsidR="00353CF8" w:rsidRDefault="00353CF8" w:rsidP="00353CF8"/>
    <w:p w:rsidR="004B7BE4" w:rsidRPr="00353CF8" w:rsidRDefault="004B7BE4" w:rsidP="00353CF8"/>
    <w:sectPr w:rsidR="004B7BE4" w:rsidRPr="00353CF8" w:rsidSect="00353CF8">
      <w:headerReference w:type="even" r:id="rId6"/>
      <w:headerReference w:type="default" r:id="rId7"/>
      <w:headerReference w:type="first" r:id="rId8"/>
      <w:pgSz w:w="12240" w:h="15840"/>
      <w:pgMar w:top="1702"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2B" w:rsidRDefault="00E8062B" w:rsidP="00353CF8">
      <w:r>
        <w:separator/>
      </w:r>
    </w:p>
  </w:endnote>
  <w:endnote w:type="continuationSeparator" w:id="0">
    <w:p w:rsidR="00E8062B" w:rsidRDefault="00E8062B" w:rsidP="0035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2B" w:rsidRDefault="00E8062B" w:rsidP="00353CF8">
      <w:r>
        <w:separator/>
      </w:r>
    </w:p>
  </w:footnote>
  <w:footnote w:type="continuationSeparator" w:id="0">
    <w:p w:rsidR="00E8062B" w:rsidRDefault="00E8062B" w:rsidP="00353C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F1" w:rsidRDefault="00881CF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654604366"/>
      <w:docPartObj>
        <w:docPartGallery w:val="Page Numbers (Top of Page)"/>
        <w:docPartUnique/>
      </w:docPartObj>
    </w:sdtPr>
    <w:sdtEndPr>
      <w:rPr>
        <w:b/>
        <w:bCs/>
        <w:color w:val="auto"/>
        <w:spacing w:val="0"/>
        <w:lang w:val="es-MX"/>
      </w:rPr>
    </w:sdtEndPr>
    <w:sdtContent>
      <w:p w:rsidR="00881CF1" w:rsidRDefault="00881CF1">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C5429E" w:rsidRPr="00C5429E">
          <w:rPr>
            <w:b/>
            <w:bCs/>
            <w:noProof/>
            <w:lang w:val="es-ES"/>
          </w:rPr>
          <w:t>15</w:t>
        </w:r>
        <w:r>
          <w:rPr>
            <w:b/>
            <w:bCs/>
          </w:rPr>
          <w:fldChar w:fldCharType="end"/>
        </w:r>
      </w:p>
    </w:sdtContent>
  </w:sdt>
  <w:p w:rsidR="00881CF1" w:rsidRDefault="00881CF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F1" w:rsidRDefault="00881CF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F8"/>
    <w:rsid w:val="00353CF8"/>
    <w:rsid w:val="004623D6"/>
    <w:rsid w:val="004B7BE4"/>
    <w:rsid w:val="00881CF1"/>
    <w:rsid w:val="00C41E9F"/>
    <w:rsid w:val="00C5429E"/>
    <w:rsid w:val="00D344EA"/>
    <w:rsid w:val="00E27555"/>
    <w:rsid w:val="00E8062B"/>
    <w:rsid w:val="00EC03CC"/>
    <w:rsid w:val="00FD1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611C82"/>
  <w15:chartTrackingRefBased/>
  <w15:docId w15:val="{BC0433BD-D45A-42DD-A28B-96BA2736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CF8"/>
    <w:pPr>
      <w:spacing w:after="0" w:line="240" w:lineRule="auto"/>
    </w:pPr>
    <w:rPr>
      <w:rFonts w:eastAsiaTheme="minorEastAsia"/>
      <w:sz w:val="24"/>
      <w:szCs w:val="24"/>
      <w:lang w:val="es-ES_tradnl" w:eastAsia="es-ES"/>
    </w:rPr>
  </w:style>
  <w:style w:type="paragraph" w:styleId="Ttulo6">
    <w:name w:val="heading 6"/>
    <w:basedOn w:val="Normal"/>
    <w:link w:val="Ttulo6Car"/>
    <w:uiPriority w:val="9"/>
    <w:qFormat/>
    <w:rsid w:val="00353CF8"/>
    <w:pPr>
      <w:spacing w:before="100" w:beforeAutospacing="1" w:after="100" w:afterAutospacing="1"/>
      <w:outlineLvl w:val="5"/>
    </w:pPr>
    <w:rPr>
      <w:rFonts w:ascii="Times New Roman" w:eastAsia="Times New Roman" w:hAnsi="Times New Roman" w:cs="Times New Roman"/>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CF8"/>
    <w:pPr>
      <w:tabs>
        <w:tab w:val="center" w:pos="4419"/>
        <w:tab w:val="right" w:pos="8838"/>
      </w:tabs>
    </w:pPr>
    <w:rPr>
      <w:rFonts w:eastAsiaTheme="minorHAnsi"/>
      <w:kern w:val="2"/>
      <w:lang w:val="es-MX" w:eastAsia="en-US"/>
      <w14:ligatures w14:val="standardContextual"/>
    </w:rPr>
  </w:style>
  <w:style w:type="character" w:customStyle="1" w:styleId="EncabezadoCar">
    <w:name w:val="Encabezado Car"/>
    <w:basedOn w:val="Fuentedeprrafopredeter"/>
    <w:link w:val="Encabezado"/>
    <w:uiPriority w:val="99"/>
    <w:rsid w:val="00353CF8"/>
    <w:rPr>
      <w:kern w:val="2"/>
      <w:sz w:val="24"/>
      <w:szCs w:val="24"/>
      <w14:ligatures w14:val="standardContextual"/>
    </w:rPr>
  </w:style>
  <w:style w:type="paragraph" w:styleId="Sinespaciado">
    <w:name w:val="No Spacing"/>
    <w:link w:val="SinespaciadoCar"/>
    <w:uiPriority w:val="1"/>
    <w:qFormat/>
    <w:rsid w:val="00353CF8"/>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353CF8"/>
    <w:rPr>
      <w:rFonts w:eastAsiaTheme="minorEastAsia"/>
      <w:sz w:val="24"/>
      <w:szCs w:val="24"/>
      <w:lang w:val="es-ES_tradnl" w:eastAsia="es-ES"/>
    </w:rPr>
  </w:style>
  <w:style w:type="character" w:customStyle="1" w:styleId="Ninguno">
    <w:name w:val="Ninguno"/>
    <w:rsid w:val="00353CF8"/>
    <w:rPr>
      <w:lang w:val="es-ES_tradnl"/>
    </w:rPr>
  </w:style>
  <w:style w:type="paragraph" w:styleId="Piedepgina">
    <w:name w:val="footer"/>
    <w:basedOn w:val="Normal"/>
    <w:link w:val="PiedepginaCar"/>
    <w:uiPriority w:val="99"/>
    <w:unhideWhenUsed/>
    <w:rsid w:val="00353CF8"/>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353CF8"/>
  </w:style>
  <w:style w:type="character" w:customStyle="1" w:styleId="Ttulo6Car">
    <w:name w:val="Título 6 Car"/>
    <w:basedOn w:val="Fuentedeprrafopredeter"/>
    <w:link w:val="Ttulo6"/>
    <w:uiPriority w:val="9"/>
    <w:rsid w:val="00353CF8"/>
    <w:rPr>
      <w:rFonts w:ascii="Times New Roman" w:eastAsia="Times New Roman" w:hAnsi="Times New Roman" w:cs="Times New Roman"/>
      <w:b/>
      <w:bCs/>
      <w:sz w:val="15"/>
      <w:szCs w:val="15"/>
      <w:lang w:eastAsia="es-MX"/>
    </w:rPr>
  </w:style>
  <w:style w:type="character" w:customStyle="1" w:styleId="TextodegloboCar">
    <w:name w:val="Texto de globo Car"/>
    <w:basedOn w:val="Fuentedeprrafopredeter"/>
    <w:link w:val="Textodeglobo"/>
    <w:uiPriority w:val="99"/>
    <w:semiHidden/>
    <w:rsid w:val="00353CF8"/>
    <w:rPr>
      <w:rFonts w:ascii="Segoe UI" w:hAnsi="Segoe UI" w:cs="Segoe UI"/>
      <w:sz w:val="18"/>
      <w:szCs w:val="18"/>
    </w:rPr>
  </w:style>
  <w:style w:type="paragraph" w:styleId="Textodeglobo">
    <w:name w:val="Balloon Text"/>
    <w:basedOn w:val="Normal"/>
    <w:link w:val="TextodegloboCar"/>
    <w:uiPriority w:val="99"/>
    <w:semiHidden/>
    <w:unhideWhenUsed/>
    <w:rsid w:val="00353CF8"/>
    <w:rPr>
      <w:rFonts w:ascii="Segoe UI" w:eastAsiaTheme="minorHAnsi" w:hAnsi="Segoe UI" w:cs="Segoe UI"/>
      <w:sz w:val="18"/>
      <w:szCs w:val="18"/>
      <w:lang w:val="es-MX" w:eastAsia="en-US"/>
    </w:rPr>
  </w:style>
  <w:style w:type="character" w:customStyle="1" w:styleId="TextodegloboCar1">
    <w:name w:val="Texto de globo Car1"/>
    <w:basedOn w:val="Fuentedeprrafopredeter"/>
    <w:uiPriority w:val="99"/>
    <w:semiHidden/>
    <w:rsid w:val="00353CF8"/>
    <w:rPr>
      <w:rFonts w:ascii="Segoe UI" w:eastAsiaTheme="minorEastAsia" w:hAnsi="Segoe UI" w:cs="Segoe UI"/>
      <w:sz w:val="18"/>
      <w:szCs w:val="18"/>
      <w:lang w:val="es-ES_tradnl" w:eastAsia="es-ES"/>
    </w:rPr>
  </w:style>
  <w:style w:type="table" w:styleId="Tablaconcuadrcula">
    <w:name w:val="Table Grid"/>
    <w:basedOn w:val="Tablanormal"/>
    <w:uiPriority w:val="39"/>
    <w:rsid w:val="00C41E9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555"/>
    <w:pPr>
      <w:spacing w:after="160" w:line="259" w:lineRule="auto"/>
      <w:ind w:left="720"/>
      <w:contextualSpacing/>
    </w:pPr>
    <w:rPr>
      <w:rFonts w:eastAsiaTheme="minorHAnsi"/>
      <w:kern w:val="2"/>
      <w:sz w:val="22"/>
      <w:szCs w:val="22"/>
      <w:lang w:val="es-MX"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5676</Words>
  <Characters>31220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2025-08-27T18:23:00Z</cp:lastPrinted>
  <dcterms:created xsi:type="dcterms:W3CDTF">2025-08-27T16:28:00Z</dcterms:created>
  <dcterms:modified xsi:type="dcterms:W3CDTF">2025-08-27T19:16:00Z</dcterms:modified>
</cp:coreProperties>
</file>