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FE3D" w14:textId="77777777" w:rsidR="008078AE" w:rsidRDefault="008078AE" w:rsidP="001A516A">
      <w:pPr>
        <w:pStyle w:val="Sinespaciado"/>
        <w:jc w:val="both"/>
        <w:rPr>
          <w:rFonts w:ascii="Arial" w:hAnsi="Arial" w:cs="Arial"/>
          <w:b/>
          <w:sz w:val="24"/>
          <w:szCs w:val="24"/>
        </w:rPr>
      </w:pPr>
    </w:p>
    <w:p w14:paraId="7AF20B70" w14:textId="378199FB" w:rsidR="001A516A" w:rsidRPr="00281056" w:rsidRDefault="001A516A" w:rsidP="001A516A">
      <w:pPr>
        <w:pStyle w:val="Sinespaciado"/>
        <w:jc w:val="both"/>
        <w:rPr>
          <w:rFonts w:ascii="Arial" w:hAnsi="Arial" w:cs="Arial"/>
          <w:b/>
          <w:sz w:val="24"/>
          <w:szCs w:val="24"/>
        </w:rPr>
      </w:pPr>
      <w:r w:rsidRPr="00281056">
        <w:rPr>
          <w:rFonts w:ascii="Arial" w:hAnsi="Arial" w:cs="Arial"/>
          <w:b/>
          <w:sz w:val="24"/>
          <w:szCs w:val="24"/>
        </w:rPr>
        <w:t>HONORABLE AYUNTAMIENTO CONSTITUCIONAL</w:t>
      </w:r>
    </w:p>
    <w:p w14:paraId="32ADC45F" w14:textId="77777777" w:rsidR="001A516A" w:rsidRPr="00281056" w:rsidRDefault="001A516A" w:rsidP="001A516A">
      <w:pPr>
        <w:pStyle w:val="Sinespaciado"/>
        <w:jc w:val="both"/>
        <w:rPr>
          <w:rFonts w:ascii="Arial" w:hAnsi="Arial" w:cs="Arial"/>
          <w:b/>
          <w:sz w:val="24"/>
          <w:szCs w:val="24"/>
        </w:rPr>
      </w:pPr>
      <w:r w:rsidRPr="00281056">
        <w:rPr>
          <w:rFonts w:ascii="Arial" w:hAnsi="Arial" w:cs="Arial"/>
          <w:b/>
          <w:sz w:val="24"/>
          <w:szCs w:val="24"/>
        </w:rPr>
        <w:t>DE ZAPOTLÁN EL GRANDE, JALISCO.</w:t>
      </w:r>
    </w:p>
    <w:p w14:paraId="4F532D94" w14:textId="77777777" w:rsidR="001A516A" w:rsidRPr="00281056" w:rsidRDefault="001A516A" w:rsidP="001A516A">
      <w:pPr>
        <w:pStyle w:val="Sinespaciado"/>
        <w:jc w:val="both"/>
        <w:rPr>
          <w:rFonts w:ascii="Arial" w:hAnsi="Arial" w:cs="Arial"/>
          <w:b/>
          <w:sz w:val="24"/>
          <w:szCs w:val="24"/>
        </w:rPr>
      </w:pPr>
      <w:r w:rsidRPr="00281056">
        <w:rPr>
          <w:rFonts w:ascii="Arial" w:hAnsi="Arial" w:cs="Arial"/>
          <w:b/>
          <w:sz w:val="24"/>
          <w:szCs w:val="24"/>
        </w:rPr>
        <w:t xml:space="preserve">P R E S E N T E </w:t>
      </w:r>
    </w:p>
    <w:p w14:paraId="45086207" w14:textId="77777777" w:rsidR="001A516A" w:rsidRPr="00281056" w:rsidRDefault="001A516A" w:rsidP="001A516A">
      <w:pPr>
        <w:pStyle w:val="Sinespaciado"/>
        <w:jc w:val="both"/>
        <w:rPr>
          <w:rFonts w:ascii="Arial" w:hAnsi="Arial" w:cs="Arial"/>
          <w:b/>
          <w:sz w:val="24"/>
          <w:szCs w:val="24"/>
        </w:rPr>
      </w:pPr>
    </w:p>
    <w:p w14:paraId="6DA58985" w14:textId="77777777" w:rsidR="001A516A" w:rsidRDefault="001A516A" w:rsidP="001A516A">
      <w:pPr>
        <w:pStyle w:val="Sinespaciado"/>
        <w:jc w:val="both"/>
        <w:rPr>
          <w:rFonts w:ascii="Arial" w:hAnsi="Arial" w:cs="Arial"/>
          <w:sz w:val="24"/>
          <w:szCs w:val="24"/>
        </w:rPr>
      </w:pPr>
    </w:p>
    <w:p w14:paraId="0299B180" w14:textId="0694FF2E" w:rsidR="001A516A" w:rsidRDefault="001A516A" w:rsidP="001A516A">
      <w:pPr>
        <w:pStyle w:val="Sinespaciado"/>
        <w:ind w:firstLine="708"/>
        <w:jc w:val="both"/>
        <w:rPr>
          <w:rFonts w:ascii="Arial" w:hAnsi="Arial" w:cs="Arial"/>
          <w:sz w:val="24"/>
          <w:szCs w:val="24"/>
        </w:rPr>
      </w:pPr>
      <w:r>
        <w:rPr>
          <w:rFonts w:ascii="Arial" w:hAnsi="Arial" w:cs="Arial"/>
          <w:sz w:val="24"/>
          <w:szCs w:val="24"/>
        </w:rPr>
        <w:t xml:space="preserve">Quien motiva y suscribe </w:t>
      </w:r>
      <w:r w:rsidR="00D14AAC">
        <w:rPr>
          <w:rFonts w:ascii="Arial" w:hAnsi="Arial" w:cs="Arial"/>
          <w:sz w:val="24"/>
          <w:szCs w:val="24"/>
        </w:rPr>
        <w:t xml:space="preserve">la </w:t>
      </w:r>
      <w:r w:rsidRPr="00D2500B">
        <w:rPr>
          <w:rFonts w:ascii="Arial" w:hAnsi="Arial" w:cs="Arial"/>
          <w:b/>
          <w:sz w:val="24"/>
          <w:szCs w:val="24"/>
        </w:rPr>
        <w:t xml:space="preserve">C. </w:t>
      </w:r>
      <w:r w:rsidR="00D14AAC">
        <w:rPr>
          <w:rFonts w:ascii="Arial" w:hAnsi="Arial" w:cs="Arial"/>
          <w:b/>
          <w:sz w:val="24"/>
          <w:szCs w:val="24"/>
        </w:rPr>
        <w:t xml:space="preserve">MIRIAM SALOME TORRES LARES, </w:t>
      </w:r>
      <w:r>
        <w:rPr>
          <w:rFonts w:ascii="Arial" w:hAnsi="Arial" w:cs="Arial"/>
          <w:sz w:val="24"/>
          <w:szCs w:val="24"/>
        </w:rPr>
        <w:t xml:space="preserve">con el carácter de </w:t>
      </w:r>
      <w:r w:rsidR="00D14AAC">
        <w:rPr>
          <w:rFonts w:ascii="Arial" w:hAnsi="Arial" w:cs="Arial"/>
          <w:sz w:val="24"/>
          <w:szCs w:val="24"/>
        </w:rPr>
        <w:t>Presidenta</w:t>
      </w:r>
      <w:r>
        <w:rPr>
          <w:rFonts w:ascii="Arial" w:hAnsi="Arial" w:cs="Arial"/>
          <w:sz w:val="24"/>
          <w:szCs w:val="24"/>
        </w:rPr>
        <w:t xml:space="preserve">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de la Ley de Gobierno y la Administración Pública Municipal del Estado de Jalisco; 40, 47, 60, 87, 92, 99, 104 al 109 del Reglamento Interior del Ayuntamiento de Zapotlán el Grande, compare</w:t>
      </w:r>
      <w:r w:rsidR="00D14AAC">
        <w:rPr>
          <w:rFonts w:ascii="Arial" w:hAnsi="Arial" w:cs="Arial"/>
          <w:sz w:val="24"/>
          <w:szCs w:val="24"/>
        </w:rPr>
        <w:t xml:space="preserve">zco </w:t>
      </w:r>
      <w:r>
        <w:rPr>
          <w:rFonts w:ascii="Arial" w:hAnsi="Arial" w:cs="Arial"/>
          <w:sz w:val="24"/>
          <w:szCs w:val="24"/>
        </w:rPr>
        <w:t xml:space="preserve">ante este cuerpo colegiado, presentando </w:t>
      </w:r>
      <w:r w:rsidR="00D14AAC">
        <w:rPr>
          <w:rFonts w:ascii="Arial" w:hAnsi="Arial" w:cs="Arial"/>
          <w:b/>
          <w:sz w:val="24"/>
          <w:szCs w:val="24"/>
        </w:rPr>
        <w:t>INICIATIVA DE ACUERDO</w:t>
      </w:r>
      <w:r>
        <w:rPr>
          <w:rFonts w:ascii="Arial" w:hAnsi="Arial" w:cs="Arial"/>
          <w:b/>
          <w:sz w:val="24"/>
          <w:szCs w:val="24"/>
        </w:rPr>
        <w:t xml:space="preserve"> QUE P</w:t>
      </w:r>
      <w:r w:rsidRPr="00281056">
        <w:rPr>
          <w:rFonts w:ascii="Arial" w:hAnsi="Arial" w:cs="Arial"/>
          <w:b/>
          <w:sz w:val="24"/>
          <w:szCs w:val="24"/>
        </w:rPr>
        <w:t>ROPONE LA BAJA DE</w:t>
      </w:r>
      <w:r w:rsidR="00D14AAC">
        <w:rPr>
          <w:rFonts w:ascii="Arial" w:hAnsi="Arial" w:cs="Arial"/>
          <w:b/>
          <w:sz w:val="24"/>
          <w:szCs w:val="24"/>
        </w:rPr>
        <w:t>FINITIVA DE</w:t>
      </w:r>
      <w:r w:rsidRPr="00281056">
        <w:rPr>
          <w:rFonts w:ascii="Arial" w:hAnsi="Arial" w:cs="Arial"/>
          <w:b/>
          <w:sz w:val="24"/>
          <w:szCs w:val="24"/>
        </w:rPr>
        <w:t xml:space="preserve"> </w:t>
      </w:r>
      <w:r w:rsidR="00D14AAC">
        <w:rPr>
          <w:rFonts w:ascii="Arial" w:hAnsi="Arial" w:cs="Arial"/>
          <w:b/>
          <w:sz w:val="24"/>
          <w:szCs w:val="24"/>
        </w:rPr>
        <w:t>500</w:t>
      </w:r>
      <w:r>
        <w:rPr>
          <w:rFonts w:ascii="Arial" w:hAnsi="Arial" w:cs="Arial"/>
          <w:b/>
          <w:sz w:val="24"/>
          <w:szCs w:val="24"/>
        </w:rPr>
        <w:t xml:space="preserve"> </w:t>
      </w:r>
      <w:r w:rsidRPr="00281056">
        <w:rPr>
          <w:rFonts w:ascii="Arial" w:hAnsi="Arial" w:cs="Arial"/>
          <w:b/>
          <w:sz w:val="24"/>
          <w:szCs w:val="24"/>
        </w:rPr>
        <w:t>BIENES MUEBLES DEL PATRIMONIO PROPIEDAD DEL MUNICIPIO DE ZAPOTLÁN EL GRANDE,</w:t>
      </w:r>
      <w:r>
        <w:rPr>
          <w:rFonts w:ascii="Arial" w:hAnsi="Arial" w:cs="Arial"/>
          <w:b/>
          <w:sz w:val="24"/>
          <w:szCs w:val="24"/>
        </w:rPr>
        <w:t xml:space="preserve"> JALISCO, </w:t>
      </w:r>
      <w:r w:rsidR="00D14AAC">
        <w:rPr>
          <w:rFonts w:ascii="Arial" w:hAnsi="Arial" w:cs="Arial"/>
          <w:b/>
          <w:sz w:val="24"/>
          <w:szCs w:val="24"/>
        </w:rPr>
        <w:t>d</w:t>
      </w:r>
      <w:r>
        <w:rPr>
          <w:rFonts w:ascii="Arial" w:hAnsi="Arial" w:cs="Arial"/>
          <w:sz w:val="24"/>
          <w:szCs w:val="24"/>
        </w:rPr>
        <w:t xml:space="preserve">e conformidad con la siguiente: </w:t>
      </w:r>
    </w:p>
    <w:p w14:paraId="5D3B2A7B" w14:textId="77777777" w:rsidR="001A516A" w:rsidRDefault="001A516A" w:rsidP="001A516A">
      <w:pPr>
        <w:pStyle w:val="Sinespaciado"/>
        <w:ind w:firstLine="708"/>
        <w:jc w:val="both"/>
        <w:rPr>
          <w:rFonts w:ascii="Arial" w:hAnsi="Arial" w:cs="Arial"/>
          <w:sz w:val="24"/>
          <w:szCs w:val="24"/>
        </w:rPr>
      </w:pPr>
    </w:p>
    <w:p w14:paraId="41D98641" w14:textId="77777777" w:rsidR="001A516A" w:rsidRDefault="001A516A" w:rsidP="001A516A">
      <w:pPr>
        <w:pStyle w:val="Sinespaciado"/>
        <w:jc w:val="center"/>
        <w:rPr>
          <w:rFonts w:ascii="Arial" w:hAnsi="Arial" w:cs="Arial"/>
          <w:b/>
          <w:sz w:val="24"/>
          <w:szCs w:val="24"/>
        </w:rPr>
      </w:pPr>
      <w:r w:rsidRPr="00585E01">
        <w:rPr>
          <w:rFonts w:ascii="Arial" w:hAnsi="Arial" w:cs="Arial"/>
          <w:b/>
          <w:sz w:val="24"/>
          <w:szCs w:val="24"/>
        </w:rPr>
        <w:t>EXPOSICIÓN DE MOTIVOS:</w:t>
      </w:r>
    </w:p>
    <w:p w14:paraId="510046BA" w14:textId="77777777" w:rsidR="001A516A" w:rsidRDefault="001A516A" w:rsidP="001A516A">
      <w:pPr>
        <w:pStyle w:val="Sinespaciado"/>
        <w:jc w:val="center"/>
        <w:rPr>
          <w:rFonts w:ascii="Arial" w:hAnsi="Arial" w:cs="Arial"/>
          <w:b/>
          <w:sz w:val="24"/>
          <w:szCs w:val="24"/>
        </w:rPr>
      </w:pPr>
    </w:p>
    <w:p w14:paraId="12A6229E" w14:textId="77777777" w:rsidR="001A516A" w:rsidRDefault="001A516A" w:rsidP="001A516A">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0A8AC119" w14:textId="77777777" w:rsidR="001A516A" w:rsidRDefault="001A516A" w:rsidP="001A516A">
      <w:pPr>
        <w:pStyle w:val="Sinespaciado"/>
        <w:jc w:val="both"/>
        <w:rPr>
          <w:rFonts w:ascii="Arial" w:hAnsi="Arial" w:cs="Arial"/>
          <w:sz w:val="24"/>
          <w:szCs w:val="24"/>
        </w:rPr>
      </w:pPr>
    </w:p>
    <w:p w14:paraId="081E8A51" w14:textId="77777777" w:rsidR="001A516A" w:rsidRDefault="001A516A" w:rsidP="001A516A">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s leyes municipales respectivas.</w:t>
      </w:r>
    </w:p>
    <w:p w14:paraId="16ACFBAD" w14:textId="77777777" w:rsidR="001A516A" w:rsidRDefault="001A516A" w:rsidP="001A516A">
      <w:pPr>
        <w:pStyle w:val="Sinespaciado"/>
        <w:ind w:firstLine="708"/>
        <w:jc w:val="both"/>
        <w:rPr>
          <w:rFonts w:ascii="Arial" w:hAnsi="Arial" w:cs="Arial"/>
          <w:bCs/>
          <w:sz w:val="24"/>
          <w:szCs w:val="24"/>
          <w:lang w:val="es-ES"/>
        </w:rPr>
      </w:pPr>
    </w:p>
    <w:p w14:paraId="0B414FB5" w14:textId="77777777" w:rsidR="008078AE" w:rsidRDefault="008078AE" w:rsidP="001A516A">
      <w:pPr>
        <w:pStyle w:val="Sinespaciado"/>
        <w:ind w:firstLine="708"/>
        <w:jc w:val="both"/>
        <w:rPr>
          <w:rFonts w:ascii="Arial" w:hAnsi="Arial" w:cs="Arial"/>
          <w:b/>
          <w:bCs/>
          <w:sz w:val="24"/>
          <w:szCs w:val="24"/>
          <w:lang w:val="es-ES"/>
        </w:rPr>
      </w:pPr>
    </w:p>
    <w:p w14:paraId="635935FF" w14:textId="77777777" w:rsidR="008078AE" w:rsidRDefault="008078AE" w:rsidP="001A516A">
      <w:pPr>
        <w:pStyle w:val="Sinespaciado"/>
        <w:ind w:firstLine="708"/>
        <w:jc w:val="both"/>
        <w:rPr>
          <w:rFonts w:ascii="Arial" w:hAnsi="Arial" w:cs="Arial"/>
          <w:b/>
          <w:bCs/>
          <w:sz w:val="24"/>
          <w:szCs w:val="24"/>
          <w:lang w:val="es-ES"/>
        </w:rPr>
      </w:pPr>
    </w:p>
    <w:p w14:paraId="7C0626A8" w14:textId="77777777" w:rsidR="008078AE" w:rsidRDefault="008078AE" w:rsidP="001A516A">
      <w:pPr>
        <w:pStyle w:val="Sinespaciado"/>
        <w:ind w:firstLine="708"/>
        <w:jc w:val="both"/>
        <w:rPr>
          <w:rFonts w:ascii="Arial" w:hAnsi="Arial" w:cs="Arial"/>
          <w:b/>
          <w:bCs/>
          <w:sz w:val="24"/>
          <w:szCs w:val="24"/>
          <w:lang w:val="es-ES"/>
        </w:rPr>
      </w:pPr>
    </w:p>
    <w:p w14:paraId="684775BF" w14:textId="77777777" w:rsidR="008078AE" w:rsidRDefault="008078AE" w:rsidP="001A516A">
      <w:pPr>
        <w:pStyle w:val="Sinespaciado"/>
        <w:ind w:firstLine="708"/>
        <w:jc w:val="both"/>
        <w:rPr>
          <w:rFonts w:ascii="Arial" w:hAnsi="Arial" w:cs="Arial"/>
          <w:b/>
          <w:bCs/>
          <w:sz w:val="24"/>
          <w:szCs w:val="24"/>
          <w:lang w:val="es-ES"/>
        </w:rPr>
      </w:pPr>
    </w:p>
    <w:p w14:paraId="1291BB74" w14:textId="77777777" w:rsidR="008078AE" w:rsidRDefault="008078AE" w:rsidP="001A516A">
      <w:pPr>
        <w:pStyle w:val="Sinespaciado"/>
        <w:ind w:firstLine="708"/>
        <w:jc w:val="both"/>
        <w:rPr>
          <w:rFonts w:ascii="Arial" w:hAnsi="Arial" w:cs="Arial"/>
          <w:b/>
          <w:bCs/>
          <w:sz w:val="24"/>
          <w:szCs w:val="24"/>
          <w:lang w:val="es-ES"/>
        </w:rPr>
      </w:pPr>
    </w:p>
    <w:p w14:paraId="053FE2CF" w14:textId="187D1B6C" w:rsidR="001A516A" w:rsidRDefault="001A516A" w:rsidP="001A516A">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14:paraId="7EECD332" w14:textId="77777777" w:rsidR="001A516A" w:rsidRDefault="001A516A" w:rsidP="001A516A">
      <w:pPr>
        <w:pStyle w:val="Sinespaciado"/>
        <w:ind w:firstLine="708"/>
        <w:jc w:val="both"/>
        <w:rPr>
          <w:rFonts w:ascii="Arial" w:hAnsi="Arial" w:cs="Arial"/>
          <w:bCs/>
          <w:sz w:val="24"/>
          <w:szCs w:val="24"/>
          <w:lang w:val="es-ES"/>
        </w:rPr>
      </w:pPr>
    </w:p>
    <w:p w14:paraId="5E6F279D" w14:textId="2EEE3452" w:rsidR="001A516A" w:rsidRDefault="001A516A" w:rsidP="001A516A">
      <w:pPr>
        <w:pStyle w:val="Sinespaciado"/>
        <w:ind w:firstLine="708"/>
        <w:jc w:val="both"/>
        <w:rPr>
          <w:rFonts w:ascii="Arial" w:hAnsi="Arial" w:cs="Arial"/>
          <w:bCs/>
          <w:sz w:val="24"/>
          <w:szCs w:val="24"/>
          <w:lang w:val="es-ES"/>
        </w:rPr>
      </w:pPr>
      <w:r w:rsidRPr="008709A7">
        <w:rPr>
          <w:rFonts w:ascii="Arial" w:hAnsi="Arial" w:cs="Arial"/>
          <w:b/>
          <w:bCs/>
          <w:sz w:val="24"/>
          <w:szCs w:val="24"/>
          <w:lang w:val="es-ES"/>
        </w:rPr>
        <w:t xml:space="preserve">IV.- </w:t>
      </w:r>
      <w:r>
        <w:rPr>
          <w:rFonts w:ascii="Arial" w:hAnsi="Arial" w:cs="Arial"/>
          <w:bCs/>
          <w:sz w:val="24"/>
          <w:szCs w:val="24"/>
          <w:lang w:val="es-ES"/>
        </w:rPr>
        <w:t>Atendiendo a lo que prevé el Reglamento</w:t>
      </w:r>
      <w:r w:rsidR="00192519">
        <w:rPr>
          <w:rFonts w:ascii="Arial" w:hAnsi="Arial" w:cs="Arial"/>
          <w:bCs/>
          <w:sz w:val="24"/>
          <w:szCs w:val="24"/>
          <w:lang w:val="es-ES"/>
        </w:rPr>
        <w:t xml:space="preserve"> del Gobierno</w:t>
      </w:r>
      <w:r w:rsidR="00000EF9">
        <w:rPr>
          <w:rFonts w:ascii="Arial" w:hAnsi="Arial" w:cs="Arial"/>
          <w:bCs/>
          <w:sz w:val="24"/>
          <w:szCs w:val="24"/>
          <w:lang w:val="es-ES"/>
        </w:rPr>
        <w:t xml:space="preserve"> y la Administración Pública Municipal de Zapotlán el Grande</w:t>
      </w:r>
      <w:r>
        <w:rPr>
          <w:rFonts w:ascii="Arial" w:hAnsi="Arial" w:cs="Arial"/>
          <w:bCs/>
          <w:sz w:val="24"/>
          <w:szCs w:val="24"/>
          <w:lang w:val="es-ES"/>
        </w:rPr>
        <w:t>,</w:t>
      </w:r>
      <w:r w:rsidR="00000EF9">
        <w:rPr>
          <w:rFonts w:ascii="Arial" w:hAnsi="Arial" w:cs="Arial"/>
          <w:bCs/>
          <w:sz w:val="24"/>
          <w:szCs w:val="24"/>
          <w:lang w:val="es-ES"/>
        </w:rPr>
        <w:t xml:space="preserve"> Jalisco,</w:t>
      </w:r>
      <w:r>
        <w:rPr>
          <w:rFonts w:ascii="Arial" w:hAnsi="Arial" w:cs="Arial"/>
          <w:bCs/>
          <w:sz w:val="24"/>
          <w:szCs w:val="24"/>
          <w:lang w:val="es-ES"/>
        </w:rPr>
        <w:t xml:space="preserve"> que indica: </w:t>
      </w:r>
    </w:p>
    <w:p w14:paraId="694F9503" w14:textId="035A0B27" w:rsidR="001A516A" w:rsidRDefault="001A516A" w:rsidP="001A516A">
      <w:pPr>
        <w:pStyle w:val="Sinespaciado"/>
        <w:jc w:val="both"/>
        <w:rPr>
          <w:rFonts w:ascii="Arial" w:hAnsi="Arial" w:cs="Arial"/>
          <w:bCs/>
          <w:sz w:val="24"/>
          <w:szCs w:val="24"/>
          <w:lang w:val="es-ES"/>
        </w:rPr>
      </w:pPr>
    </w:p>
    <w:p w14:paraId="306A9715" w14:textId="77777777" w:rsidR="00000EF9" w:rsidRDefault="00000EF9" w:rsidP="001A516A">
      <w:pPr>
        <w:pStyle w:val="Sinespaciado"/>
        <w:jc w:val="both"/>
        <w:rPr>
          <w:rFonts w:ascii="Arial" w:hAnsi="Arial" w:cs="Arial"/>
          <w:bCs/>
          <w:sz w:val="24"/>
          <w:szCs w:val="24"/>
          <w:lang w:val="es-ES"/>
        </w:rPr>
      </w:pPr>
    </w:p>
    <w:p w14:paraId="0CCD90FA" w14:textId="77777777" w:rsidR="00E1234D" w:rsidRPr="00E1234D" w:rsidRDefault="00E1234D" w:rsidP="00E1234D">
      <w:pPr>
        <w:pStyle w:val="Sinespaciado"/>
        <w:jc w:val="center"/>
        <w:rPr>
          <w:rFonts w:ascii="Arial" w:hAnsi="Arial" w:cs="Arial"/>
          <w:b/>
          <w:i/>
          <w:sz w:val="20"/>
          <w:szCs w:val="20"/>
          <w:lang w:val="es-ES"/>
        </w:rPr>
      </w:pPr>
      <w:r w:rsidRPr="00E1234D">
        <w:rPr>
          <w:rFonts w:ascii="Arial" w:hAnsi="Arial" w:cs="Arial"/>
          <w:b/>
          <w:i/>
          <w:sz w:val="20"/>
          <w:szCs w:val="20"/>
          <w:lang w:val="es-ES"/>
        </w:rPr>
        <w:t xml:space="preserve">SECCIÓN PRIMERA  </w:t>
      </w:r>
    </w:p>
    <w:p w14:paraId="093C366A" w14:textId="2FE75FE9" w:rsidR="001A516A" w:rsidRPr="00E1234D" w:rsidRDefault="00E1234D" w:rsidP="00E1234D">
      <w:pPr>
        <w:pStyle w:val="Sinespaciado"/>
        <w:jc w:val="center"/>
        <w:rPr>
          <w:rFonts w:ascii="Arial" w:hAnsi="Arial" w:cs="Arial"/>
          <w:b/>
          <w:i/>
          <w:sz w:val="20"/>
          <w:szCs w:val="20"/>
          <w:lang w:val="es-ES"/>
        </w:rPr>
      </w:pPr>
      <w:r w:rsidRPr="00E1234D">
        <w:rPr>
          <w:rFonts w:ascii="Arial" w:hAnsi="Arial" w:cs="Arial"/>
          <w:b/>
          <w:i/>
          <w:sz w:val="20"/>
          <w:szCs w:val="20"/>
          <w:lang w:val="es-ES"/>
        </w:rPr>
        <w:t xml:space="preserve">JEFATURA DE PATRIMONIO MUNICIPAL  </w:t>
      </w:r>
    </w:p>
    <w:p w14:paraId="5A574250" w14:textId="77777777" w:rsidR="00E1234D" w:rsidRPr="008709A7" w:rsidRDefault="00E1234D" w:rsidP="00E1234D">
      <w:pPr>
        <w:pStyle w:val="Sinespaciado"/>
        <w:jc w:val="center"/>
        <w:rPr>
          <w:rFonts w:ascii="Arial" w:hAnsi="Arial" w:cs="Arial"/>
          <w:bCs/>
          <w:i/>
          <w:sz w:val="20"/>
          <w:szCs w:val="20"/>
          <w:lang w:val="es-ES"/>
        </w:rPr>
      </w:pPr>
    </w:p>
    <w:p w14:paraId="08C3F92A" w14:textId="4696EE1C" w:rsidR="00FC2CE5" w:rsidRDefault="001A516A" w:rsidP="00E1234D">
      <w:pPr>
        <w:pStyle w:val="Sinespaciado"/>
        <w:jc w:val="both"/>
        <w:rPr>
          <w:rFonts w:ascii="Arial" w:hAnsi="Arial" w:cs="Arial"/>
          <w:b/>
          <w:i/>
          <w:sz w:val="20"/>
          <w:szCs w:val="20"/>
        </w:rPr>
      </w:pPr>
      <w:r w:rsidRPr="00F80E9C">
        <w:rPr>
          <w:rFonts w:ascii="Arial" w:hAnsi="Arial" w:cs="Arial"/>
          <w:b/>
          <w:i/>
          <w:sz w:val="20"/>
          <w:szCs w:val="20"/>
        </w:rPr>
        <w:t>“</w:t>
      </w:r>
      <w:r w:rsidR="00E1234D" w:rsidRPr="00E1234D">
        <w:rPr>
          <w:rFonts w:ascii="Arial" w:hAnsi="Arial" w:cs="Arial"/>
          <w:b/>
          <w:i/>
          <w:sz w:val="20"/>
          <w:szCs w:val="20"/>
        </w:rPr>
        <w:t xml:space="preserve">Artículo 162.- </w:t>
      </w:r>
      <w:r w:rsidR="00E1234D" w:rsidRPr="00E1234D">
        <w:rPr>
          <w:rFonts w:ascii="Arial" w:hAnsi="Arial" w:cs="Arial"/>
          <w:bCs/>
          <w:i/>
          <w:sz w:val="20"/>
          <w:szCs w:val="20"/>
        </w:rPr>
        <w:t>La Dirección Administrativa Municipal contará para su adecuado funcionamiento con una Jefatura de Patrimonio Municipal, la cual estará a cargo de un titular y tendrá las siguientes atribuciones y funciones:</w:t>
      </w:r>
      <w:r w:rsidR="00E1234D" w:rsidRPr="00E1234D">
        <w:rPr>
          <w:rFonts w:ascii="Arial" w:hAnsi="Arial" w:cs="Arial"/>
          <w:b/>
          <w:i/>
          <w:sz w:val="20"/>
          <w:szCs w:val="20"/>
        </w:rPr>
        <w:t xml:space="preserve"> </w:t>
      </w:r>
      <w:r w:rsidR="00FC2CE5" w:rsidRPr="00FC2CE5">
        <w:rPr>
          <w:rFonts w:ascii="Arial" w:hAnsi="Arial" w:cs="Arial"/>
          <w:b/>
          <w:i/>
          <w:sz w:val="20"/>
          <w:szCs w:val="20"/>
        </w:rPr>
        <w:t xml:space="preserve"> </w:t>
      </w:r>
    </w:p>
    <w:p w14:paraId="197F9018" w14:textId="77777777" w:rsidR="00FC2CE5" w:rsidRDefault="00FC2CE5" w:rsidP="001A516A">
      <w:pPr>
        <w:pStyle w:val="Sinespaciado"/>
        <w:jc w:val="both"/>
        <w:rPr>
          <w:rFonts w:ascii="Arial" w:hAnsi="Arial" w:cs="Arial"/>
          <w:b/>
          <w:i/>
          <w:sz w:val="20"/>
          <w:szCs w:val="20"/>
        </w:rPr>
      </w:pPr>
    </w:p>
    <w:p w14:paraId="698143F6" w14:textId="77777777" w:rsidR="001A516A" w:rsidRPr="008709A7" w:rsidRDefault="001A516A" w:rsidP="001A516A">
      <w:pPr>
        <w:pStyle w:val="Sinespaciado"/>
        <w:jc w:val="both"/>
        <w:rPr>
          <w:rFonts w:ascii="Arial" w:hAnsi="Arial" w:cs="Arial"/>
          <w:i/>
          <w:sz w:val="20"/>
          <w:szCs w:val="20"/>
        </w:rPr>
      </w:pPr>
    </w:p>
    <w:p w14:paraId="1F192F67" w14:textId="03E8C2B8" w:rsidR="001A516A" w:rsidRPr="008709A7" w:rsidRDefault="001A516A" w:rsidP="00E1234D">
      <w:pPr>
        <w:pStyle w:val="Sinespaciado"/>
        <w:jc w:val="both"/>
        <w:rPr>
          <w:rFonts w:ascii="Arial" w:hAnsi="Arial" w:cs="Arial"/>
          <w:i/>
          <w:sz w:val="20"/>
          <w:szCs w:val="20"/>
        </w:rPr>
      </w:pPr>
      <w:r w:rsidRPr="008709A7">
        <w:rPr>
          <w:rFonts w:ascii="Arial" w:hAnsi="Arial" w:cs="Arial"/>
          <w:i/>
          <w:sz w:val="20"/>
          <w:szCs w:val="20"/>
        </w:rPr>
        <w:tab/>
        <w:t xml:space="preserve">I.- </w:t>
      </w:r>
      <w:r w:rsidR="00E1234D" w:rsidRPr="00E1234D">
        <w:rPr>
          <w:rFonts w:ascii="Arial" w:hAnsi="Arial" w:cs="Arial"/>
          <w:i/>
          <w:sz w:val="20"/>
          <w:szCs w:val="20"/>
        </w:rPr>
        <w:t xml:space="preserve">Administrar los almacenes y bodegas del Ayuntamiento, donde se lleve el resguardo y control de los bienes muebles que se darán de baja;  </w:t>
      </w:r>
    </w:p>
    <w:p w14:paraId="243C3FA3" w14:textId="77777777" w:rsidR="001A516A" w:rsidRPr="008709A7" w:rsidRDefault="001A516A" w:rsidP="001A516A">
      <w:pPr>
        <w:pStyle w:val="Sinespaciado"/>
        <w:jc w:val="both"/>
        <w:rPr>
          <w:rFonts w:ascii="Arial" w:hAnsi="Arial" w:cs="Arial"/>
          <w:i/>
          <w:sz w:val="20"/>
          <w:szCs w:val="20"/>
        </w:rPr>
      </w:pPr>
    </w:p>
    <w:p w14:paraId="3662130D" w14:textId="77777777" w:rsidR="001A516A" w:rsidRPr="008709A7" w:rsidRDefault="001A516A" w:rsidP="001A516A">
      <w:pPr>
        <w:pStyle w:val="Sinespaciado"/>
        <w:jc w:val="both"/>
        <w:rPr>
          <w:rFonts w:ascii="Arial" w:hAnsi="Arial" w:cs="Arial"/>
          <w:i/>
          <w:sz w:val="20"/>
          <w:szCs w:val="20"/>
        </w:rPr>
      </w:pPr>
      <w:r w:rsidRPr="008709A7">
        <w:rPr>
          <w:rFonts w:ascii="Arial" w:hAnsi="Arial" w:cs="Arial"/>
          <w:i/>
          <w:sz w:val="20"/>
          <w:szCs w:val="20"/>
        </w:rPr>
        <w:tab/>
        <w:t>. . . . . .</w:t>
      </w:r>
    </w:p>
    <w:p w14:paraId="6B81B475" w14:textId="77777777" w:rsidR="001A516A" w:rsidRPr="008709A7" w:rsidRDefault="001A516A" w:rsidP="001A516A">
      <w:pPr>
        <w:pStyle w:val="Sinespaciado"/>
        <w:jc w:val="both"/>
        <w:rPr>
          <w:rFonts w:ascii="Arial" w:hAnsi="Arial" w:cs="Arial"/>
          <w:i/>
          <w:sz w:val="20"/>
          <w:szCs w:val="20"/>
        </w:rPr>
      </w:pPr>
      <w:r w:rsidRPr="008709A7">
        <w:rPr>
          <w:rFonts w:ascii="Arial" w:hAnsi="Arial" w:cs="Arial"/>
          <w:i/>
          <w:sz w:val="20"/>
          <w:szCs w:val="20"/>
        </w:rPr>
        <w:tab/>
        <w:t>VI.- Elaborar y mantener actualizado el Registro de Bienes Municipales;</w:t>
      </w:r>
    </w:p>
    <w:p w14:paraId="69F4EB6E" w14:textId="77777777" w:rsidR="001A516A" w:rsidRPr="008709A7" w:rsidRDefault="001A516A" w:rsidP="001A516A">
      <w:pPr>
        <w:pStyle w:val="Sinespaciado"/>
        <w:jc w:val="both"/>
        <w:rPr>
          <w:rFonts w:ascii="Arial" w:hAnsi="Arial" w:cs="Arial"/>
          <w:i/>
          <w:sz w:val="20"/>
          <w:szCs w:val="20"/>
        </w:rPr>
      </w:pPr>
    </w:p>
    <w:p w14:paraId="73F8CFC5" w14:textId="77777777" w:rsidR="001A516A" w:rsidRPr="008709A7" w:rsidRDefault="001A516A" w:rsidP="001A516A">
      <w:pPr>
        <w:pStyle w:val="Sinespaciado"/>
        <w:jc w:val="both"/>
        <w:rPr>
          <w:rFonts w:ascii="Arial" w:hAnsi="Arial" w:cs="Arial"/>
          <w:i/>
          <w:sz w:val="20"/>
          <w:szCs w:val="20"/>
        </w:rPr>
      </w:pPr>
      <w:r w:rsidRPr="008709A7">
        <w:rPr>
          <w:rFonts w:ascii="Arial" w:hAnsi="Arial" w:cs="Arial"/>
          <w:i/>
          <w:sz w:val="20"/>
          <w:szCs w:val="20"/>
        </w:rPr>
        <w:tab/>
        <w:t>. . . . . .</w:t>
      </w:r>
    </w:p>
    <w:p w14:paraId="2B47BF97" w14:textId="77777777" w:rsidR="001A516A" w:rsidRPr="008709A7" w:rsidRDefault="001A516A" w:rsidP="001A516A">
      <w:pPr>
        <w:pStyle w:val="Sinespaciado"/>
        <w:jc w:val="both"/>
        <w:rPr>
          <w:rFonts w:ascii="Arial" w:hAnsi="Arial" w:cs="Arial"/>
          <w:i/>
          <w:sz w:val="20"/>
          <w:szCs w:val="20"/>
        </w:rPr>
      </w:pPr>
      <w:r w:rsidRPr="008709A7">
        <w:rPr>
          <w:rFonts w:ascii="Arial" w:hAnsi="Arial" w:cs="Arial"/>
          <w:i/>
          <w:sz w:val="20"/>
          <w:szCs w:val="20"/>
        </w:rPr>
        <w:tab/>
        <w:t xml:space="preserve">VIII.- Levantar y mantener actualizado el inventario físico de los mismos, actuando como auxiliar del Ayuntamiento; </w:t>
      </w:r>
    </w:p>
    <w:p w14:paraId="7A8DC39E" w14:textId="77777777" w:rsidR="001A516A" w:rsidRPr="008709A7" w:rsidRDefault="001A516A" w:rsidP="001A516A">
      <w:pPr>
        <w:pStyle w:val="Sinespaciado"/>
        <w:jc w:val="both"/>
        <w:rPr>
          <w:rFonts w:ascii="Arial" w:hAnsi="Arial" w:cs="Arial"/>
          <w:i/>
          <w:sz w:val="20"/>
          <w:szCs w:val="20"/>
        </w:rPr>
      </w:pPr>
    </w:p>
    <w:p w14:paraId="2B967458" w14:textId="77777777" w:rsidR="001A516A" w:rsidRPr="008709A7" w:rsidRDefault="001A516A" w:rsidP="001A516A">
      <w:pPr>
        <w:pStyle w:val="Sinespaciado"/>
        <w:jc w:val="both"/>
        <w:rPr>
          <w:rFonts w:ascii="Arial" w:hAnsi="Arial" w:cs="Arial"/>
          <w:i/>
          <w:sz w:val="20"/>
          <w:szCs w:val="20"/>
        </w:rPr>
      </w:pPr>
      <w:r w:rsidRPr="008709A7">
        <w:rPr>
          <w:rFonts w:ascii="Arial" w:hAnsi="Arial" w:cs="Arial"/>
          <w:i/>
          <w:sz w:val="20"/>
          <w:szCs w:val="20"/>
        </w:rPr>
        <w:tab/>
        <w:t>. . . .</w:t>
      </w:r>
    </w:p>
    <w:p w14:paraId="45FA15D5" w14:textId="77777777" w:rsidR="001A516A" w:rsidRPr="008709A7" w:rsidRDefault="001A516A" w:rsidP="001A516A">
      <w:pPr>
        <w:pStyle w:val="Sinespaciado"/>
        <w:jc w:val="both"/>
        <w:rPr>
          <w:rFonts w:ascii="Arial" w:hAnsi="Arial" w:cs="Arial"/>
          <w:i/>
          <w:sz w:val="20"/>
          <w:szCs w:val="20"/>
        </w:rPr>
      </w:pPr>
      <w:r w:rsidRPr="008709A7">
        <w:rPr>
          <w:rFonts w:ascii="Arial" w:hAnsi="Arial" w:cs="Arial"/>
          <w:i/>
          <w:sz w:val="20"/>
          <w:szCs w:val="20"/>
        </w:rPr>
        <w:tab/>
        <w:t>X.- Llevar el control y resguardo de los bienes muebles e inmuebles propiedad del Ayuntamiento;”</w:t>
      </w:r>
    </w:p>
    <w:p w14:paraId="26245942" w14:textId="0432D826" w:rsidR="001A516A" w:rsidRDefault="001A516A" w:rsidP="001A516A">
      <w:pPr>
        <w:pStyle w:val="Sinespaciado"/>
        <w:jc w:val="both"/>
        <w:rPr>
          <w:rFonts w:ascii="Arial" w:hAnsi="Arial" w:cs="Arial"/>
          <w:sz w:val="25"/>
          <w:szCs w:val="25"/>
        </w:rPr>
      </w:pPr>
    </w:p>
    <w:p w14:paraId="2D9AE347" w14:textId="77777777" w:rsidR="00000EF9" w:rsidRDefault="00000EF9" w:rsidP="001A516A">
      <w:pPr>
        <w:pStyle w:val="Sinespaciado"/>
        <w:jc w:val="both"/>
        <w:rPr>
          <w:rFonts w:ascii="Arial" w:hAnsi="Arial" w:cs="Arial"/>
          <w:sz w:val="25"/>
          <w:szCs w:val="25"/>
        </w:rPr>
      </w:pPr>
    </w:p>
    <w:p w14:paraId="5B80FA63" w14:textId="77777777" w:rsidR="001A516A" w:rsidRDefault="001A516A" w:rsidP="001A516A">
      <w:pPr>
        <w:pStyle w:val="Sinespaciado"/>
        <w:jc w:val="both"/>
        <w:rPr>
          <w:rFonts w:ascii="Arial" w:hAnsi="Arial" w:cs="Arial"/>
          <w:sz w:val="25"/>
          <w:szCs w:val="25"/>
        </w:rPr>
      </w:pPr>
    </w:p>
    <w:p w14:paraId="7E1297C1" w14:textId="5BDE6308" w:rsidR="001A516A" w:rsidRDefault="001A516A" w:rsidP="001A516A">
      <w:pPr>
        <w:pStyle w:val="Sinespaciado"/>
        <w:jc w:val="both"/>
        <w:rPr>
          <w:rFonts w:ascii="Arial" w:hAnsi="Arial" w:cs="Arial"/>
          <w:sz w:val="25"/>
          <w:szCs w:val="25"/>
        </w:rPr>
      </w:pPr>
      <w:r>
        <w:rPr>
          <w:rFonts w:ascii="Arial" w:hAnsi="Arial" w:cs="Arial"/>
          <w:sz w:val="25"/>
          <w:szCs w:val="25"/>
        </w:rPr>
        <w:tab/>
        <w:t xml:space="preserve">Con lo anterior, queda debidamente acreditado que la </w:t>
      </w:r>
      <w:r w:rsidR="00E1234D">
        <w:rPr>
          <w:rFonts w:ascii="Arial" w:hAnsi="Arial" w:cs="Arial"/>
          <w:sz w:val="25"/>
          <w:szCs w:val="25"/>
        </w:rPr>
        <w:t xml:space="preserve">Jefatura </w:t>
      </w:r>
      <w:r>
        <w:rPr>
          <w:rFonts w:ascii="Arial" w:hAnsi="Arial" w:cs="Arial"/>
          <w:sz w:val="25"/>
          <w:szCs w:val="25"/>
        </w:rPr>
        <w:t>de Patrimonio Municipal, son competentes, para llevar a cabo la administración y conservación del patrimonio municipal consistente en los bienes del dominio</w:t>
      </w:r>
      <w:r w:rsidR="00000EF9">
        <w:rPr>
          <w:rFonts w:ascii="Arial" w:hAnsi="Arial" w:cs="Arial"/>
          <w:sz w:val="25"/>
          <w:szCs w:val="25"/>
        </w:rPr>
        <w:t xml:space="preserve"> </w:t>
      </w:r>
      <w:r>
        <w:rPr>
          <w:rFonts w:ascii="Arial" w:hAnsi="Arial" w:cs="Arial"/>
          <w:sz w:val="25"/>
          <w:szCs w:val="25"/>
        </w:rPr>
        <w:t xml:space="preserve">privado, así como el procedimiento para la baja de los mismos. </w:t>
      </w:r>
    </w:p>
    <w:p w14:paraId="2A54C79E" w14:textId="77777777" w:rsidR="001A516A" w:rsidRDefault="001A516A" w:rsidP="001A516A">
      <w:pPr>
        <w:pStyle w:val="Sinespaciado"/>
        <w:jc w:val="both"/>
        <w:rPr>
          <w:rFonts w:ascii="Arial" w:hAnsi="Arial" w:cs="Arial"/>
          <w:bCs/>
          <w:sz w:val="24"/>
          <w:szCs w:val="24"/>
          <w:lang w:val="es-ES"/>
        </w:rPr>
      </w:pPr>
      <w:r>
        <w:rPr>
          <w:rFonts w:ascii="Arial" w:hAnsi="Arial" w:cs="Arial"/>
          <w:sz w:val="25"/>
          <w:szCs w:val="25"/>
        </w:rPr>
        <w:tab/>
      </w:r>
    </w:p>
    <w:p w14:paraId="1EF83890" w14:textId="77777777" w:rsidR="008078AE" w:rsidRDefault="008078AE" w:rsidP="001A516A">
      <w:pPr>
        <w:pStyle w:val="Sinespaciado"/>
        <w:ind w:firstLine="708"/>
        <w:jc w:val="both"/>
        <w:rPr>
          <w:rFonts w:ascii="Arial" w:hAnsi="Arial" w:cs="Arial"/>
          <w:bCs/>
          <w:sz w:val="24"/>
          <w:szCs w:val="24"/>
          <w:lang w:val="es-ES"/>
        </w:rPr>
      </w:pPr>
    </w:p>
    <w:p w14:paraId="6736DC1F" w14:textId="77777777" w:rsidR="008078AE" w:rsidRDefault="008078AE" w:rsidP="001A516A">
      <w:pPr>
        <w:pStyle w:val="Sinespaciado"/>
        <w:ind w:firstLine="708"/>
        <w:jc w:val="both"/>
        <w:rPr>
          <w:rFonts w:ascii="Arial" w:hAnsi="Arial" w:cs="Arial"/>
          <w:bCs/>
          <w:sz w:val="24"/>
          <w:szCs w:val="24"/>
          <w:lang w:val="es-ES"/>
        </w:rPr>
      </w:pPr>
    </w:p>
    <w:p w14:paraId="3BD5274D" w14:textId="77777777" w:rsidR="008078AE" w:rsidRDefault="008078AE" w:rsidP="001A516A">
      <w:pPr>
        <w:pStyle w:val="Sinespaciado"/>
        <w:ind w:firstLine="708"/>
        <w:jc w:val="both"/>
        <w:rPr>
          <w:rFonts w:ascii="Arial" w:hAnsi="Arial" w:cs="Arial"/>
          <w:bCs/>
          <w:sz w:val="24"/>
          <w:szCs w:val="24"/>
          <w:lang w:val="es-ES"/>
        </w:rPr>
      </w:pPr>
    </w:p>
    <w:p w14:paraId="03760C83" w14:textId="77777777" w:rsidR="008078AE" w:rsidRDefault="008078AE" w:rsidP="001A516A">
      <w:pPr>
        <w:pStyle w:val="Sinespaciado"/>
        <w:ind w:firstLine="708"/>
        <w:jc w:val="both"/>
        <w:rPr>
          <w:rFonts w:ascii="Arial" w:hAnsi="Arial" w:cs="Arial"/>
          <w:bCs/>
          <w:sz w:val="24"/>
          <w:szCs w:val="24"/>
          <w:lang w:val="es-ES"/>
        </w:rPr>
      </w:pPr>
    </w:p>
    <w:p w14:paraId="174D8FF3" w14:textId="77777777" w:rsidR="008078AE" w:rsidRDefault="008078AE" w:rsidP="001A516A">
      <w:pPr>
        <w:pStyle w:val="Sinespaciado"/>
        <w:ind w:firstLine="708"/>
        <w:jc w:val="both"/>
        <w:rPr>
          <w:rFonts w:ascii="Arial" w:hAnsi="Arial" w:cs="Arial"/>
          <w:bCs/>
          <w:sz w:val="24"/>
          <w:szCs w:val="24"/>
          <w:lang w:val="es-ES"/>
        </w:rPr>
      </w:pPr>
    </w:p>
    <w:p w14:paraId="097C231C" w14:textId="77777777" w:rsidR="008078AE" w:rsidRDefault="008078AE" w:rsidP="001A516A">
      <w:pPr>
        <w:pStyle w:val="Sinespaciado"/>
        <w:ind w:firstLine="708"/>
        <w:jc w:val="both"/>
        <w:rPr>
          <w:rFonts w:ascii="Arial" w:hAnsi="Arial" w:cs="Arial"/>
          <w:bCs/>
          <w:sz w:val="24"/>
          <w:szCs w:val="24"/>
          <w:lang w:val="es-ES"/>
        </w:rPr>
      </w:pPr>
    </w:p>
    <w:p w14:paraId="708389A8" w14:textId="77777777" w:rsidR="00000EF9" w:rsidRDefault="00000EF9" w:rsidP="001A516A">
      <w:pPr>
        <w:pStyle w:val="Sinespaciado"/>
        <w:ind w:firstLine="708"/>
        <w:jc w:val="both"/>
        <w:rPr>
          <w:rFonts w:ascii="Arial" w:hAnsi="Arial" w:cs="Arial"/>
          <w:bCs/>
          <w:sz w:val="24"/>
          <w:szCs w:val="24"/>
          <w:lang w:val="es-ES"/>
        </w:rPr>
      </w:pPr>
    </w:p>
    <w:p w14:paraId="4A0E3C00" w14:textId="77777777" w:rsidR="00000EF9" w:rsidRDefault="00000EF9" w:rsidP="001A516A">
      <w:pPr>
        <w:pStyle w:val="Sinespaciado"/>
        <w:ind w:firstLine="708"/>
        <w:jc w:val="both"/>
        <w:rPr>
          <w:rFonts w:ascii="Arial" w:hAnsi="Arial" w:cs="Arial"/>
          <w:bCs/>
          <w:sz w:val="24"/>
          <w:szCs w:val="24"/>
          <w:lang w:val="es-ES"/>
        </w:rPr>
      </w:pPr>
    </w:p>
    <w:p w14:paraId="117ABFA9" w14:textId="0144DE3B" w:rsidR="001A516A" w:rsidRDefault="001A516A" w:rsidP="001A516A">
      <w:pPr>
        <w:pStyle w:val="Sinespaciado"/>
        <w:ind w:firstLine="708"/>
        <w:jc w:val="both"/>
        <w:rPr>
          <w:rFonts w:ascii="Arial" w:hAnsi="Arial" w:cs="Arial"/>
          <w:bCs/>
          <w:sz w:val="24"/>
          <w:szCs w:val="24"/>
          <w:lang w:val="es-ES"/>
        </w:rPr>
      </w:pPr>
      <w:r>
        <w:rPr>
          <w:rFonts w:ascii="Arial" w:hAnsi="Arial" w:cs="Arial"/>
          <w:bCs/>
          <w:sz w:val="24"/>
          <w:szCs w:val="24"/>
          <w:lang w:val="es-ES"/>
        </w:rPr>
        <w:t>Con base en lo anterior, hacemos del conocimiento de este Pleno, los siguientes:</w:t>
      </w:r>
    </w:p>
    <w:p w14:paraId="2D175FE8" w14:textId="77777777" w:rsidR="001A516A" w:rsidRDefault="001A516A" w:rsidP="001A516A">
      <w:pPr>
        <w:pStyle w:val="Sinespaciado"/>
        <w:jc w:val="both"/>
        <w:rPr>
          <w:rFonts w:ascii="Arial" w:hAnsi="Arial" w:cs="Arial"/>
          <w:bCs/>
          <w:sz w:val="24"/>
          <w:szCs w:val="24"/>
          <w:lang w:val="es-ES"/>
        </w:rPr>
      </w:pPr>
    </w:p>
    <w:p w14:paraId="74C712E2" w14:textId="77777777" w:rsidR="001A516A" w:rsidRDefault="001A516A" w:rsidP="001A516A">
      <w:pPr>
        <w:pStyle w:val="Sinespaciado"/>
        <w:jc w:val="center"/>
        <w:rPr>
          <w:rFonts w:ascii="Arial" w:hAnsi="Arial" w:cs="Arial"/>
          <w:b/>
          <w:bCs/>
          <w:sz w:val="24"/>
          <w:szCs w:val="24"/>
          <w:lang w:val="es-ES"/>
        </w:rPr>
      </w:pPr>
      <w:r w:rsidRPr="00190318">
        <w:rPr>
          <w:rFonts w:ascii="Arial" w:hAnsi="Arial" w:cs="Arial"/>
          <w:b/>
          <w:bCs/>
          <w:sz w:val="24"/>
          <w:szCs w:val="24"/>
          <w:lang w:val="es-ES"/>
        </w:rPr>
        <w:t xml:space="preserve">A N T E C E D E N T E </w:t>
      </w:r>
      <w:proofErr w:type="gramStart"/>
      <w:r w:rsidRPr="00190318">
        <w:rPr>
          <w:rFonts w:ascii="Arial" w:hAnsi="Arial" w:cs="Arial"/>
          <w:b/>
          <w:bCs/>
          <w:sz w:val="24"/>
          <w:szCs w:val="24"/>
          <w:lang w:val="es-ES"/>
        </w:rPr>
        <w:t>S :</w:t>
      </w:r>
      <w:proofErr w:type="gramEnd"/>
    </w:p>
    <w:p w14:paraId="142C4C82" w14:textId="77777777" w:rsidR="001A516A" w:rsidRDefault="001A516A" w:rsidP="001A516A">
      <w:pPr>
        <w:pStyle w:val="Sinespaciado"/>
        <w:jc w:val="center"/>
        <w:rPr>
          <w:rFonts w:ascii="Arial" w:hAnsi="Arial" w:cs="Arial"/>
          <w:b/>
          <w:bCs/>
          <w:sz w:val="24"/>
          <w:szCs w:val="24"/>
          <w:lang w:val="es-ES"/>
        </w:rPr>
      </w:pPr>
    </w:p>
    <w:p w14:paraId="7DDA92AD" w14:textId="7A4DBA3F" w:rsidR="001A516A" w:rsidRDefault="001A516A" w:rsidP="001A516A">
      <w:pPr>
        <w:pStyle w:val="Sinespaciado"/>
        <w:jc w:val="both"/>
        <w:rPr>
          <w:rFonts w:ascii="Arial" w:hAnsi="Arial" w:cs="Arial"/>
          <w:bCs/>
          <w:sz w:val="24"/>
          <w:szCs w:val="24"/>
          <w:lang w:val="es-ES"/>
        </w:rPr>
      </w:pPr>
      <w:r>
        <w:rPr>
          <w:rFonts w:ascii="Arial" w:hAnsi="Arial" w:cs="Arial"/>
          <w:b/>
          <w:bCs/>
          <w:sz w:val="24"/>
          <w:szCs w:val="24"/>
          <w:lang w:val="es-ES"/>
        </w:rPr>
        <w:tab/>
        <w:t xml:space="preserve">1.- </w:t>
      </w:r>
      <w:r>
        <w:rPr>
          <w:rFonts w:ascii="Arial" w:hAnsi="Arial" w:cs="Arial"/>
          <w:bCs/>
          <w:sz w:val="24"/>
          <w:szCs w:val="24"/>
          <w:lang w:val="es-ES"/>
        </w:rPr>
        <w:t xml:space="preserve">Con fecha </w:t>
      </w:r>
      <w:r w:rsidR="00D14AAC">
        <w:rPr>
          <w:rFonts w:ascii="Arial" w:hAnsi="Arial" w:cs="Arial"/>
          <w:bCs/>
          <w:sz w:val="24"/>
          <w:szCs w:val="24"/>
          <w:lang w:val="es-ES"/>
        </w:rPr>
        <w:t>19</w:t>
      </w:r>
      <w:r>
        <w:rPr>
          <w:rFonts w:ascii="Arial" w:hAnsi="Arial" w:cs="Arial"/>
          <w:bCs/>
          <w:sz w:val="24"/>
          <w:szCs w:val="24"/>
          <w:lang w:val="es-ES"/>
        </w:rPr>
        <w:t xml:space="preserve"> de </w:t>
      </w:r>
      <w:r w:rsidR="00D14AAC">
        <w:rPr>
          <w:rFonts w:ascii="Arial" w:hAnsi="Arial" w:cs="Arial"/>
          <w:bCs/>
          <w:sz w:val="24"/>
          <w:szCs w:val="24"/>
          <w:lang w:val="es-ES"/>
        </w:rPr>
        <w:t>Mayo</w:t>
      </w:r>
      <w:r>
        <w:rPr>
          <w:rFonts w:ascii="Arial" w:hAnsi="Arial" w:cs="Arial"/>
          <w:bCs/>
          <w:sz w:val="24"/>
          <w:szCs w:val="24"/>
          <w:lang w:val="es-ES"/>
        </w:rPr>
        <w:t xml:space="preserve"> de 202</w:t>
      </w:r>
      <w:r w:rsidR="00D14AAC">
        <w:rPr>
          <w:rFonts w:ascii="Arial" w:hAnsi="Arial" w:cs="Arial"/>
          <w:bCs/>
          <w:sz w:val="24"/>
          <w:szCs w:val="24"/>
          <w:lang w:val="es-ES"/>
        </w:rPr>
        <w:t>5</w:t>
      </w:r>
      <w:r>
        <w:rPr>
          <w:rFonts w:ascii="Arial" w:hAnsi="Arial" w:cs="Arial"/>
          <w:bCs/>
          <w:sz w:val="24"/>
          <w:szCs w:val="24"/>
          <w:lang w:val="es-ES"/>
        </w:rPr>
        <w:t>, se recibió en la Oficina de Regidores el oficio número</w:t>
      </w:r>
      <w:r w:rsidR="00D14AAC">
        <w:rPr>
          <w:rFonts w:ascii="Arial" w:hAnsi="Arial" w:cs="Arial"/>
          <w:bCs/>
          <w:sz w:val="24"/>
          <w:szCs w:val="24"/>
          <w:lang w:val="es-ES"/>
        </w:rPr>
        <w:t xml:space="preserve"> </w:t>
      </w:r>
      <w:proofErr w:type="spellStart"/>
      <w:r w:rsidR="00D14AAC">
        <w:rPr>
          <w:rFonts w:ascii="Arial" w:hAnsi="Arial" w:cs="Arial"/>
          <w:bCs/>
          <w:sz w:val="24"/>
          <w:szCs w:val="24"/>
          <w:lang w:val="es-ES"/>
        </w:rPr>
        <w:t>HPM</w:t>
      </w:r>
      <w:proofErr w:type="spellEnd"/>
      <w:r w:rsidR="00D14AAC">
        <w:rPr>
          <w:rFonts w:ascii="Arial" w:hAnsi="Arial" w:cs="Arial"/>
          <w:bCs/>
          <w:sz w:val="24"/>
          <w:szCs w:val="24"/>
          <w:lang w:val="es-ES"/>
        </w:rPr>
        <w:t>-DA-PM/334</w:t>
      </w:r>
      <w:r>
        <w:rPr>
          <w:rFonts w:ascii="Arial" w:hAnsi="Arial" w:cs="Arial"/>
          <w:bCs/>
          <w:sz w:val="24"/>
          <w:szCs w:val="24"/>
          <w:lang w:val="es-ES"/>
        </w:rPr>
        <w:t>/202</w:t>
      </w:r>
      <w:r w:rsidR="00D14AAC">
        <w:rPr>
          <w:rFonts w:ascii="Arial" w:hAnsi="Arial" w:cs="Arial"/>
          <w:bCs/>
          <w:sz w:val="24"/>
          <w:szCs w:val="24"/>
          <w:lang w:val="es-ES"/>
        </w:rPr>
        <w:t>5</w:t>
      </w:r>
      <w:r>
        <w:rPr>
          <w:rFonts w:ascii="Arial" w:hAnsi="Arial" w:cs="Arial"/>
          <w:bCs/>
          <w:sz w:val="24"/>
          <w:szCs w:val="24"/>
          <w:lang w:val="es-ES"/>
        </w:rPr>
        <w:t xml:space="preserve">, suscrito por la Licenciada </w:t>
      </w:r>
      <w:r w:rsidR="00D14AAC">
        <w:rPr>
          <w:rFonts w:ascii="Arial" w:hAnsi="Arial" w:cs="Arial"/>
          <w:bCs/>
          <w:sz w:val="24"/>
          <w:szCs w:val="24"/>
          <w:lang w:val="es-ES"/>
        </w:rPr>
        <w:t>Georgina Romero Torres</w:t>
      </w:r>
      <w:r>
        <w:rPr>
          <w:rFonts w:ascii="Arial" w:hAnsi="Arial" w:cs="Arial"/>
          <w:bCs/>
          <w:sz w:val="24"/>
          <w:szCs w:val="24"/>
          <w:lang w:val="es-ES"/>
        </w:rPr>
        <w:t xml:space="preserve">, en su carácter de </w:t>
      </w:r>
      <w:r w:rsidR="00D14AAC">
        <w:rPr>
          <w:rFonts w:ascii="Arial" w:hAnsi="Arial" w:cs="Arial"/>
          <w:bCs/>
          <w:sz w:val="24"/>
          <w:szCs w:val="24"/>
          <w:lang w:val="es-ES"/>
        </w:rPr>
        <w:t xml:space="preserve">Jefa </w:t>
      </w:r>
      <w:r>
        <w:rPr>
          <w:rFonts w:ascii="Arial" w:hAnsi="Arial" w:cs="Arial"/>
          <w:bCs/>
          <w:sz w:val="24"/>
          <w:szCs w:val="24"/>
          <w:lang w:val="es-ES"/>
        </w:rPr>
        <w:t xml:space="preserve">de Patrimonio Municipal en el que solicita la </w:t>
      </w:r>
      <w:r w:rsidRPr="00DA0307">
        <w:rPr>
          <w:rFonts w:ascii="Arial" w:hAnsi="Arial" w:cs="Arial"/>
          <w:b/>
          <w:bCs/>
          <w:sz w:val="24"/>
          <w:szCs w:val="24"/>
          <w:lang w:val="es-ES"/>
        </w:rPr>
        <w:t>BAJA DEFINITIVA</w:t>
      </w:r>
      <w:r>
        <w:rPr>
          <w:rFonts w:ascii="Arial" w:hAnsi="Arial" w:cs="Arial"/>
          <w:bCs/>
          <w:sz w:val="24"/>
          <w:szCs w:val="24"/>
          <w:lang w:val="es-ES"/>
        </w:rPr>
        <w:t xml:space="preserve"> de </w:t>
      </w:r>
      <w:r w:rsidR="00D14AAC">
        <w:rPr>
          <w:rFonts w:ascii="Arial" w:hAnsi="Arial" w:cs="Arial"/>
          <w:bCs/>
          <w:sz w:val="24"/>
          <w:szCs w:val="24"/>
          <w:lang w:val="es-ES"/>
        </w:rPr>
        <w:t xml:space="preserve">307 bienes muebles que constan en equipo de administración, mobiliario y equipo de oficina: sillas, escritorios, mesas, ventiladores entre otros; </w:t>
      </w:r>
      <w:r w:rsidR="00D7677A">
        <w:rPr>
          <w:rFonts w:ascii="Arial" w:hAnsi="Arial" w:cs="Arial"/>
          <w:bCs/>
          <w:sz w:val="24"/>
          <w:szCs w:val="24"/>
          <w:lang w:val="es-ES"/>
        </w:rPr>
        <w:t>así</w:t>
      </w:r>
      <w:r w:rsidR="00D14AAC">
        <w:rPr>
          <w:rFonts w:ascii="Arial" w:hAnsi="Arial" w:cs="Arial"/>
          <w:bCs/>
          <w:sz w:val="24"/>
          <w:szCs w:val="24"/>
          <w:lang w:val="es-ES"/>
        </w:rPr>
        <w:t xml:space="preserve"> como de 87 accesorios y equipo de </w:t>
      </w:r>
      <w:r w:rsidR="008078AE">
        <w:rPr>
          <w:rFonts w:ascii="Arial" w:hAnsi="Arial" w:cs="Arial"/>
          <w:bCs/>
          <w:sz w:val="24"/>
          <w:szCs w:val="24"/>
          <w:lang w:val="es-ES"/>
        </w:rPr>
        <w:t>cómputo</w:t>
      </w:r>
      <w:r w:rsidR="000041C5">
        <w:rPr>
          <w:rFonts w:ascii="Arial" w:hAnsi="Arial" w:cs="Arial"/>
          <w:bCs/>
          <w:sz w:val="24"/>
          <w:szCs w:val="24"/>
          <w:lang w:val="es-ES"/>
        </w:rPr>
        <w:t>; y 106 consumibles: material de oficina, entre otros insumos de uso común,</w:t>
      </w:r>
      <w:r>
        <w:rPr>
          <w:rFonts w:ascii="Arial" w:hAnsi="Arial" w:cs="Arial"/>
          <w:bCs/>
          <w:sz w:val="24"/>
          <w:szCs w:val="24"/>
          <w:lang w:val="es-ES"/>
        </w:rPr>
        <w:t xml:space="preserve"> propiedad del Municipio de Zapotlán el Grande, Jalisco, en el que en esencia refiere que se encuentran en</w:t>
      </w:r>
      <w:r w:rsidR="000041C5">
        <w:rPr>
          <w:rFonts w:ascii="Arial" w:hAnsi="Arial" w:cs="Arial"/>
          <w:bCs/>
          <w:sz w:val="24"/>
          <w:szCs w:val="24"/>
          <w:lang w:val="es-ES"/>
        </w:rPr>
        <w:t xml:space="preserve"> deteriorados</w:t>
      </w:r>
      <w:r>
        <w:rPr>
          <w:rFonts w:ascii="Arial" w:hAnsi="Arial" w:cs="Arial"/>
          <w:bCs/>
          <w:sz w:val="24"/>
          <w:szCs w:val="24"/>
          <w:lang w:val="es-ES"/>
        </w:rPr>
        <w:t>,</w:t>
      </w:r>
      <w:r w:rsidR="000041C5">
        <w:rPr>
          <w:rFonts w:ascii="Arial" w:hAnsi="Arial" w:cs="Arial"/>
          <w:bCs/>
          <w:sz w:val="24"/>
          <w:szCs w:val="24"/>
          <w:lang w:val="es-ES"/>
        </w:rPr>
        <w:t xml:space="preserve"> que su vida útil termino o que no es factible o es incosteable su reparacion, de igual manera se autorice el destino final de los mismos, entregándolos a la empresa Desensamble de Componentes Eléctricos S. de </w:t>
      </w:r>
      <w:proofErr w:type="spellStart"/>
      <w:r w:rsidR="000041C5">
        <w:rPr>
          <w:rFonts w:ascii="Arial" w:hAnsi="Arial" w:cs="Arial"/>
          <w:bCs/>
          <w:sz w:val="24"/>
          <w:szCs w:val="24"/>
          <w:lang w:val="es-ES"/>
        </w:rPr>
        <w:t>R.L</w:t>
      </w:r>
      <w:proofErr w:type="spellEnd"/>
      <w:r w:rsidR="000041C5">
        <w:rPr>
          <w:rFonts w:ascii="Arial" w:hAnsi="Arial" w:cs="Arial"/>
          <w:bCs/>
          <w:sz w:val="24"/>
          <w:szCs w:val="24"/>
          <w:lang w:val="es-ES"/>
        </w:rPr>
        <w:t xml:space="preserve"> de </w:t>
      </w:r>
      <w:proofErr w:type="spellStart"/>
      <w:r w:rsidR="000041C5">
        <w:rPr>
          <w:rFonts w:ascii="Arial" w:hAnsi="Arial" w:cs="Arial"/>
          <w:bCs/>
          <w:sz w:val="24"/>
          <w:szCs w:val="24"/>
          <w:lang w:val="es-ES"/>
        </w:rPr>
        <w:t>C.V</w:t>
      </w:r>
      <w:proofErr w:type="spellEnd"/>
      <w:r w:rsidR="000041C5">
        <w:rPr>
          <w:rFonts w:ascii="Arial" w:hAnsi="Arial" w:cs="Arial"/>
          <w:bCs/>
          <w:sz w:val="24"/>
          <w:szCs w:val="24"/>
          <w:lang w:val="es-ES"/>
        </w:rPr>
        <w:t xml:space="preserve"> para su destrucción o reciclaje. </w:t>
      </w:r>
      <w:r>
        <w:rPr>
          <w:rFonts w:ascii="Arial" w:hAnsi="Arial" w:cs="Arial"/>
          <w:bCs/>
          <w:sz w:val="24"/>
          <w:szCs w:val="24"/>
          <w:lang w:val="es-ES"/>
        </w:rPr>
        <w:t xml:space="preserve"> </w:t>
      </w:r>
    </w:p>
    <w:p w14:paraId="42F7C46C" w14:textId="3D90CFD3" w:rsidR="000E5DF3" w:rsidRPr="000041C5" w:rsidRDefault="001A516A" w:rsidP="001A516A">
      <w:pPr>
        <w:pStyle w:val="Sinespaciado"/>
        <w:jc w:val="both"/>
        <w:rPr>
          <w:rFonts w:ascii="Arial" w:hAnsi="Arial" w:cs="Arial"/>
          <w:bCs/>
          <w:i/>
          <w:lang w:val="es-ES"/>
        </w:rPr>
      </w:pPr>
      <w:r>
        <w:rPr>
          <w:rFonts w:ascii="Arial" w:hAnsi="Arial" w:cs="Arial"/>
          <w:bCs/>
          <w:sz w:val="24"/>
          <w:szCs w:val="24"/>
          <w:lang w:val="es-ES"/>
        </w:rPr>
        <w:tab/>
      </w:r>
      <w:r w:rsidR="000E5DF3" w:rsidRPr="000E5DF3">
        <w:rPr>
          <w:rFonts w:ascii="Arial" w:hAnsi="Arial" w:cs="Arial"/>
          <w:bCs/>
          <w:i/>
          <w:lang w:val="es-ES"/>
        </w:rPr>
        <w:t xml:space="preserve"> </w:t>
      </w:r>
    </w:p>
    <w:p w14:paraId="36374910" w14:textId="1E2A135E" w:rsidR="00BE3FD7" w:rsidRDefault="00BE3FD7" w:rsidP="00CB07EA">
      <w:pPr>
        <w:pStyle w:val="Sinespaciado"/>
        <w:jc w:val="both"/>
        <w:rPr>
          <w:rFonts w:ascii="Arial" w:hAnsi="Arial" w:cs="Arial"/>
          <w:bCs/>
          <w:sz w:val="24"/>
          <w:szCs w:val="24"/>
          <w:lang w:val="es-ES"/>
        </w:rPr>
      </w:pPr>
      <w:r>
        <w:rPr>
          <w:rFonts w:ascii="Arial" w:hAnsi="Arial" w:cs="Arial"/>
          <w:bCs/>
          <w:sz w:val="24"/>
          <w:szCs w:val="24"/>
          <w:lang w:val="es-ES"/>
        </w:rPr>
        <w:tab/>
        <w:t xml:space="preserve">Ahora bien, en virtud de la cantidad de bienes a consideración de baja de este Honorable Pleno del Ayuntamiento Constitucional de Zapotlán el Grande, Jalisco, se agregan como anexo un listado de los bienes que se someterán a baja y oficio de solicitud de baja </w:t>
      </w:r>
      <w:r w:rsidR="00D7677A">
        <w:rPr>
          <w:rFonts w:ascii="Arial" w:hAnsi="Arial" w:cs="Arial"/>
          <w:bCs/>
          <w:sz w:val="24"/>
          <w:szCs w:val="24"/>
          <w:lang w:val="es-ES"/>
        </w:rPr>
        <w:t xml:space="preserve">definitiva </w:t>
      </w:r>
      <w:r>
        <w:rPr>
          <w:rFonts w:ascii="Arial" w:hAnsi="Arial" w:cs="Arial"/>
          <w:bCs/>
          <w:sz w:val="24"/>
          <w:szCs w:val="24"/>
          <w:lang w:val="es-ES"/>
        </w:rPr>
        <w:t>de</w:t>
      </w:r>
      <w:r w:rsidR="00D7677A">
        <w:rPr>
          <w:rFonts w:ascii="Arial" w:hAnsi="Arial" w:cs="Arial"/>
          <w:bCs/>
          <w:sz w:val="24"/>
          <w:szCs w:val="24"/>
          <w:lang w:val="es-ES"/>
        </w:rPr>
        <w:t xml:space="preserve">l </w:t>
      </w:r>
      <w:r>
        <w:rPr>
          <w:rFonts w:ascii="Arial" w:hAnsi="Arial" w:cs="Arial"/>
          <w:bCs/>
          <w:sz w:val="24"/>
          <w:szCs w:val="24"/>
          <w:lang w:val="es-ES"/>
        </w:rPr>
        <w:t>departamento</w:t>
      </w:r>
      <w:r w:rsidR="00D7677A">
        <w:rPr>
          <w:rFonts w:ascii="Arial" w:hAnsi="Arial" w:cs="Arial"/>
          <w:bCs/>
          <w:sz w:val="24"/>
          <w:szCs w:val="24"/>
          <w:lang w:val="es-ES"/>
        </w:rPr>
        <w:t xml:space="preserve"> de Patrimonio Municipal, </w:t>
      </w:r>
      <w:r>
        <w:rPr>
          <w:rFonts w:ascii="Arial" w:hAnsi="Arial" w:cs="Arial"/>
          <w:bCs/>
          <w:sz w:val="24"/>
          <w:szCs w:val="24"/>
          <w:lang w:val="es-ES"/>
        </w:rPr>
        <w:t xml:space="preserve">para que la totalidad de los regidores se impongan de su contenido.  </w:t>
      </w:r>
    </w:p>
    <w:p w14:paraId="0B79B64D" w14:textId="77777777" w:rsidR="00BE3FD7" w:rsidRDefault="00BE3FD7" w:rsidP="00CB07EA">
      <w:pPr>
        <w:pStyle w:val="Sinespaciado"/>
        <w:jc w:val="both"/>
        <w:rPr>
          <w:rFonts w:ascii="Arial" w:hAnsi="Arial" w:cs="Arial"/>
          <w:bCs/>
          <w:sz w:val="24"/>
          <w:szCs w:val="24"/>
          <w:lang w:val="es-ES"/>
        </w:rPr>
      </w:pPr>
    </w:p>
    <w:p w14:paraId="5EF537FC" w14:textId="6E9799EE" w:rsidR="001A516A" w:rsidRDefault="001A516A" w:rsidP="001A516A">
      <w:pPr>
        <w:pStyle w:val="Sinespaciado"/>
        <w:jc w:val="both"/>
        <w:rPr>
          <w:rFonts w:ascii="Arial" w:hAnsi="Arial" w:cs="Arial"/>
          <w:bCs/>
          <w:sz w:val="24"/>
          <w:szCs w:val="24"/>
          <w:lang w:val="es-ES"/>
        </w:rPr>
      </w:pPr>
      <w:r>
        <w:rPr>
          <w:rFonts w:ascii="Arial" w:hAnsi="Arial" w:cs="Arial"/>
          <w:bCs/>
          <w:sz w:val="24"/>
          <w:szCs w:val="24"/>
          <w:lang w:val="es-ES"/>
        </w:rPr>
        <w:tab/>
      </w:r>
    </w:p>
    <w:p w14:paraId="0071A461" w14:textId="06C2E7EB" w:rsidR="001A516A" w:rsidRDefault="001A516A" w:rsidP="001A516A">
      <w:pPr>
        <w:pStyle w:val="Sinespaciado"/>
        <w:jc w:val="both"/>
        <w:rPr>
          <w:rFonts w:ascii="Arial" w:hAnsi="Arial" w:cs="Arial"/>
          <w:bCs/>
          <w:sz w:val="24"/>
          <w:szCs w:val="24"/>
          <w:lang w:val="es-ES"/>
        </w:rPr>
      </w:pPr>
      <w:r>
        <w:rPr>
          <w:rFonts w:ascii="Arial" w:hAnsi="Arial" w:cs="Arial"/>
          <w:bCs/>
          <w:sz w:val="24"/>
          <w:szCs w:val="24"/>
          <w:lang w:val="es-ES"/>
        </w:rPr>
        <w:tab/>
        <w:t>Por lo anteriormente expuesto, fundado y motivado</w:t>
      </w:r>
      <w:r w:rsidR="00A919F7">
        <w:rPr>
          <w:rFonts w:ascii="Arial" w:hAnsi="Arial" w:cs="Arial"/>
          <w:bCs/>
          <w:sz w:val="24"/>
          <w:szCs w:val="24"/>
          <w:lang w:val="es-ES"/>
        </w:rPr>
        <w:t xml:space="preserve"> </w:t>
      </w:r>
      <w:r>
        <w:rPr>
          <w:rFonts w:ascii="Arial" w:hAnsi="Arial" w:cs="Arial"/>
          <w:bCs/>
          <w:sz w:val="24"/>
          <w:szCs w:val="24"/>
          <w:lang w:val="es-ES"/>
        </w:rPr>
        <w:t>propon</w:t>
      </w:r>
      <w:r w:rsidR="00A919F7">
        <w:rPr>
          <w:rFonts w:ascii="Arial" w:hAnsi="Arial" w:cs="Arial"/>
          <w:bCs/>
          <w:sz w:val="24"/>
          <w:szCs w:val="24"/>
          <w:lang w:val="es-ES"/>
        </w:rPr>
        <w:t xml:space="preserve">go </w:t>
      </w:r>
      <w:r>
        <w:rPr>
          <w:rFonts w:ascii="Arial" w:hAnsi="Arial" w:cs="Arial"/>
          <w:bCs/>
          <w:sz w:val="24"/>
          <w:szCs w:val="24"/>
          <w:lang w:val="es-ES"/>
        </w:rPr>
        <w:t xml:space="preserve">para su aprobación dictamen que contiene los siguientes: </w:t>
      </w:r>
    </w:p>
    <w:p w14:paraId="7E47E19B" w14:textId="77777777" w:rsidR="00A919F7" w:rsidRDefault="00A919F7" w:rsidP="001A516A">
      <w:pPr>
        <w:pStyle w:val="Sinespaciado"/>
        <w:jc w:val="both"/>
        <w:rPr>
          <w:rFonts w:ascii="Arial" w:hAnsi="Arial" w:cs="Arial"/>
          <w:bCs/>
          <w:sz w:val="24"/>
          <w:szCs w:val="24"/>
          <w:lang w:val="es-ES"/>
        </w:rPr>
      </w:pPr>
    </w:p>
    <w:p w14:paraId="22BBCAF2" w14:textId="77777777" w:rsidR="001A516A" w:rsidRDefault="001A516A" w:rsidP="001A516A">
      <w:pPr>
        <w:pStyle w:val="Sinespaciado"/>
        <w:jc w:val="both"/>
        <w:rPr>
          <w:rFonts w:ascii="Arial" w:hAnsi="Arial" w:cs="Arial"/>
          <w:bCs/>
          <w:sz w:val="24"/>
          <w:szCs w:val="24"/>
          <w:lang w:val="es-ES"/>
        </w:rPr>
      </w:pPr>
    </w:p>
    <w:p w14:paraId="1965781D" w14:textId="77777777" w:rsidR="001A516A" w:rsidRDefault="001A516A" w:rsidP="001A516A">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14:paraId="64BDB97A" w14:textId="77777777" w:rsidR="001A516A" w:rsidRDefault="001A516A" w:rsidP="001A516A">
      <w:pPr>
        <w:pStyle w:val="Sinespaciado"/>
        <w:jc w:val="center"/>
        <w:rPr>
          <w:rFonts w:ascii="Arial" w:hAnsi="Arial" w:cs="Arial"/>
          <w:b/>
          <w:bCs/>
          <w:sz w:val="24"/>
          <w:szCs w:val="24"/>
          <w:lang w:val="es-ES"/>
        </w:rPr>
      </w:pPr>
    </w:p>
    <w:p w14:paraId="1828A650" w14:textId="19A6163F" w:rsidR="000523F6" w:rsidRDefault="001A516A" w:rsidP="00D7677A">
      <w:pPr>
        <w:jc w:val="both"/>
        <w:rPr>
          <w:rFonts w:ascii="Arial" w:hAnsi="Arial" w:cs="Arial"/>
          <w:bCs/>
          <w:sz w:val="24"/>
          <w:szCs w:val="24"/>
          <w:lang w:val="es-ES"/>
        </w:rPr>
      </w:pPr>
      <w:r>
        <w:rPr>
          <w:rFonts w:ascii="Arial" w:hAnsi="Arial" w:cs="Arial"/>
          <w:b/>
          <w:bCs/>
          <w:sz w:val="24"/>
          <w:szCs w:val="24"/>
          <w:lang w:val="es-ES"/>
        </w:rPr>
        <w:tab/>
      </w:r>
      <w:proofErr w:type="gramStart"/>
      <w:r>
        <w:rPr>
          <w:rFonts w:ascii="Arial" w:hAnsi="Arial" w:cs="Arial"/>
          <w:b/>
          <w:bCs/>
          <w:sz w:val="24"/>
          <w:szCs w:val="24"/>
          <w:lang w:val="es-ES"/>
        </w:rPr>
        <w:t>PRIMERO.-</w:t>
      </w:r>
      <w:proofErr w:type="gramEnd"/>
      <w:r>
        <w:rPr>
          <w:rFonts w:ascii="Arial" w:hAnsi="Arial" w:cs="Arial"/>
          <w:b/>
          <w:bCs/>
          <w:sz w:val="24"/>
          <w:szCs w:val="24"/>
          <w:lang w:val="es-ES"/>
        </w:rPr>
        <w:t xml:space="preserve"> </w:t>
      </w:r>
      <w:r>
        <w:rPr>
          <w:rFonts w:ascii="Arial" w:hAnsi="Arial" w:cs="Arial"/>
          <w:bCs/>
          <w:sz w:val="24"/>
          <w:szCs w:val="24"/>
          <w:lang w:val="es-ES"/>
        </w:rPr>
        <w:t>Se autoriza y aprueba por el Pleno de este Honorable Ayuntamiento Constitucional de Zapotlán el Grande, Jalisco, la BAJA de los BIENES MUEBLES</w:t>
      </w:r>
      <w:r w:rsidR="00D80D83">
        <w:rPr>
          <w:rFonts w:ascii="Arial" w:hAnsi="Arial" w:cs="Arial"/>
          <w:bCs/>
          <w:sz w:val="24"/>
          <w:szCs w:val="24"/>
          <w:lang w:val="es-ES"/>
        </w:rPr>
        <w:t xml:space="preserve"> </w:t>
      </w:r>
      <w:r w:rsidR="00D7677A">
        <w:rPr>
          <w:rFonts w:ascii="Arial" w:hAnsi="Arial" w:cs="Arial"/>
          <w:bCs/>
          <w:sz w:val="24"/>
          <w:szCs w:val="24"/>
          <w:lang w:val="es-ES"/>
        </w:rPr>
        <w:t>500</w:t>
      </w:r>
      <w:r w:rsidR="00D80D83">
        <w:rPr>
          <w:rFonts w:ascii="Arial" w:hAnsi="Arial" w:cs="Arial"/>
          <w:bCs/>
          <w:sz w:val="24"/>
          <w:szCs w:val="24"/>
          <w:lang w:val="es-ES"/>
        </w:rPr>
        <w:t xml:space="preserve"> </w:t>
      </w:r>
      <w:r w:rsidR="00D7677A">
        <w:rPr>
          <w:rFonts w:ascii="Arial" w:hAnsi="Arial" w:cs="Arial"/>
          <w:bCs/>
          <w:sz w:val="24"/>
          <w:szCs w:val="24"/>
          <w:lang w:val="es-ES"/>
        </w:rPr>
        <w:t>(Quinientos)</w:t>
      </w:r>
      <w:r w:rsidR="00D80D83">
        <w:rPr>
          <w:rFonts w:ascii="Arial" w:hAnsi="Arial" w:cs="Arial"/>
          <w:bCs/>
          <w:sz w:val="24"/>
          <w:szCs w:val="24"/>
          <w:lang w:val="es-ES"/>
        </w:rPr>
        <w:t xml:space="preserve"> bienes</w:t>
      </w:r>
      <w:r>
        <w:rPr>
          <w:rFonts w:ascii="Arial" w:hAnsi="Arial" w:cs="Arial"/>
          <w:bCs/>
          <w:sz w:val="24"/>
          <w:szCs w:val="24"/>
          <w:lang w:val="es-ES"/>
        </w:rPr>
        <w:t xml:space="preserve"> que se encuentran fuera de servicio, mencionados y enlistados en el </w:t>
      </w:r>
      <w:r w:rsidR="000523F6">
        <w:rPr>
          <w:rFonts w:ascii="Arial" w:hAnsi="Arial" w:cs="Arial"/>
          <w:bCs/>
          <w:sz w:val="24"/>
          <w:szCs w:val="24"/>
          <w:lang w:val="es-ES"/>
        </w:rPr>
        <w:t xml:space="preserve">anexo al presente </w:t>
      </w:r>
      <w:r>
        <w:rPr>
          <w:rFonts w:ascii="Arial" w:hAnsi="Arial" w:cs="Arial"/>
          <w:bCs/>
          <w:sz w:val="24"/>
          <w:szCs w:val="24"/>
          <w:lang w:val="es-ES"/>
        </w:rPr>
        <w:t xml:space="preserve">dictamen, </w:t>
      </w:r>
      <w:r w:rsidR="000523F6">
        <w:rPr>
          <w:rFonts w:ascii="Arial" w:hAnsi="Arial" w:cs="Arial"/>
          <w:bCs/>
          <w:sz w:val="24"/>
          <w:szCs w:val="24"/>
          <w:lang w:val="es-ES"/>
        </w:rPr>
        <w:t xml:space="preserve">siguiendo al efecto, por parte de la </w:t>
      </w:r>
      <w:r w:rsidR="00D7677A">
        <w:rPr>
          <w:rFonts w:ascii="Arial" w:hAnsi="Arial" w:cs="Arial"/>
          <w:bCs/>
          <w:sz w:val="24"/>
          <w:szCs w:val="24"/>
          <w:lang w:val="es-ES"/>
        </w:rPr>
        <w:t>Jefa</w:t>
      </w:r>
      <w:r w:rsidR="000523F6">
        <w:rPr>
          <w:rFonts w:ascii="Arial" w:hAnsi="Arial" w:cs="Arial"/>
          <w:bCs/>
          <w:sz w:val="24"/>
          <w:szCs w:val="24"/>
          <w:lang w:val="es-ES"/>
        </w:rPr>
        <w:t xml:space="preserve"> de Patrimonio Municipal, las siguientes recomendaciones para su baja y destino final</w:t>
      </w:r>
      <w:r w:rsidR="00C04424">
        <w:rPr>
          <w:rFonts w:ascii="Arial" w:hAnsi="Arial" w:cs="Arial"/>
          <w:bCs/>
          <w:sz w:val="24"/>
          <w:szCs w:val="24"/>
          <w:lang w:val="es-ES"/>
        </w:rPr>
        <w:t>.</w:t>
      </w:r>
      <w:r w:rsidR="000523F6">
        <w:rPr>
          <w:rFonts w:ascii="Arial" w:hAnsi="Arial" w:cs="Arial"/>
          <w:bCs/>
          <w:sz w:val="24"/>
          <w:szCs w:val="24"/>
          <w:lang w:val="es-ES"/>
        </w:rPr>
        <w:t xml:space="preserve"> </w:t>
      </w:r>
    </w:p>
    <w:p w14:paraId="6A810894" w14:textId="7204A3EB" w:rsidR="001A516A" w:rsidRDefault="001A516A" w:rsidP="001A516A">
      <w:pPr>
        <w:pStyle w:val="Sinespaciado"/>
        <w:ind w:firstLine="708"/>
        <w:jc w:val="both"/>
        <w:rPr>
          <w:rFonts w:ascii="Arial" w:hAnsi="Arial" w:cs="Arial"/>
          <w:bCs/>
          <w:sz w:val="24"/>
          <w:szCs w:val="24"/>
          <w:lang w:val="es-ES"/>
        </w:rPr>
      </w:pPr>
      <w:proofErr w:type="gramStart"/>
      <w:r w:rsidRPr="00477492">
        <w:rPr>
          <w:rFonts w:ascii="Arial" w:hAnsi="Arial" w:cs="Arial"/>
          <w:b/>
          <w:bCs/>
          <w:sz w:val="24"/>
          <w:szCs w:val="24"/>
          <w:lang w:val="es-ES"/>
        </w:rPr>
        <w:t>SEGUNDO.</w:t>
      </w:r>
      <w:r>
        <w:rPr>
          <w:rFonts w:ascii="Arial" w:hAnsi="Arial" w:cs="Arial"/>
          <w:bCs/>
          <w:sz w:val="24"/>
          <w:szCs w:val="24"/>
          <w:lang w:val="es-ES"/>
        </w:rPr>
        <w:t>-</w:t>
      </w:r>
      <w:proofErr w:type="gramEnd"/>
      <w:r>
        <w:rPr>
          <w:rFonts w:ascii="Arial" w:hAnsi="Arial" w:cs="Arial"/>
          <w:bCs/>
          <w:sz w:val="24"/>
          <w:szCs w:val="24"/>
          <w:lang w:val="es-ES"/>
        </w:rPr>
        <w:t xml:space="preserve"> Se faculta a</w:t>
      </w:r>
      <w:r w:rsidR="00D7677A">
        <w:rPr>
          <w:rFonts w:ascii="Arial" w:hAnsi="Arial" w:cs="Arial"/>
          <w:bCs/>
          <w:sz w:val="24"/>
          <w:szCs w:val="24"/>
          <w:lang w:val="es-ES"/>
        </w:rPr>
        <w:t xml:space="preserve"> la</w:t>
      </w:r>
      <w:r>
        <w:rPr>
          <w:rFonts w:ascii="Arial" w:hAnsi="Arial" w:cs="Arial"/>
          <w:bCs/>
          <w:sz w:val="24"/>
          <w:szCs w:val="24"/>
          <w:lang w:val="es-ES"/>
        </w:rPr>
        <w:t xml:space="preserve"> President</w:t>
      </w:r>
      <w:r w:rsidR="00D7677A">
        <w:rPr>
          <w:rFonts w:ascii="Arial" w:hAnsi="Arial" w:cs="Arial"/>
          <w:bCs/>
          <w:sz w:val="24"/>
          <w:szCs w:val="24"/>
          <w:lang w:val="es-ES"/>
        </w:rPr>
        <w:t>a</w:t>
      </w:r>
      <w:r>
        <w:rPr>
          <w:rFonts w:ascii="Arial" w:hAnsi="Arial" w:cs="Arial"/>
          <w:bCs/>
          <w:sz w:val="24"/>
          <w:szCs w:val="24"/>
          <w:lang w:val="es-ES"/>
        </w:rPr>
        <w:t xml:space="preserve"> Municipal, para que por conducto de la Licenciada</w:t>
      </w:r>
      <w:r w:rsidR="00C04424">
        <w:rPr>
          <w:rFonts w:ascii="Arial" w:hAnsi="Arial" w:cs="Arial"/>
          <w:bCs/>
          <w:sz w:val="24"/>
          <w:szCs w:val="24"/>
          <w:lang w:val="es-ES"/>
        </w:rPr>
        <w:t xml:space="preserve"> </w:t>
      </w:r>
      <w:r w:rsidR="00000EF9">
        <w:rPr>
          <w:rFonts w:ascii="Arial" w:hAnsi="Arial" w:cs="Arial"/>
          <w:bCs/>
          <w:sz w:val="24"/>
          <w:szCs w:val="24"/>
          <w:lang w:val="es-ES"/>
        </w:rPr>
        <w:t>Georgina Romero Torres</w:t>
      </w:r>
      <w:r>
        <w:rPr>
          <w:rFonts w:ascii="Arial" w:hAnsi="Arial" w:cs="Arial"/>
          <w:bCs/>
          <w:sz w:val="24"/>
          <w:szCs w:val="24"/>
          <w:lang w:val="es-ES"/>
        </w:rPr>
        <w:t xml:space="preserve"> en su carácter de </w:t>
      </w:r>
      <w:r w:rsidR="00000EF9">
        <w:rPr>
          <w:rFonts w:ascii="Arial" w:hAnsi="Arial" w:cs="Arial"/>
          <w:bCs/>
          <w:sz w:val="24"/>
          <w:szCs w:val="24"/>
          <w:lang w:val="es-ES"/>
        </w:rPr>
        <w:t>Jefa de Patrimonio Municipal</w:t>
      </w:r>
      <w:r>
        <w:rPr>
          <w:rFonts w:ascii="Arial" w:hAnsi="Arial" w:cs="Arial"/>
          <w:bCs/>
          <w:sz w:val="24"/>
          <w:szCs w:val="24"/>
          <w:lang w:val="es-ES"/>
        </w:rPr>
        <w:t>,</w:t>
      </w:r>
      <w:r w:rsidR="00000EF9">
        <w:rPr>
          <w:rFonts w:ascii="Arial" w:hAnsi="Arial" w:cs="Arial"/>
          <w:bCs/>
          <w:sz w:val="24"/>
          <w:szCs w:val="24"/>
          <w:lang w:val="es-ES"/>
        </w:rPr>
        <w:t xml:space="preserve"> </w:t>
      </w:r>
      <w:r>
        <w:rPr>
          <w:rFonts w:ascii="Arial" w:hAnsi="Arial" w:cs="Arial"/>
          <w:bCs/>
          <w:sz w:val="24"/>
          <w:szCs w:val="24"/>
          <w:lang w:val="es-ES"/>
        </w:rPr>
        <w:t xml:space="preserve">realice las gestiones necesarias para la baja de los bienes muebles propiedad del Municipio de Zapotlán el Grande, Jalisco, y se dé un destino final como corresponde, a efecto de dar cumplimiento con el presente acuerdo. </w:t>
      </w:r>
    </w:p>
    <w:p w14:paraId="7332F479" w14:textId="77777777" w:rsidR="001A516A" w:rsidRDefault="001A516A" w:rsidP="001A516A">
      <w:pPr>
        <w:pStyle w:val="Sinespaciado"/>
        <w:ind w:firstLine="708"/>
        <w:jc w:val="both"/>
        <w:rPr>
          <w:rFonts w:ascii="Arial" w:hAnsi="Arial" w:cs="Arial"/>
          <w:bCs/>
          <w:sz w:val="24"/>
          <w:szCs w:val="24"/>
          <w:lang w:val="es-ES"/>
        </w:rPr>
      </w:pPr>
    </w:p>
    <w:p w14:paraId="2AAEBA49" w14:textId="77777777" w:rsidR="008078AE" w:rsidRDefault="008078AE" w:rsidP="001A516A">
      <w:pPr>
        <w:pStyle w:val="Sinespaciado"/>
        <w:ind w:firstLine="708"/>
        <w:jc w:val="both"/>
        <w:rPr>
          <w:rFonts w:ascii="Arial" w:hAnsi="Arial" w:cs="Arial"/>
          <w:b/>
          <w:bCs/>
          <w:sz w:val="24"/>
          <w:szCs w:val="24"/>
          <w:lang w:val="es-ES"/>
        </w:rPr>
      </w:pPr>
    </w:p>
    <w:p w14:paraId="3F77328C" w14:textId="77777777" w:rsidR="008078AE" w:rsidRDefault="008078AE" w:rsidP="001A516A">
      <w:pPr>
        <w:pStyle w:val="Sinespaciado"/>
        <w:ind w:firstLine="708"/>
        <w:jc w:val="both"/>
        <w:rPr>
          <w:rFonts w:ascii="Arial" w:hAnsi="Arial" w:cs="Arial"/>
          <w:b/>
          <w:bCs/>
          <w:sz w:val="24"/>
          <w:szCs w:val="24"/>
          <w:lang w:val="es-ES"/>
        </w:rPr>
      </w:pPr>
    </w:p>
    <w:p w14:paraId="1EE2A545" w14:textId="77777777" w:rsidR="008078AE" w:rsidRDefault="008078AE" w:rsidP="001A516A">
      <w:pPr>
        <w:pStyle w:val="Sinespaciado"/>
        <w:ind w:firstLine="708"/>
        <w:jc w:val="both"/>
        <w:rPr>
          <w:rFonts w:ascii="Arial" w:hAnsi="Arial" w:cs="Arial"/>
          <w:b/>
          <w:bCs/>
          <w:sz w:val="24"/>
          <w:szCs w:val="24"/>
          <w:lang w:val="es-ES"/>
        </w:rPr>
      </w:pPr>
    </w:p>
    <w:p w14:paraId="7E508489" w14:textId="77777777" w:rsidR="000E165B" w:rsidRDefault="000E165B" w:rsidP="001A516A">
      <w:pPr>
        <w:pStyle w:val="Sinespaciado"/>
        <w:ind w:firstLine="708"/>
        <w:jc w:val="both"/>
        <w:rPr>
          <w:rFonts w:ascii="Arial" w:hAnsi="Arial" w:cs="Arial"/>
          <w:b/>
          <w:bCs/>
          <w:sz w:val="24"/>
          <w:szCs w:val="24"/>
          <w:lang w:val="es-ES"/>
        </w:rPr>
      </w:pPr>
    </w:p>
    <w:p w14:paraId="04D9B694" w14:textId="5EBC7139" w:rsidR="001A516A" w:rsidRPr="00B45FDE" w:rsidRDefault="001A516A" w:rsidP="001A516A">
      <w:pPr>
        <w:pStyle w:val="Sinespaciado"/>
        <w:ind w:firstLine="708"/>
        <w:jc w:val="both"/>
        <w:rPr>
          <w:rFonts w:ascii="Arial" w:hAnsi="Arial" w:cs="Arial"/>
          <w:b/>
          <w:bCs/>
          <w:sz w:val="24"/>
          <w:szCs w:val="24"/>
          <w:lang w:val="es-ES"/>
        </w:rPr>
      </w:pPr>
      <w:proofErr w:type="gramStart"/>
      <w:r w:rsidRPr="00B45FDE">
        <w:rPr>
          <w:rFonts w:ascii="Arial" w:hAnsi="Arial" w:cs="Arial"/>
          <w:b/>
          <w:bCs/>
          <w:sz w:val="24"/>
          <w:szCs w:val="24"/>
          <w:lang w:val="es-ES"/>
        </w:rPr>
        <w:t>TERCERO.-</w:t>
      </w:r>
      <w:proofErr w:type="gramEnd"/>
      <w:r>
        <w:rPr>
          <w:rFonts w:ascii="Arial" w:hAnsi="Arial" w:cs="Arial"/>
          <w:b/>
          <w:bCs/>
          <w:sz w:val="24"/>
          <w:szCs w:val="24"/>
          <w:lang w:val="es-ES"/>
        </w:rPr>
        <w:t xml:space="preserve"> </w:t>
      </w:r>
      <w:r>
        <w:rPr>
          <w:rFonts w:ascii="Arial" w:hAnsi="Arial" w:cs="Arial"/>
          <w:bCs/>
          <w:sz w:val="24"/>
          <w:szCs w:val="24"/>
          <w:lang w:val="es-ES"/>
        </w:rPr>
        <w:t xml:space="preserve">Notifíquese </w:t>
      </w:r>
      <w:r w:rsidR="00D7677A">
        <w:rPr>
          <w:rFonts w:ascii="Arial" w:hAnsi="Arial" w:cs="Arial"/>
          <w:bCs/>
          <w:sz w:val="24"/>
          <w:szCs w:val="24"/>
          <w:lang w:val="es-ES"/>
        </w:rPr>
        <w:t>la presente iniciativa a la Jefa</w:t>
      </w:r>
      <w:r>
        <w:rPr>
          <w:rFonts w:ascii="Arial" w:hAnsi="Arial" w:cs="Arial"/>
          <w:bCs/>
          <w:sz w:val="24"/>
          <w:szCs w:val="24"/>
          <w:lang w:val="es-ES"/>
        </w:rPr>
        <w:t xml:space="preserve"> de Patrimonio Municipal a efecto, de que, una vez que </w:t>
      </w:r>
      <w:r w:rsidR="008078AE">
        <w:rPr>
          <w:rFonts w:ascii="Arial" w:hAnsi="Arial" w:cs="Arial"/>
          <w:bCs/>
          <w:sz w:val="24"/>
          <w:szCs w:val="24"/>
          <w:lang w:val="es-ES"/>
        </w:rPr>
        <w:t xml:space="preserve">se </w:t>
      </w:r>
      <w:r>
        <w:rPr>
          <w:rFonts w:ascii="Arial" w:hAnsi="Arial" w:cs="Arial"/>
          <w:bCs/>
          <w:sz w:val="24"/>
          <w:szCs w:val="24"/>
          <w:lang w:val="es-ES"/>
        </w:rPr>
        <w:t xml:space="preserve">dé el debido cumplimiento a lo ordenado en el resolutivo primero, rinda un informe pormenorizado sobre las acciones que realizó a la Comisión Edilicia Permanente de Hacienda Pública y Patrimonio Municipal, sobre el destino final de los bienes descritos y dados de baja del patrimonio del Municipio de Zapotlán el Grande, Jalisco.  </w:t>
      </w:r>
      <w:r w:rsidRPr="00B45FDE">
        <w:rPr>
          <w:rFonts w:ascii="Arial" w:hAnsi="Arial" w:cs="Arial"/>
          <w:b/>
          <w:bCs/>
          <w:sz w:val="24"/>
          <w:szCs w:val="24"/>
          <w:lang w:val="es-ES"/>
        </w:rPr>
        <w:t xml:space="preserve"> </w:t>
      </w:r>
    </w:p>
    <w:p w14:paraId="2F3DFF8B" w14:textId="77777777" w:rsidR="001A516A" w:rsidRDefault="001A516A" w:rsidP="001A516A">
      <w:pPr>
        <w:pStyle w:val="Sinespaciado"/>
        <w:ind w:firstLine="708"/>
        <w:jc w:val="both"/>
        <w:rPr>
          <w:rFonts w:ascii="Arial" w:hAnsi="Arial" w:cs="Arial"/>
          <w:bCs/>
          <w:sz w:val="24"/>
          <w:szCs w:val="24"/>
          <w:lang w:val="es-ES"/>
        </w:rPr>
      </w:pPr>
    </w:p>
    <w:p w14:paraId="78813EAD" w14:textId="5D5A1598" w:rsidR="001A516A" w:rsidRDefault="001A516A" w:rsidP="001A516A">
      <w:pPr>
        <w:pStyle w:val="Sinespaciado"/>
        <w:ind w:firstLine="708"/>
        <w:jc w:val="both"/>
        <w:rPr>
          <w:rFonts w:ascii="Arial" w:hAnsi="Arial" w:cs="Arial"/>
          <w:bCs/>
          <w:sz w:val="24"/>
          <w:szCs w:val="24"/>
          <w:lang w:val="es-ES"/>
        </w:rPr>
      </w:pPr>
      <w:proofErr w:type="gramStart"/>
      <w:r>
        <w:rPr>
          <w:rFonts w:ascii="Arial" w:hAnsi="Arial" w:cs="Arial"/>
          <w:b/>
          <w:bCs/>
          <w:sz w:val="24"/>
          <w:szCs w:val="24"/>
          <w:lang w:val="es-ES"/>
        </w:rPr>
        <w:t>CUARTO</w:t>
      </w:r>
      <w:r w:rsidRPr="00B33C9C">
        <w:rPr>
          <w:rFonts w:ascii="Arial" w:hAnsi="Arial" w:cs="Arial"/>
          <w:b/>
          <w:bCs/>
          <w:sz w:val="24"/>
          <w:szCs w:val="24"/>
          <w:lang w:val="es-ES"/>
        </w:rPr>
        <w:t>.-</w:t>
      </w:r>
      <w:proofErr w:type="gramEnd"/>
      <w:r w:rsidRPr="00B33C9C">
        <w:rPr>
          <w:rFonts w:ascii="Arial" w:hAnsi="Arial" w:cs="Arial"/>
          <w:b/>
          <w:bCs/>
          <w:sz w:val="24"/>
          <w:szCs w:val="24"/>
          <w:lang w:val="es-ES"/>
        </w:rPr>
        <w:t xml:space="preserve"> </w:t>
      </w:r>
      <w:r>
        <w:rPr>
          <w:rFonts w:ascii="Arial" w:hAnsi="Arial" w:cs="Arial"/>
          <w:bCs/>
          <w:sz w:val="24"/>
          <w:szCs w:val="24"/>
          <w:lang w:val="es-ES"/>
        </w:rPr>
        <w:t>Notifíquese los presentes resolutivos a l</w:t>
      </w:r>
      <w:r w:rsidR="00D7677A">
        <w:rPr>
          <w:rFonts w:ascii="Arial" w:hAnsi="Arial" w:cs="Arial"/>
          <w:bCs/>
          <w:sz w:val="24"/>
          <w:szCs w:val="24"/>
          <w:lang w:val="es-ES"/>
        </w:rPr>
        <w:t>a</w:t>
      </w:r>
      <w:r>
        <w:rPr>
          <w:rFonts w:ascii="Arial" w:hAnsi="Arial" w:cs="Arial"/>
          <w:bCs/>
          <w:sz w:val="24"/>
          <w:szCs w:val="24"/>
          <w:lang w:val="es-ES"/>
        </w:rPr>
        <w:t>s CC. President</w:t>
      </w:r>
      <w:r w:rsidR="00D7677A">
        <w:rPr>
          <w:rFonts w:ascii="Arial" w:hAnsi="Arial" w:cs="Arial"/>
          <w:bCs/>
          <w:sz w:val="24"/>
          <w:szCs w:val="24"/>
          <w:lang w:val="es-ES"/>
        </w:rPr>
        <w:t>a</w:t>
      </w:r>
      <w:r>
        <w:rPr>
          <w:rFonts w:ascii="Arial" w:hAnsi="Arial" w:cs="Arial"/>
          <w:bCs/>
          <w:sz w:val="24"/>
          <w:szCs w:val="24"/>
          <w:lang w:val="es-ES"/>
        </w:rPr>
        <w:t xml:space="preserve"> Municipal,</w:t>
      </w:r>
      <w:r w:rsidR="000E165B">
        <w:rPr>
          <w:rFonts w:ascii="Arial" w:hAnsi="Arial" w:cs="Arial"/>
          <w:bCs/>
          <w:sz w:val="24"/>
          <w:szCs w:val="24"/>
          <w:lang w:val="es-ES"/>
        </w:rPr>
        <w:t xml:space="preserve"> </w:t>
      </w:r>
      <w:r>
        <w:rPr>
          <w:rFonts w:ascii="Arial" w:hAnsi="Arial" w:cs="Arial"/>
          <w:bCs/>
          <w:sz w:val="24"/>
          <w:szCs w:val="24"/>
          <w:lang w:val="es-ES"/>
        </w:rPr>
        <w:t xml:space="preserve">a la </w:t>
      </w:r>
      <w:r w:rsidR="00D7677A">
        <w:rPr>
          <w:rFonts w:ascii="Arial" w:hAnsi="Arial" w:cs="Arial"/>
          <w:bCs/>
          <w:sz w:val="24"/>
          <w:szCs w:val="24"/>
          <w:lang w:val="es-ES"/>
        </w:rPr>
        <w:t>Jefa</w:t>
      </w:r>
      <w:r>
        <w:rPr>
          <w:rFonts w:ascii="Arial" w:hAnsi="Arial" w:cs="Arial"/>
          <w:bCs/>
          <w:sz w:val="24"/>
          <w:szCs w:val="24"/>
          <w:lang w:val="es-ES"/>
        </w:rPr>
        <w:t xml:space="preserve"> de Patrimonio Municipal  para los efectos legales correspondientes. </w:t>
      </w:r>
    </w:p>
    <w:p w14:paraId="114E621F" w14:textId="77777777" w:rsidR="001A516A" w:rsidRDefault="001A516A" w:rsidP="001A516A">
      <w:pPr>
        <w:pStyle w:val="Sinespaciado"/>
        <w:jc w:val="both"/>
        <w:rPr>
          <w:rFonts w:ascii="Arial" w:hAnsi="Arial" w:cs="Arial"/>
          <w:bCs/>
          <w:sz w:val="24"/>
          <w:szCs w:val="24"/>
          <w:lang w:val="es-ES"/>
        </w:rPr>
      </w:pPr>
    </w:p>
    <w:p w14:paraId="2649EB32" w14:textId="77777777" w:rsidR="00D7677A" w:rsidRDefault="00D7677A" w:rsidP="00D7677A">
      <w:pPr>
        <w:pStyle w:val="Sinespaciado"/>
        <w:spacing w:line="276" w:lineRule="auto"/>
        <w:jc w:val="center"/>
        <w:rPr>
          <w:rFonts w:ascii="Arial" w:hAnsi="Arial" w:cs="Arial"/>
          <w:b/>
          <w:bCs/>
        </w:rPr>
      </w:pPr>
    </w:p>
    <w:p w14:paraId="73E66630" w14:textId="0CF2B66F" w:rsidR="008078AE" w:rsidRDefault="008078AE" w:rsidP="00D7677A">
      <w:pPr>
        <w:pStyle w:val="Sinespaciado"/>
        <w:spacing w:line="276" w:lineRule="auto"/>
        <w:jc w:val="center"/>
        <w:rPr>
          <w:rFonts w:ascii="Arial" w:hAnsi="Arial" w:cs="Arial"/>
          <w:b/>
          <w:bCs/>
        </w:rPr>
      </w:pPr>
    </w:p>
    <w:p w14:paraId="564D6BDB" w14:textId="732F9EDA" w:rsidR="008078AE" w:rsidRDefault="008078AE" w:rsidP="00D7677A">
      <w:pPr>
        <w:pStyle w:val="Sinespaciado"/>
        <w:spacing w:line="276" w:lineRule="auto"/>
        <w:jc w:val="center"/>
        <w:rPr>
          <w:rFonts w:ascii="Arial" w:hAnsi="Arial" w:cs="Arial"/>
          <w:b/>
          <w:bCs/>
        </w:rPr>
      </w:pPr>
    </w:p>
    <w:p w14:paraId="04EDF96D" w14:textId="38867130" w:rsidR="008078AE" w:rsidRDefault="008078AE" w:rsidP="00D7677A">
      <w:pPr>
        <w:pStyle w:val="Sinespaciado"/>
        <w:spacing w:line="276" w:lineRule="auto"/>
        <w:jc w:val="center"/>
        <w:rPr>
          <w:rFonts w:ascii="Arial" w:hAnsi="Arial" w:cs="Arial"/>
          <w:b/>
          <w:bCs/>
        </w:rPr>
      </w:pPr>
    </w:p>
    <w:p w14:paraId="18B106D2" w14:textId="5A5F6B99" w:rsidR="008078AE" w:rsidRDefault="008078AE" w:rsidP="00D7677A">
      <w:pPr>
        <w:pStyle w:val="Sinespaciado"/>
        <w:spacing w:line="276" w:lineRule="auto"/>
        <w:jc w:val="center"/>
        <w:rPr>
          <w:rFonts w:ascii="Arial" w:hAnsi="Arial" w:cs="Arial"/>
          <w:b/>
          <w:bCs/>
        </w:rPr>
      </w:pPr>
    </w:p>
    <w:p w14:paraId="19AFA719" w14:textId="02AA2DBF" w:rsidR="008078AE" w:rsidRDefault="008078AE" w:rsidP="00D7677A">
      <w:pPr>
        <w:pStyle w:val="Sinespaciado"/>
        <w:spacing w:line="276" w:lineRule="auto"/>
        <w:jc w:val="center"/>
        <w:rPr>
          <w:rFonts w:ascii="Arial" w:hAnsi="Arial" w:cs="Arial"/>
          <w:b/>
          <w:bCs/>
        </w:rPr>
      </w:pPr>
    </w:p>
    <w:p w14:paraId="55A9ACB0" w14:textId="77777777" w:rsidR="008078AE" w:rsidRDefault="008078AE" w:rsidP="00D7677A">
      <w:pPr>
        <w:pStyle w:val="Sinespaciado"/>
        <w:spacing w:line="276" w:lineRule="auto"/>
        <w:jc w:val="center"/>
        <w:rPr>
          <w:rFonts w:ascii="Arial" w:hAnsi="Arial" w:cs="Arial"/>
          <w:b/>
          <w:bCs/>
        </w:rPr>
      </w:pPr>
    </w:p>
    <w:p w14:paraId="32FBCDBA" w14:textId="67DF12F0" w:rsidR="00D7677A" w:rsidRPr="00271666" w:rsidRDefault="00D7677A" w:rsidP="00D7677A">
      <w:pPr>
        <w:pStyle w:val="Sinespaciado"/>
        <w:spacing w:line="276" w:lineRule="auto"/>
        <w:jc w:val="center"/>
        <w:rPr>
          <w:rFonts w:ascii="Arial" w:hAnsi="Arial" w:cs="Arial"/>
          <w:b/>
          <w:bCs/>
        </w:rPr>
      </w:pPr>
      <w:r w:rsidRPr="00271666">
        <w:rPr>
          <w:rFonts w:ascii="Arial" w:hAnsi="Arial" w:cs="Arial"/>
          <w:b/>
          <w:bCs/>
        </w:rPr>
        <w:t>A T E N T A M E N T E</w:t>
      </w:r>
    </w:p>
    <w:p w14:paraId="01101DF5" w14:textId="77777777" w:rsidR="00D7677A" w:rsidRPr="00271666" w:rsidRDefault="00D7677A" w:rsidP="00D7677A">
      <w:pPr>
        <w:pStyle w:val="Sinespaciado"/>
        <w:spacing w:line="276" w:lineRule="auto"/>
        <w:jc w:val="center"/>
        <w:rPr>
          <w:rFonts w:ascii="Arial" w:hAnsi="Arial" w:cs="Arial"/>
          <w:b/>
          <w:bCs/>
        </w:rPr>
      </w:pPr>
      <w:r w:rsidRPr="00271666">
        <w:rPr>
          <w:rFonts w:ascii="Arial" w:hAnsi="Arial" w:cs="Arial"/>
          <w:b/>
          <w:bCs/>
        </w:rPr>
        <w:t xml:space="preserve">“2025, AÑO DEL 130 ANIVERSARIO DEL NATALICIO DE LA MUSA Y ESCRITORA </w:t>
      </w:r>
      <w:proofErr w:type="spellStart"/>
      <w:r w:rsidRPr="00271666">
        <w:rPr>
          <w:rFonts w:ascii="Arial" w:hAnsi="Arial" w:cs="Arial"/>
          <w:b/>
          <w:bCs/>
        </w:rPr>
        <w:t>ZAPOTLENSE</w:t>
      </w:r>
      <w:proofErr w:type="spellEnd"/>
      <w:r w:rsidRPr="00271666">
        <w:rPr>
          <w:rFonts w:ascii="Arial" w:hAnsi="Arial" w:cs="Arial"/>
          <w:b/>
          <w:bCs/>
        </w:rPr>
        <w:t xml:space="preserve"> MARÍA GUADALUPE MARÍN PRECIADO”</w:t>
      </w:r>
    </w:p>
    <w:p w14:paraId="6259FB1F" w14:textId="77777777" w:rsidR="00D7677A" w:rsidRPr="009C5887" w:rsidRDefault="00D7677A" w:rsidP="00D7677A">
      <w:pPr>
        <w:pStyle w:val="Sinespaciado"/>
        <w:spacing w:line="276" w:lineRule="auto"/>
        <w:jc w:val="center"/>
        <w:rPr>
          <w:rFonts w:ascii="Arial" w:hAnsi="Arial" w:cs="Arial"/>
        </w:rPr>
      </w:pPr>
      <w:r w:rsidRPr="009C5887">
        <w:rPr>
          <w:rFonts w:ascii="Arial" w:hAnsi="Arial" w:cs="Arial"/>
        </w:rPr>
        <w:t>Cd. Guzmán Municipio de Zapotlán el Grande, Jalisco.</w:t>
      </w:r>
    </w:p>
    <w:p w14:paraId="3103BA2B" w14:textId="28F15752" w:rsidR="00D7677A" w:rsidRPr="009C5887" w:rsidRDefault="00D7677A" w:rsidP="00D7677A">
      <w:pPr>
        <w:pStyle w:val="Sinespaciado"/>
        <w:spacing w:line="276" w:lineRule="auto"/>
        <w:jc w:val="center"/>
        <w:rPr>
          <w:rFonts w:ascii="Arial" w:hAnsi="Arial" w:cs="Arial"/>
        </w:rPr>
      </w:pPr>
      <w:r w:rsidRPr="009C5887">
        <w:rPr>
          <w:rFonts w:ascii="Arial" w:hAnsi="Arial" w:cs="Arial"/>
        </w:rPr>
        <w:t xml:space="preserve">A </w:t>
      </w:r>
      <w:r>
        <w:rPr>
          <w:rFonts w:ascii="Arial" w:hAnsi="Arial" w:cs="Arial"/>
        </w:rPr>
        <w:t xml:space="preserve">22 de </w:t>
      </w:r>
      <w:proofErr w:type="gramStart"/>
      <w:r>
        <w:rPr>
          <w:rFonts w:ascii="Arial" w:hAnsi="Arial" w:cs="Arial"/>
        </w:rPr>
        <w:t>Mayo</w:t>
      </w:r>
      <w:proofErr w:type="gramEnd"/>
      <w:r w:rsidRPr="009C5887">
        <w:rPr>
          <w:rFonts w:ascii="Arial" w:hAnsi="Arial" w:cs="Arial"/>
        </w:rPr>
        <w:t xml:space="preserve"> de 202</w:t>
      </w:r>
      <w:r>
        <w:rPr>
          <w:rFonts w:ascii="Arial" w:hAnsi="Arial" w:cs="Arial"/>
        </w:rPr>
        <w:t>5</w:t>
      </w:r>
      <w:r w:rsidRPr="009C5887">
        <w:rPr>
          <w:rFonts w:ascii="Arial" w:hAnsi="Arial" w:cs="Arial"/>
        </w:rPr>
        <w:t>.</w:t>
      </w:r>
    </w:p>
    <w:p w14:paraId="5BD23441" w14:textId="68EB39F1" w:rsidR="001A516A" w:rsidRDefault="001A516A" w:rsidP="001A516A">
      <w:pPr>
        <w:pStyle w:val="Sinespaciado"/>
        <w:jc w:val="center"/>
        <w:rPr>
          <w:rFonts w:ascii="Arial" w:hAnsi="Arial" w:cs="Arial"/>
          <w:bCs/>
          <w:sz w:val="24"/>
          <w:szCs w:val="24"/>
          <w:lang w:val="es-ES"/>
        </w:rPr>
      </w:pPr>
    </w:p>
    <w:p w14:paraId="231AD228" w14:textId="56FD08D2" w:rsidR="008078AE" w:rsidRDefault="008078AE" w:rsidP="001A516A">
      <w:pPr>
        <w:pStyle w:val="Sinespaciado"/>
        <w:jc w:val="center"/>
        <w:rPr>
          <w:rFonts w:ascii="Arial" w:hAnsi="Arial" w:cs="Arial"/>
          <w:bCs/>
          <w:sz w:val="24"/>
          <w:szCs w:val="24"/>
          <w:lang w:val="es-ES"/>
        </w:rPr>
      </w:pPr>
    </w:p>
    <w:p w14:paraId="44483449" w14:textId="210A9FC0" w:rsidR="008078AE" w:rsidRDefault="008078AE" w:rsidP="001A516A">
      <w:pPr>
        <w:pStyle w:val="Sinespaciado"/>
        <w:jc w:val="center"/>
        <w:rPr>
          <w:rFonts w:ascii="Arial" w:hAnsi="Arial" w:cs="Arial"/>
          <w:bCs/>
          <w:sz w:val="24"/>
          <w:szCs w:val="24"/>
          <w:lang w:val="es-ES"/>
        </w:rPr>
      </w:pPr>
    </w:p>
    <w:p w14:paraId="2F9F4A50" w14:textId="77777777" w:rsidR="008078AE" w:rsidRDefault="008078AE" w:rsidP="001A516A">
      <w:pPr>
        <w:pStyle w:val="Sinespaciado"/>
        <w:jc w:val="center"/>
        <w:rPr>
          <w:rFonts w:ascii="Arial" w:hAnsi="Arial" w:cs="Arial"/>
          <w:bCs/>
          <w:sz w:val="24"/>
          <w:szCs w:val="24"/>
          <w:lang w:val="es-ES"/>
        </w:rPr>
      </w:pPr>
    </w:p>
    <w:p w14:paraId="2A2B8BCA" w14:textId="77777777" w:rsidR="001A516A" w:rsidRDefault="001A516A" w:rsidP="001A516A">
      <w:pPr>
        <w:pStyle w:val="Sinespaciado"/>
        <w:jc w:val="center"/>
        <w:rPr>
          <w:rFonts w:ascii="Arial" w:hAnsi="Arial" w:cs="Arial"/>
          <w:bCs/>
          <w:sz w:val="24"/>
          <w:szCs w:val="24"/>
          <w:lang w:val="es-ES"/>
        </w:rPr>
      </w:pPr>
    </w:p>
    <w:p w14:paraId="639E869E" w14:textId="2E1D6795" w:rsidR="001A516A" w:rsidRPr="0013696F" w:rsidRDefault="001A516A" w:rsidP="001A516A">
      <w:pPr>
        <w:pStyle w:val="Sinespaciado"/>
        <w:jc w:val="center"/>
        <w:rPr>
          <w:rFonts w:ascii="Arial" w:hAnsi="Arial" w:cs="Arial"/>
          <w:b/>
          <w:bCs/>
          <w:sz w:val="24"/>
          <w:szCs w:val="24"/>
          <w:lang w:val="es-ES"/>
        </w:rPr>
      </w:pPr>
      <w:r w:rsidRPr="0013696F">
        <w:rPr>
          <w:rFonts w:ascii="Arial" w:hAnsi="Arial" w:cs="Arial"/>
          <w:b/>
          <w:bCs/>
          <w:sz w:val="24"/>
          <w:szCs w:val="24"/>
          <w:lang w:val="es-ES"/>
        </w:rPr>
        <w:t xml:space="preserve">C. </w:t>
      </w:r>
      <w:r w:rsidR="00D7677A">
        <w:rPr>
          <w:rFonts w:ascii="Arial" w:hAnsi="Arial" w:cs="Arial"/>
          <w:b/>
          <w:bCs/>
          <w:sz w:val="24"/>
          <w:szCs w:val="24"/>
          <w:lang w:val="es-ES"/>
        </w:rPr>
        <w:t>MIRIAM SALOME TORRES LARES</w:t>
      </w:r>
      <w:r w:rsidRPr="0013696F">
        <w:rPr>
          <w:rFonts w:ascii="Arial" w:hAnsi="Arial" w:cs="Arial"/>
          <w:b/>
          <w:bCs/>
          <w:sz w:val="24"/>
          <w:szCs w:val="24"/>
          <w:lang w:val="es-ES"/>
        </w:rPr>
        <w:t>.</w:t>
      </w:r>
    </w:p>
    <w:p w14:paraId="539F4B1E" w14:textId="3E018F92" w:rsidR="001A516A" w:rsidRDefault="001A516A" w:rsidP="001A516A">
      <w:pPr>
        <w:pStyle w:val="Sinespaciado"/>
        <w:jc w:val="center"/>
        <w:rPr>
          <w:rFonts w:ascii="Arial" w:hAnsi="Arial" w:cs="Arial"/>
          <w:bCs/>
          <w:sz w:val="24"/>
          <w:szCs w:val="24"/>
          <w:lang w:val="es-ES"/>
        </w:rPr>
      </w:pPr>
      <w:r>
        <w:rPr>
          <w:rFonts w:ascii="Arial" w:hAnsi="Arial" w:cs="Arial"/>
          <w:bCs/>
          <w:sz w:val="24"/>
          <w:szCs w:val="24"/>
          <w:lang w:val="es-ES"/>
        </w:rPr>
        <w:t>Regido</w:t>
      </w:r>
      <w:r w:rsidR="00D7677A">
        <w:rPr>
          <w:rFonts w:ascii="Arial" w:hAnsi="Arial" w:cs="Arial"/>
          <w:bCs/>
          <w:sz w:val="24"/>
          <w:szCs w:val="24"/>
          <w:lang w:val="es-ES"/>
        </w:rPr>
        <w:t>ra</w:t>
      </w:r>
      <w:r>
        <w:rPr>
          <w:rFonts w:ascii="Arial" w:hAnsi="Arial" w:cs="Arial"/>
          <w:bCs/>
          <w:sz w:val="24"/>
          <w:szCs w:val="24"/>
          <w:lang w:val="es-ES"/>
        </w:rPr>
        <w:t xml:space="preserve"> </w:t>
      </w:r>
      <w:proofErr w:type="gramStart"/>
      <w:r>
        <w:rPr>
          <w:rFonts w:ascii="Arial" w:hAnsi="Arial" w:cs="Arial"/>
          <w:bCs/>
          <w:sz w:val="24"/>
          <w:szCs w:val="24"/>
          <w:lang w:val="es-ES"/>
        </w:rPr>
        <w:t>President</w:t>
      </w:r>
      <w:r w:rsidR="00D7677A">
        <w:rPr>
          <w:rFonts w:ascii="Arial" w:hAnsi="Arial" w:cs="Arial"/>
          <w:bCs/>
          <w:sz w:val="24"/>
          <w:szCs w:val="24"/>
          <w:lang w:val="es-ES"/>
        </w:rPr>
        <w:t>a</w:t>
      </w:r>
      <w:proofErr w:type="gramEnd"/>
      <w:r>
        <w:rPr>
          <w:rFonts w:ascii="Arial" w:hAnsi="Arial" w:cs="Arial"/>
          <w:bCs/>
          <w:sz w:val="24"/>
          <w:szCs w:val="24"/>
          <w:lang w:val="es-ES"/>
        </w:rPr>
        <w:t xml:space="preserve"> de la Comisión Edilicia Permanente de Hacienda Pública</w:t>
      </w:r>
    </w:p>
    <w:p w14:paraId="21119112" w14:textId="77777777" w:rsidR="001A516A" w:rsidRDefault="001A516A" w:rsidP="001A516A">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14:paraId="39F72AD8" w14:textId="77777777" w:rsidR="001A516A" w:rsidRDefault="001A516A" w:rsidP="001A516A">
      <w:pPr>
        <w:pStyle w:val="Sinespaciado"/>
        <w:jc w:val="center"/>
        <w:rPr>
          <w:rFonts w:ascii="Arial" w:hAnsi="Arial" w:cs="Arial"/>
          <w:bCs/>
          <w:sz w:val="24"/>
          <w:szCs w:val="24"/>
          <w:lang w:val="es-ES"/>
        </w:rPr>
      </w:pPr>
    </w:p>
    <w:p w14:paraId="5A336900" w14:textId="77777777" w:rsidR="001A516A" w:rsidRDefault="001A516A" w:rsidP="001A516A">
      <w:pPr>
        <w:pStyle w:val="Sinespaciado"/>
        <w:rPr>
          <w:rFonts w:ascii="Arial" w:hAnsi="Arial" w:cs="Arial"/>
          <w:b/>
          <w:bCs/>
          <w:sz w:val="24"/>
          <w:szCs w:val="24"/>
          <w:lang w:val="es-ES"/>
        </w:rPr>
      </w:pPr>
    </w:p>
    <w:p w14:paraId="014FF840" w14:textId="77777777" w:rsidR="001A516A" w:rsidRDefault="001A516A" w:rsidP="001A516A">
      <w:pPr>
        <w:pStyle w:val="Sinespaciado"/>
        <w:rPr>
          <w:rFonts w:ascii="Arial" w:hAnsi="Arial" w:cs="Arial"/>
          <w:b/>
          <w:bCs/>
          <w:sz w:val="24"/>
          <w:szCs w:val="24"/>
          <w:lang w:val="es-ES"/>
        </w:rPr>
      </w:pPr>
    </w:p>
    <w:p w14:paraId="3A05D58D" w14:textId="77777777" w:rsidR="005A7128" w:rsidRDefault="005A7128" w:rsidP="001A516A">
      <w:pPr>
        <w:pStyle w:val="Sinespaciado"/>
        <w:ind w:left="3540" w:firstLine="708"/>
        <w:rPr>
          <w:rFonts w:ascii="Arial" w:hAnsi="Arial" w:cs="Arial"/>
          <w:bCs/>
          <w:sz w:val="24"/>
          <w:szCs w:val="24"/>
          <w:lang w:val="es-ES"/>
        </w:rPr>
      </w:pPr>
    </w:p>
    <w:p w14:paraId="0CDE6295" w14:textId="77777777" w:rsidR="005A7128" w:rsidRDefault="005A7128" w:rsidP="001A516A">
      <w:pPr>
        <w:pStyle w:val="Sinespaciado"/>
        <w:ind w:left="3540" w:firstLine="708"/>
        <w:rPr>
          <w:rFonts w:ascii="Arial" w:hAnsi="Arial" w:cs="Arial"/>
          <w:bCs/>
          <w:sz w:val="24"/>
          <w:szCs w:val="24"/>
          <w:lang w:val="es-ES"/>
        </w:rPr>
      </w:pPr>
    </w:p>
    <w:p w14:paraId="23D84A32" w14:textId="77777777" w:rsidR="008078AE" w:rsidRDefault="008078AE" w:rsidP="001A516A">
      <w:pPr>
        <w:jc w:val="both"/>
        <w:rPr>
          <w:rFonts w:ascii="Arial" w:hAnsi="Arial" w:cs="Arial"/>
          <w:bCs/>
          <w:sz w:val="16"/>
          <w:szCs w:val="16"/>
          <w:lang w:val="es-ES"/>
        </w:rPr>
      </w:pPr>
    </w:p>
    <w:p w14:paraId="7D79C69D" w14:textId="77777777" w:rsidR="008078AE" w:rsidRDefault="008078AE" w:rsidP="001A516A">
      <w:pPr>
        <w:jc w:val="both"/>
        <w:rPr>
          <w:rFonts w:ascii="Arial" w:hAnsi="Arial" w:cs="Arial"/>
          <w:bCs/>
          <w:sz w:val="16"/>
          <w:szCs w:val="16"/>
          <w:lang w:val="es-ES"/>
        </w:rPr>
      </w:pPr>
    </w:p>
    <w:p w14:paraId="079FE8D0" w14:textId="77777777" w:rsidR="008078AE" w:rsidRDefault="008078AE" w:rsidP="001A516A">
      <w:pPr>
        <w:jc w:val="both"/>
        <w:rPr>
          <w:rFonts w:ascii="Arial" w:hAnsi="Arial" w:cs="Arial"/>
          <w:bCs/>
          <w:sz w:val="16"/>
          <w:szCs w:val="16"/>
          <w:lang w:val="es-ES"/>
        </w:rPr>
      </w:pPr>
    </w:p>
    <w:p w14:paraId="1F77A19C" w14:textId="77777777" w:rsidR="008078AE" w:rsidRDefault="008078AE" w:rsidP="001A516A">
      <w:pPr>
        <w:jc w:val="both"/>
        <w:rPr>
          <w:rFonts w:ascii="Arial" w:hAnsi="Arial" w:cs="Arial"/>
          <w:bCs/>
          <w:sz w:val="16"/>
          <w:szCs w:val="16"/>
          <w:lang w:val="es-ES"/>
        </w:rPr>
      </w:pPr>
    </w:p>
    <w:p w14:paraId="7A31F67B" w14:textId="77777777" w:rsidR="008078AE" w:rsidRDefault="008078AE" w:rsidP="001A516A">
      <w:pPr>
        <w:jc w:val="both"/>
        <w:rPr>
          <w:rFonts w:ascii="Arial" w:hAnsi="Arial" w:cs="Arial"/>
          <w:bCs/>
          <w:sz w:val="16"/>
          <w:szCs w:val="16"/>
          <w:lang w:val="es-ES"/>
        </w:rPr>
      </w:pPr>
    </w:p>
    <w:p w14:paraId="639118DC" w14:textId="63FB590F" w:rsidR="001A516A" w:rsidRPr="000E165B" w:rsidRDefault="001A516A" w:rsidP="000E165B">
      <w:pPr>
        <w:jc w:val="both"/>
        <w:rPr>
          <w:rFonts w:ascii="Arial" w:hAnsi="Arial" w:cs="Arial"/>
          <w:bCs/>
          <w:sz w:val="16"/>
          <w:szCs w:val="16"/>
          <w:lang w:val="es-ES"/>
        </w:rPr>
      </w:pPr>
      <w:r>
        <w:rPr>
          <w:rFonts w:ascii="Arial" w:hAnsi="Arial" w:cs="Arial"/>
          <w:bCs/>
          <w:sz w:val="16"/>
          <w:szCs w:val="16"/>
          <w:lang w:val="es-ES"/>
        </w:rPr>
        <w:t>La presente hoja de firmas, forma parte integrante de</w:t>
      </w:r>
      <w:r w:rsidR="00D7677A">
        <w:rPr>
          <w:rFonts w:ascii="Arial" w:hAnsi="Arial" w:cs="Arial"/>
          <w:bCs/>
          <w:sz w:val="16"/>
          <w:szCs w:val="16"/>
          <w:lang w:val="es-ES"/>
        </w:rPr>
        <w:t xml:space="preserve"> la </w:t>
      </w:r>
      <w:r w:rsidR="00D7677A">
        <w:rPr>
          <w:rFonts w:ascii="Arial" w:hAnsi="Arial" w:cs="Arial"/>
          <w:b/>
          <w:sz w:val="16"/>
          <w:szCs w:val="16"/>
          <w:lang w:val="es-ES"/>
        </w:rPr>
        <w:t>INICIATIVA</w:t>
      </w:r>
      <w:r w:rsidR="000523F6" w:rsidRPr="000523F6">
        <w:rPr>
          <w:rFonts w:ascii="Arial" w:hAnsi="Arial" w:cs="Arial"/>
          <w:b/>
          <w:sz w:val="16"/>
          <w:szCs w:val="16"/>
        </w:rPr>
        <w:t xml:space="preserve"> QUE PROPONE LA BAJA</w:t>
      </w:r>
      <w:r w:rsidR="008821DF">
        <w:rPr>
          <w:rFonts w:ascii="Arial" w:hAnsi="Arial" w:cs="Arial"/>
          <w:b/>
          <w:sz w:val="16"/>
          <w:szCs w:val="16"/>
        </w:rPr>
        <w:t xml:space="preserve"> DEFINITIVA</w:t>
      </w:r>
      <w:r w:rsidR="000523F6" w:rsidRPr="000523F6">
        <w:rPr>
          <w:rFonts w:ascii="Arial" w:hAnsi="Arial" w:cs="Arial"/>
          <w:b/>
          <w:sz w:val="16"/>
          <w:szCs w:val="16"/>
        </w:rPr>
        <w:t xml:space="preserve"> DE </w:t>
      </w:r>
      <w:r w:rsidR="00D7677A">
        <w:rPr>
          <w:rFonts w:ascii="Arial" w:hAnsi="Arial" w:cs="Arial"/>
          <w:b/>
          <w:sz w:val="16"/>
          <w:szCs w:val="16"/>
        </w:rPr>
        <w:t>500</w:t>
      </w:r>
      <w:r w:rsidR="000523F6" w:rsidRPr="000523F6">
        <w:rPr>
          <w:rFonts w:ascii="Arial" w:hAnsi="Arial" w:cs="Arial"/>
          <w:b/>
          <w:sz w:val="16"/>
          <w:szCs w:val="16"/>
        </w:rPr>
        <w:t xml:space="preserve"> BIENES MUEBLES DEL PATRIMONIO PROPIEDAD DEL MUNICIPIO DE ZAPOTLÁN EL GRANDE, </w:t>
      </w:r>
      <w:proofErr w:type="gramStart"/>
      <w:r w:rsidR="000523F6" w:rsidRPr="000523F6">
        <w:rPr>
          <w:rFonts w:ascii="Arial" w:hAnsi="Arial" w:cs="Arial"/>
          <w:b/>
          <w:sz w:val="16"/>
          <w:szCs w:val="16"/>
        </w:rPr>
        <w:t>JALISCO</w:t>
      </w:r>
      <w:r w:rsidR="008821DF">
        <w:rPr>
          <w:rFonts w:ascii="Arial" w:hAnsi="Arial" w:cs="Arial"/>
          <w:b/>
          <w:sz w:val="16"/>
          <w:szCs w:val="16"/>
        </w:rPr>
        <w:t>.</w:t>
      </w:r>
      <w:r>
        <w:rPr>
          <w:rFonts w:ascii="Arial" w:hAnsi="Arial" w:cs="Arial"/>
          <w:b/>
          <w:sz w:val="16"/>
          <w:szCs w:val="16"/>
        </w:rPr>
        <w:t>-</w:t>
      </w:r>
      <w:proofErr w:type="gramEnd"/>
      <w:r>
        <w:rPr>
          <w:rFonts w:ascii="Arial" w:hAnsi="Arial" w:cs="Arial"/>
          <w:b/>
          <w:sz w:val="16"/>
          <w:szCs w:val="16"/>
        </w:rPr>
        <w:t xml:space="preserve">   -  -  -  -  -  -  -  -  -  -  -  -  -  -  -  -  -  -  -  -  -  -  -  -  -  -  -  -  -  -  -  -</w:t>
      </w:r>
      <w:r w:rsidR="000523F6">
        <w:rPr>
          <w:rFonts w:ascii="Arial" w:hAnsi="Arial" w:cs="Arial"/>
          <w:b/>
          <w:sz w:val="16"/>
          <w:szCs w:val="16"/>
        </w:rPr>
        <w:t xml:space="preserve">  -  -  -  -  -  -  -  -  -  -  -  -  -  -  -  -  -  CONSTE.- </w:t>
      </w:r>
      <w:r>
        <w:rPr>
          <w:rFonts w:ascii="Arial" w:hAnsi="Arial" w:cs="Arial"/>
          <w:b/>
          <w:sz w:val="16"/>
          <w:szCs w:val="16"/>
        </w:rPr>
        <w:t xml:space="preserve">  </w:t>
      </w:r>
    </w:p>
    <w:sectPr w:rsidR="001A516A" w:rsidRPr="000E165B" w:rsidSect="008078AE">
      <w:headerReference w:type="default" r:id="rId7"/>
      <w:footerReference w:type="default" r:id="rId8"/>
      <w:pgSz w:w="12240" w:h="15840"/>
      <w:pgMar w:top="1417" w:right="1701" w:bottom="1417" w:left="1701"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515A" w14:textId="77777777" w:rsidR="00BB2748" w:rsidRDefault="009D5785">
      <w:pPr>
        <w:spacing w:after="0" w:line="240" w:lineRule="auto"/>
      </w:pPr>
      <w:r>
        <w:separator/>
      </w:r>
    </w:p>
  </w:endnote>
  <w:endnote w:type="continuationSeparator" w:id="0">
    <w:p w14:paraId="0858A26C" w14:textId="77777777" w:rsidR="00BB2748" w:rsidRDefault="009D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962684"/>
      <w:docPartObj>
        <w:docPartGallery w:val="Page Numbers (Bottom of Page)"/>
        <w:docPartUnique/>
      </w:docPartObj>
    </w:sdtPr>
    <w:sdtEndPr/>
    <w:sdtContent>
      <w:p w14:paraId="18ED8918" w14:textId="3E1AE564" w:rsidR="001A516A" w:rsidRDefault="001A516A">
        <w:pPr>
          <w:pStyle w:val="Piedepgina"/>
          <w:jc w:val="right"/>
        </w:pPr>
        <w:r>
          <w:fldChar w:fldCharType="begin"/>
        </w:r>
        <w:r>
          <w:instrText>PAGE   \* MERGEFORMAT</w:instrText>
        </w:r>
        <w:r>
          <w:fldChar w:fldCharType="separate"/>
        </w:r>
        <w:r w:rsidR="005A7128" w:rsidRPr="005A7128">
          <w:rPr>
            <w:noProof/>
            <w:lang w:val="es-ES"/>
          </w:rPr>
          <w:t>8</w:t>
        </w:r>
        <w:r>
          <w:fldChar w:fldCharType="end"/>
        </w:r>
      </w:p>
    </w:sdtContent>
  </w:sdt>
  <w:p w14:paraId="6BB12041" w14:textId="77777777" w:rsidR="001A516A" w:rsidRDefault="001A51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3ACAD" w14:textId="77777777" w:rsidR="00BB2748" w:rsidRDefault="009D5785">
      <w:pPr>
        <w:spacing w:after="0" w:line="240" w:lineRule="auto"/>
      </w:pPr>
      <w:r>
        <w:separator/>
      </w:r>
    </w:p>
  </w:footnote>
  <w:footnote w:type="continuationSeparator" w:id="0">
    <w:p w14:paraId="20EA6F08" w14:textId="77777777" w:rsidR="00BB2748" w:rsidRDefault="009D5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742A" w14:textId="682211A2" w:rsidR="008821DF" w:rsidRDefault="008078AE">
    <w:pPr>
      <w:pStyle w:val="Encabezado"/>
    </w:pPr>
    <w:r>
      <w:rPr>
        <w:noProof/>
        <w:lang w:eastAsia="es-MX"/>
      </w:rPr>
      <w:drawing>
        <wp:anchor distT="0" distB="0" distL="114300" distR="114300" simplePos="0" relativeHeight="251657216" behindDoc="1" locked="0" layoutInCell="0" allowOverlap="1" wp14:anchorId="370A2D25" wp14:editId="3AB90AC6">
          <wp:simplePos x="0" y="0"/>
          <wp:positionH relativeFrom="margin">
            <wp:align>center</wp:align>
          </wp:positionH>
          <wp:positionV relativeFrom="margin">
            <wp:posOffset>641350</wp:posOffset>
          </wp:positionV>
          <wp:extent cx="8215630" cy="8729980"/>
          <wp:effectExtent l="0" t="0" r="0" b="0"/>
          <wp:wrapNone/>
          <wp:docPr id="1" name="Imagen 1"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t="13246"/>
                  <a:stretch>
                    <a:fillRect/>
                  </a:stretch>
                </pic:blipFill>
                <pic:spPr bwMode="auto">
                  <a:xfrm>
                    <a:off x="0" y="0"/>
                    <a:ext cx="8215630" cy="8729980"/>
                  </a:xfrm>
                  <a:prstGeom prst="rect">
                    <a:avLst/>
                  </a:prstGeom>
                  <a:noFill/>
                </pic:spPr>
              </pic:pic>
            </a:graphicData>
          </a:graphic>
          <wp14:sizeRelH relativeFrom="page">
            <wp14:pctWidth>0</wp14:pctWidth>
          </wp14:sizeRelH>
          <wp14:sizeRelV relativeFrom="page">
            <wp14:pctHeight>0</wp14:pctHeight>
          </wp14:sizeRelV>
        </wp:anchor>
      </w:drawing>
    </w:r>
    <w:r w:rsidR="00CA34D8">
      <w:rPr>
        <w:noProof/>
        <w:lang w:eastAsia="es-MX"/>
      </w:rPr>
      <w:pict w14:anchorId="4145C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96.45pt;margin-top:-82.25pt;width:612.35pt;height:679.15pt;z-index:-251658240;mso-wrap-edited:f;mso-width-percent:0;mso-position-horizontal-relative:margin;mso-position-vertical-relative:margin;mso-width-percent:0" o:allowincell="f">
          <v:imagedata r:id="rId2" o:title="Hoja membretada" cropbottom="9363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2A24"/>
    <w:multiLevelType w:val="hybridMultilevel"/>
    <w:tmpl w:val="DAF6D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6A"/>
    <w:rsid w:val="00000EF9"/>
    <w:rsid w:val="000041C5"/>
    <w:rsid w:val="000523F6"/>
    <w:rsid w:val="000E165B"/>
    <w:rsid w:val="000E5DF3"/>
    <w:rsid w:val="00163BAA"/>
    <w:rsid w:val="00192519"/>
    <w:rsid w:val="001A45E3"/>
    <w:rsid w:val="001A516A"/>
    <w:rsid w:val="001C4977"/>
    <w:rsid w:val="00337630"/>
    <w:rsid w:val="003C2B10"/>
    <w:rsid w:val="00451366"/>
    <w:rsid w:val="005A7128"/>
    <w:rsid w:val="008078AE"/>
    <w:rsid w:val="008821DF"/>
    <w:rsid w:val="009475DF"/>
    <w:rsid w:val="009D0EE0"/>
    <w:rsid w:val="009D5785"/>
    <w:rsid w:val="00A919F7"/>
    <w:rsid w:val="00A96935"/>
    <w:rsid w:val="00BA7108"/>
    <w:rsid w:val="00BB2748"/>
    <w:rsid w:val="00BE3FD7"/>
    <w:rsid w:val="00BF7776"/>
    <w:rsid w:val="00C04424"/>
    <w:rsid w:val="00CB07EA"/>
    <w:rsid w:val="00D14AAC"/>
    <w:rsid w:val="00D7677A"/>
    <w:rsid w:val="00D80D83"/>
    <w:rsid w:val="00DB5FD7"/>
    <w:rsid w:val="00E1234D"/>
    <w:rsid w:val="00F07D5A"/>
    <w:rsid w:val="00F60613"/>
    <w:rsid w:val="00FC2C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9DF994"/>
  <w15:chartTrackingRefBased/>
  <w15:docId w15:val="{BC7A908A-0882-4164-BAA1-C9F1EED6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1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516A"/>
    <w:pPr>
      <w:spacing w:after="0" w:line="240" w:lineRule="auto"/>
    </w:pPr>
  </w:style>
  <w:style w:type="paragraph" w:styleId="Piedepgina">
    <w:name w:val="footer"/>
    <w:basedOn w:val="Normal"/>
    <w:link w:val="PiedepginaCar"/>
    <w:uiPriority w:val="99"/>
    <w:unhideWhenUsed/>
    <w:rsid w:val="001A51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516A"/>
  </w:style>
  <w:style w:type="table" w:styleId="Tablaconcuadrcula">
    <w:name w:val="Table Grid"/>
    <w:basedOn w:val="Tablanormal"/>
    <w:uiPriority w:val="39"/>
    <w:rsid w:val="001A5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F77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776"/>
    <w:rPr>
      <w:rFonts w:ascii="Segoe UI" w:hAnsi="Segoe UI" w:cs="Segoe UI"/>
      <w:sz w:val="18"/>
      <w:szCs w:val="18"/>
    </w:rPr>
  </w:style>
  <w:style w:type="character" w:customStyle="1" w:styleId="SinespaciadoCar">
    <w:name w:val="Sin espaciado Car"/>
    <w:basedOn w:val="Fuentedeprrafopredeter"/>
    <w:link w:val="Sinespaciado"/>
    <w:uiPriority w:val="1"/>
    <w:rsid w:val="00D7677A"/>
  </w:style>
  <w:style w:type="paragraph" w:styleId="Encabezado">
    <w:name w:val="header"/>
    <w:basedOn w:val="Normal"/>
    <w:link w:val="EncabezadoCar"/>
    <w:uiPriority w:val="99"/>
    <w:unhideWhenUsed/>
    <w:rsid w:val="008821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2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1217</Words>
  <Characters>6695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yahaira elizabeth flores rosas</cp:lastModifiedBy>
  <cp:revision>4</cp:revision>
  <cp:lastPrinted>2025-05-23T19:41:00Z</cp:lastPrinted>
  <dcterms:created xsi:type="dcterms:W3CDTF">2025-05-22T20:10:00Z</dcterms:created>
  <dcterms:modified xsi:type="dcterms:W3CDTF">2025-05-23T19:58:00Z</dcterms:modified>
</cp:coreProperties>
</file>