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634" w:type="dxa"/>
        <w:tblLook w:val="04A0" w:firstRow="1" w:lastRow="0" w:firstColumn="1" w:lastColumn="0" w:noHBand="0" w:noVBand="1"/>
      </w:tblPr>
      <w:tblGrid>
        <w:gridCol w:w="9634"/>
      </w:tblGrid>
      <w:tr w:rsidR="00FC422B" w:rsidTr="00FD3158">
        <w:tc>
          <w:tcPr>
            <w:tcW w:w="9634" w:type="dxa"/>
          </w:tcPr>
          <w:p w:rsidR="00FC422B" w:rsidRDefault="00FC422B" w:rsidP="00FD3158">
            <w:pPr>
              <w:pStyle w:val="Sinespaciado"/>
              <w:jc w:val="center"/>
              <w:rPr>
                <w:rFonts w:ascii="Arial" w:hAnsi="Arial" w:cs="Arial"/>
                <w:b/>
                <w:sz w:val="20"/>
                <w:szCs w:val="20"/>
              </w:rPr>
            </w:pPr>
          </w:p>
          <w:p w:rsidR="00FC422B" w:rsidRPr="00DF59EC" w:rsidRDefault="00FC422B" w:rsidP="00FD3158">
            <w:pPr>
              <w:pStyle w:val="Sinespaciado"/>
              <w:jc w:val="center"/>
              <w:rPr>
                <w:rFonts w:ascii="Arial" w:hAnsi="Arial" w:cs="Arial"/>
                <w:b/>
                <w:sz w:val="24"/>
                <w:szCs w:val="24"/>
              </w:rPr>
            </w:pPr>
            <w:r>
              <w:rPr>
                <w:rFonts w:ascii="Arial" w:hAnsi="Arial" w:cs="Arial"/>
                <w:b/>
                <w:sz w:val="24"/>
                <w:szCs w:val="24"/>
              </w:rPr>
              <w:t>DÉCIMA OCTAVA</w:t>
            </w:r>
            <w:r w:rsidRPr="00DF59EC">
              <w:rPr>
                <w:rFonts w:ascii="Arial" w:hAnsi="Arial" w:cs="Arial"/>
                <w:b/>
                <w:sz w:val="24"/>
                <w:szCs w:val="24"/>
              </w:rPr>
              <w:t xml:space="preserve"> SESIÓN ORDINARIA DE LA COMISIÓN EDILICIA PERMANENTE DE HACIENDA PÚBLICA Y PATRIMONIO MUNICIPAL.</w:t>
            </w:r>
          </w:p>
          <w:p w:rsidR="00FC422B" w:rsidRPr="00DF59EC" w:rsidRDefault="00FC422B" w:rsidP="00FD3158">
            <w:pPr>
              <w:pStyle w:val="Sinespaciado"/>
              <w:jc w:val="center"/>
              <w:rPr>
                <w:rFonts w:ascii="Arial" w:hAnsi="Arial" w:cs="Arial"/>
                <w:b/>
                <w:sz w:val="20"/>
                <w:szCs w:val="20"/>
              </w:rPr>
            </w:pPr>
          </w:p>
        </w:tc>
      </w:tr>
    </w:tbl>
    <w:p w:rsidR="00FC422B" w:rsidRDefault="00FC422B" w:rsidP="00FC422B">
      <w:pPr>
        <w:pStyle w:val="Sinespaciado"/>
        <w:jc w:val="center"/>
        <w:rPr>
          <w:rFonts w:ascii="Arial" w:hAnsi="Arial" w:cs="Arial"/>
          <w:b/>
          <w:sz w:val="20"/>
          <w:szCs w:val="20"/>
        </w:rPr>
      </w:pPr>
    </w:p>
    <w:p w:rsidR="00FC422B" w:rsidRDefault="00FC422B" w:rsidP="00FC422B">
      <w:pPr>
        <w:pStyle w:val="Sinespaciado"/>
        <w:jc w:val="center"/>
        <w:rPr>
          <w:rFonts w:ascii="Arial" w:hAnsi="Arial" w:cs="Arial"/>
          <w:b/>
          <w:sz w:val="20"/>
          <w:szCs w:val="20"/>
        </w:rPr>
      </w:pPr>
    </w:p>
    <w:tbl>
      <w:tblPr>
        <w:tblStyle w:val="Tablaconcuadrcula"/>
        <w:tblW w:w="9634" w:type="dxa"/>
        <w:tblLook w:val="04A0" w:firstRow="1" w:lastRow="0" w:firstColumn="1" w:lastColumn="0" w:noHBand="0" w:noVBand="1"/>
      </w:tblPr>
      <w:tblGrid>
        <w:gridCol w:w="9634"/>
      </w:tblGrid>
      <w:tr w:rsidR="00FC422B" w:rsidTr="00FD3158">
        <w:tc>
          <w:tcPr>
            <w:tcW w:w="9634" w:type="dxa"/>
          </w:tcPr>
          <w:p w:rsidR="00FC422B" w:rsidRDefault="00FC422B" w:rsidP="00FD3158">
            <w:pPr>
              <w:pStyle w:val="Sinespaciado"/>
              <w:jc w:val="center"/>
              <w:rPr>
                <w:rFonts w:ascii="Arial" w:hAnsi="Arial" w:cs="Arial"/>
                <w:b/>
                <w:sz w:val="20"/>
                <w:szCs w:val="20"/>
              </w:rPr>
            </w:pPr>
          </w:p>
          <w:p w:rsidR="00FC422B" w:rsidRPr="00DF59EC" w:rsidRDefault="00FC422B" w:rsidP="00FD3158">
            <w:pPr>
              <w:pStyle w:val="Sinespaciado"/>
              <w:jc w:val="center"/>
              <w:rPr>
                <w:rFonts w:ascii="Arial" w:hAnsi="Arial" w:cs="Arial"/>
                <w:b/>
                <w:sz w:val="24"/>
                <w:szCs w:val="24"/>
              </w:rPr>
            </w:pPr>
            <w:r>
              <w:rPr>
                <w:rFonts w:ascii="Arial" w:hAnsi="Arial" w:cs="Arial"/>
                <w:b/>
                <w:sz w:val="24"/>
                <w:szCs w:val="24"/>
              </w:rPr>
              <w:t>SENTIDO DEL VOTO</w:t>
            </w:r>
            <w:r w:rsidRPr="00DF59EC">
              <w:rPr>
                <w:rFonts w:ascii="Arial" w:hAnsi="Arial" w:cs="Arial"/>
                <w:b/>
                <w:sz w:val="24"/>
                <w:szCs w:val="24"/>
              </w:rPr>
              <w:t>.</w:t>
            </w:r>
          </w:p>
          <w:p w:rsidR="00FC422B" w:rsidRDefault="00FC422B" w:rsidP="00FD3158">
            <w:pPr>
              <w:pStyle w:val="Sinespaciado"/>
              <w:jc w:val="center"/>
              <w:rPr>
                <w:rFonts w:ascii="Arial" w:hAnsi="Arial" w:cs="Arial"/>
                <w:b/>
                <w:sz w:val="20"/>
                <w:szCs w:val="20"/>
              </w:rPr>
            </w:pPr>
          </w:p>
        </w:tc>
      </w:tr>
    </w:tbl>
    <w:p w:rsidR="00FC422B" w:rsidRDefault="00FC422B" w:rsidP="00FC422B">
      <w:pPr>
        <w:pStyle w:val="Sinespaciado"/>
        <w:jc w:val="center"/>
        <w:rPr>
          <w:rFonts w:ascii="Arial" w:hAnsi="Arial" w:cs="Arial"/>
          <w:b/>
          <w:sz w:val="20"/>
          <w:szCs w:val="20"/>
        </w:rPr>
      </w:pPr>
    </w:p>
    <w:p w:rsidR="00FC422B" w:rsidRDefault="00FC422B" w:rsidP="00FC422B">
      <w:pPr>
        <w:pStyle w:val="Sinespaciado"/>
        <w:jc w:val="center"/>
        <w:rPr>
          <w:rFonts w:ascii="Arial" w:hAnsi="Arial" w:cs="Arial"/>
          <w:b/>
          <w:sz w:val="20"/>
          <w:szCs w:val="20"/>
        </w:rPr>
      </w:pPr>
      <w:bookmarkStart w:id="0" w:name="_GoBack"/>
      <w:bookmarkEnd w:id="0"/>
    </w:p>
    <w:p w:rsidR="00FC422B" w:rsidRDefault="00FC422B" w:rsidP="00FC422B">
      <w:pPr>
        <w:pStyle w:val="Sinespaciado"/>
        <w:ind w:firstLine="708"/>
        <w:jc w:val="both"/>
        <w:rPr>
          <w:rFonts w:ascii="Arial" w:hAnsi="Arial" w:cs="Arial"/>
          <w:bCs/>
          <w:sz w:val="24"/>
          <w:szCs w:val="24"/>
          <w:lang w:val="es-ES"/>
        </w:rPr>
      </w:pPr>
      <w:r>
        <w:rPr>
          <w:rFonts w:ascii="Arial" w:hAnsi="Arial" w:cs="Arial"/>
          <w:bCs/>
          <w:sz w:val="24"/>
          <w:szCs w:val="24"/>
          <w:lang w:val="es-ES"/>
        </w:rPr>
        <w:t>Se aprueba por l</w:t>
      </w:r>
      <w:r>
        <w:rPr>
          <w:rFonts w:ascii="Arial" w:hAnsi="Arial" w:cs="Arial"/>
          <w:bCs/>
          <w:sz w:val="24"/>
          <w:szCs w:val="24"/>
          <w:lang w:val="es-ES"/>
        </w:rPr>
        <w:t>a Comisión</w:t>
      </w:r>
      <w:r>
        <w:rPr>
          <w:rFonts w:ascii="Arial" w:hAnsi="Arial" w:cs="Arial"/>
          <w:bCs/>
          <w:sz w:val="24"/>
          <w:szCs w:val="24"/>
          <w:lang w:val="es-ES"/>
        </w:rPr>
        <w:t xml:space="preserve"> Edilicia Permanente de Hacienda Pública y Patrimonio Municipal</w:t>
      </w:r>
      <w:r>
        <w:rPr>
          <w:rFonts w:ascii="Arial" w:hAnsi="Arial" w:cs="Arial"/>
          <w:bCs/>
          <w:sz w:val="24"/>
          <w:szCs w:val="24"/>
          <w:lang w:val="es-ES"/>
        </w:rPr>
        <w:t xml:space="preserve">, la suscripción del convenio de incorporación voluntaria al régimen obligatorio del seguro social de los trabajadores al servicio de los municipios  de conformidad a lo que establece la fracción V del artículo 13 de la Ley del Seguro Social, por los representantes legales del Municipio de Zapotlán el Grande, Jalisco, Presidente, Síndico y Secretario General así como la afectación de las participaciones federales en caso de no pago de las cuotas obrero patronales por parte del Organismo Público Descentralizado Estacionometros para la Asistencia Social del Municipio de Zapotlán el Grande, Jalisco. </w:t>
      </w:r>
    </w:p>
    <w:p w:rsidR="00FC422B" w:rsidRDefault="00FC422B" w:rsidP="00FC422B">
      <w:pPr>
        <w:pStyle w:val="Sinespaciado"/>
        <w:jc w:val="both"/>
        <w:rPr>
          <w:rFonts w:ascii="Arial" w:hAnsi="Arial" w:cs="Arial"/>
          <w:sz w:val="24"/>
          <w:szCs w:val="24"/>
        </w:rPr>
      </w:pPr>
    </w:p>
    <w:p w:rsidR="00FC422B" w:rsidRPr="00BC3EFA" w:rsidRDefault="00FC422B" w:rsidP="00FC422B">
      <w:pPr>
        <w:pStyle w:val="Sinespaciado"/>
        <w:jc w:val="both"/>
        <w:rPr>
          <w:rFonts w:ascii="Arial" w:hAnsi="Arial" w:cs="Arial"/>
          <w:sz w:val="16"/>
          <w:szCs w:val="16"/>
        </w:rPr>
      </w:pPr>
    </w:p>
    <w:tbl>
      <w:tblPr>
        <w:tblStyle w:val="Tablaconcuadrcula"/>
        <w:tblW w:w="9634" w:type="dxa"/>
        <w:tblLook w:val="04A0" w:firstRow="1" w:lastRow="0" w:firstColumn="1" w:lastColumn="0" w:noHBand="0" w:noVBand="1"/>
      </w:tblPr>
      <w:tblGrid>
        <w:gridCol w:w="4291"/>
        <w:gridCol w:w="1941"/>
        <w:gridCol w:w="1418"/>
        <w:gridCol w:w="1984"/>
      </w:tblGrid>
      <w:tr w:rsidR="00FC422B" w:rsidRPr="00BC3EFA" w:rsidTr="00FD3158">
        <w:trPr>
          <w:trHeight w:val="286"/>
        </w:trPr>
        <w:tc>
          <w:tcPr>
            <w:tcW w:w="4291" w:type="dxa"/>
          </w:tcPr>
          <w:p w:rsidR="00FC422B" w:rsidRPr="00BC3EFA" w:rsidRDefault="00FC422B" w:rsidP="00FD3158">
            <w:pPr>
              <w:pStyle w:val="Sinespaciado"/>
              <w:jc w:val="center"/>
              <w:rPr>
                <w:rFonts w:ascii="Arial" w:hAnsi="Arial" w:cs="Arial"/>
                <w:b/>
                <w:sz w:val="16"/>
                <w:szCs w:val="16"/>
              </w:rPr>
            </w:pPr>
            <w:r w:rsidRPr="00BC3EFA">
              <w:rPr>
                <w:rFonts w:ascii="Arial" w:hAnsi="Arial" w:cs="Arial"/>
                <w:b/>
                <w:sz w:val="16"/>
                <w:szCs w:val="16"/>
              </w:rPr>
              <w:t>REGIDOR</w:t>
            </w:r>
          </w:p>
        </w:tc>
        <w:tc>
          <w:tcPr>
            <w:tcW w:w="1941" w:type="dxa"/>
          </w:tcPr>
          <w:p w:rsidR="00FC422B" w:rsidRPr="00BC3EFA" w:rsidRDefault="00FC422B" w:rsidP="00FD3158">
            <w:pPr>
              <w:pStyle w:val="Sinespaciado"/>
              <w:jc w:val="center"/>
              <w:rPr>
                <w:rFonts w:ascii="Arial" w:hAnsi="Arial" w:cs="Arial"/>
                <w:b/>
                <w:sz w:val="16"/>
                <w:szCs w:val="16"/>
              </w:rPr>
            </w:pPr>
            <w:r w:rsidRPr="00BC3EFA">
              <w:rPr>
                <w:rFonts w:ascii="Arial" w:hAnsi="Arial" w:cs="Arial"/>
                <w:b/>
                <w:sz w:val="16"/>
                <w:szCs w:val="16"/>
              </w:rPr>
              <w:t>A FAVOR</w:t>
            </w:r>
          </w:p>
        </w:tc>
        <w:tc>
          <w:tcPr>
            <w:tcW w:w="1418" w:type="dxa"/>
          </w:tcPr>
          <w:p w:rsidR="00FC422B" w:rsidRPr="00BC3EFA" w:rsidRDefault="00FC422B" w:rsidP="00FD3158">
            <w:pPr>
              <w:pStyle w:val="Sinespaciado"/>
              <w:jc w:val="center"/>
              <w:rPr>
                <w:rFonts w:ascii="Arial" w:hAnsi="Arial" w:cs="Arial"/>
                <w:b/>
                <w:sz w:val="16"/>
                <w:szCs w:val="16"/>
              </w:rPr>
            </w:pPr>
            <w:r w:rsidRPr="00BC3EFA">
              <w:rPr>
                <w:rFonts w:ascii="Arial" w:hAnsi="Arial" w:cs="Arial"/>
                <w:b/>
                <w:sz w:val="16"/>
                <w:szCs w:val="16"/>
              </w:rPr>
              <w:t>EN CONTRA</w:t>
            </w:r>
          </w:p>
        </w:tc>
        <w:tc>
          <w:tcPr>
            <w:tcW w:w="1984" w:type="dxa"/>
          </w:tcPr>
          <w:p w:rsidR="00FC422B" w:rsidRPr="00BC3EFA" w:rsidRDefault="00FC422B" w:rsidP="00FD3158">
            <w:pPr>
              <w:pStyle w:val="Sinespaciado"/>
              <w:jc w:val="center"/>
              <w:rPr>
                <w:rFonts w:ascii="Arial" w:hAnsi="Arial" w:cs="Arial"/>
                <w:b/>
                <w:sz w:val="16"/>
                <w:szCs w:val="16"/>
              </w:rPr>
            </w:pPr>
            <w:r w:rsidRPr="00BC3EFA">
              <w:rPr>
                <w:rFonts w:ascii="Arial" w:hAnsi="Arial" w:cs="Arial"/>
                <w:b/>
                <w:sz w:val="16"/>
                <w:szCs w:val="16"/>
              </w:rPr>
              <w:t>EN ABSTENCIÓN</w:t>
            </w:r>
          </w:p>
        </w:tc>
      </w:tr>
      <w:tr w:rsidR="00FC422B" w:rsidRPr="00BC3EFA" w:rsidTr="00FD3158">
        <w:tc>
          <w:tcPr>
            <w:tcW w:w="4291" w:type="dxa"/>
          </w:tcPr>
          <w:p w:rsidR="00FC422B" w:rsidRPr="005C08FC" w:rsidRDefault="00FC422B" w:rsidP="00FD3158">
            <w:pPr>
              <w:pStyle w:val="Sinespaciado"/>
              <w:jc w:val="both"/>
              <w:rPr>
                <w:rFonts w:ascii="Arial" w:hAnsi="Arial" w:cs="Arial"/>
                <w:b/>
                <w:sz w:val="16"/>
                <w:szCs w:val="16"/>
              </w:rPr>
            </w:pPr>
            <w:r w:rsidRPr="005C08FC">
              <w:rPr>
                <w:rFonts w:ascii="Arial" w:hAnsi="Arial" w:cs="Arial"/>
                <w:b/>
                <w:sz w:val="16"/>
                <w:szCs w:val="16"/>
              </w:rPr>
              <w:t>C. JORGE DE JESÚS JUÁREZ PARRA.</w:t>
            </w:r>
          </w:p>
          <w:p w:rsidR="00FC422B" w:rsidRPr="00BC3EFA" w:rsidRDefault="00FC422B" w:rsidP="00FD3158">
            <w:pPr>
              <w:pStyle w:val="Sinespaciado"/>
              <w:jc w:val="both"/>
              <w:rPr>
                <w:rFonts w:ascii="Arial" w:hAnsi="Arial" w:cs="Arial"/>
                <w:sz w:val="16"/>
                <w:szCs w:val="16"/>
              </w:rPr>
            </w:pPr>
            <w:r w:rsidRPr="00BC3EFA">
              <w:rPr>
                <w:rFonts w:ascii="Arial" w:hAnsi="Arial" w:cs="Arial"/>
                <w:sz w:val="16"/>
                <w:szCs w:val="16"/>
              </w:rPr>
              <w:t xml:space="preserve">Regidor Presidente de la Comisión Edilicia Permanente  de Hacienda Pública y Patrimonio Municipal. </w:t>
            </w:r>
          </w:p>
        </w:tc>
        <w:tc>
          <w:tcPr>
            <w:tcW w:w="1941" w:type="dxa"/>
          </w:tcPr>
          <w:p w:rsidR="00FC422B" w:rsidRPr="00BC3EFA" w:rsidRDefault="00FC422B" w:rsidP="00FD3158">
            <w:pPr>
              <w:pStyle w:val="Sinespaciado"/>
              <w:jc w:val="center"/>
              <w:rPr>
                <w:rFonts w:ascii="Arial" w:hAnsi="Arial" w:cs="Arial"/>
                <w:sz w:val="16"/>
                <w:szCs w:val="16"/>
              </w:rPr>
            </w:pPr>
          </w:p>
          <w:p w:rsidR="00FC422B" w:rsidRPr="00BC3EFA" w:rsidRDefault="00FC422B" w:rsidP="00FD3158">
            <w:pPr>
              <w:pStyle w:val="Sinespaciado"/>
              <w:jc w:val="center"/>
              <w:rPr>
                <w:rFonts w:ascii="Arial" w:hAnsi="Arial" w:cs="Arial"/>
                <w:sz w:val="16"/>
                <w:szCs w:val="16"/>
              </w:rPr>
            </w:pPr>
            <w:r w:rsidRPr="00BC3EFA">
              <w:rPr>
                <w:rFonts w:ascii="Arial" w:hAnsi="Arial" w:cs="Arial"/>
                <w:sz w:val="16"/>
                <w:szCs w:val="16"/>
              </w:rPr>
              <w:t>X</w:t>
            </w:r>
          </w:p>
        </w:tc>
        <w:tc>
          <w:tcPr>
            <w:tcW w:w="1418" w:type="dxa"/>
          </w:tcPr>
          <w:p w:rsidR="00FC422B" w:rsidRPr="00BC3EFA" w:rsidRDefault="00FC422B" w:rsidP="00FD3158">
            <w:pPr>
              <w:pStyle w:val="Sinespaciado"/>
              <w:jc w:val="both"/>
              <w:rPr>
                <w:rFonts w:ascii="Arial" w:hAnsi="Arial" w:cs="Arial"/>
                <w:sz w:val="16"/>
                <w:szCs w:val="16"/>
              </w:rPr>
            </w:pPr>
          </w:p>
        </w:tc>
        <w:tc>
          <w:tcPr>
            <w:tcW w:w="1984" w:type="dxa"/>
          </w:tcPr>
          <w:p w:rsidR="00FC422B" w:rsidRPr="00BC3EFA" w:rsidRDefault="00FC422B" w:rsidP="00FD3158">
            <w:pPr>
              <w:pStyle w:val="Sinespaciado"/>
              <w:jc w:val="both"/>
              <w:rPr>
                <w:rFonts w:ascii="Arial" w:hAnsi="Arial" w:cs="Arial"/>
                <w:sz w:val="16"/>
                <w:szCs w:val="16"/>
              </w:rPr>
            </w:pPr>
          </w:p>
        </w:tc>
      </w:tr>
      <w:tr w:rsidR="00FC422B" w:rsidRPr="00BC3EFA" w:rsidTr="00FD3158">
        <w:tc>
          <w:tcPr>
            <w:tcW w:w="4291" w:type="dxa"/>
          </w:tcPr>
          <w:p w:rsidR="00FC422B" w:rsidRDefault="00FC422B" w:rsidP="00FD3158">
            <w:pPr>
              <w:pStyle w:val="Sinespaciado"/>
              <w:jc w:val="both"/>
              <w:rPr>
                <w:rFonts w:ascii="Arial" w:hAnsi="Arial" w:cs="Arial"/>
                <w:b/>
                <w:sz w:val="16"/>
                <w:szCs w:val="16"/>
              </w:rPr>
            </w:pPr>
            <w:r>
              <w:rPr>
                <w:rFonts w:ascii="Arial" w:hAnsi="Arial" w:cs="Arial"/>
                <w:b/>
                <w:sz w:val="16"/>
                <w:szCs w:val="16"/>
              </w:rPr>
              <w:t>C. LAURA ELENA MARTÍNEZ RUVALCABA.</w:t>
            </w:r>
          </w:p>
          <w:p w:rsidR="00FC422B" w:rsidRPr="00BC3EFA" w:rsidRDefault="00FC422B" w:rsidP="00FD3158">
            <w:pPr>
              <w:pStyle w:val="Sinespaciado"/>
              <w:jc w:val="both"/>
              <w:rPr>
                <w:rFonts w:ascii="Arial" w:hAnsi="Arial" w:cs="Arial"/>
                <w:b/>
                <w:sz w:val="16"/>
                <w:szCs w:val="16"/>
              </w:rPr>
            </w:pPr>
            <w:r w:rsidRPr="00BC3EFA">
              <w:rPr>
                <w:rFonts w:ascii="Arial" w:hAnsi="Arial" w:cs="Arial"/>
                <w:sz w:val="16"/>
                <w:szCs w:val="16"/>
              </w:rPr>
              <w:t>Regidora Vocal de la Comisión Edilicia Permanente de Hacienda Pública y Patrimonio Municipal.</w:t>
            </w:r>
          </w:p>
        </w:tc>
        <w:tc>
          <w:tcPr>
            <w:tcW w:w="1941" w:type="dxa"/>
          </w:tcPr>
          <w:p w:rsidR="00FC422B" w:rsidRDefault="00FC422B" w:rsidP="00FD3158">
            <w:pPr>
              <w:pStyle w:val="Sinespaciado"/>
              <w:jc w:val="center"/>
              <w:rPr>
                <w:rFonts w:ascii="Arial" w:hAnsi="Arial" w:cs="Arial"/>
                <w:sz w:val="16"/>
                <w:szCs w:val="16"/>
              </w:rPr>
            </w:pPr>
          </w:p>
          <w:p w:rsidR="00FC422B" w:rsidRPr="00BC3EFA" w:rsidRDefault="00FC422B" w:rsidP="00FD3158">
            <w:pPr>
              <w:pStyle w:val="Sinespaciado"/>
              <w:jc w:val="center"/>
              <w:rPr>
                <w:rFonts w:ascii="Arial" w:hAnsi="Arial" w:cs="Arial"/>
                <w:sz w:val="16"/>
                <w:szCs w:val="16"/>
              </w:rPr>
            </w:pPr>
            <w:r>
              <w:rPr>
                <w:rFonts w:ascii="Arial" w:hAnsi="Arial" w:cs="Arial"/>
                <w:sz w:val="16"/>
                <w:szCs w:val="16"/>
              </w:rPr>
              <w:t>X</w:t>
            </w:r>
          </w:p>
        </w:tc>
        <w:tc>
          <w:tcPr>
            <w:tcW w:w="1418" w:type="dxa"/>
          </w:tcPr>
          <w:p w:rsidR="00FC422B" w:rsidRPr="00BC3EFA" w:rsidRDefault="00FC422B" w:rsidP="00FD3158">
            <w:pPr>
              <w:pStyle w:val="Sinespaciado"/>
              <w:jc w:val="both"/>
              <w:rPr>
                <w:rFonts w:ascii="Arial" w:hAnsi="Arial" w:cs="Arial"/>
                <w:sz w:val="16"/>
                <w:szCs w:val="16"/>
              </w:rPr>
            </w:pPr>
          </w:p>
        </w:tc>
        <w:tc>
          <w:tcPr>
            <w:tcW w:w="1984" w:type="dxa"/>
          </w:tcPr>
          <w:p w:rsidR="00FC422B" w:rsidRPr="00BC3EFA" w:rsidRDefault="00FC422B" w:rsidP="00FD3158">
            <w:pPr>
              <w:pStyle w:val="Sinespaciado"/>
              <w:jc w:val="both"/>
              <w:rPr>
                <w:rFonts w:ascii="Arial" w:hAnsi="Arial" w:cs="Arial"/>
                <w:sz w:val="16"/>
                <w:szCs w:val="16"/>
              </w:rPr>
            </w:pPr>
          </w:p>
        </w:tc>
      </w:tr>
      <w:tr w:rsidR="00FC422B" w:rsidRPr="00BC3EFA" w:rsidTr="00FD3158">
        <w:tc>
          <w:tcPr>
            <w:tcW w:w="4291" w:type="dxa"/>
          </w:tcPr>
          <w:p w:rsidR="00FC422B" w:rsidRPr="00BC3EFA" w:rsidRDefault="00FC422B" w:rsidP="00FD3158">
            <w:pPr>
              <w:pStyle w:val="Sinespaciado"/>
              <w:jc w:val="both"/>
              <w:rPr>
                <w:rFonts w:ascii="Arial" w:hAnsi="Arial" w:cs="Arial"/>
                <w:sz w:val="16"/>
                <w:szCs w:val="16"/>
              </w:rPr>
            </w:pPr>
            <w:r w:rsidRPr="00BC3EFA">
              <w:rPr>
                <w:rFonts w:ascii="Arial" w:hAnsi="Arial" w:cs="Arial"/>
                <w:b/>
                <w:sz w:val="16"/>
                <w:szCs w:val="16"/>
              </w:rPr>
              <w:t>MTRA. TANIA MAGDALENA BERNARDINO JUÁREZ</w:t>
            </w:r>
            <w:r w:rsidRPr="00BC3EFA">
              <w:rPr>
                <w:rFonts w:ascii="Arial" w:hAnsi="Arial" w:cs="Arial"/>
                <w:sz w:val="16"/>
                <w:szCs w:val="16"/>
              </w:rPr>
              <w:t>.</w:t>
            </w:r>
          </w:p>
          <w:p w:rsidR="00FC422B" w:rsidRPr="00BC3EFA" w:rsidRDefault="00FC422B" w:rsidP="00FD3158">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941" w:type="dxa"/>
          </w:tcPr>
          <w:p w:rsidR="00FC422B" w:rsidRPr="00BC3EFA" w:rsidRDefault="00FC422B" w:rsidP="00FD3158">
            <w:pPr>
              <w:pStyle w:val="Sinespaciado"/>
              <w:jc w:val="center"/>
              <w:rPr>
                <w:rFonts w:ascii="Arial" w:hAnsi="Arial" w:cs="Arial"/>
                <w:sz w:val="16"/>
                <w:szCs w:val="16"/>
              </w:rPr>
            </w:pPr>
          </w:p>
          <w:p w:rsidR="00FC422B" w:rsidRPr="00BC3EFA" w:rsidRDefault="00FC422B" w:rsidP="00FD3158">
            <w:pPr>
              <w:pStyle w:val="Sinespaciado"/>
              <w:jc w:val="center"/>
              <w:rPr>
                <w:rFonts w:ascii="Arial" w:hAnsi="Arial" w:cs="Arial"/>
                <w:sz w:val="16"/>
                <w:szCs w:val="16"/>
              </w:rPr>
            </w:pPr>
            <w:r w:rsidRPr="00BC3EFA">
              <w:rPr>
                <w:rFonts w:ascii="Arial" w:hAnsi="Arial" w:cs="Arial"/>
                <w:sz w:val="16"/>
                <w:szCs w:val="16"/>
              </w:rPr>
              <w:t>X</w:t>
            </w:r>
          </w:p>
          <w:p w:rsidR="00FC422B" w:rsidRPr="00BC3EFA" w:rsidRDefault="00FC422B" w:rsidP="00FD3158">
            <w:pPr>
              <w:pStyle w:val="Sinespaciado"/>
              <w:jc w:val="center"/>
              <w:rPr>
                <w:rFonts w:ascii="Arial" w:hAnsi="Arial" w:cs="Arial"/>
                <w:sz w:val="16"/>
                <w:szCs w:val="16"/>
              </w:rPr>
            </w:pPr>
          </w:p>
        </w:tc>
        <w:tc>
          <w:tcPr>
            <w:tcW w:w="1418" w:type="dxa"/>
          </w:tcPr>
          <w:p w:rsidR="00FC422B" w:rsidRPr="00BC3EFA" w:rsidRDefault="00FC422B" w:rsidP="00FD3158">
            <w:pPr>
              <w:pStyle w:val="Sinespaciado"/>
              <w:jc w:val="both"/>
              <w:rPr>
                <w:rFonts w:ascii="Arial" w:hAnsi="Arial" w:cs="Arial"/>
                <w:sz w:val="16"/>
                <w:szCs w:val="16"/>
              </w:rPr>
            </w:pPr>
          </w:p>
        </w:tc>
        <w:tc>
          <w:tcPr>
            <w:tcW w:w="1984" w:type="dxa"/>
          </w:tcPr>
          <w:p w:rsidR="00FC422B" w:rsidRPr="00BC3EFA" w:rsidRDefault="00FC422B" w:rsidP="00FD3158">
            <w:pPr>
              <w:pStyle w:val="Sinespaciado"/>
              <w:jc w:val="both"/>
              <w:rPr>
                <w:rFonts w:ascii="Arial" w:hAnsi="Arial" w:cs="Arial"/>
                <w:sz w:val="16"/>
                <w:szCs w:val="16"/>
              </w:rPr>
            </w:pPr>
          </w:p>
        </w:tc>
      </w:tr>
      <w:tr w:rsidR="00FC422B" w:rsidRPr="00BC3EFA" w:rsidTr="00FD3158">
        <w:tc>
          <w:tcPr>
            <w:tcW w:w="4291" w:type="dxa"/>
          </w:tcPr>
          <w:p w:rsidR="00FC422B" w:rsidRPr="00BC3EFA" w:rsidRDefault="00FC422B" w:rsidP="00FD3158">
            <w:pPr>
              <w:pStyle w:val="Sinespaciado"/>
              <w:jc w:val="both"/>
              <w:rPr>
                <w:rFonts w:ascii="Arial" w:hAnsi="Arial" w:cs="Arial"/>
                <w:sz w:val="16"/>
                <w:szCs w:val="16"/>
              </w:rPr>
            </w:pPr>
            <w:r w:rsidRPr="00BC3EFA">
              <w:rPr>
                <w:rFonts w:ascii="Arial" w:hAnsi="Arial" w:cs="Arial"/>
                <w:b/>
                <w:sz w:val="16"/>
                <w:szCs w:val="16"/>
              </w:rPr>
              <w:t>C. MAGALI CASILLAS CONTRERAS</w:t>
            </w:r>
            <w:r w:rsidRPr="00BC3EFA">
              <w:rPr>
                <w:rFonts w:ascii="Arial" w:hAnsi="Arial" w:cs="Arial"/>
                <w:sz w:val="16"/>
                <w:szCs w:val="16"/>
              </w:rPr>
              <w:t>.</w:t>
            </w:r>
          </w:p>
          <w:p w:rsidR="00FC422B" w:rsidRPr="00BC3EFA" w:rsidRDefault="00FC422B" w:rsidP="00FD3158">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941" w:type="dxa"/>
          </w:tcPr>
          <w:p w:rsidR="00FC422B" w:rsidRPr="00BC3EFA" w:rsidRDefault="00FC422B" w:rsidP="00FD3158">
            <w:pPr>
              <w:pStyle w:val="Sinespaciado"/>
              <w:jc w:val="center"/>
              <w:rPr>
                <w:rFonts w:ascii="Arial" w:hAnsi="Arial" w:cs="Arial"/>
                <w:sz w:val="16"/>
                <w:szCs w:val="16"/>
              </w:rPr>
            </w:pPr>
          </w:p>
          <w:p w:rsidR="00FC422B" w:rsidRPr="00BC3EFA" w:rsidRDefault="00FC422B" w:rsidP="00FD3158">
            <w:pPr>
              <w:pStyle w:val="Sinespaciado"/>
              <w:jc w:val="center"/>
              <w:rPr>
                <w:rFonts w:ascii="Arial" w:hAnsi="Arial" w:cs="Arial"/>
                <w:sz w:val="16"/>
                <w:szCs w:val="16"/>
              </w:rPr>
            </w:pPr>
            <w:r w:rsidRPr="00BC3EFA">
              <w:rPr>
                <w:rFonts w:ascii="Arial" w:hAnsi="Arial" w:cs="Arial"/>
                <w:sz w:val="16"/>
                <w:szCs w:val="16"/>
              </w:rPr>
              <w:t>X</w:t>
            </w:r>
          </w:p>
        </w:tc>
        <w:tc>
          <w:tcPr>
            <w:tcW w:w="1418" w:type="dxa"/>
          </w:tcPr>
          <w:p w:rsidR="00FC422B" w:rsidRPr="00BC3EFA" w:rsidRDefault="00FC422B" w:rsidP="00FD3158">
            <w:pPr>
              <w:pStyle w:val="Sinespaciado"/>
              <w:jc w:val="center"/>
              <w:rPr>
                <w:rFonts w:ascii="Arial" w:hAnsi="Arial" w:cs="Arial"/>
                <w:sz w:val="16"/>
                <w:szCs w:val="16"/>
              </w:rPr>
            </w:pPr>
          </w:p>
        </w:tc>
        <w:tc>
          <w:tcPr>
            <w:tcW w:w="1984" w:type="dxa"/>
          </w:tcPr>
          <w:p w:rsidR="00FC422B" w:rsidRPr="00BC3EFA" w:rsidRDefault="00FC422B" w:rsidP="00FD3158">
            <w:pPr>
              <w:pStyle w:val="Sinespaciado"/>
              <w:jc w:val="center"/>
              <w:rPr>
                <w:rFonts w:ascii="Arial" w:hAnsi="Arial" w:cs="Arial"/>
                <w:sz w:val="16"/>
                <w:szCs w:val="16"/>
              </w:rPr>
            </w:pPr>
          </w:p>
        </w:tc>
      </w:tr>
      <w:tr w:rsidR="00FC422B" w:rsidRPr="00BC3EFA" w:rsidTr="00FD3158">
        <w:tc>
          <w:tcPr>
            <w:tcW w:w="4291" w:type="dxa"/>
          </w:tcPr>
          <w:p w:rsidR="00FC422B" w:rsidRPr="00BC3EFA" w:rsidRDefault="00FC422B" w:rsidP="00FD3158">
            <w:pPr>
              <w:pStyle w:val="Sinespaciado"/>
              <w:jc w:val="both"/>
              <w:rPr>
                <w:rFonts w:ascii="Arial" w:hAnsi="Arial" w:cs="Arial"/>
                <w:sz w:val="16"/>
                <w:szCs w:val="16"/>
              </w:rPr>
            </w:pPr>
            <w:r w:rsidRPr="00BC3EFA">
              <w:rPr>
                <w:rFonts w:ascii="Arial" w:hAnsi="Arial" w:cs="Arial"/>
                <w:b/>
                <w:sz w:val="16"/>
                <w:szCs w:val="16"/>
              </w:rPr>
              <w:t>C. DIANA LAURA ORTEGA PALAFOX</w:t>
            </w:r>
            <w:r w:rsidRPr="00BC3EFA">
              <w:rPr>
                <w:rFonts w:ascii="Arial" w:hAnsi="Arial" w:cs="Arial"/>
                <w:sz w:val="16"/>
                <w:szCs w:val="16"/>
              </w:rPr>
              <w:t>.</w:t>
            </w:r>
          </w:p>
          <w:p w:rsidR="00FC422B" w:rsidRPr="00BC3EFA" w:rsidRDefault="00FC422B" w:rsidP="00FD3158">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r w:rsidRPr="00BC3EFA">
              <w:rPr>
                <w:rFonts w:ascii="Arial" w:hAnsi="Arial" w:cs="Arial"/>
                <w:sz w:val="16"/>
                <w:szCs w:val="16"/>
              </w:rPr>
              <w:tab/>
            </w:r>
            <w:r w:rsidRPr="00BC3EFA">
              <w:rPr>
                <w:rFonts w:ascii="Arial" w:hAnsi="Arial" w:cs="Arial"/>
                <w:sz w:val="16"/>
                <w:szCs w:val="16"/>
              </w:rPr>
              <w:tab/>
            </w:r>
          </w:p>
        </w:tc>
        <w:tc>
          <w:tcPr>
            <w:tcW w:w="1941" w:type="dxa"/>
          </w:tcPr>
          <w:p w:rsidR="00FC422B" w:rsidRPr="00BC3EFA" w:rsidRDefault="00FC422B" w:rsidP="00FD3158">
            <w:pPr>
              <w:pStyle w:val="Sinespaciado"/>
              <w:jc w:val="center"/>
              <w:rPr>
                <w:rFonts w:ascii="Arial" w:hAnsi="Arial" w:cs="Arial"/>
                <w:sz w:val="16"/>
                <w:szCs w:val="16"/>
              </w:rPr>
            </w:pPr>
          </w:p>
          <w:p w:rsidR="00FC422B" w:rsidRPr="00BC3EFA" w:rsidRDefault="00FC422B" w:rsidP="00FD3158">
            <w:pPr>
              <w:pStyle w:val="Sinespaciado"/>
              <w:jc w:val="center"/>
              <w:rPr>
                <w:rFonts w:ascii="Arial" w:hAnsi="Arial" w:cs="Arial"/>
                <w:sz w:val="16"/>
                <w:szCs w:val="16"/>
              </w:rPr>
            </w:pPr>
            <w:r w:rsidRPr="00BC3EFA">
              <w:rPr>
                <w:rFonts w:ascii="Arial" w:hAnsi="Arial" w:cs="Arial"/>
                <w:sz w:val="16"/>
                <w:szCs w:val="16"/>
              </w:rPr>
              <w:t>X</w:t>
            </w:r>
          </w:p>
        </w:tc>
        <w:tc>
          <w:tcPr>
            <w:tcW w:w="1418" w:type="dxa"/>
          </w:tcPr>
          <w:p w:rsidR="00FC422B" w:rsidRPr="00BC3EFA" w:rsidRDefault="00FC422B" w:rsidP="00FD3158">
            <w:pPr>
              <w:pStyle w:val="Sinespaciado"/>
              <w:jc w:val="center"/>
              <w:rPr>
                <w:rFonts w:ascii="Arial" w:hAnsi="Arial" w:cs="Arial"/>
                <w:sz w:val="16"/>
                <w:szCs w:val="16"/>
              </w:rPr>
            </w:pPr>
          </w:p>
        </w:tc>
        <w:tc>
          <w:tcPr>
            <w:tcW w:w="1984" w:type="dxa"/>
          </w:tcPr>
          <w:p w:rsidR="00FC422B" w:rsidRPr="00BC3EFA" w:rsidRDefault="00FC422B" w:rsidP="00FD3158">
            <w:pPr>
              <w:pStyle w:val="Sinespaciado"/>
              <w:jc w:val="center"/>
              <w:rPr>
                <w:rFonts w:ascii="Arial" w:hAnsi="Arial" w:cs="Arial"/>
                <w:sz w:val="16"/>
                <w:szCs w:val="16"/>
              </w:rPr>
            </w:pPr>
          </w:p>
        </w:tc>
      </w:tr>
    </w:tbl>
    <w:p w:rsidR="00FC422B" w:rsidRDefault="00FC422B" w:rsidP="00FC422B">
      <w:pPr>
        <w:jc w:val="both"/>
        <w:rPr>
          <w:rFonts w:ascii="Arial" w:hAnsi="Arial" w:cs="Arial"/>
          <w:sz w:val="24"/>
          <w:szCs w:val="24"/>
        </w:rPr>
      </w:pPr>
    </w:p>
    <w:p w:rsidR="00FC422B" w:rsidRDefault="00FC422B" w:rsidP="00FC422B">
      <w:pPr>
        <w:jc w:val="both"/>
        <w:rPr>
          <w:rFonts w:ascii="Arial" w:hAnsi="Arial" w:cs="Arial"/>
          <w:b/>
          <w:sz w:val="24"/>
          <w:szCs w:val="24"/>
        </w:rPr>
      </w:pPr>
      <w:r w:rsidRPr="00BC3EFA">
        <w:rPr>
          <w:rFonts w:ascii="Arial" w:hAnsi="Arial" w:cs="Arial"/>
          <w:b/>
          <w:sz w:val="24"/>
          <w:szCs w:val="24"/>
        </w:rPr>
        <w:t xml:space="preserve">SE APRUEBA POR </w:t>
      </w:r>
      <w:r>
        <w:rPr>
          <w:rFonts w:ascii="Arial" w:hAnsi="Arial" w:cs="Arial"/>
          <w:b/>
          <w:sz w:val="24"/>
          <w:szCs w:val="24"/>
        </w:rPr>
        <w:t>UNANIMIDAD</w:t>
      </w:r>
      <w:r w:rsidRPr="00BC3EFA">
        <w:rPr>
          <w:rFonts w:ascii="Arial" w:hAnsi="Arial" w:cs="Arial"/>
          <w:b/>
          <w:sz w:val="24"/>
          <w:szCs w:val="24"/>
        </w:rPr>
        <w:t xml:space="preserve">: </w:t>
      </w:r>
      <w:r>
        <w:rPr>
          <w:rFonts w:ascii="Arial" w:hAnsi="Arial" w:cs="Arial"/>
          <w:b/>
          <w:sz w:val="24"/>
          <w:szCs w:val="24"/>
        </w:rPr>
        <w:t>5</w:t>
      </w:r>
      <w:r w:rsidRPr="00BC3EFA">
        <w:rPr>
          <w:rFonts w:ascii="Arial" w:hAnsi="Arial" w:cs="Arial"/>
          <w:b/>
          <w:sz w:val="24"/>
          <w:szCs w:val="24"/>
        </w:rPr>
        <w:t xml:space="preserve"> VOTOS.</w:t>
      </w:r>
    </w:p>
    <w:p w:rsidR="00FC422B" w:rsidRDefault="00FC422B" w:rsidP="00FC422B"/>
    <w:p w:rsidR="009A5B78" w:rsidRDefault="00FC422B"/>
    <w:sectPr w:rsidR="009A5B78" w:rsidSect="00FC422B">
      <w:pgSz w:w="12240" w:h="15840"/>
      <w:pgMar w:top="1417"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22B"/>
    <w:rsid w:val="003C2B10"/>
    <w:rsid w:val="00BA7108"/>
    <w:rsid w:val="00DB5FD7"/>
    <w:rsid w:val="00F60613"/>
    <w:rsid w:val="00FC42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B24D5-D283-4AB4-B416-65E44102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2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C422B"/>
    <w:pPr>
      <w:spacing w:after="0" w:line="240" w:lineRule="auto"/>
    </w:pPr>
  </w:style>
  <w:style w:type="character" w:customStyle="1" w:styleId="SinespaciadoCar">
    <w:name w:val="Sin espaciado Car"/>
    <w:basedOn w:val="Fuentedeprrafopredeter"/>
    <w:link w:val="Sinespaciado"/>
    <w:uiPriority w:val="1"/>
    <w:rsid w:val="00FC422B"/>
  </w:style>
  <w:style w:type="table" w:styleId="Tablaconcuadrcula">
    <w:name w:val="Table Grid"/>
    <w:basedOn w:val="Tablanormal"/>
    <w:uiPriority w:val="39"/>
    <w:rsid w:val="00FC4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1347</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2022-12-28T20:36:00Z</dcterms:created>
  <dcterms:modified xsi:type="dcterms:W3CDTF">2022-12-28T20:38:00Z</dcterms:modified>
</cp:coreProperties>
</file>