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22" w:rsidRDefault="00984422" w:rsidP="00984422">
      <w:pPr>
        <w:pStyle w:val="Sinespaciado"/>
        <w:jc w:val="both"/>
        <w:rPr>
          <w:rFonts w:ascii="Arial" w:hAnsi="Arial" w:cs="Arial"/>
        </w:rPr>
      </w:pPr>
    </w:p>
    <w:p w:rsidR="00984422" w:rsidRDefault="00984422" w:rsidP="00984422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84422" w:rsidTr="002D127E">
        <w:tc>
          <w:tcPr>
            <w:tcW w:w="9634" w:type="dxa"/>
          </w:tcPr>
          <w:p w:rsidR="00984422" w:rsidRDefault="00984422" w:rsidP="002D127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984422" w:rsidRPr="005822F4" w:rsidRDefault="00984422" w:rsidP="002D127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DECIMA TERCERA</w:t>
            </w:r>
            <w:r w:rsidRPr="005822F4">
              <w:rPr>
                <w:rFonts w:ascii="Arial" w:hAnsi="Arial" w:cs="Arial"/>
                <w:b/>
              </w:rPr>
              <w:t xml:space="preserve"> SESIÓN ORDINARIA</w:t>
            </w:r>
          </w:p>
          <w:p w:rsidR="00984422" w:rsidRDefault="00984422" w:rsidP="002D127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822F4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984422" w:rsidRDefault="00984422" w:rsidP="002D127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822F4">
              <w:rPr>
                <w:rFonts w:ascii="Arial" w:hAnsi="Arial" w:cs="Arial"/>
                <w:b/>
              </w:rPr>
              <w:t xml:space="preserve"> Y PATRIMONIO MUNICIPAL.</w:t>
            </w:r>
          </w:p>
          <w:p w:rsidR="00984422" w:rsidRPr="005822F4" w:rsidRDefault="00984422" w:rsidP="002D127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84422" w:rsidRPr="00D467E7" w:rsidRDefault="00984422" w:rsidP="00984422">
      <w:pPr>
        <w:pStyle w:val="Sinespaciado"/>
        <w:jc w:val="both"/>
        <w:rPr>
          <w:rFonts w:ascii="Arial" w:hAnsi="Arial" w:cs="Arial"/>
        </w:rPr>
      </w:pPr>
    </w:p>
    <w:p w:rsidR="00984422" w:rsidRDefault="00984422" w:rsidP="00984422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84422" w:rsidTr="002D127E">
        <w:tc>
          <w:tcPr>
            <w:tcW w:w="9634" w:type="dxa"/>
          </w:tcPr>
          <w:p w:rsidR="00984422" w:rsidRDefault="00984422" w:rsidP="002D127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984422" w:rsidRDefault="00984422" w:rsidP="002D127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</w:t>
            </w:r>
            <w:r w:rsidRPr="00D467E7">
              <w:rPr>
                <w:rFonts w:ascii="Arial" w:hAnsi="Arial" w:cs="Arial"/>
                <w:b/>
              </w:rPr>
              <w:t>.</w:t>
            </w:r>
          </w:p>
          <w:p w:rsidR="00984422" w:rsidRDefault="00984422" w:rsidP="002D127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84422" w:rsidRDefault="00984422" w:rsidP="00984422">
      <w:pPr>
        <w:pStyle w:val="Sinespaciado"/>
        <w:jc w:val="both"/>
        <w:rPr>
          <w:rFonts w:ascii="Arial" w:hAnsi="Arial" w:cs="Arial"/>
          <w:b/>
        </w:rPr>
      </w:pPr>
    </w:p>
    <w:p w:rsidR="00984422" w:rsidRDefault="00984422" w:rsidP="00984422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984422" w:rsidRDefault="00984422" w:rsidP="00984422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4422">
        <w:rPr>
          <w:rFonts w:ascii="Arial" w:hAnsi="Arial" w:cs="Arial"/>
          <w:b/>
          <w:bCs/>
          <w:sz w:val="24"/>
          <w:szCs w:val="24"/>
          <w:lang w:val="es-ES"/>
        </w:rPr>
        <w:t>2.-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Validación del proyecto de la Tabla de Valores Catastrales para la Ley de Ingresos para el Ejercicio Fiscal 2023.  </w:t>
      </w:r>
    </w:p>
    <w:p w:rsidR="00984422" w:rsidRPr="00820308" w:rsidRDefault="00984422" w:rsidP="009844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84422" w:rsidRDefault="00984422" w:rsidP="0098442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508"/>
        <w:gridCol w:w="2008"/>
        <w:gridCol w:w="1559"/>
        <w:gridCol w:w="1559"/>
      </w:tblGrid>
      <w:tr w:rsidR="00984422" w:rsidTr="00984422">
        <w:trPr>
          <w:trHeight w:val="286"/>
        </w:trPr>
        <w:tc>
          <w:tcPr>
            <w:tcW w:w="4508" w:type="dxa"/>
          </w:tcPr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2008" w:type="dxa"/>
          </w:tcPr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 FAVOR </w:t>
            </w:r>
          </w:p>
        </w:tc>
        <w:tc>
          <w:tcPr>
            <w:tcW w:w="1559" w:type="dxa"/>
          </w:tcPr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559" w:type="dxa"/>
          </w:tcPr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984422" w:rsidRPr="00E92C11" w:rsidTr="00984422">
        <w:tc>
          <w:tcPr>
            <w:tcW w:w="4508" w:type="dxa"/>
          </w:tcPr>
          <w:p w:rsidR="00984422" w:rsidRPr="00BC3EFA" w:rsidRDefault="00984422" w:rsidP="002D127E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JORGE DE JESÚS JUÁREZ PARRA.</w:t>
            </w:r>
          </w:p>
          <w:p w:rsidR="00984422" w:rsidRPr="00BC3EFA" w:rsidRDefault="00984422" w:rsidP="002D127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 xml:space="preserve">Regidor Presidente de la Comisión Edilicia Permanente  de Hacienda Pública y Patrimonio Municipal. </w:t>
            </w:r>
          </w:p>
        </w:tc>
        <w:tc>
          <w:tcPr>
            <w:tcW w:w="2008" w:type="dxa"/>
          </w:tcPr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984422" w:rsidRPr="00BC3EFA" w:rsidRDefault="00984422" w:rsidP="002D127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84422" w:rsidRPr="00BC3EFA" w:rsidRDefault="00984422" w:rsidP="002D127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422" w:rsidRPr="00E92C11" w:rsidTr="00984422">
        <w:tc>
          <w:tcPr>
            <w:tcW w:w="4508" w:type="dxa"/>
          </w:tcPr>
          <w:p w:rsidR="00984422" w:rsidRPr="00BC3EFA" w:rsidRDefault="00984422" w:rsidP="002D127E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LIC. LAURA ELENA MARTÍNEZ RUVALCABA.</w:t>
            </w:r>
          </w:p>
          <w:p w:rsidR="00984422" w:rsidRPr="00BC3EFA" w:rsidRDefault="00984422" w:rsidP="002D127E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2008" w:type="dxa"/>
          </w:tcPr>
          <w:p w:rsidR="00984422" w:rsidRDefault="00984422" w:rsidP="002D127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422" w:rsidRPr="00E92C11" w:rsidTr="00984422">
        <w:tc>
          <w:tcPr>
            <w:tcW w:w="4508" w:type="dxa"/>
          </w:tcPr>
          <w:p w:rsidR="00984422" w:rsidRPr="00BC3EFA" w:rsidRDefault="00984422" w:rsidP="002D127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MTRA. TANIA MAGDALENA BERNARDINO JUÁREZ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84422" w:rsidRPr="00BC3EFA" w:rsidRDefault="00984422" w:rsidP="002D127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2008" w:type="dxa"/>
          </w:tcPr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84422" w:rsidRPr="00BC3EFA" w:rsidRDefault="00984422" w:rsidP="002D127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84422" w:rsidRPr="00BC3EFA" w:rsidRDefault="00984422" w:rsidP="002D127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422" w:rsidRPr="00E92C11" w:rsidTr="00984422">
        <w:tc>
          <w:tcPr>
            <w:tcW w:w="4508" w:type="dxa"/>
          </w:tcPr>
          <w:p w:rsidR="00984422" w:rsidRPr="00BC3EFA" w:rsidRDefault="00984422" w:rsidP="002D127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MAGALI CASILLAS CONTRERAS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84422" w:rsidRPr="00BC3EFA" w:rsidRDefault="00984422" w:rsidP="002D127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Municipal.</w:t>
            </w:r>
          </w:p>
        </w:tc>
        <w:tc>
          <w:tcPr>
            <w:tcW w:w="2008" w:type="dxa"/>
          </w:tcPr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422" w:rsidRPr="00E92C11" w:rsidTr="00984422">
        <w:tc>
          <w:tcPr>
            <w:tcW w:w="4508" w:type="dxa"/>
          </w:tcPr>
          <w:p w:rsidR="00984422" w:rsidRPr="00BC3EFA" w:rsidRDefault="00984422" w:rsidP="002D127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b/>
                <w:sz w:val="16"/>
                <w:szCs w:val="16"/>
              </w:rPr>
              <w:t>C. DIANA LAURA ORTEGA PALAFOX</w:t>
            </w:r>
            <w:r w:rsidRPr="00BC3E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84422" w:rsidRPr="00BC3EFA" w:rsidRDefault="00984422" w:rsidP="002D127E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Regidora Vocal de la Comisión Edilicia Permanente de Hacienda Pública y Patrimonio Municipal</w:t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  <w:r w:rsidRPr="00BC3EF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008" w:type="dxa"/>
          </w:tcPr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EF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984422" w:rsidRPr="00BC3EFA" w:rsidRDefault="00984422" w:rsidP="002D127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5B78" w:rsidRDefault="00F95F76">
      <w:pPr>
        <w:rPr>
          <w:rFonts w:ascii="Arial" w:hAnsi="Arial" w:cs="Arial"/>
        </w:rPr>
      </w:pPr>
    </w:p>
    <w:p w:rsidR="00F95F76" w:rsidRPr="00F95F76" w:rsidRDefault="00F95F76">
      <w:pPr>
        <w:rPr>
          <w:rFonts w:ascii="Arial" w:hAnsi="Arial" w:cs="Arial"/>
          <w:b/>
        </w:rPr>
      </w:pPr>
      <w:r w:rsidRPr="00F95F76">
        <w:rPr>
          <w:rFonts w:ascii="Arial" w:hAnsi="Arial" w:cs="Arial"/>
          <w:b/>
        </w:rPr>
        <w:t xml:space="preserve">SE APRUEBA POR UNANIMIDAD. </w:t>
      </w:r>
      <w:bookmarkStart w:id="0" w:name="_GoBack"/>
      <w:bookmarkEnd w:id="0"/>
    </w:p>
    <w:sectPr w:rsidR="00F95F76" w:rsidRPr="00F95F76" w:rsidSect="00984422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22"/>
    <w:rsid w:val="003C2B10"/>
    <w:rsid w:val="00984422"/>
    <w:rsid w:val="00BA7108"/>
    <w:rsid w:val="00DB5FD7"/>
    <w:rsid w:val="00F60613"/>
    <w:rsid w:val="00F9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46198-0E5D-450E-9244-4838B645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4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8442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84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984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2022-12-13T18:04:00Z</cp:lastPrinted>
  <dcterms:created xsi:type="dcterms:W3CDTF">2022-12-13T17:59:00Z</dcterms:created>
  <dcterms:modified xsi:type="dcterms:W3CDTF">2022-12-13T18:08:00Z</dcterms:modified>
</cp:coreProperties>
</file>