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00DF" w:rsidTr="00FF3180">
        <w:tc>
          <w:tcPr>
            <w:tcW w:w="9629" w:type="dxa"/>
          </w:tcPr>
          <w:p w:rsidR="005000DF" w:rsidRDefault="005000DF" w:rsidP="00FF318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00DF" w:rsidRPr="0094609B" w:rsidRDefault="005000DF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09B">
              <w:rPr>
                <w:rFonts w:ascii="Arial" w:hAnsi="Arial" w:cs="Arial"/>
                <w:b/>
                <w:sz w:val="24"/>
                <w:szCs w:val="24"/>
              </w:rPr>
              <w:t>VIGESIMA SESIÓN ORDINARIA DE LA COMISIÓN EDILICIA PERMANENTE DE HACIENDA PÚBLICA Y PA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94609B">
              <w:rPr>
                <w:rFonts w:ascii="Arial" w:hAnsi="Arial" w:cs="Arial"/>
                <w:b/>
                <w:sz w:val="24"/>
                <w:szCs w:val="24"/>
              </w:rPr>
              <w:t>RIMONIO MUNICIPAL.</w:t>
            </w:r>
          </w:p>
          <w:p w:rsidR="005000DF" w:rsidRDefault="005000DF" w:rsidP="00FF318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00DF" w:rsidRDefault="005000DF" w:rsidP="005000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00DF" w:rsidTr="00FF3180">
        <w:tc>
          <w:tcPr>
            <w:tcW w:w="9629" w:type="dxa"/>
          </w:tcPr>
          <w:p w:rsidR="005000DF" w:rsidRDefault="005000DF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00DF" w:rsidRDefault="005000DF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SENTIDO DEL VOTO. </w:t>
            </w:r>
          </w:p>
          <w:p w:rsidR="005000DF" w:rsidRPr="0094609B" w:rsidRDefault="005000DF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000DF" w:rsidRDefault="005000DF" w:rsidP="005000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000DF" w:rsidRDefault="005000DF" w:rsidP="005000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141B" w:rsidRDefault="0031141B" w:rsidP="0031141B">
      <w:pPr>
        <w:jc w:val="both"/>
        <w:rPr>
          <w:rFonts w:ascii="Arial" w:hAnsi="Arial" w:cs="Arial"/>
        </w:rPr>
      </w:pPr>
      <w:r w:rsidRPr="0094609B">
        <w:rPr>
          <w:rFonts w:ascii="Arial" w:hAnsi="Arial" w:cs="Arial"/>
          <w:b/>
        </w:rPr>
        <w:t>2.</w:t>
      </w:r>
      <w:r w:rsidRPr="0094609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Estudio y en su caso aprobación de la implementación del Programa de “Retiro Voluntario” para Servidores Públicos del Municipio de Zapotlán el Grande, Jalisco. </w:t>
      </w:r>
    </w:p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Se aprueba por la Comisión Edilicia Permanente de Hacienda Pública y Patrimonio Municipal, la convocatoria y las Reglas de Operación Propuestas, mismas que han sido estudiadas en su totalidad, de la siguiente manera: </w:t>
      </w:r>
    </w:p>
    <w:p w:rsidR="006F7014" w:rsidRDefault="006F7014" w:rsidP="006F7014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6F7014" w:rsidRPr="006F7014" w:rsidRDefault="006F7014" w:rsidP="006F7014">
      <w:pPr>
        <w:pStyle w:val="Sinespaciado"/>
        <w:jc w:val="both"/>
        <w:rPr>
          <w:rFonts w:ascii="Arial" w:hAnsi="Arial" w:cs="Arial"/>
          <w:b/>
          <w:bCs/>
          <w:lang w:val="es-ES"/>
        </w:rPr>
      </w:pPr>
      <w:r w:rsidRPr="006F7014">
        <w:rPr>
          <w:rFonts w:ascii="Arial" w:hAnsi="Arial" w:cs="Arial"/>
          <w:b/>
          <w:bCs/>
          <w:lang w:val="es-ES"/>
        </w:rPr>
        <w:t xml:space="preserve">COMISIÓN EDILICIA PERMANENTE DE HACIENDA PÚBLICA Y PATRIMONIO MUNICIPAL: </w:t>
      </w:r>
    </w:p>
    <w:p w:rsidR="006F7014" w:rsidRDefault="006F7014" w:rsidP="006F70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6F7014" w:rsidRPr="00BC3EFA" w:rsidTr="00FF3180">
        <w:trPr>
          <w:trHeight w:val="286"/>
        </w:trPr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6F7014" w:rsidRPr="00BC3EFA" w:rsidTr="00FF3180">
        <w:tc>
          <w:tcPr>
            <w:tcW w:w="4291" w:type="dxa"/>
          </w:tcPr>
          <w:p w:rsidR="006F7014" w:rsidRPr="005C08FC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6F7014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Pr="006F7014" w:rsidRDefault="006F7014" w:rsidP="006F7014">
      <w:pPr>
        <w:jc w:val="both"/>
        <w:rPr>
          <w:rFonts w:ascii="Arial" w:hAnsi="Arial" w:cs="Arial"/>
          <w:b/>
          <w:sz w:val="22"/>
          <w:szCs w:val="22"/>
        </w:rPr>
      </w:pPr>
      <w:r w:rsidRPr="006F7014">
        <w:rPr>
          <w:rFonts w:ascii="Arial" w:hAnsi="Arial" w:cs="Arial"/>
          <w:b/>
          <w:sz w:val="22"/>
          <w:szCs w:val="22"/>
        </w:rPr>
        <w:t>COMISIÓN EDILICIA PERMANENTE DE REGLAMENTOS Y GOBERNACIÓN.</w:t>
      </w:r>
    </w:p>
    <w:p w:rsidR="006F7014" w:rsidRDefault="006F7014" w:rsidP="006F70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6F7014" w:rsidRPr="00BC3EFA" w:rsidTr="00FF3180">
        <w:trPr>
          <w:trHeight w:val="286"/>
        </w:trPr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6F7014" w:rsidRPr="00BC3EFA" w:rsidTr="00FF3180">
        <w:tc>
          <w:tcPr>
            <w:tcW w:w="4291" w:type="dxa"/>
          </w:tcPr>
          <w:p w:rsidR="006F7014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</w:p>
          <w:p w:rsidR="006F7014" w:rsidRPr="006F7014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014">
              <w:rPr>
                <w:rFonts w:ascii="Arial" w:hAnsi="Arial" w:cs="Arial"/>
                <w:sz w:val="16"/>
                <w:szCs w:val="16"/>
              </w:rPr>
              <w:t xml:space="preserve">Presidenta de la Comisión Edilicia Permanente de Reglamentos y Gobernación.  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Pr="005C08FC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6F7014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 </w:t>
            </w:r>
            <w:r w:rsidR="006F7014">
              <w:rPr>
                <w:rFonts w:ascii="Arial" w:hAnsi="Arial" w:cs="Arial"/>
                <w:sz w:val="16"/>
                <w:szCs w:val="16"/>
              </w:rPr>
              <w:t xml:space="preserve">Vocal </w:t>
            </w:r>
            <w:r w:rsidR="006F7014"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Pr="005C08FC" w:rsidRDefault="006F7014" w:rsidP="006F701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TANIA MAGDALENA BERNARDINO JUÁREZ.</w:t>
            </w:r>
          </w:p>
          <w:p w:rsidR="006F7014" w:rsidRPr="00BC3EFA" w:rsidRDefault="000B71B3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</w:t>
            </w:r>
            <w:r w:rsidR="006F7014">
              <w:rPr>
                <w:rFonts w:ascii="Arial" w:hAnsi="Arial" w:cs="Arial"/>
                <w:sz w:val="16"/>
                <w:szCs w:val="16"/>
              </w:rPr>
              <w:t xml:space="preserve">Vocal </w:t>
            </w:r>
            <w:r w:rsidR="006F7014"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6F7014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Default="006F7014" w:rsidP="006F701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 BETSY MAGALI CAMPOS CORONA. </w:t>
            </w:r>
          </w:p>
          <w:p w:rsidR="006F7014" w:rsidRDefault="000B71B3" w:rsidP="006F701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</w:t>
            </w:r>
            <w:r w:rsidR="006F7014">
              <w:rPr>
                <w:rFonts w:ascii="Arial" w:hAnsi="Arial" w:cs="Arial"/>
                <w:sz w:val="16"/>
                <w:szCs w:val="16"/>
              </w:rPr>
              <w:t xml:space="preserve">Vocal </w:t>
            </w:r>
            <w:r w:rsidR="006F7014"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6F7014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Default="006F7014" w:rsidP="006F701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SARA MORENO RAMÍREZ.</w:t>
            </w:r>
          </w:p>
          <w:p w:rsidR="006F7014" w:rsidRDefault="000B71B3" w:rsidP="006F7014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</w:t>
            </w:r>
            <w:r w:rsidR="006F7014">
              <w:rPr>
                <w:rFonts w:ascii="Arial" w:hAnsi="Arial" w:cs="Arial"/>
                <w:sz w:val="16"/>
                <w:szCs w:val="16"/>
              </w:rPr>
              <w:t xml:space="preserve">Vocal </w:t>
            </w:r>
            <w:r w:rsidR="006F7014"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6F7014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Default="006F7014" w:rsidP="006F701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Pr="006F7014" w:rsidRDefault="006F7014" w:rsidP="006F7014">
      <w:pPr>
        <w:jc w:val="both"/>
        <w:rPr>
          <w:rFonts w:ascii="Arial" w:hAnsi="Arial" w:cs="Arial"/>
          <w:b/>
        </w:rPr>
      </w:pPr>
      <w:r w:rsidRPr="006F7014">
        <w:rPr>
          <w:rFonts w:ascii="Arial" w:hAnsi="Arial" w:cs="Arial"/>
          <w:b/>
        </w:rPr>
        <w:t xml:space="preserve">COMISIÓN EDILICIA PERMANENTE DE PARTICIPACIÓN CIUDADANA Y VECINAL. </w:t>
      </w:r>
    </w:p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6F7014" w:rsidRPr="00BC3EFA" w:rsidTr="00FF3180">
        <w:trPr>
          <w:trHeight w:val="286"/>
        </w:trPr>
        <w:tc>
          <w:tcPr>
            <w:tcW w:w="429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6F7014" w:rsidRPr="00BC3EFA" w:rsidTr="00FF3180">
        <w:tc>
          <w:tcPr>
            <w:tcW w:w="4291" w:type="dxa"/>
          </w:tcPr>
          <w:p w:rsidR="006F7014" w:rsidRPr="005C08FC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6F7014" w:rsidRPr="00BC3EFA" w:rsidRDefault="006F7014" w:rsidP="006F701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</w:t>
            </w:r>
            <w:r>
              <w:rPr>
                <w:rFonts w:ascii="Arial" w:hAnsi="Arial" w:cs="Arial"/>
                <w:sz w:val="16"/>
                <w:szCs w:val="16"/>
              </w:rPr>
              <w:t>Participación Ciudadana y Vecinal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41" w:type="dxa"/>
          </w:tcPr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014" w:rsidRPr="00BC3EFA" w:rsidTr="00FF3180">
        <w:tc>
          <w:tcPr>
            <w:tcW w:w="4291" w:type="dxa"/>
          </w:tcPr>
          <w:p w:rsidR="006F7014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="000B71B3">
              <w:rPr>
                <w:rFonts w:ascii="Arial" w:hAnsi="Arial" w:cs="Arial"/>
                <w:b/>
                <w:sz w:val="16"/>
                <w:szCs w:val="16"/>
              </w:rPr>
              <w:t xml:space="preserve">EVA MARÍA DE JESÚS BARRETO. </w:t>
            </w:r>
          </w:p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 w:rsidR="000B71B3">
              <w:rPr>
                <w:rFonts w:ascii="Arial" w:hAnsi="Arial" w:cs="Arial"/>
                <w:sz w:val="16"/>
                <w:szCs w:val="16"/>
              </w:rPr>
              <w:t xml:space="preserve">a Vocal de la Comisión Edilicia Permanente de Participación Ciudadana y Vecinal. </w:t>
            </w:r>
          </w:p>
        </w:tc>
        <w:tc>
          <w:tcPr>
            <w:tcW w:w="1941" w:type="dxa"/>
          </w:tcPr>
          <w:p w:rsidR="006F7014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7014" w:rsidRPr="00BC3EFA" w:rsidRDefault="006F7014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014" w:rsidRPr="00BC3EFA" w:rsidRDefault="006F7014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RAÚL CHÁVEZ GARCÍA. 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Vocal de la Comisión Edilicia Permanente de Participación Ciudadana y Vecinal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>UNANIMIDAD</w:t>
      </w:r>
      <w:r w:rsidR="000B71B3">
        <w:rPr>
          <w:rFonts w:ascii="Arial" w:hAnsi="Arial" w:cs="Arial"/>
          <w:b/>
        </w:rPr>
        <w:t xml:space="preserve"> DE LOS PRESENTES.</w:t>
      </w:r>
      <w:r w:rsidRPr="00BC3EFA">
        <w:rPr>
          <w:rFonts w:ascii="Arial" w:hAnsi="Arial" w:cs="Arial"/>
          <w:b/>
        </w:rPr>
        <w:t xml:space="preserve"> </w:t>
      </w:r>
    </w:p>
    <w:p w:rsidR="006F7014" w:rsidRDefault="006F7014" w:rsidP="006F7014">
      <w:pPr>
        <w:jc w:val="both"/>
        <w:rPr>
          <w:rFonts w:ascii="Arial" w:hAnsi="Arial" w:cs="Arial"/>
        </w:rPr>
      </w:pPr>
    </w:p>
    <w:p w:rsidR="006F7014" w:rsidRDefault="006F7014" w:rsidP="006F7014">
      <w:pPr>
        <w:jc w:val="both"/>
        <w:rPr>
          <w:rFonts w:ascii="Arial" w:hAnsi="Arial" w:cs="Arial"/>
        </w:rPr>
      </w:pPr>
    </w:p>
    <w:p w:rsidR="000B71B3" w:rsidRDefault="006F7014" w:rsidP="006F7014">
      <w:pPr>
        <w:jc w:val="both"/>
        <w:rPr>
          <w:rFonts w:ascii="Arial" w:hAnsi="Arial" w:cs="Arial"/>
        </w:rPr>
      </w:pPr>
      <w:r w:rsidRPr="00AA170E">
        <w:rPr>
          <w:rFonts w:ascii="Arial" w:hAnsi="Arial" w:cs="Arial"/>
          <w:b/>
        </w:rPr>
        <w:t xml:space="preserve">3.- </w:t>
      </w:r>
      <w:r w:rsidR="0031141B" w:rsidRPr="00120A65">
        <w:rPr>
          <w:rFonts w:ascii="Arial" w:hAnsi="Arial" w:cs="Arial"/>
        </w:rPr>
        <w:t>La baja de 57 bienes muebles propiedad del Municipio de Zapotlán el Grande, Jalisco, y en su caso la</w:t>
      </w:r>
      <w:r w:rsidR="0031141B">
        <w:rPr>
          <w:rFonts w:ascii="Arial" w:hAnsi="Arial" w:cs="Arial"/>
        </w:rPr>
        <w:t xml:space="preserve"> visita de </w:t>
      </w:r>
      <w:r w:rsidR="0031141B" w:rsidRPr="00120A65">
        <w:rPr>
          <w:rFonts w:ascii="Arial" w:hAnsi="Arial" w:cs="Arial"/>
        </w:rPr>
        <w:t xml:space="preserve"> inspección a la Unidad de Patrimonio Municipal, </w:t>
      </w:r>
      <w:r w:rsidR="0031141B">
        <w:rPr>
          <w:rFonts w:ascii="Arial" w:hAnsi="Arial" w:cs="Arial"/>
        </w:rPr>
        <w:t>por los oficios 423/2022 y 424/2022 suscritos por la C. María Eugenia Baltazar Rodríguez, Coordinadora de Patrimonio Municipal</w:t>
      </w:r>
      <w:r w:rsidR="0031141B">
        <w:rPr>
          <w:rFonts w:ascii="Arial" w:hAnsi="Arial" w:cs="Arial"/>
        </w:rPr>
        <w:t>.</w:t>
      </w:r>
    </w:p>
    <w:p w:rsidR="0031141B" w:rsidRDefault="0031141B" w:rsidP="006F7014">
      <w:pPr>
        <w:jc w:val="both"/>
        <w:rPr>
          <w:rFonts w:ascii="Arial" w:hAnsi="Arial" w:cs="Arial"/>
        </w:rPr>
      </w:pPr>
    </w:p>
    <w:p w:rsidR="000B71B3" w:rsidRPr="006F7014" w:rsidRDefault="000B71B3" w:rsidP="000B71B3">
      <w:pPr>
        <w:pStyle w:val="Sinespaciado"/>
        <w:jc w:val="both"/>
        <w:rPr>
          <w:rFonts w:ascii="Arial" w:hAnsi="Arial" w:cs="Arial"/>
          <w:b/>
          <w:bCs/>
          <w:lang w:val="es-ES"/>
        </w:rPr>
      </w:pPr>
      <w:r w:rsidRPr="006F7014">
        <w:rPr>
          <w:rFonts w:ascii="Arial" w:hAnsi="Arial" w:cs="Arial"/>
          <w:b/>
          <w:bCs/>
          <w:lang w:val="es-ES"/>
        </w:rPr>
        <w:t xml:space="preserve">COMISIÓN EDILICIA PERMANENTE DE HACIENDA PÚBLICA Y PATRIMONIO MUNICIPAL: </w:t>
      </w: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Pr="006F7014" w:rsidRDefault="000B71B3" w:rsidP="000B71B3">
      <w:pPr>
        <w:jc w:val="both"/>
        <w:rPr>
          <w:rFonts w:ascii="Arial" w:hAnsi="Arial" w:cs="Arial"/>
          <w:b/>
          <w:sz w:val="22"/>
          <w:szCs w:val="22"/>
        </w:rPr>
      </w:pPr>
      <w:r w:rsidRPr="006F7014">
        <w:rPr>
          <w:rFonts w:ascii="Arial" w:hAnsi="Arial" w:cs="Arial"/>
          <w:b/>
          <w:sz w:val="22"/>
          <w:szCs w:val="22"/>
        </w:rPr>
        <w:t>COMISIÓN EDILICIA PERMANENTE DE REGLAMENTOS Y GOBERNACIÓN.</w:t>
      </w: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</w:p>
          <w:p w:rsidR="000B71B3" w:rsidRPr="006F7014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014">
              <w:rPr>
                <w:rFonts w:ascii="Arial" w:hAnsi="Arial" w:cs="Arial"/>
                <w:sz w:val="16"/>
                <w:szCs w:val="16"/>
              </w:rPr>
              <w:t xml:space="preserve">Presidenta de la Comisión Edilicia Permanente de Reglamentos y Gobernación. 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TANIA MAGDALENA BERNARDINO JUÁREZ.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 BETSY MAGALI CAMPOS CORONA. 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C. SARA MORENO RAMÍREZ.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Pr="006F7014" w:rsidRDefault="000B71B3" w:rsidP="000B71B3">
      <w:pPr>
        <w:jc w:val="both"/>
        <w:rPr>
          <w:rFonts w:ascii="Arial" w:hAnsi="Arial" w:cs="Arial"/>
          <w:b/>
        </w:rPr>
      </w:pPr>
      <w:r w:rsidRPr="006F7014">
        <w:rPr>
          <w:rFonts w:ascii="Arial" w:hAnsi="Arial" w:cs="Arial"/>
          <w:b/>
        </w:rPr>
        <w:t xml:space="preserve">COMISIÓN EDILICIA PERMANENTE DE PARTICIPACIÓN CIUDADANA Y VECINAL. </w:t>
      </w: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</w:t>
            </w:r>
            <w:r>
              <w:rPr>
                <w:rFonts w:ascii="Arial" w:hAnsi="Arial" w:cs="Arial"/>
                <w:sz w:val="16"/>
                <w:szCs w:val="16"/>
              </w:rPr>
              <w:t>Participación Ciudadana y Vecinal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EVA MARÍA DE JESÚS BARRETO. 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a Vocal de la Comisión Edilicia Permanente de Participación Ciudadana y Vecinal. 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RAÚL CHÁVEZ GARCÍA. 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Vocal de la Comisión Edilicia Permanente de Participación Ciudadana y Vecinal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>UNANIMIDAD DE LOS PRESENTES.</w:t>
      </w:r>
      <w:r w:rsidRPr="00BC3EFA">
        <w:rPr>
          <w:rFonts w:ascii="Arial" w:hAnsi="Arial" w:cs="Arial"/>
          <w:b/>
        </w:rPr>
        <w:t xml:space="preserve"> </w:t>
      </w:r>
    </w:p>
    <w:p w:rsidR="000B71B3" w:rsidRDefault="000B71B3" w:rsidP="000B71B3">
      <w:pPr>
        <w:jc w:val="both"/>
        <w:rPr>
          <w:rFonts w:ascii="Arial" w:hAnsi="Arial" w:cs="Arial"/>
        </w:rPr>
      </w:pPr>
    </w:p>
    <w:p w:rsidR="006F7014" w:rsidRDefault="006F7014" w:rsidP="00504058">
      <w:pPr>
        <w:jc w:val="both"/>
        <w:rPr>
          <w:rFonts w:ascii="Arial" w:hAnsi="Arial" w:cs="Arial"/>
        </w:rPr>
      </w:pPr>
      <w:r w:rsidRPr="00AA170E">
        <w:rPr>
          <w:rFonts w:ascii="Arial" w:hAnsi="Arial" w:cs="Arial"/>
          <w:b/>
        </w:rPr>
        <w:t xml:space="preserve">4.- </w:t>
      </w:r>
      <w:r w:rsidR="00504058" w:rsidRPr="0094609B">
        <w:rPr>
          <w:rFonts w:ascii="Arial" w:hAnsi="Arial" w:cs="Arial"/>
        </w:rPr>
        <w:t>Recepción de ingreso, ampliación, asignación de presupuesto para el Programa “Techo Digno” y la aprobación de las reglas de operación.</w:t>
      </w:r>
    </w:p>
    <w:p w:rsidR="00504058" w:rsidRDefault="00504058" w:rsidP="00504058">
      <w:pPr>
        <w:jc w:val="both"/>
        <w:rPr>
          <w:rFonts w:ascii="Arial" w:hAnsi="Arial" w:cs="Arial"/>
        </w:rPr>
      </w:pPr>
    </w:p>
    <w:p w:rsidR="00504058" w:rsidRDefault="00504058" w:rsidP="00504058">
      <w:pPr>
        <w:jc w:val="both"/>
        <w:rPr>
          <w:rFonts w:ascii="Arial" w:hAnsi="Arial" w:cs="Arial"/>
        </w:rPr>
      </w:pPr>
    </w:p>
    <w:p w:rsidR="000B71B3" w:rsidRDefault="000B71B3" w:rsidP="006F701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A).- Se solicita la autorización para que parte de ingreso se designe para la ejecución del programa Techo Digno 2022 en la partida presupuestal 441 de Ayudas sociales a personas, para el cual se requiere $1</w:t>
      </w:r>
      <w:proofErr w:type="gramStart"/>
      <w:r>
        <w:rPr>
          <w:rFonts w:ascii="Arial" w:hAnsi="Arial" w:cs="Arial"/>
          <w:sz w:val="24"/>
          <w:szCs w:val="24"/>
        </w:rPr>
        <w:t>,000,000.00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0B71B3" w:rsidRPr="0094609B" w:rsidRDefault="000B71B3" w:rsidP="006F7014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71B3" w:rsidRPr="006F7014" w:rsidRDefault="000B71B3" w:rsidP="000B71B3">
      <w:pPr>
        <w:pStyle w:val="Sinespaciado"/>
        <w:jc w:val="both"/>
        <w:rPr>
          <w:rFonts w:ascii="Arial" w:hAnsi="Arial" w:cs="Arial"/>
          <w:b/>
          <w:bCs/>
          <w:lang w:val="es-ES"/>
        </w:rPr>
      </w:pPr>
      <w:r w:rsidRPr="006F7014">
        <w:rPr>
          <w:rFonts w:ascii="Arial" w:hAnsi="Arial" w:cs="Arial"/>
          <w:b/>
          <w:bCs/>
          <w:lang w:val="es-ES"/>
        </w:rPr>
        <w:t xml:space="preserve">COMISIÓN EDILICIA PERMANENTE DE HACIENDA PÚBLICA Y PATRIMONIO MUNICIPAL: </w:t>
      </w: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Pr="006F7014" w:rsidRDefault="000B71B3" w:rsidP="000B71B3">
      <w:pPr>
        <w:jc w:val="both"/>
        <w:rPr>
          <w:rFonts w:ascii="Arial" w:hAnsi="Arial" w:cs="Arial"/>
          <w:b/>
          <w:sz w:val="22"/>
          <w:szCs w:val="22"/>
        </w:rPr>
      </w:pPr>
      <w:r w:rsidRPr="006F7014">
        <w:rPr>
          <w:rFonts w:ascii="Arial" w:hAnsi="Arial" w:cs="Arial"/>
          <w:b/>
          <w:sz w:val="22"/>
          <w:szCs w:val="22"/>
        </w:rPr>
        <w:t>COMISIÓN EDILICIA PERMANENTE DE REGLAMENTOS Y GOBERNACIÓN.</w:t>
      </w: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</w:p>
          <w:p w:rsidR="000B71B3" w:rsidRPr="006F7014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014">
              <w:rPr>
                <w:rFonts w:ascii="Arial" w:hAnsi="Arial" w:cs="Arial"/>
                <w:sz w:val="16"/>
                <w:szCs w:val="16"/>
              </w:rPr>
              <w:lastRenderedPageBreak/>
              <w:t xml:space="preserve">Presidenta de la Comisión Edilicia Permanente de Reglamentos y Gobernación. 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lastRenderedPageBreak/>
              <w:t>C. JORGE DE JESÚS JUÁREZ PARRA.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TANIA MAGDALENA BERNARDINO JUÁREZ.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 BETSY MAGALI CAMPOS CORONA. 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SARA MORENO RAMÍREZ.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Pr="006F7014" w:rsidRDefault="000B71B3" w:rsidP="000B71B3">
      <w:pPr>
        <w:jc w:val="both"/>
        <w:rPr>
          <w:rFonts w:ascii="Arial" w:hAnsi="Arial" w:cs="Arial"/>
          <w:b/>
        </w:rPr>
      </w:pPr>
      <w:r w:rsidRPr="006F7014">
        <w:rPr>
          <w:rFonts w:ascii="Arial" w:hAnsi="Arial" w:cs="Arial"/>
          <w:b/>
        </w:rPr>
        <w:t xml:space="preserve">COMISIÓN EDILICIA PERMANENTE DE PARTICIPACIÓN CIUDADANA Y VECINAL. </w:t>
      </w:r>
    </w:p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0B71B3" w:rsidRPr="00BC3EFA" w:rsidTr="00FF3180">
        <w:trPr>
          <w:trHeight w:val="286"/>
        </w:trPr>
        <w:tc>
          <w:tcPr>
            <w:tcW w:w="429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71B3" w:rsidRPr="00BC3EFA" w:rsidTr="00FF3180">
        <w:tc>
          <w:tcPr>
            <w:tcW w:w="4291" w:type="dxa"/>
          </w:tcPr>
          <w:p w:rsidR="000B71B3" w:rsidRPr="005C08FC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</w:t>
            </w:r>
            <w:r>
              <w:rPr>
                <w:rFonts w:ascii="Arial" w:hAnsi="Arial" w:cs="Arial"/>
                <w:sz w:val="16"/>
                <w:szCs w:val="16"/>
              </w:rPr>
              <w:t>Participación Ciudadana y Vecinal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41" w:type="dxa"/>
          </w:tcPr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EVA MARÍA DE JESÚS BARRETO. </w:t>
            </w:r>
          </w:p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a Vocal de la Comisión Edilicia Permanente de Participación Ciudadana y Vecinal. 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1B3" w:rsidRPr="00BC3EFA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1B3" w:rsidRPr="00BC3EFA" w:rsidTr="00FF3180">
        <w:tc>
          <w:tcPr>
            <w:tcW w:w="4291" w:type="dxa"/>
          </w:tcPr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RAÚL CHÁVEZ GARCÍA. </w:t>
            </w:r>
          </w:p>
          <w:p w:rsidR="000B71B3" w:rsidRDefault="000B71B3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Vocal de la Comisión Edilicia Permanente de Participación Ciudadana y Vecinal</w:t>
            </w:r>
          </w:p>
        </w:tc>
        <w:tc>
          <w:tcPr>
            <w:tcW w:w="1941" w:type="dxa"/>
          </w:tcPr>
          <w:p w:rsidR="000B71B3" w:rsidRDefault="000B71B3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71B3" w:rsidRPr="00BC3EFA" w:rsidRDefault="000B71B3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1B3" w:rsidRDefault="000B71B3" w:rsidP="000B71B3">
      <w:pPr>
        <w:jc w:val="both"/>
        <w:rPr>
          <w:rFonts w:ascii="Arial" w:hAnsi="Arial" w:cs="Arial"/>
        </w:rPr>
      </w:pPr>
    </w:p>
    <w:p w:rsidR="000B71B3" w:rsidRDefault="000B71B3" w:rsidP="000B71B3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 xml:space="preserve">MAYORÍA DE LOS PRESENTES. </w:t>
      </w:r>
      <w:r w:rsidRPr="00BC3EFA">
        <w:rPr>
          <w:rFonts w:ascii="Arial" w:hAnsi="Arial" w:cs="Arial"/>
          <w:b/>
        </w:rPr>
        <w:t xml:space="preserve"> </w:t>
      </w:r>
    </w:p>
    <w:p w:rsidR="000B71B3" w:rsidRDefault="000B71B3" w:rsidP="000B71B3">
      <w:pPr>
        <w:jc w:val="both"/>
        <w:rPr>
          <w:rFonts w:ascii="Arial" w:hAnsi="Arial" w:cs="Arial"/>
          <w:b/>
        </w:rPr>
      </w:pPr>
    </w:p>
    <w:p w:rsidR="000B71B3" w:rsidRPr="000B71B3" w:rsidRDefault="000B71B3" w:rsidP="000B7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B).- Se solicita autorización para que el resto de los recursos estimados $710,228.19 (setecientos</w:t>
      </w:r>
      <w:r w:rsidR="0025171A">
        <w:rPr>
          <w:rFonts w:ascii="Arial" w:hAnsi="Arial" w:cs="Arial"/>
        </w:rPr>
        <w:t xml:space="preserve"> diez mil doscientos veintiocho pesos 19/100 M. N.), se designen para proporcionar apoyo a la población abierta a través de la Unidad de Salud Municipal por conducto de su área de trabajo social y con la aprobación del Presidente o de la persona que él designe, quien será el responsable de la administración de la partida presupuesto a 441 de ayudas sociales a personas. </w:t>
      </w:r>
      <w:r>
        <w:rPr>
          <w:rFonts w:ascii="Arial" w:hAnsi="Arial" w:cs="Arial"/>
        </w:rPr>
        <w:t xml:space="preserve">  </w:t>
      </w:r>
    </w:p>
    <w:p w:rsidR="009A5B78" w:rsidRDefault="00F4205A"/>
    <w:p w:rsidR="0025171A" w:rsidRPr="006F7014" w:rsidRDefault="0025171A" w:rsidP="0025171A">
      <w:pPr>
        <w:pStyle w:val="Sinespaciado"/>
        <w:jc w:val="both"/>
        <w:rPr>
          <w:rFonts w:ascii="Arial" w:hAnsi="Arial" w:cs="Arial"/>
          <w:b/>
          <w:bCs/>
          <w:lang w:val="es-ES"/>
        </w:rPr>
      </w:pPr>
      <w:r w:rsidRPr="006F7014">
        <w:rPr>
          <w:rFonts w:ascii="Arial" w:hAnsi="Arial" w:cs="Arial"/>
          <w:b/>
          <w:bCs/>
          <w:lang w:val="es-ES"/>
        </w:rPr>
        <w:t xml:space="preserve">COMISIÓN EDILICIA PERMANENTE DE HACIENDA PÚBLICA Y PATRIMONIO MUNICIPAL: </w:t>
      </w:r>
    </w:p>
    <w:p w:rsidR="0025171A" w:rsidRDefault="0025171A" w:rsidP="002517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25171A" w:rsidRPr="00BC3EFA" w:rsidTr="00FF3180">
        <w:trPr>
          <w:trHeight w:val="286"/>
        </w:trPr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Pr="005C08FC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Pr="006F7014" w:rsidRDefault="0025171A" w:rsidP="0025171A">
      <w:pPr>
        <w:jc w:val="both"/>
        <w:rPr>
          <w:rFonts w:ascii="Arial" w:hAnsi="Arial" w:cs="Arial"/>
          <w:b/>
          <w:sz w:val="22"/>
          <w:szCs w:val="22"/>
        </w:rPr>
      </w:pPr>
      <w:r w:rsidRPr="006F7014">
        <w:rPr>
          <w:rFonts w:ascii="Arial" w:hAnsi="Arial" w:cs="Arial"/>
          <w:b/>
          <w:sz w:val="22"/>
          <w:szCs w:val="22"/>
        </w:rPr>
        <w:t>COMISIÓN EDILICIA PERMANENTE DE REGLAMENTOS Y GOBERNACIÓN.</w:t>
      </w:r>
    </w:p>
    <w:p w:rsidR="0025171A" w:rsidRDefault="0025171A" w:rsidP="002517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25171A" w:rsidRPr="00BC3EFA" w:rsidTr="00FF3180">
        <w:trPr>
          <w:trHeight w:val="286"/>
        </w:trPr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</w:p>
          <w:p w:rsidR="0025171A" w:rsidRPr="006F7014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014">
              <w:rPr>
                <w:rFonts w:ascii="Arial" w:hAnsi="Arial" w:cs="Arial"/>
                <w:sz w:val="16"/>
                <w:szCs w:val="16"/>
              </w:rPr>
              <w:t xml:space="preserve">Presidenta de la Comisión Edilicia Permanente de Reglamentos y Gobernación.  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Pr="005C08FC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Pr="005C08FC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TANIA MAGDALENA BERNARDINO JUÁREZ.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de la Comisión Edilicia Permanente  de Hacienda Pública y Patrimonio Municipal. 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 BETSY MAGALI CAMPOS CORONA. </w:t>
            </w:r>
          </w:p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SARA MORENO RAMÍREZ.</w:t>
            </w:r>
          </w:p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Regidora Vocal </w:t>
            </w:r>
            <w:r w:rsidRPr="00BC3EFA">
              <w:rPr>
                <w:rFonts w:ascii="Arial" w:hAnsi="Arial" w:cs="Arial"/>
                <w:sz w:val="16"/>
                <w:szCs w:val="16"/>
              </w:rPr>
              <w:t>de la Comisión Edilicia Permanente  de Hacienda Pública y Patrimonio Municipal.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25171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Pr="006F7014" w:rsidRDefault="0025171A" w:rsidP="0025171A">
      <w:pPr>
        <w:jc w:val="both"/>
        <w:rPr>
          <w:rFonts w:ascii="Arial" w:hAnsi="Arial" w:cs="Arial"/>
          <w:b/>
        </w:rPr>
      </w:pPr>
      <w:r w:rsidRPr="006F7014">
        <w:rPr>
          <w:rFonts w:ascii="Arial" w:hAnsi="Arial" w:cs="Arial"/>
          <w:b/>
        </w:rPr>
        <w:t xml:space="preserve">COMISIÓN EDILICIA PERMANENTE DE PARTICIPACIÓN CIUDADANA Y VECINAL. </w:t>
      </w:r>
    </w:p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Default="0025171A" w:rsidP="002517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25171A" w:rsidRPr="00BC3EFA" w:rsidTr="00FF3180">
        <w:trPr>
          <w:trHeight w:val="286"/>
        </w:trPr>
        <w:tc>
          <w:tcPr>
            <w:tcW w:w="429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25171A" w:rsidRPr="00BC3EFA" w:rsidTr="00FF3180">
        <w:tc>
          <w:tcPr>
            <w:tcW w:w="4291" w:type="dxa"/>
          </w:tcPr>
          <w:p w:rsidR="0025171A" w:rsidRPr="005C08FC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</w:t>
            </w:r>
            <w:r>
              <w:rPr>
                <w:rFonts w:ascii="Arial" w:hAnsi="Arial" w:cs="Arial"/>
                <w:sz w:val="16"/>
                <w:szCs w:val="16"/>
              </w:rPr>
              <w:t>Participación Ciudadana y Vecinal</w:t>
            </w:r>
            <w:r w:rsidRPr="00BC3E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41" w:type="dxa"/>
          </w:tcPr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EVA MARÍA DE JESÚS BARRETO. </w:t>
            </w:r>
          </w:p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a Vocal de la Comisión Edilicia Permanente de Participación Ciudadana y Vecinal. 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171A" w:rsidRPr="00BC3EF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71A" w:rsidRPr="00BC3EFA" w:rsidTr="00FF3180">
        <w:tc>
          <w:tcPr>
            <w:tcW w:w="4291" w:type="dxa"/>
          </w:tcPr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RAÚL CHÁVEZ GARCÍA. </w:t>
            </w:r>
          </w:p>
          <w:p w:rsidR="0025171A" w:rsidRDefault="0025171A" w:rsidP="00FF318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Vocal de la Comisión Edilicia Permanente de Participación Ciudadana y Vecinal</w:t>
            </w:r>
          </w:p>
        </w:tc>
        <w:tc>
          <w:tcPr>
            <w:tcW w:w="1941" w:type="dxa"/>
          </w:tcPr>
          <w:p w:rsidR="0025171A" w:rsidRDefault="0025171A" w:rsidP="00FF318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71A" w:rsidRPr="00BC3EFA" w:rsidRDefault="0025171A" w:rsidP="00FF318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171A" w:rsidRDefault="0025171A" w:rsidP="0025171A">
      <w:pPr>
        <w:jc w:val="both"/>
        <w:rPr>
          <w:rFonts w:ascii="Arial" w:hAnsi="Arial" w:cs="Arial"/>
        </w:rPr>
      </w:pPr>
    </w:p>
    <w:p w:rsidR="0025171A" w:rsidRDefault="0025171A" w:rsidP="0025171A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 xml:space="preserve">MAYORÍA DE LOS PRESENTES. </w:t>
      </w:r>
      <w:r w:rsidRPr="00BC3EFA">
        <w:rPr>
          <w:rFonts w:ascii="Arial" w:hAnsi="Arial" w:cs="Arial"/>
          <w:b/>
        </w:rPr>
        <w:t xml:space="preserve"> </w:t>
      </w:r>
    </w:p>
    <w:p w:rsidR="0025171A" w:rsidRDefault="0025171A"/>
    <w:sectPr w:rsidR="0025171A" w:rsidSect="005000DF">
      <w:foot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5A" w:rsidRDefault="00F4205A" w:rsidP="000B71B3">
      <w:r>
        <w:separator/>
      </w:r>
    </w:p>
  </w:endnote>
  <w:endnote w:type="continuationSeparator" w:id="0">
    <w:p w:rsidR="00F4205A" w:rsidRDefault="00F4205A" w:rsidP="000B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013002"/>
      <w:docPartObj>
        <w:docPartGallery w:val="Page Numbers (Bottom of Page)"/>
        <w:docPartUnique/>
      </w:docPartObj>
    </w:sdtPr>
    <w:sdtEndPr/>
    <w:sdtContent>
      <w:p w:rsidR="000B71B3" w:rsidRDefault="000B71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58">
          <w:rPr>
            <w:noProof/>
          </w:rPr>
          <w:t>5</w:t>
        </w:r>
        <w:r>
          <w:fldChar w:fldCharType="end"/>
        </w:r>
      </w:p>
    </w:sdtContent>
  </w:sdt>
  <w:p w:rsidR="000B71B3" w:rsidRDefault="000B7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5A" w:rsidRDefault="00F4205A" w:rsidP="000B71B3">
      <w:r>
        <w:separator/>
      </w:r>
    </w:p>
  </w:footnote>
  <w:footnote w:type="continuationSeparator" w:id="0">
    <w:p w:rsidR="00F4205A" w:rsidRDefault="00F4205A" w:rsidP="000B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F"/>
    <w:rsid w:val="000B71B3"/>
    <w:rsid w:val="0025171A"/>
    <w:rsid w:val="0031141B"/>
    <w:rsid w:val="003C2B10"/>
    <w:rsid w:val="005000DF"/>
    <w:rsid w:val="00504058"/>
    <w:rsid w:val="006F7014"/>
    <w:rsid w:val="007934EE"/>
    <w:rsid w:val="00BA7108"/>
    <w:rsid w:val="00DB5FD7"/>
    <w:rsid w:val="00F4205A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377A-E62A-4959-860A-3A9B07D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000D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0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000DF"/>
  </w:style>
  <w:style w:type="paragraph" w:styleId="Encabezado">
    <w:name w:val="header"/>
    <w:basedOn w:val="Normal"/>
    <w:link w:val="EncabezadoCar"/>
    <w:uiPriority w:val="99"/>
    <w:unhideWhenUsed/>
    <w:rsid w:val="000B71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71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1B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dcterms:created xsi:type="dcterms:W3CDTF">2023-01-09T15:54:00Z</dcterms:created>
  <dcterms:modified xsi:type="dcterms:W3CDTF">2023-01-11T14:39:00Z</dcterms:modified>
</cp:coreProperties>
</file>