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910FD" w:rsidTr="00282B9C">
        <w:tc>
          <w:tcPr>
            <w:tcW w:w="9629" w:type="dxa"/>
          </w:tcPr>
          <w:p w:rsidR="003910FD" w:rsidRPr="00AC6887" w:rsidRDefault="003910FD" w:rsidP="00282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SEGUNDA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 xml:space="preserve"> SESIÓN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EXTRA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>ORDINARIA DE LA COMISIÓN EDILICIA DE HACIENDA PÚBLICA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</w:tc>
      </w:tr>
    </w:tbl>
    <w:p w:rsidR="003910FD" w:rsidRDefault="003910FD" w:rsidP="003910F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910FD" w:rsidTr="00282B9C">
        <w:tc>
          <w:tcPr>
            <w:tcW w:w="9629" w:type="dxa"/>
          </w:tcPr>
          <w:p w:rsidR="003910FD" w:rsidRPr="00AC6887" w:rsidRDefault="003910FD" w:rsidP="00282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887">
              <w:rPr>
                <w:rFonts w:ascii="Arial" w:hAnsi="Arial" w:cs="Arial"/>
                <w:b/>
                <w:sz w:val="24"/>
                <w:szCs w:val="24"/>
              </w:rPr>
              <w:t>SENTIDO DEL VOTO.</w:t>
            </w:r>
          </w:p>
        </w:tc>
      </w:tr>
    </w:tbl>
    <w:p w:rsidR="003910FD" w:rsidRDefault="003910FD" w:rsidP="003910F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979"/>
      </w:tblGrid>
      <w:tr w:rsidR="003910FD" w:rsidTr="00282B9C">
        <w:tc>
          <w:tcPr>
            <w:tcW w:w="4248" w:type="dxa"/>
          </w:tcPr>
          <w:p w:rsidR="003910FD" w:rsidRPr="00551777" w:rsidRDefault="003910FD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REGIDOR</w:t>
            </w:r>
          </w:p>
        </w:tc>
        <w:tc>
          <w:tcPr>
            <w:tcW w:w="1701" w:type="dxa"/>
          </w:tcPr>
          <w:p w:rsidR="003910FD" w:rsidRPr="00551777" w:rsidRDefault="003910FD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701" w:type="dxa"/>
          </w:tcPr>
          <w:p w:rsidR="003910FD" w:rsidRPr="00551777" w:rsidRDefault="003910FD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979" w:type="dxa"/>
          </w:tcPr>
          <w:p w:rsidR="003910FD" w:rsidRPr="00551777" w:rsidRDefault="003910FD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ABSTENCIÓN</w:t>
            </w:r>
          </w:p>
        </w:tc>
      </w:tr>
      <w:tr w:rsidR="003910FD" w:rsidTr="00282B9C">
        <w:tc>
          <w:tcPr>
            <w:tcW w:w="4248" w:type="dxa"/>
          </w:tcPr>
          <w:p w:rsidR="003910FD" w:rsidRDefault="003910FD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JORGE DE JESÚS JUÁREZ PARRA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910FD" w:rsidRPr="00551777" w:rsidRDefault="003910FD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Regidor Presidente de la Comisión Edilicia Permanente de Hacienda Pública y Patrimonio Municipal. </w:t>
            </w:r>
          </w:p>
        </w:tc>
        <w:tc>
          <w:tcPr>
            <w:tcW w:w="1701" w:type="dxa"/>
          </w:tcPr>
          <w:p w:rsidR="003910FD" w:rsidRPr="00041C50" w:rsidRDefault="003910FD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3910FD" w:rsidRDefault="003910FD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3910FD" w:rsidRDefault="003910FD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0FD" w:rsidTr="00282B9C">
        <w:tc>
          <w:tcPr>
            <w:tcW w:w="4248" w:type="dxa"/>
          </w:tcPr>
          <w:p w:rsidR="003910FD" w:rsidRDefault="003910FD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910FD" w:rsidRPr="006457BC" w:rsidRDefault="003910FD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3910FD" w:rsidRPr="00041C50" w:rsidRDefault="003910FD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3910FD" w:rsidRDefault="003910FD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3910FD" w:rsidRDefault="003910FD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0FD" w:rsidTr="00282B9C">
        <w:tc>
          <w:tcPr>
            <w:tcW w:w="4248" w:type="dxa"/>
          </w:tcPr>
          <w:p w:rsidR="003910FD" w:rsidRDefault="003910FD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MAGALI CASILLAS CONTRERAS</w:t>
            </w:r>
          </w:p>
          <w:p w:rsidR="003910FD" w:rsidRPr="006457BC" w:rsidRDefault="003910FD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3910FD" w:rsidRPr="00041C50" w:rsidRDefault="003910FD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3910FD" w:rsidRDefault="003910FD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3910FD" w:rsidRDefault="003910FD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0FD" w:rsidTr="00282B9C">
        <w:tc>
          <w:tcPr>
            <w:tcW w:w="4248" w:type="dxa"/>
          </w:tcPr>
          <w:p w:rsidR="003910FD" w:rsidRDefault="003910FD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DIANA LAURA ORTEGA PALAFOX</w:t>
            </w:r>
          </w:p>
          <w:p w:rsidR="003910FD" w:rsidRPr="006457BC" w:rsidRDefault="003910FD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3910FD" w:rsidRPr="00041C50" w:rsidRDefault="003910FD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3910FD" w:rsidRDefault="003910FD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3910FD" w:rsidRDefault="003910FD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0FD" w:rsidTr="00282B9C">
        <w:tc>
          <w:tcPr>
            <w:tcW w:w="4248" w:type="dxa"/>
          </w:tcPr>
          <w:p w:rsidR="003910FD" w:rsidRDefault="003910FD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MTRA. TANIA MAGDALENA BERNARDINO JUÁREZ.</w:t>
            </w:r>
          </w:p>
          <w:p w:rsidR="003910FD" w:rsidRPr="006457BC" w:rsidRDefault="003910FD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Regidora Vocal de la Comisión Edilicia Permanente de Hacienda Pública y Patrimonio Municipal</w:t>
            </w:r>
            <w:r w:rsidRPr="006457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910FD" w:rsidRPr="00041C50" w:rsidRDefault="003910FD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3910FD" w:rsidRDefault="003910FD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3910FD" w:rsidRDefault="003910FD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10FD" w:rsidRDefault="003910FD" w:rsidP="003910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10FD" w:rsidRDefault="003910FD" w:rsidP="003910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10FD" w:rsidRDefault="003910FD" w:rsidP="003910FD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2302">
        <w:rPr>
          <w:rFonts w:ascii="Arial" w:hAnsi="Arial" w:cs="Arial"/>
          <w:b/>
          <w:sz w:val="24"/>
          <w:szCs w:val="24"/>
          <w:u w:val="single"/>
        </w:rPr>
        <w:t xml:space="preserve">Se aprueba por UNANIMIDAD de los </w:t>
      </w:r>
      <w:r>
        <w:rPr>
          <w:rFonts w:ascii="Arial" w:hAnsi="Arial" w:cs="Arial"/>
          <w:b/>
          <w:sz w:val="24"/>
          <w:szCs w:val="24"/>
          <w:u w:val="single"/>
        </w:rPr>
        <w:t>cuatro</w:t>
      </w:r>
      <w:r w:rsidRPr="00F92302">
        <w:rPr>
          <w:rFonts w:ascii="Arial" w:hAnsi="Arial" w:cs="Arial"/>
          <w:b/>
          <w:sz w:val="24"/>
          <w:szCs w:val="24"/>
          <w:u w:val="single"/>
        </w:rPr>
        <w:t xml:space="preserve"> Regidores presentes.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910FD" w:rsidRPr="00D467E7" w:rsidRDefault="003910FD" w:rsidP="003910FD">
      <w:pPr>
        <w:pStyle w:val="Sinespaciado"/>
        <w:rPr>
          <w:rFonts w:ascii="Arial" w:hAnsi="Arial" w:cs="Arial"/>
          <w:b/>
        </w:rPr>
      </w:pPr>
    </w:p>
    <w:p w:rsidR="003910FD" w:rsidRDefault="003910FD" w:rsidP="003910FD"/>
    <w:p w:rsidR="003910FD" w:rsidRDefault="003910FD" w:rsidP="003910FD"/>
    <w:p w:rsidR="003910FD" w:rsidRDefault="003910FD" w:rsidP="003910FD"/>
    <w:p w:rsidR="003910FD" w:rsidRDefault="003910FD" w:rsidP="003910FD"/>
    <w:p w:rsidR="003910FD" w:rsidRDefault="003910FD" w:rsidP="003910FD"/>
    <w:p w:rsidR="009A5B78" w:rsidRDefault="00B74DB6"/>
    <w:sectPr w:rsidR="009A5B78" w:rsidSect="00F40B92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3809"/>
    <w:multiLevelType w:val="hybridMultilevel"/>
    <w:tmpl w:val="D4ECE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FD"/>
    <w:rsid w:val="003910FD"/>
    <w:rsid w:val="003C2B10"/>
    <w:rsid w:val="00B74DB6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37846-70DF-46C2-917E-904C34EE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0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1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3910F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9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2022-06-03T17:16:00Z</dcterms:created>
  <dcterms:modified xsi:type="dcterms:W3CDTF">2022-06-03T17:16:00Z</dcterms:modified>
</cp:coreProperties>
</file>