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55E" w:rsidRPr="00F91A7F" w:rsidRDefault="00C6655E" w:rsidP="00C6655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C6655E" w:rsidRDefault="00C6655E" w:rsidP="00C665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DÉCIMA </w:t>
      </w:r>
      <w:r>
        <w:rPr>
          <w:rFonts w:ascii="Arial" w:hAnsi="Arial" w:cs="Arial"/>
          <w:b/>
          <w:sz w:val="24"/>
          <w:szCs w:val="24"/>
        </w:rPr>
        <w:t>CUARTA</w:t>
      </w:r>
      <w:r>
        <w:rPr>
          <w:rFonts w:ascii="Arial" w:hAnsi="Arial" w:cs="Arial"/>
          <w:b/>
          <w:sz w:val="24"/>
          <w:szCs w:val="24"/>
        </w:rPr>
        <w:t xml:space="preserve"> SESIÓN ORDINARIA </w:t>
      </w:r>
    </w:p>
    <w:p w:rsidR="00C6655E" w:rsidRDefault="00C6655E" w:rsidP="00C665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CELEBRADA A LAS 9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 xml:space="preserve">0 HORAS. </w:t>
      </w:r>
    </w:p>
    <w:p w:rsidR="00C6655E" w:rsidRDefault="00C6655E" w:rsidP="00C665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08</w:t>
      </w:r>
      <w:r>
        <w:rPr>
          <w:rFonts w:ascii="Arial" w:hAnsi="Arial" w:cs="Arial"/>
          <w:b/>
          <w:sz w:val="24"/>
          <w:szCs w:val="24"/>
        </w:rPr>
        <w:t xml:space="preserve">  DE AGOSTO DE 2022. </w:t>
      </w:r>
    </w:p>
    <w:p w:rsidR="00C6655E" w:rsidRDefault="00C6655E" w:rsidP="00C665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RECINTO SALA DE REUNIONES JUAN S. VIZCAINO.  </w:t>
      </w:r>
    </w:p>
    <w:p w:rsidR="00C6655E" w:rsidRDefault="00C6655E" w:rsidP="00C665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INTEGRANTES DE LA COMISION EDILICIA PERMANENTE DE HACIENDA PÚBLICA Y PATRIMONIO MUNICIPAL. </w:t>
      </w:r>
    </w:p>
    <w:p w:rsidR="00C6655E" w:rsidRDefault="00C6655E" w:rsidP="00C665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6655E" w:rsidRDefault="00C6655E" w:rsidP="00C665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8"/>
        <w:gridCol w:w="4620"/>
      </w:tblGrid>
      <w:tr w:rsidR="00C6655E" w:rsidTr="00FD11BE">
        <w:tc>
          <w:tcPr>
            <w:tcW w:w="4414" w:type="dxa"/>
          </w:tcPr>
          <w:p w:rsidR="00C6655E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937" w:type="dxa"/>
          </w:tcPr>
          <w:p w:rsidR="00C6655E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C6655E" w:rsidTr="00FD11BE">
        <w:trPr>
          <w:trHeight w:val="1585"/>
        </w:trPr>
        <w:tc>
          <w:tcPr>
            <w:tcW w:w="4414" w:type="dxa"/>
          </w:tcPr>
          <w:p w:rsidR="00C6655E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655E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LIC. JORGE DE JESÚS JUÁREZ PARRA.  </w:t>
            </w:r>
          </w:p>
          <w:p w:rsidR="00C6655E" w:rsidRPr="00FE734E" w:rsidRDefault="00C6655E" w:rsidP="00FD1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4E">
              <w:rPr>
                <w:rFonts w:ascii="Arial" w:hAnsi="Arial" w:cs="Arial"/>
                <w:sz w:val="24"/>
                <w:szCs w:val="24"/>
              </w:rPr>
              <w:t xml:space="preserve">Presidente de la Comisión Edilicia Permanente de </w:t>
            </w:r>
            <w:r>
              <w:rPr>
                <w:rFonts w:ascii="Arial" w:hAnsi="Arial" w:cs="Arial"/>
                <w:sz w:val="24"/>
                <w:szCs w:val="24"/>
              </w:rPr>
              <w:t xml:space="preserve">Hacienda Pública y Patrimonio Municipal. </w:t>
            </w:r>
          </w:p>
        </w:tc>
        <w:tc>
          <w:tcPr>
            <w:tcW w:w="4937" w:type="dxa"/>
          </w:tcPr>
          <w:p w:rsidR="00C6655E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655E" w:rsidTr="00FD11BE">
        <w:trPr>
          <w:trHeight w:val="1590"/>
        </w:trPr>
        <w:tc>
          <w:tcPr>
            <w:tcW w:w="4414" w:type="dxa"/>
          </w:tcPr>
          <w:p w:rsidR="00C6655E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655E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MTRA. TANIA MAGDALENA BERNARDINO JUÁREZ. </w:t>
            </w:r>
          </w:p>
          <w:p w:rsidR="00C6655E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C6655E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655E" w:rsidTr="00FD11BE">
        <w:trPr>
          <w:trHeight w:val="1590"/>
        </w:trPr>
        <w:tc>
          <w:tcPr>
            <w:tcW w:w="4414" w:type="dxa"/>
          </w:tcPr>
          <w:p w:rsidR="00C6655E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655E" w:rsidRDefault="00C6655E" w:rsidP="00FD11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6655E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LIC. LAURA ELENA MARTÍNEZ RUVALCABA.</w:t>
            </w:r>
          </w:p>
          <w:p w:rsidR="00C6655E" w:rsidRPr="00426159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C6655E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655E" w:rsidTr="00FD11BE">
        <w:trPr>
          <w:trHeight w:val="1451"/>
        </w:trPr>
        <w:tc>
          <w:tcPr>
            <w:tcW w:w="4414" w:type="dxa"/>
          </w:tcPr>
          <w:p w:rsidR="00C6655E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655E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LIC. MAGALI CASILLAS CONTRERAS. </w:t>
            </w:r>
          </w:p>
          <w:p w:rsidR="00C6655E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C6655E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655E" w:rsidTr="00FD11BE">
        <w:trPr>
          <w:trHeight w:val="1451"/>
        </w:trPr>
        <w:tc>
          <w:tcPr>
            <w:tcW w:w="4414" w:type="dxa"/>
          </w:tcPr>
          <w:p w:rsidR="00C6655E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655E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LIC. DIANA LAURA ORTEGA PALAFOX. </w:t>
            </w:r>
          </w:p>
          <w:p w:rsidR="00C6655E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C6655E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6655E" w:rsidRPr="00D467E7" w:rsidRDefault="00C6655E" w:rsidP="00C6655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6655E" w:rsidRDefault="00C6655E" w:rsidP="00C6655E"/>
    <w:p w:rsidR="00C6655E" w:rsidRDefault="00C6655E" w:rsidP="00C6655E"/>
    <w:p w:rsidR="00C6655E" w:rsidRPr="00F91A7F" w:rsidRDefault="00C6655E" w:rsidP="00C6655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C6655E" w:rsidRDefault="00C6655E" w:rsidP="00C665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DÉCIMA </w:t>
      </w:r>
      <w:r>
        <w:rPr>
          <w:rFonts w:ascii="Arial" w:hAnsi="Arial" w:cs="Arial"/>
          <w:b/>
          <w:sz w:val="24"/>
          <w:szCs w:val="24"/>
        </w:rPr>
        <w:t>CUARTA</w:t>
      </w:r>
      <w:r>
        <w:rPr>
          <w:rFonts w:ascii="Arial" w:hAnsi="Arial" w:cs="Arial"/>
          <w:b/>
          <w:sz w:val="24"/>
          <w:szCs w:val="24"/>
        </w:rPr>
        <w:t xml:space="preserve"> SESIÓN ORDINARIA </w:t>
      </w:r>
    </w:p>
    <w:p w:rsidR="00C6655E" w:rsidRDefault="00C6655E" w:rsidP="00C665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CELEBRADA A LAS </w:t>
      </w:r>
      <w:r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 xml:space="preserve">0 HORAS. </w:t>
      </w:r>
    </w:p>
    <w:p w:rsidR="00C6655E" w:rsidRDefault="00C6655E" w:rsidP="00C665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08</w:t>
      </w:r>
      <w:r>
        <w:rPr>
          <w:rFonts w:ascii="Arial" w:hAnsi="Arial" w:cs="Arial"/>
          <w:b/>
          <w:sz w:val="24"/>
          <w:szCs w:val="24"/>
        </w:rPr>
        <w:t xml:space="preserve">  DE AGOSTO DE 2022. </w:t>
      </w:r>
    </w:p>
    <w:p w:rsidR="00C6655E" w:rsidRDefault="00C6655E" w:rsidP="00C665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RECINTO SALA DE REUNIONES JUAN S. VIZCAINO.</w:t>
      </w:r>
    </w:p>
    <w:p w:rsidR="00C6655E" w:rsidRDefault="00C6655E" w:rsidP="00C665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EDILES INVITADOS. </w:t>
      </w:r>
    </w:p>
    <w:p w:rsidR="00C6655E" w:rsidRDefault="00C6655E" w:rsidP="00C665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6655E" w:rsidRDefault="00C6655E" w:rsidP="00C665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6655E" w:rsidTr="00FD11BE">
        <w:tc>
          <w:tcPr>
            <w:tcW w:w="4414" w:type="dxa"/>
          </w:tcPr>
          <w:p w:rsidR="00C6655E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414" w:type="dxa"/>
          </w:tcPr>
          <w:p w:rsidR="00C6655E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C6655E" w:rsidTr="00FD11BE">
        <w:trPr>
          <w:trHeight w:val="1585"/>
        </w:trPr>
        <w:tc>
          <w:tcPr>
            <w:tcW w:w="4414" w:type="dxa"/>
          </w:tcPr>
          <w:p w:rsidR="00C6655E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655E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MAESTRO ALEJANDRO BARRAGAN SÁNCHEZ.  </w:t>
            </w:r>
          </w:p>
          <w:p w:rsidR="00C6655E" w:rsidRPr="00FE734E" w:rsidRDefault="00C6655E" w:rsidP="00FD1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Alcalde Municipal. </w:t>
            </w:r>
          </w:p>
        </w:tc>
        <w:tc>
          <w:tcPr>
            <w:tcW w:w="4414" w:type="dxa"/>
          </w:tcPr>
          <w:p w:rsidR="00C6655E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655E" w:rsidTr="00FD11BE">
        <w:trPr>
          <w:trHeight w:val="1590"/>
        </w:trPr>
        <w:tc>
          <w:tcPr>
            <w:tcW w:w="4414" w:type="dxa"/>
          </w:tcPr>
          <w:p w:rsidR="00C6655E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655E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LIC. ERNESTO SÁNCHEZ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SÁNCHEZ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C6655E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Regidor Fracción PT.</w:t>
            </w:r>
          </w:p>
        </w:tc>
        <w:tc>
          <w:tcPr>
            <w:tcW w:w="4414" w:type="dxa"/>
          </w:tcPr>
          <w:p w:rsidR="00C6655E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655E" w:rsidTr="00FD11BE">
        <w:trPr>
          <w:trHeight w:val="1590"/>
        </w:trPr>
        <w:tc>
          <w:tcPr>
            <w:tcW w:w="4414" w:type="dxa"/>
          </w:tcPr>
          <w:p w:rsidR="00C6655E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655E" w:rsidRDefault="00C6655E" w:rsidP="00FD11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6655E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LIC. MARISOL MENDOZA PINTO.</w:t>
            </w:r>
          </w:p>
          <w:p w:rsidR="00C6655E" w:rsidRPr="00426159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Regidora Fracción del PT.</w:t>
            </w:r>
          </w:p>
        </w:tc>
        <w:tc>
          <w:tcPr>
            <w:tcW w:w="4414" w:type="dxa"/>
          </w:tcPr>
          <w:p w:rsidR="00C6655E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655E" w:rsidTr="00FD11BE">
        <w:trPr>
          <w:trHeight w:val="1451"/>
        </w:trPr>
        <w:tc>
          <w:tcPr>
            <w:tcW w:w="4414" w:type="dxa"/>
          </w:tcPr>
          <w:p w:rsidR="00C6655E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655E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LIC.FRANCISCO IGNACIO CARRILLO GÓMEZ.</w:t>
            </w:r>
          </w:p>
          <w:p w:rsidR="00C6655E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Regidor Fracción del PT.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C6655E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14" w:type="dxa"/>
          </w:tcPr>
          <w:p w:rsidR="00C6655E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655E" w:rsidTr="00FD11BE">
        <w:trPr>
          <w:trHeight w:val="1451"/>
        </w:trPr>
        <w:tc>
          <w:tcPr>
            <w:tcW w:w="4414" w:type="dxa"/>
          </w:tcPr>
          <w:p w:rsidR="00C6655E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655E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LIC. EVA MARÍA DE JESÚS BARRETO. </w:t>
            </w:r>
          </w:p>
          <w:p w:rsidR="00C6655E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Regidora Fracción del PT. </w:t>
            </w:r>
          </w:p>
        </w:tc>
        <w:tc>
          <w:tcPr>
            <w:tcW w:w="4414" w:type="dxa"/>
          </w:tcPr>
          <w:p w:rsidR="00C6655E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655E" w:rsidTr="00FD11BE">
        <w:trPr>
          <w:trHeight w:val="1451"/>
        </w:trPr>
        <w:tc>
          <w:tcPr>
            <w:tcW w:w="4414" w:type="dxa"/>
          </w:tcPr>
          <w:p w:rsidR="00C6655E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655E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ING. JESÚS RAMÍREZ SÁNCHEZ.</w:t>
            </w:r>
          </w:p>
          <w:p w:rsidR="00C6655E" w:rsidRPr="0071283D" w:rsidRDefault="00C6655E" w:rsidP="00FD1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Regidor Fracción del PT. </w:t>
            </w:r>
          </w:p>
        </w:tc>
        <w:tc>
          <w:tcPr>
            <w:tcW w:w="4414" w:type="dxa"/>
          </w:tcPr>
          <w:p w:rsidR="00C6655E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655E" w:rsidTr="00FD11BE">
        <w:trPr>
          <w:trHeight w:val="1451"/>
        </w:trPr>
        <w:tc>
          <w:tcPr>
            <w:tcW w:w="4414" w:type="dxa"/>
          </w:tcPr>
          <w:p w:rsidR="00C6655E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655E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LIC. BETSY MAGALY CAMPOS CORONA.</w:t>
            </w:r>
          </w:p>
          <w:p w:rsidR="00C6655E" w:rsidRPr="0071283D" w:rsidRDefault="00C6655E" w:rsidP="00FD1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Regidora Fracción del PT. </w:t>
            </w:r>
          </w:p>
        </w:tc>
        <w:tc>
          <w:tcPr>
            <w:tcW w:w="4414" w:type="dxa"/>
          </w:tcPr>
          <w:p w:rsidR="00C6655E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655E" w:rsidTr="00FD11BE">
        <w:trPr>
          <w:trHeight w:val="1451"/>
        </w:trPr>
        <w:tc>
          <w:tcPr>
            <w:tcW w:w="4414" w:type="dxa"/>
          </w:tcPr>
          <w:p w:rsidR="00C6655E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655E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RAÚL CHÁVEZ GARCÍA. </w:t>
            </w:r>
          </w:p>
          <w:p w:rsidR="00C6655E" w:rsidRPr="0071283D" w:rsidRDefault="00C6655E" w:rsidP="00FD1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Regidor Fracción Movimiento Ciudadano. </w:t>
            </w:r>
          </w:p>
        </w:tc>
        <w:tc>
          <w:tcPr>
            <w:tcW w:w="4414" w:type="dxa"/>
          </w:tcPr>
          <w:p w:rsidR="00C6655E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655E" w:rsidTr="00FD11BE">
        <w:trPr>
          <w:trHeight w:val="1451"/>
        </w:trPr>
        <w:tc>
          <w:tcPr>
            <w:tcW w:w="4414" w:type="dxa"/>
          </w:tcPr>
          <w:p w:rsidR="00C6655E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655E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LIC. MONICA REYNOSO ROMERO.</w:t>
            </w:r>
          </w:p>
          <w:p w:rsidR="00C6655E" w:rsidRPr="0071283D" w:rsidRDefault="00C6655E" w:rsidP="00FD1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283D">
              <w:rPr>
                <w:rFonts w:ascii="Arial" w:hAnsi="Arial" w:cs="Arial"/>
                <w:sz w:val="24"/>
                <w:szCs w:val="24"/>
              </w:rPr>
              <w:t xml:space="preserve">Regidora Fracción Hagamos. </w:t>
            </w:r>
          </w:p>
          <w:p w:rsidR="00C6655E" w:rsidRPr="0071283D" w:rsidRDefault="00C6655E" w:rsidP="00FD11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:rsidR="00C6655E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655E" w:rsidTr="00FD11BE">
        <w:trPr>
          <w:trHeight w:val="1451"/>
        </w:trPr>
        <w:tc>
          <w:tcPr>
            <w:tcW w:w="4414" w:type="dxa"/>
          </w:tcPr>
          <w:p w:rsidR="00C6655E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655E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LIC. SARA MORENO RAMÍREZ. </w:t>
            </w:r>
          </w:p>
          <w:p w:rsidR="00C6655E" w:rsidRPr="0071283D" w:rsidRDefault="00C6655E" w:rsidP="00FD1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Regidora Fracción del PAN</w:t>
            </w:r>
          </w:p>
        </w:tc>
        <w:tc>
          <w:tcPr>
            <w:tcW w:w="4414" w:type="dxa"/>
          </w:tcPr>
          <w:p w:rsidR="00C6655E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655E" w:rsidTr="00FD11BE">
        <w:trPr>
          <w:trHeight w:val="1451"/>
        </w:trPr>
        <w:tc>
          <w:tcPr>
            <w:tcW w:w="4414" w:type="dxa"/>
          </w:tcPr>
          <w:p w:rsidR="00C6655E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655E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LIC. EDGAR JOEL SALVADOR BAUTISTA</w:t>
            </w:r>
          </w:p>
          <w:p w:rsidR="00C6655E" w:rsidRPr="0071283D" w:rsidRDefault="00C6655E" w:rsidP="00FD1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283D">
              <w:rPr>
                <w:rFonts w:ascii="Arial" w:hAnsi="Arial" w:cs="Arial"/>
                <w:sz w:val="24"/>
                <w:szCs w:val="24"/>
              </w:rPr>
              <w:t xml:space="preserve">Regidor Fracción PRI. </w:t>
            </w:r>
          </w:p>
        </w:tc>
        <w:tc>
          <w:tcPr>
            <w:tcW w:w="4414" w:type="dxa"/>
          </w:tcPr>
          <w:p w:rsidR="00C6655E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6655E" w:rsidRPr="00FE1E30" w:rsidRDefault="00C6655E" w:rsidP="00C6655E">
      <w:pPr>
        <w:pStyle w:val="Sinespaciado"/>
        <w:jc w:val="both"/>
        <w:rPr>
          <w:rFonts w:ascii="Arial" w:hAnsi="Arial" w:cs="Arial"/>
        </w:rPr>
      </w:pPr>
    </w:p>
    <w:p w:rsidR="00C6655E" w:rsidRPr="00FE1E30" w:rsidRDefault="00C6655E" w:rsidP="00C6655E">
      <w:pPr>
        <w:pStyle w:val="Sinespaciado"/>
        <w:jc w:val="both"/>
        <w:rPr>
          <w:rFonts w:ascii="Arial" w:hAnsi="Arial" w:cs="Arial"/>
        </w:rPr>
      </w:pPr>
    </w:p>
    <w:p w:rsidR="00C6655E" w:rsidRPr="00FE1E30" w:rsidRDefault="00C6655E" w:rsidP="00C6655E">
      <w:pPr>
        <w:pStyle w:val="Sinespaciado"/>
        <w:jc w:val="both"/>
        <w:rPr>
          <w:rFonts w:ascii="Arial" w:hAnsi="Arial" w:cs="Arial"/>
        </w:rPr>
      </w:pPr>
    </w:p>
    <w:p w:rsidR="00C6655E" w:rsidRPr="00FE1E30" w:rsidRDefault="00C6655E" w:rsidP="00C6655E">
      <w:pPr>
        <w:pStyle w:val="Sinespaciado"/>
        <w:jc w:val="both"/>
        <w:rPr>
          <w:rFonts w:ascii="Arial" w:hAnsi="Arial" w:cs="Arial"/>
        </w:rPr>
      </w:pPr>
    </w:p>
    <w:p w:rsidR="00C6655E" w:rsidRDefault="00C6655E" w:rsidP="00C6655E">
      <w:pPr>
        <w:pStyle w:val="Sinespaciado"/>
        <w:jc w:val="both"/>
        <w:rPr>
          <w:rFonts w:ascii="Arial" w:hAnsi="Arial" w:cs="Arial"/>
        </w:rPr>
      </w:pPr>
    </w:p>
    <w:p w:rsidR="00C6655E" w:rsidRDefault="00C6655E" w:rsidP="00C6655E">
      <w:pPr>
        <w:pStyle w:val="Sinespaciado"/>
        <w:jc w:val="both"/>
        <w:rPr>
          <w:rFonts w:ascii="Arial" w:hAnsi="Arial" w:cs="Arial"/>
        </w:rPr>
      </w:pPr>
    </w:p>
    <w:p w:rsidR="00C6655E" w:rsidRPr="00FE1E30" w:rsidRDefault="00C6655E" w:rsidP="00C6655E">
      <w:pPr>
        <w:pStyle w:val="Sinespaciado"/>
        <w:jc w:val="both"/>
        <w:rPr>
          <w:rFonts w:ascii="Arial" w:hAnsi="Arial" w:cs="Arial"/>
        </w:rPr>
      </w:pPr>
    </w:p>
    <w:p w:rsidR="00C6655E" w:rsidRDefault="00C6655E" w:rsidP="00C6655E">
      <w:pPr>
        <w:pStyle w:val="Sinespaciado"/>
        <w:jc w:val="both"/>
        <w:rPr>
          <w:rFonts w:ascii="Arial" w:hAnsi="Arial" w:cs="Arial"/>
        </w:rPr>
      </w:pPr>
    </w:p>
    <w:p w:rsidR="00C6655E" w:rsidRDefault="00C6655E" w:rsidP="00C6655E">
      <w:pPr>
        <w:pStyle w:val="Sinespaciado"/>
        <w:jc w:val="both"/>
        <w:rPr>
          <w:rFonts w:ascii="Arial" w:hAnsi="Arial" w:cs="Arial"/>
        </w:rPr>
      </w:pPr>
    </w:p>
    <w:p w:rsidR="00C6655E" w:rsidRDefault="00C6655E" w:rsidP="00C6655E">
      <w:pPr>
        <w:pStyle w:val="Sinespaciado"/>
        <w:jc w:val="both"/>
        <w:rPr>
          <w:rFonts w:ascii="Arial" w:hAnsi="Arial" w:cs="Arial"/>
        </w:rPr>
      </w:pPr>
    </w:p>
    <w:p w:rsidR="00C6655E" w:rsidRDefault="00C6655E" w:rsidP="00C6655E">
      <w:pPr>
        <w:pStyle w:val="Sinespaciado"/>
        <w:jc w:val="both"/>
        <w:rPr>
          <w:rFonts w:ascii="Arial" w:hAnsi="Arial" w:cs="Arial"/>
        </w:rPr>
      </w:pPr>
    </w:p>
    <w:p w:rsidR="00C6655E" w:rsidRDefault="00C6655E" w:rsidP="00C6655E">
      <w:pPr>
        <w:pStyle w:val="Sinespaciado"/>
        <w:jc w:val="both"/>
        <w:rPr>
          <w:rFonts w:ascii="Arial" w:hAnsi="Arial" w:cs="Arial"/>
        </w:rPr>
      </w:pPr>
    </w:p>
    <w:p w:rsidR="00C6655E" w:rsidRDefault="00C6655E" w:rsidP="00C6655E">
      <w:pPr>
        <w:pStyle w:val="Sinespaciado"/>
        <w:jc w:val="both"/>
        <w:rPr>
          <w:rFonts w:ascii="Arial" w:hAnsi="Arial" w:cs="Arial"/>
        </w:rPr>
      </w:pPr>
    </w:p>
    <w:p w:rsidR="00C6655E" w:rsidRDefault="00C6655E" w:rsidP="00C6655E">
      <w:pPr>
        <w:pStyle w:val="Sinespaciado"/>
        <w:jc w:val="both"/>
        <w:rPr>
          <w:rFonts w:ascii="Arial" w:hAnsi="Arial" w:cs="Arial"/>
        </w:rPr>
      </w:pPr>
    </w:p>
    <w:p w:rsidR="00C6655E" w:rsidRDefault="00C6655E" w:rsidP="00C6655E">
      <w:pPr>
        <w:pStyle w:val="Sinespaciado"/>
        <w:jc w:val="both"/>
        <w:rPr>
          <w:rFonts w:ascii="Arial" w:hAnsi="Arial" w:cs="Arial"/>
        </w:rPr>
      </w:pPr>
    </w:p>
    <w:p w:rsidR="00C6655E" w:rsidRDefault="00C6655E" w:rsidP="00C6655E">
      <w:pPr>
        <w:pStyle w:val="Sinespaciado"/>
        <w:jc w:val="both"/>
        <w:rPr>
          <w:rFonts w:ascii="Arial" w:hAnsi="Arial" w:cs="Arial"/>
        </w:rPr>
      </w:pPr>
    </w:p>
    <w:p w:rsidR="00C6655E" w:rsidRDefault="00C6655E" w:rsidP="00C6655E">
      <w:pPr>
        <w:pStyle w:val="Sinespaciado"/>
        <w:jc w:val="both"/>
        <w:rPr>
          <w:rFonts w:ascii="Arial" w:hAnsi="Arial" w:cs="Arial"/>
        </w:rPr>
      </w:pPr>
    </w:p>
    <w:p w:rsidR="00C6655E" w:rsidRDefault="00C6655E" w:rsidP="00C6655E">
      <w:pPr>
        <w:pStyle w:val="Sinespaciado"/>
        <w:jc w:val="both"/>
        <w:rPr>
          <w:rFonts w:ascii="Arial" w:hAnsi="Arial" w:cs="Arial"/>
        </w:rPr>
      </w:pPr>
    </w:p>
    <w:p w:rsidR="00C6655E" w:rsidRDefault="00C6655E" w:rsidP="00C6655E">
      <w:pPr>
        <w:pStyle w:val="Sinespaciado"/>
        <w:jc w:val="both"/>
        <w:rPr>
          <w:rFonts w:ascii="Arial" w:hAnsi="Arial" w:cs="Arial"/>
        </w:rPr>
      </w:pPr>
    </w:p>
    <w:p w:rsidR="00C6655E" w:rsidRDefault="00C6655E" w:rsidP="00C6655E"/>
    <w:p w:rsidR="00C6655E" w:rsidRPr="00F91A7F" w:rsidRDefault="00C6655E" w:rsidP="00C6655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C6655E" w:rsidRDefault="00C6655E" w:rsidP="00C665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DÉCIMA CUARTA SESIÓN ORDINARIA </w:t>
      </w:r>
    </w:p>
    <w:p w:rsidR="00C6655E" w:rsidRDefault="00C6655E" w:rsidP="00C665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CELEBRADA A LAS 9:00 HORAS. </w:t>
      </w:r>
    </w:p>
    <w:p w:rsidR="00C6655E" w:rsidRDefault="00C6655E" w:rsidP="00C665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08  DE AGOSTO DE 2022. </w:t>
      </w:r>
    </w:p>
    <w:p w:rsidR="00C6655E" w:rsidRDefault="00C6655E" w:rsidP="00C665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RECINTO SALA DE REUNIONES JUAN S. VIZCAINO.</w:t>
      </w:r>
    </w:p>
    <w:p w:rsidR="00C6655E" w:rsidRDefault="00C6655E" w:rsidP="00C665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INVITADOS</w:t>
      </w:r>
      <w:r>
        <w:rPr>
          <w:rFonts w:ascii="Arial" w:hAnsi="Arial" w:cs="Arial"/>
          <w:b/>
          <w:sz w:val="24"/>
          <w:szCs w:val="24"/>
        </w:rPr>
        <w:t xml:space="preserve"> ESPECIALES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:rsidR="00C6655E" w:rsidRDefault="00C6655E" w:rsidP="00C6655E">
      <w:pPr>
        <w:pStyle w:val="Sinespaciado"/>
        <w:jc w:val="both"/>
        <w:rPr>
          <w:rFonts w:ascii="Arial" w:hAnsi="Arial" w:cs="Arial"/>
        </w:rPr>
      </w:pPr>
    </w:p>
    <w:p w:rsidR="00C6655E" w:rsidRDefault="00C6655E" w:rsidP="00C6655E"/>
    <w:p w:rsidR="00C6655E" w:rsidRDefault="00C6655E" w:rsidP="00C6655E"/>
    <w:p w:rsidR="00C6655E" w:rsidRDefault="00C6655E" w:rsidP="00C665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6655E" w:rsidTr="00FD11BE">
        <w:tc>
          <w:tcPr>
            <w:tcW w:w="4414" w:type="dxa"/>
          </w:tcPr>
          <w:p w:rsidR="00C6655E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414" w:type="dxa"/>
          </w:tcPr>
          <w:p w:rsidR="00C6655E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C6655E" w:rsidTr="00FD11BE">
        <w:trPr>
          <w:trHeight w:val="1585"/>
        </w:trPr>
        <w:tc>
          <w:tcPr>
            <w:tcW w:w="4414" w:type="dxa"/>
          </w:tcPr>
          <w:p w:rsidR="00C6655E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655E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ANA MARÍA DEL TORO TORRES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  </w:t>
            </w:r>
          </w:p>
          <w:p w:rsidR="00C6655E" w:rsidRPr="00FE734E" w:rsidRDefault="00C6655E" w:rsidP="00FD1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Encargada de la Hacienda Municipal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414" w:type="dxa"/>
          </w:tcPr>
          <w:p w:rsidR="00C6655E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655E" w:rsidTr="00FD11BE">
        <w:trPr>
          <w:trHeight w:val="1585"/>
        </w:trPr>
        <w:tc>
          <w:tcPr>
            <w:tcW w:w="4414" w:type="dxa"/>
          </w:tcPr>
          <w:p w:rsidR="00C6655E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655E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CORINA FRIAS VÁZQUEZ. </w:t>
            </w:r>
          </w:p>
          <w:p w:rsidR="00C6655E" w:rsidRPr="00C6655E" w:rsidRDefault="00C6655E" w:rsidP="00FD1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655E">
              <w:rPr>
                <w:rFonts w:ascii="Arial" w:hAnsi="Arial" w:cs="Arial"/>
                <w:sz w:val="24"/>
                <w:szCs w:val="24"/>
              </w:rPr>
              <w:t>Directora de Ingresos.</w:t>
            </w:r>
          </w:p>
        </w:tc>
        <w:tc>
          <w:tcPr>
            <w:tcW w:w="4414" w:type="dxa"/>
          </w:tcPr>
          <w:p w:rsidR="00C6655E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655E" w:rsidTr="00FD11BE">
        <w:trPr>
          <w:trHeight w:val="1585"/>
        </w:trPr>
        <w:tc>
          <w:tcPr>
            <w:tcW w:w="4414" w:type="dxa"/>
          </w:tcPr>
          <w:p w:rsidR="00C6655E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655E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ANA MARGARITA MONTOYA ROMERO. </w:t>
            </w:r>
          </w:p>
          <w:p w:rsidR="00C6655E" w:rsidRPr="00C6655E" w:rsidRDefault="00C6655E" w:rsidP="00FD1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Coordinadora de Ingresos. </w:t>
            </w:r>
          </w:p>
        </w:tc>
        <w:tc>
          <w:tcPr>
            <w:tcW w:w="4414" w:type="dxa"/>
          </w:tcPr>
          <w:p w:rsidR="00C6655E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655E" w:rsidTr="00FD11BE">
        <w:trPr>
          <w:trHeight w:val="1585"/>
        </w:trPr>
        <w:tc>
          <w:tcPr>
            <w:tcW w:w="4414" w:type="dxa"/>
          </w:tcPr>
          <w:p w:rsidR="00C6655E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655E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LIC. JOSÉ GUIJARRO FIGUEROA.</w:t>
            </w:r>
          </w:p>
          <w:p w:rsidR="00C6655E" w:rsidRPr="00C6655E" w:rsidRDefault="00C6655E" w:rsidP="00FD1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655E">
              <w:rPr>
                <w:rFonts w:ascii="Arial" w:hAnsi="Arial" w:cs="Arial"/>
                <w:sz w:val="24"/>
                <w:szCs w:val="24"/>
              </w:rPr>
              <w:t xml:space="preserve">Director de Egresos. </w:t>
            </w:r>
          </w:p>
        </w:tc>
        <w:tc>
          <w:tcPr>
            <w:tcW w:w="4414" w:type="dxa"/>
          </w:tcPr>
          <w:p w:rsidR="00C6655E" w:rsidRDefault="00C6655E" w:rsidP="00FD1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A5B78" w:rsidRDefault="00C6655E"/>
    <w:sectPr w:rsidR="009A5B78" w:rsidSect="00C6655E">
      <w:pgSz w:w="12240" w:h="15840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5E"/>
    <w:rsid w:val="003C2B10"/>
    <w:rsid w:val="00BA7108"/>
    <w:rsid w:val="00C6655E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EEA8E-8F3D-4E30-B772-17515B31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5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6655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66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C6655E"/>
  </w:style>
  <w:style w:type="paragraph" w:styleId="Textodeglobo">
    <w:name w:val="Balloon Text"/>
    <w:basedOn w:val="Normal"/>
    <w:link w:val="TextodegloboCar"/>
    <w:uiPriority w:val="99"/>
    <w:semiHidden/>
    <w:unhideWhenUsed/>
    <w:rsid w:val="00C66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340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cp:lastPrinted>2022-08-08T13:32:00Z</cp:lastPrinted>
  <dcterms:created xsi:type="dcterms:W3CDTF">2022-08-08T13:27:00Z</dcterms:created>
  <dcterms:modified xsi:type="dcterms:W3CDTF">2022-08-08T13:34:00Z</dcterms:modified>
</cp:coreProperties>
</file>