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F7" w:rsidRPr="003C4A95" w:rsidRDefault="00344AF7" w:rsidP="00333B09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344AF7" w:rsidRPr="003C4A95" w:rsidRDefault="00333B09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TRIGESIMA SEXTA 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344AF7" w:rsidRPr="003C4A95" w:rsidRDefault="00333B09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05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344AF7" w:rsidRPr="003C4A95" w:rsidRDefault="00344AF7" w:rsidP="00333B09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 w:rsidR="00333B09" w:rsidRPr="003C4A95">
        <w:rPr>
          <w:rFonts w:ascii="Arial" w:hAnsi="Arial" w:cs="Arial"/>
          <w:b/>
          <w:sz w:val="22"/>
          <w:szCs w:val="22"/>
        </w:rPr>
        <w:t>JUAN S. VIZCAINO.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44AF7" w:rsidRPr="003C4A95" w:rsidTr="00344AF7">
        <w:tc>
          <w:tcPr>
            <w:tcW w:w="9488" w:type="dxa"/>
          </w:tcPr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33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  <w:r w:rsidR="00333B09" w:rsidRPr="003C4A95">
              <w:rPr>
                <w:rFonts w:ascii="Arial" w:hAnsi="Arial" w:cs="Arial"/>
                <w:b/>
                <w:sz w:val="22"/>
                <w:szCs w:val="22"/>
              </w:rPr>
              <w:t xml:space="preserve">HACIENDA PUBLICA Y PATRIMONIO MUNICIPAL. </w:t>
            </w:r>
          </w:p>
        </w:tc>
      </w:tr>
    </w:tbl>
    <w:p w:rsidR="00344AF7" w:rsidRPr="003C4A95" w:rsidRDefault="00344AF7" w:rsidP="00333B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344AF7" w:rsidRPr="003C4A95" w:rsidTr="00C042AB"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44AF7" w:rsidRPr="003C4A95" w:rsidTr="003C4A95">
        <w:trPr>
          <w:trHeight w:val="1464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344AF7" w:rsidRPr="003C4A95" w:rsidRDefault="00344AF7" w:rsidP="0033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</w:t>
            </w:r>
            <w:r w:rsidR="00333B09" w:rsidRPr="003C4A95">
              <w:rPr>
                <w:rFonts w:ascii="Arial" w:hAnsi="Arial" w:cs="Arial"/>
                <w:sz w:val="22"/>
                <w:szCs w:val="22"/>
              </w:rPr>
              <w:t>Hacienda Publica y Patrimonio Municipal.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3C4A95">
        <w:trPr>
          <w:trHeight w:val="137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DIANA LAURA ORTEGA PALAFOX.</w:t>
            </w:r>
          </w:p>
          <w:p w:rsidR="00344AF7" w:rsidRPr="003C4A95" w:rsidRDefault="00344AF7" w:rsidP="0033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</w:t>
            </w:r>
            <w:r w:rsidR="00333B09" w:rsidRPr="003C4A95">
              <w:rPr>
                <w:rFonts w:ascii="Arial" w:hAnsi="Arial" w:cs="Arial"/>
                <w:sz w:val="22"/>
                <w:szCs w:val="22"/>
              </w:rPr>
              <w:t xml:space="preserve">Hacienda Publica y Patrimonio Municipal.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90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333B09" w:rsidRPr="003C4A95">
              <w:rPr>
                <w:rFonts w:ascii="Arial" w:hAnsi="Arial" w:cs="Arial"/>
                <w:b/>
                <w:sz w:val="22"/>
                <w:szCs w:val="22"/>
              </w:rPr>
              <w:t>LAURA ELENA MARTINEZ RUVALCABA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4AF7" w:rsidRPr="003C4A95" w:rsidRDefault="00344AF7" w:rsidP="00333B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Vocal de la Comisión Edilicia Permanente de </w:t>
            </w:r>
            <w:r w:rsidR="00333B09" w:rsidRPr="003C4A95">
              <w:rPr>
                <w:rFonts w:ascii="Arial" w:hAnsi="Arial" w:cs="Arial"/>
                <w:sz w:val="22"/>
                <w:szCs w:val="22"/>
              </w:rPr>
              <w:t xml:space="preserve">Hacienda Publica y Patrimonio Municipal.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B09" w:rsidRPr="003C4A95" w:rsidTr="00C042AB">
        <w:trPr>
          <w:trHeight w:val="1590"/>
        </w:trPr>
        <w:tc>
          <w:tcPr>
            <w:tcW w:w="4414" w:type="dxa"/>
          </w:tcPr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JUAREZ. </w:t>
            </w:r>
          </w:p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B09" w:rsidRPr="003C4A95" w:rsidTr="00C042AB">
        <w:trPr>
          <w:trHeight w:val="1590"/>
        </w:trPr>
        <w:tc>
          <w:tcPr>
            <w:tcW w:w="4414" w:type="dxa"/>
          </w:tcPr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MAGALI CASILLAS CONTRERAS. </w:t>
            </w:r>
          </w:p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Vocal de la Comisión Edilicia Permanente de Hacienda Publica y Patrimonio Municipal.</w:t>
            </w:r>
          </w:p>
        </w:tc>
        <w:tc>
          <w:tcPr>
            <w:tcW w:w="4937" w:type="dxa"/>
          </w:tcPr>
          <w:p w:rsidR="00333B09" w:rsidRPr="003C4A95" w:rsidRDefault="00333B09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 w:rsidP="00344AF7">
      <w:pPr>
        <w:rPr>
          <w:sz w:val="22"/>
          <w:szCs w:val="22"/>
        </w:rPr>
      </w:pPr>
    </w:p>
    <w:p w:rsidR="009F2706" w:rsidRDefault="009F2706" w:rsidP="00344AF7">
      <w:pPr>
        <w:jc w:val="center"/>
        <w:rPr>
          <w:rFonts w:ascii="Arial" w:hAnsi="Arial" w:cs="Arial"/>
          <w:b/>
          <w:sz w:val="22"/>
          <w:szCs w:val="22"/>
        </w:rPr>
      </w:pPr>
    </w:p>
    <w:p w:rsidR="00344AF7" w:rsidRPr="003C4A95" w:rsidRDefault="00333B09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lastRenderedPageBreak/>
        <w:t xml:space="preserve">TRIGESIMA SEXTA 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344AF7" w:rsidRPr="003C4A95" w:rsidRDefault="00333B09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05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344AF7" w:rsidRPr="003C4A95" w:rsidRDefault="00344AF7" w:rsidP="00333B09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RECINTO SALA DE REUNIONES </w:t>
      </w:r>
      <w:r w:rsidR="003C4A95">
        <w:rPr>
          <w:rFonts w:ascii="Arial" w:hAnsi="Arial" w:cs="Arial"/>
          <w:b/>
          <w:sz w:val="22"/>
          <w:szCs w:val="22"/>
        </w:rPr>
        <w:t>JUAN S. VIZCAINO</w:t>
      </w:r>
      <w:r w:rsidR="00333B09" w:rsidRPr="003C4A95">
        <w:rPr>
          <w:rFonts w:ascii="Arial" w:hAnsi="Arial" w:cs="Arial"/>
          <w:b/>
          <w:sz w:val="22"/>
          <w:szCs w:val="22"/>
        </w:rPr>
        <w:t xml:space="preserve"> </w:t>
      </w:r>
      <w:r w:rsidRPr="003C4A95">
        <w:rPr>
          <w:rFonts w:ascii="Arial" w:hAnsi="Arial" w:cs="Arial"/>
          <w:b/>
          <w:sz w:val="22"/>
          <w:szCs w:val="22"/>
        </w:rPr>
        <w:t xml:space="preserve">.   </w:t>
      </w:r>
    </w:p>
    <w:p w:rsidR="003C4A95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</w:t>
      </w:r>
      <w:r w:rsidR="003C4A95" w:rsidRPr="003C4A95">
        <w:rPr>
          <w:rFonts w:ascii="Arial" w:hAnsi="Arial" w:cs="Arial"/>
          <w:b/>
          <w:sz w:val="22"/>
          <w:szCs w:val="22"/>
        </w:rPr>
        <w:t xml:space="preserve">HACIENDA PUBLICA </w:t>
      </w:r>
    </w:p>
    <w:p w:rsidR="00344AF7" w:rsidRPr="003C4A95" w:rsidRDefault="003C4A95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44AF7" w:rsidRPr="003C4A95" w:rsidTr="00344AF7">
        <w:tc>
          <w:tcPr>
            <w:tcW w:w="9488" w:type="dxa"/>
          </w:tcPr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INVITADOS ESPECIALES. 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 w:rsidP="00344AF7">
      <w:pPr>
        <w:pStyle w:val="Sinespaciado"/>
        <w:jc w:val="both"/>
        <w:rPr>
          <w:rFonts w:ascii="Arial" w:hAnsi="Arial" w:cs="Arial"/>
        </w:rPr>
      </w:pP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344AF7" w:rsidRPr="003C4A95" w:rsidTr="00344AF7">
        <w:tc>
          <w:tcPr>
            <w:tcW w:w="5240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253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44AF7" w:rsidRPr="003C4A95" w:rsidTr="00344AF7">
        <w:trPr>
          <w:trHeight w:val="1585"/>
        </w:trPr>
        <w:tc>
          <w:tcPr>
            <w:tcW w:w="5240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JOSÉ</w:t>
            </w:r>
            <w:r w:rsidR="003C4A95">
              <w:rPr>
                <w:rFonts w:ascii="Arial" w:hAnsi="Arial" w:cs="Arial"/>
                <w:b/>
                <w:sz w:val="22"/>
                <w:szCs w:val="22"/>
              </w:rPr>
              <w:t xml:space="preserve"> GUIJARRO FIGUEROA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44AF7" w:rsidRPr="003C4A95" w:rsidRDefault="003C4A95" w:rsidP="003C4A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Encargado del Despacho de la Hacienda Municipal. </w:t>
            </w:r>
          </w:p>
        </w:tc>
        <w:tc>
          <w:tcPr>
            <w:tcW w:w="4253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344AF7">
        <w:trPr>
          <w:trHeight w:val="1590"/>
        </w:trPr>
        <w:tc>
          <w:tcPr>
            <w:tcW w:w="5240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4A95" w:rsidRDefault="00344AF7" w:rsidP="003C4A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3C4A95">
              <w:rPr>
                <w:rFonts w:ascii="Arial" w:hAnsi="Arial" w:cs="Arial"/>
                <w:b/>
                <w:sz w:val="22"/>
                <w:szCs w:val="22"/>
              </w:rPr>
              <w:t xml:space="preserve"> VICTORIA GARCIA CONTRERAS. </w:t>
            </w:r>
          </w:p>
          <w:p w:rsidR="003C4A95" w:rsidRDefault="003C4A95" w:rsidP="003C4A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Jefa de programacion y presupuestos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344AF7" w:rsidRPr="003C4A95" w:rsidRDefault="00344AF7" w:rsidP="003C4A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 w:rsidP="00344AF7">
      <w:pPr>
        <w:pStyle w:val="Sinespaciado"/>
        <w:jc w:val="both"/>
        <w:rPr>
          <w:rFonts w:ascii="Arial" w:hAnsi="Arial" w:cs="Arial"/>
        </w:rPr>
      </w:pPr>
    </w:p>
    <w:p w:rsidR="00344AF7" w:rsidRPr="003C4A95" w:rsidRDefault="00344AF7" w:rsidP="00344AF7">
      <w:pPr>
        <w:rPr>
          <w:sz w:val="22"/>
          <w:szCs w:val="22"/>
        </w:rPr>
      </w:pPr>
    </w:p>
    <w:p w:rsidR="00344AF7" w:rsidRPr="003C4A95" w:rsidRDefault="00344AF7" w:rsidP="00344AF7">
      <w:pPr>
        <w:rPr>
          <w:sz w:val="22"/>
          <w:szCs w:val="22"/>
        </w:rPr>
      </w:pPr>
    </w:p>
    <w:p w:rsidR="00344AF7" w:rsidRPr="003C4A95" w:rsidRDefault="00344AF7" w:rsidP="00344AF7">
      <w:pPr>
        <w:rPr>
          <w:sz w:val="22"/>
          <w:szCs w:val="22"/>
        </w:rPr>
      </w:pPr>
    </w:p>
    <w:p w:rsidR="00695AEF" w:rsidRPr="003C4A95" w:rsidRDefault="00695AEF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Default="00344AF7">
      <w:pPr>
        <w:rPr>
          <w:sz w:val="22"/>
          <w:szCs w:val="22"/>
        </w:rPr>
      </w:pPr>
    </w:p>
    <w:p w:rsidR="003C4A95" w:rsidRDefault="003C4A95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9F2706" w:rsidRDefault="009F2706">
      <w:pPr>
        <w:rPr>
          <w:sz w:val="22"/>
          <w:szCs w:val="22"/>
        </w:rPr>
      </w:pPr>
    </w:p>
    <w:p w:rsidR="003C4A95" w:rsidRDefault="003C4A95">
      <w:pPr>
        <w:rPr>
          <w:sz w:val="22"/>
          <w:szCs w:val="22"/>
        </w:rPr>
      </w:pPr>
    </w:p>
    <w:p w:rsidR="003C4A95" w:rsidRPr="003C4A95" w:rsidRDefault="003C4A95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 w:rsidP="00344AF7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344AF7" w:rsidRPr="003C4A95" w:rsidRDefault="003C4A95" w:rsidP="00344A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SEXTA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344AF7" w:rsidRPr="003C4A95" w:rsidRDefault="003C4A95" w:rsidP="00344A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RECINTO SALA DE REUNIONES JUAN S. VIZCAINO.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344AF7" w:rsidRPr="003C4A95" w:rsidRDefault="00344AF7" w:rsidP="003C4A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44AF7" w:rsidRPr="003C4A95" w:rsidTr="00C042AB">
        <w:tc>
          <w:tcPr>
            <w:tcW w:w="9488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REGLAMENTOS Y GOBERNACIÓN.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344AF7" w:rsidRPr="003C4A95" w:rsidTr="00C042AB"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 Presidente de la Comisión Edilicia Permanente de Reglamentos y Gobernaciòn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90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JESÚS RAMÍREZ SÁNCHEZ.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Vocal de la Comisión Edilicia Permanente de Reglamentos y Gobernación.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90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JORGE DE JESÚS JUÁREZ PARRA.  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Presidente de la Comisión Edilicia Permanente de Reglamentos y Gobernación.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Pr="003C4A95" w:rsidRDefault="00344AF7">
      <w:pPr>
        <w:rPr>
          <w:sz w:val="22"/>
          <w:szCs w:val="22"/>
        </w:rPr>
      </w:pPr>
    </w:p>
    <w:p w:rsidR="00344AF7" w:rsidRDefault="00344AF7">
      <w:pPr>
        <w:rPr>
          <w:sz w:val="22"/>
          <w:szCs w:val="22"/>
        </w:rPr>
      </w:pPr>
    </w:p>
    <w:p w:rsidR="003C4A95" w:rsidRDefault="003C4A95">
      <w:pPr>
        <w:rPr>
          <w:sz w:val="22"/>
          <w:szCs w:val="22"/>
        </w:rPr>
      </w:pPr>
    </w:p>
    <w:p w:rsidR="003C4A95" w:rsidRDefault="003C4A95">
      <w:pPr>
        <w:rPr>
          <w:sz w:val="22"/>
          <w:szCs w:val="22"/>
        </w:rPr>
      </w:pPr>
    </w:p>
    <w:p w:rsidR="003C4A95" w:rsidRDefault="003C4A95">
      <w:pPr>
        <w:rPr>
          <w:sz w:val="22"/>
          <w:szCs w:val="22"/>
        </w:rPr>
      </w:pPr>
    </w:p>
    <w:p w:rsidR="00344AF7" w:rsidRPr="003C4A95" w:rsidRDefault="00344AF7" w:rsidP="00344AF7">
      <w:pPr>
        <w:rPr>
          <w:sz w:val="22"/>
          <w:szCs w:val="22"/>
        </w:rPr>
      </w:pPr>
    </w:p>
    <w:p w:rsidR="00344AF7" w:rsidRPr="003C4A95" w:rsidRDefault="00344AF7" w:rsidP="00344AF7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lastRenderedPageBreak/>
        <w:t>LISTA DE ASISTENCIA.</w:t>
      </w:r>
    </w:p>
    <w:p w:rsidR="00344AF7" w:rsidRPr="003C4A95" w:rsidRDefault="003C4A95" w:rsidP="00344A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TRIGESIMA SEXTA 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344AF7" w:rsidRPr="003C4A95" w:rsidRDefault="003C4A95" w:rsidP="00344A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344AF7" w:rsidRPr="003C4A95">
        <w:rPr>
          <w:rFonts w:ascii="Arial" w:hAnsi="Arial" w:cs="Arial"/>
          <w:b/>
          <w:sz w:val="22"/>
          <w:szCs w:val="22"/>
        </w:rPr>
        <w:t xml:space="preserve"> DE DICIEMBRE DE 2023. 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RECINTO SALA DE REUNIONES JUAN S. VIZCAINO.</w:t>
      </w:r>
    </w:p>
    <w:p w:rsidR="003C4A95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344AF7" w:rsidRPr="003C4A95" w:rsidRDefault="003C4A95" w:rsidP="003C4A95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44AF7" w:rsidRPr="003C4A95" w:rsidTr="00C042AB">
        <w:tc>
          <w:tcPr>
            <w:tcW w:w="9488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REGIDORES INVITADOS.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p w:rsidR="00344AF7" w:rsidRPr="003C4A95" w:rsidRDefault="00344AF7" w:rsidP="00344A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344AF7" w:rsidRPr="003C4A95" w:rsidTr="00C042AB"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C.ALEJANDRO BARRAGAN SANCHEZ.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 Presidente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344AF7" w:rsidRPr="003C4A95" w:rsidRDefault="00344AF7" w:rsidP="00344A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YURITZI ALEJANDRA HERMOSILLO TEJEDA.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ERNESTO SANCHEZ SANCHEZ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DIANA LAURA ORTEGA PALAFOX.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MARISOL MENDOZA PINTO.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VICTOR MANUEL MONROY RIVERA.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EVA MARIA DE JESUS BARRETO.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JESUS RAMIREZ SANCHEZ.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C.LAURA ELENA MARTINEZ RUVALCABA.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RAUL CHAVEZ GARCIA.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TANIA MAGDALENA BERNARDINO JUAREZ.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MONICA REYNOSO ROMERO.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Regidora.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EDGAR JOEL SALVADOR BAUTISTA.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Regidor.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AF7" w:rsidRPr="003C4A95" w:rsidTr="00C042AB">
        <w:trPr>
          <w:trHeight w:val="1585"/>
        </w:trPr>
        <w:tc>
          <w:tcPr>
            <w:tcW w:w="4414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SARA MORENO RAMIREZ. </w:t>
            </w:r>
          </w:p>
          <w:p w:rsidR="00344AF7" w:rsidRPr="003C4A95" w:rsidRDefault="00344AF7" w:rsidP="00C04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Regidora. </w:t>
            </w:r>
          </w:p>
        </w:tc>
        <w:tc>
          <w:tcPr>
            <w:tcW w:w="4937" w:type="dxa"/>
          </w:tcPr>
          <w:p w:rsidR="00344AF7" w:rsidRPr="003C4A95" w:rsidRDefault="00344AF7" w:rsidP="00C04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4AF7" w:rsidRDefault="00344AF7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SEXTA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RECINTO SALA DE REUNIONES JUAN S. VIZCAINO.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C49C0" w:rsidRPr="003C4A95" w:rsidTr="00420F8D">
        <w:tc>
          <w:tcPr>
            <w:tcW w:w="9488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OBRAS PÙBLICAS, PLANEACIÓN URBANA Y REGULARIZACIÓN DE LA TENENCIA DE LA TIERRA. </w:t>
            </w: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C49C0" w:rsidRPr="003C4A95" w:rsidTr="00420F8D"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4C49C0" w:rsidRPr="003C4A95" w:rsidTr="00420F8D">
        <w:trPr>
          <w:trHeight w:val="1585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ALEJANDRO BARRAGÁN SÁNCHEZ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C49C0" w:rsidRPr="003C4A95" w:rsidRDefault="004C49C0" w:rsidP="004C4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 Presidente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9C0" w:rsidRPr="003C4A95" w:rsidTr="00420F8D">
        <w:trPr>
          <w:trHeight w:val="1590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TANIA MAGDALENA BERNARDINO JUÁREZ. </w:t>
            </w:r>
          </w:p>
          <w:p w:rsidR="004C49C0" w:rsidRPr="004C49C0" w:rsidRDefault="004C49C0" w:rsidP="00420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9C0">
              <w:rPr>
                <w:rFonts w:ascii="Arial" w:hAnsi="Arial" w:cs="Arial"/>
                <w:sz w:val="22"/>
                <w:szCs w:val="22"/>
              </w:rPr>
              <w:t xml:space="preserve">Regidora Vocal.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9C0" w:rsidRPr="003C4A95" w:rsidTr="00420F8D">
        <w:trPr>
          <w:trHeight w:val="1590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rPr>
                <w:rFonts w:ascii="Arial" w:hAnsi="Arial" w:cs="Arial"/>
                <w:sz w:val="22"/>
                <w:szCs w:val="22"/>
              </w:rPr>
            </w:pPr>
          </w:p>
          <w:p w:rsidR="004C49C0" w:rsidRPr="003C4A95" w:rsidRDefault="004C49C0" w:rsidP="004C4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C. MAGALI CASILLAS CONTRERAS.</w:t>
            </w:r>
          </w:p>
          <w:p w:rsidR="004C49C0" w:rsidRPr="003C4A95" w:rsidRDefault="004C49C0" w:rsidP="004C4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Regidora </w:t>
            </w:r>
            <w:r>
              <w:rPr>
                <w:rFonts w:ascii="Arial" w:hAnsi="Arial" w:cs="Arial"/>
                <w:sz w:val="22"/>
                <w:szCs w:val="22"/>
              </w:rPr>
              <w:t xml:space="preserve">Vocal.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Default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pStyle w:val="Sinespaciado"/>
        <w:jc w:val="center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LISTA DE ASISTENCIA.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TRIGESIMA SEXTA</w:t>
      </w:r>
      <w:r w:rsidRPr="003C4A95">
        <w:rPr>
          <w:rFonts w:ascii="Arial" w:hAnsi="Arial" w:cs="Arial"/>
          <w:b/>
          <w:sz w:val="22"/>
          <w:szCs w:val="22"/>
        </w:rPr>
        <w:t xml:space="preserve"> SESIÓN ORDINARIA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 CELEBRADA A LAS 16:30 HORAS.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Pr="003C4A95">
        <w:rPr>
          <w:rFonts w:ascii="Arial" w:hAnsi="Arial" w:cs="Arial"/>
          <w:b/>
          <w:sz w:val="22"/>
          <w:szCs w:val="22"/>
        </w:rPr>
        <w:t xml:space="preserve">  DE DICIEMBRE DE 2023.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>RECINTO SALA DE REUNIONES JUAN S. VIZCAINO.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COMISION EDILICIA PERMANENTE DE HACIENDA PUBLICA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  <w:r w:rsidRPr="003C4A95">
        <w:rPr>
          <w:rFonts w:ascii="Arial" w:hAnsi="Arial" w:cs="Arial"/>
          <w:b/>
          <w:sz w:val="22"/>
          <w:szCs w:val="22"/>
        </w:rPr>
        <w:t xml:space="preserve">Y PATRIMONIO MUNICIPAL. </w:t>
      </w: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C49C0" w:rsidRPr="003C4A95" w:rsidTr="00420F8D">
        <w:tc>
          <w:tcPr>
            <w:tcW w:w="9488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INTEGRANTES DE LA COMISION EDILICIA PERMANENTE DE </w:t>
            </w: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DESARROLLO ECONÓMICO Y TURISMO. </w:t>
            </w: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p w:rsidR="004C49C0" w:rsidRPr="003C4A95" w:rsidRDefault="004C49C0" w:rsidP="004C49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C49C0" w:rsidRPr="003C4A95" w:rsidTr="00420F8D"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4C49C0" w:rsidRPr="003C4A95" w:rsidTr="00420F8D">
        <w:trPr>
          <w:trHeight w:val="1585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ERNESTO SÁNCHEZ SÁNCHEZ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>Regidor Presidente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C4A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9C0" w:rsidRPr="003C4A95" w:rsidTr="00420F8D">
        <w:trPr>
          <w:trHeight w:val="1590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Default="004C49C0" w:rsidP="004C4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ALEJANDRO BARRAGÁN SÁNCHEZ. </w:t>
            </w:r>
          </w:p>
          <w:p w:rsidR="004C49C0" w:rsidRPr="004C49C0" w:rsidRDefault="004C49C0" w:rsidP="004C49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9C0">
              <w:rPr>
                <w:rFonts w:ascii="Arial" w:hAnsi="Arial" w:cs="Arial"/>
                <w:sz w:val="22"/>
                <w:szCs w:val="22"/>
              </w:rPr>
              <w:t xml:space="preserve">Regidor Vocal.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9C0" w:rsidRPr="003C4A95" w:rsidTr="00420F8D">
        <w:trPr>
          <w:trHeight w:val="1590"/>
        </w:trPr>
        <w:tc>
          <w:tcPr>
            <w:tcW w:w="4414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49C0" w:rsidRPr="003C4A95" w:rsidRDefault="004C49C0" w:rsidP="00420F8D">
            <w:pPr>
              <w:rPr>
                <w:rFonts w:ascii="Arial" w:hAnsi="Arial" w:cs="Arial"/>
                <w:sz w:val="22"/>
                <w:szCs w:val="22"/>
              </w:rPr>
            </w:pPr>
          </w:p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b/>
                <w:sz w:val="22"/>
                <w:szCs w:val="22"/>
              </w:rPr>
              <w:t>EDGAR JOEL SALVADOR BAUTISTA</w:t>
            </w:r>
            <w:r w:rsidRPr="003C4A9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4C49C0" w:rsidRPr="003C4A95" w:rsidRDefault="004C49C0" w:rsidP="004C49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A95">
              <w:rPr>
                <w:rFonts w:ascii="Arial" w:hAnsi="Arial" w:cs="Arial"/>
                <w:sz w:val="22"/>
                <w:szCs w:val="22"/>
              </w:rPr>
              <w:t xml:space="preserve">Regidor </w:t>
            </w:r>
            <w:r>
              <w:rPr>
                <w:rFonts w:ascii="Arial" w:hAnsi="Arial" w:cs="Arial"/>
                <w:sz w:val="22"/>
                <w:szCs w:val="22"/>
              </w:rPr>
              <w:t xml:space="preserve">Vocal. </w:t>
            </w:r>
          </w:p>
        </w:tc>
        <w:tc>
          <w:tcPr>
            <w:tcW w:w="4937" w:type="dxa"/>
          </w:tcPr>
          <w:p w:rsidR="004C49C0" w:rsidRPr="003C4A95" w:rsidRDefault="004C49C0" w:rsidP="00420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</w:p>
    <w:p w:rsidR="004C49C0" w:rsidRPr="003C4A95" w:rsidRDefault="004C49C0" w:rsidP="004C49C0">
      <w:pPr>
        <w:rPr>
          <w:sz w:val="22"/>
          <w:szCs w:val="22"/>
        </w:rPr>
      </w:pPr>
      <w:bookmarkStart w:id="0" w:name="_GoBack"/>
      <w:bookmarkEnd w:id="0"/>
    </w:p>
    <w:p w:rsidR="004C49C0" w:rsidRDefault="004C49C0" w:rsidP="004C49C0">
      <w:pPr>
        <w:rPr>
          <w:sz w:val="22"/>
          <w:szCs w:val="22"/>
        </w:rPr>
      </w:pPr>
    </w:p>
    <w:p w:rsidR="004C49C0" w:rsidRPr="003C4A95" w:rsidRDefault="004C49C0">
      <w:pPr>
        <w:rPr>
          <w:sz w:val="22"/>
          <w:szCs w:val="22"/>
        </w:rPr>
      </w:pPr>
    </w:p>
    <w:sectPr w:rsidR="004C49C0" w:rsidRPr="003C4A95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6" w:rsidRDefault="00F72C86">
      <w:r>
        <w:separator/>
      </w:r>
    </w:p>
  </w:endnote>
  <w:endnote w:type="continuationSeparator" w:id="0">
    <w:p w:rsidR="00F72C86" w:rsidRDefault="00F7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A03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C0" w:rsidRPr="004C49C0">
          <w:rPr>
            <w:lang w:val="es-ES"/>
          </w:rPr>
          <w:t>7</w:t>
        </w:r>
        <w:r>
          <w:fldChar w:fldCharType="end"/>
        </w:r>
      </w:p>
    </w:sdtContent>
  </w:sdt>
  <w:p w:rsidR="00BE0B8D" w:rsidRDefault="00F72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6" w:rsidRDefault="00F72C86">
      <w:r>
        <w:separator/>
      </w:r>
    </w:p>
  </w:footnote>
  <w:footnote w:type="continuationSeparator" w:id="0">
    <w:p w:rsidR="00F72C86" w:rsidRDefault="00F7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72C8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A0344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42389E6E" wp14:editId="1122B2E3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72C8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72C8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F7"/>
    <w:rsid w:val="00333B09"/>
    <w:rsid w:val="00344AF7"/>
    <w:rsid w:val="003C4A95"/>
    <w:rsid w:val="004A0344"/>
    <w:rsid w:val="004C49C0"/>
    <w:rsid w:val="00695AEF"/>
    <w:rsid w:val="009F2706"/>
    <w:rsid w:val="00AC0115"/>
    <w:rsid w:val="00F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C90B20"/>
  <w15:chartTrackingRefBased/>
  <w15:docId w15:val="{DB46FBF3-D563-4145-8CE9-1C5B5DB3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F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A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AF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44A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F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44AF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4AF7"/>
  </w:style>
  <w:style w:type="table" w:styleId="Tablaconcuadrcula">
    <w:name w:val="Table Grid"/>
    <w:basedOn w:val="Tablanormal"/>
    <w:uiPriority w:val="39"/>
    <w:rsid w:val="00344AF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B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B0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2023-12-04T19:55:00Z</cp:lastPrinted>
  <dcterms:created xsi:type="dcterms:W3CDTF">2023-12-04T19:12:00Z</dcterms:created>
  <dcterms:modified xsi:type="dcterms:W3CDTF">2023-12-06T00:42:00Z</dcterms:modified>
</cp:coreProperties>
</file>