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Pr="00F91A7F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144AA" w:rsidRDefault="007D3B65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 w:rsidR="004144AA">
        <w:rPr>
          <w:rFonts w:ascii="Arial" w:hAnsi="Arial" w:cs="Arial"/>
          <w:b/>
          <w:sz w:val="24"/>
          <w:szCs w:val="24"/>
        </w:rPr>
        <w:t xml:space="preserve">TRIGESIMA PRIMERA SESIÓN ORDINARIA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14:00 HORAS.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7D3B6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MAYO DE 2023.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SÍNDICATURA.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90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90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4144AA" w:rsidRPr="00426159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451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451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Pr="00D467E7" w:rsidRDefault="004144AA" w:rsidP="004144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144AA" w:rsidRDefault="004144AA" w:rsidP="004144AA"/>
    <w:p w:rsidR="004144AA" w:rsidRDefault="004144AA" w:rsidP="004144AA"/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Pr="00F91A7F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144AA" w:rsidRDefault="007D3B65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LA </w:t>
      </w:r>
      <w:r w:rsidR="004144AA">
        <w:rPr>
          <w:rFonts w:ascii="Arial" w:hAnsi="Arial" w:cs="Arial"/>
          <w:b/>
          <w:sz w:val="24"/>
          <w:szCs w:val="24"/>
        </w:rPr>
        <w:t xml:space="preserve">TRIGESIMA PRIMERA SESIÓN ORDINARIA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14:00 HORAS.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7D3B6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MAYO DE 2023.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SÍNDICATURA.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VICTORIA GARCÍA CONTRERAS</w:t>
            </w:r>
          </w:p>
          <w:p w:rsidR="004144AA" w:rsidRPr="001B4824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824">
              <w:rPr>
                <w:rFonts w:ascii="Arial" w:hAnsi="Arial" w:cs="Arial"/>
                <w:sz w:val="24"/>
                <w:szCs w:val="24"/>
              </w:rPr>
              <w:t>Coordinadora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Programación y Presupuestos. </w:t>
            </w:r>
            <w:r w:rsidRPr="001B4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3B65" w:rsidTr="00B06F85">
        <w:trPr>
          <w:trHeight w:val="1585"/>
        </w:trPr>
        <w:tc>
          <w:tcPr>
            <w:tcW w:w="4414" w:type="dxa"/>
          </w:tcPr>
          <w:p w:rsidR="007D3B65" w:rsidRDefault="007D3B65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3B65" w:rsidRDefault="007D3B65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GERARDO ROSALES AGUILAR.</w:t>
            </w:r>
          </w:p>
          <w:p w:rsidR="007D3B65" w:rsidRPr="007D3B65" w:rsidRDefault="007D3B65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B65">
              <w:rPr>
                <w:rFonts w:ascii="Arial" w:hAnsi="Arial" w:cs="Arial"/>
                <w:sz w:val="24"/>
                <w:szCs w:val="24"/>
              </w:rPr>
              <w:t>Administrador del DIF Municipal.</w:t>
            </w:r>
          </w:p>
        </w:tc>
        <w:tc>
          <w:tcPr>
            <w:tcW w:w="4414" w:type="dxa"/>
          </w:tcPr>
          <w:p w:rsidR="007D3B65" w:rsidRDefault="007D3B65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/>
    <w:p w:rsidR="004144AA" w:rsidRDefault="004144AA" w:rsidP="004144AA"/>
    <w:p w:rsidR="004144AA" w:rsidRDefault="004144AA" w:rsidP="004144AA"/>
    <w:p w:rsidR="004144AA" w:rsidRDefault="004144AA" w:rsidP="004144AA"/>
    <w:p w:rsidR="00584C35" w:rsidRDefault="00584C35"/>
    <w:sectPr w:rsidR="00584C35" w:rsidSect="00FB1C50">
      <w:pgSz w:w="12240" w:h="15840"/>
      <w:pgMar w:top="1702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A"/>
    <w:rsid w:val="004144AA"/>
    <w:rsid w:val="00584C35"/>
    <w:rsid w:val="007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F571"/>
  <w15:chartTrackingRefBased/>
  <w15:docId w15:val="{5BE32F3A-4014-4FEA-B29E-7B1811C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144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1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1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2023-05-12T17:23:00Z</dcterms:created>
  <dcterms:modified xsi:type="dcterms:W3CDTF">2024-02-29T17:12:00Z</dcterms:modified>
</cp:coreProperties>
</file>