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BED" w:rsidRDefault="004C4BED" w:rsidP="004C4BED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4C4BED" w:rsidRDefault="004C4BED" w:rsidP="004C4BED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4C4BED" w:rsidRPr="00F91A7F" w:rsidRDefault="004C4BED" w:rsidP="004C4BED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LISTA DE ASISTENCIA.</w:t>
      </w:r>
    </w:p>
    <w:p w:rsidR="004C4BED" w:rsidRDefault="004C4BED" w:rsidP="004C4B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VIGESIMA QUINTA SESIÓN ORDINARIA </w:t>
      </w:r>
    </w:p>
    <w:p w:rsidR="004C4BED" w:rsidRDefault="004C4BED" w:rsidP="004C4B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CELEBRADA A LAS 9:30 HORAS. </w:t>
      </w:r>
    </w:p>
    <w:p w:rsidR="004C4BED" w:rsidRDefault="004C4BED" w:rsidP="004C4B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31  DE ENERO DE 2023. </w:t>
      </w:r>
    </w:p>
    <w:p w:rsidR="004C4BED" w:rsidRDefault="004C4BED" w:rsidP="004C4B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RECINTO SALA DE REUNIONES JUAN S. VICAÍNO. </w:t>
      </w:r>
    </w:p>
    <w:p w:rsidR="004C4BED" w:rsidRDefault="004C4BED" w:rsidP="004C4B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C4BED" w:rsidRDefault="004C4BED" w:rsidP="004C4B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INTEGRANTES DE LA COMISION EDILICIA PERMANENTE DE HACIENDA PÚBLICA Y PATRIMONIO MUNICIPAL. </w:t>
      </w:r>
    </w:p>
    <w:p w:rsidR="004C4BED" w:rsidRDefault="004C4BED" w:rsidP="004C4B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C4BED" w:rsidRDefault="004C4BED" w:rsidP="004C4B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08"/>
        <w:gridCol w:w="4620"/>
      </w:tblGrid>
      <w:tr w:rsidR="004C4BED" w:rsidTr="00320FAB">
        <w:tc>
          <w:tcPr>
            <w:tcW w:w="4414" w:type="dxa"/>
          </w:tcPr>
          <w:p w:rsidR="004C4BED" w:rsidRDefault="004C4BED" w:rsidP="00320F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4937" w:type="dxa"/>
          </w:tcPr>
          <w:p w:rsidR="004C4BED" w:rsidRDefault="004C4BED" w:rsidP="00320F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4C4BED" w:rsidTr="00320FAB">
        <w:trPr>
          <w:trHeight w:val="1585"/>
        </w:trPr>
        <w:tc>
          <w:tcPr>
            <w:tcW w:w="4414" w:type="dxa"/>
          </w:tcPr>
          <w:p w:rsidR="004C4BED" w:rsidRDefault="004C4BED" w:rsidP="00320F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4BED" w:rsidRDefault="004C4BED" w:rsidP="00320F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JORGE DE JESÚS JUÁREZ PARRA.  </w:t>
            </w:r>
          </w:p>
          <w:p w:rsidR="004C4BED" w:rsidRPr="00FE734E" w:rsidRDefault="004C4BED" w:rsidP="00320F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4E">
              <w:rPr>
                <w:rFonts w:ascii="Arial" w:hAnsi="Arial" w:cs="Arial"/>
                <w:sz w:val="24"/>
                <w:szCs w:val="24"/>
              </w:rPr>
              <w:t xml:space="preserve">Presidente de la Comisión Edilicia Permanente de </w:t>
            </w:r>
            <w:r>
              <w:rPr>
                <w:rFonts w:ascii="Arial" w:hAnsi="Arial" w:cs="Arial"/>
                <w:sz w:val="24"/>
                <w:szCs w:val="24"/>
              </w:rPr>
              <w:t xml:space="preserve">Hacienda Pública y Patrimonio Municipal. </w:t>
            </w:r>
          </w:p>
        </w:tc>
        <w:tc>
          <w:tcPr>
            <w:tcW w:w="4937" w:type="dxa"/>
          </w:tcPr>
          <w:p w:rsidR="004C4BED" w:rsidRDefault="004C4BED" w:rsidP="00320F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C4BED" w:rsidTr="00320FAB">
        <w:trPr>
          <w:trHeight w:val="1590"/>
        </w:trPr>
        <w:tc>
          <w:tcPr>
            <w:tcW w:w="4414" w:type="dxa"/>
          </w:tcPr>
          <w:p w:rsidR="004C4BED" w:rsidRDefault="004C4BED" w:rsidP="00320F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4BED" w:rsidRDefault="004C4BED" w:rsidP="00320F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MTRA. TANIA MAGDALENA BERNARDINO JUÁREZ. </w:t>
            </w:r>
          </w:p>
          <w:p w:rsidR="004C4BED" w:rsidRDefault="004C4BED" w:rsidP="00320F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  <w:r w:rsidRPr="00FE734E">
              <w:rPr>
                <w:rFonts w:ascii="Arial" w:hAnsi="Arial" w:cs="Arial"/>
                <w:sz w:val="24"/>
                <w:szCs w:val="24"/>
              </w:rPr>
              <w:t>de la Comisión Edilicia Permanente de</w:t>
            </w:r>
            <w:r>
              <w:rPr>
                <w:rFonts w:ascii="Arial" w:hAnsi="Arial" w:cs="Arial"/>
                <w:sz w:val="24"/>
                <w:szCs w:val="24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:rsidR="004C4BED" w:rsidRDefault="004C4BED" w:rsidP="00320F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C4BED" w:rsidTr="00320FAB">
        <w:trPr>
          <w:trHeight w:val="1590"/>
        </w:trPr>
        <w:tc>
          <w:tcPr>
            <w:tcW w:w="4414" w:type="dxa"/>
          </w:tcPr>
          <w:p w:rsidR="004C4BED" w:rsidRDefault="004C4BED" w:rsidP="00320F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4BED" w:rsidRDefault="004C4BED" w:rsidP="00320FAB">
            <w:pPr>
              <w:rPr>
                <w:rFonts w:ascii="Arial" w:hAnsi="Arial" w:cs="Arial"/>
                <w:sz w:val="24"/>
                <w:szCs w:val="24"/>
              </w:rPr>
            </w:pPr>
          </w:p>
          <w:p w:rsidR="004C4BED" w:rsidRDefault="004C4BED" w:rsidP="00320F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LIC. LAURA ELENA MARTÍNEZ RUVALCABA.</w:t>
            </w:r>
          </w:p>
          <w:p w:rsidR="004C4BED" w:rsidRPr="00426159" w:rsidRDefault="004C4BED" w:rsidP="00320F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  <w:r w:rsidRPr="00FE734E">
              <w:rPr>
                <w:rFonts w:ascii="Arial" w:hAnsi="Arial" w:cs="Arial"/>
                <w:sz w:val="24"/>
                <w:szCs w:val="24"/>
              </w:rPr>
              <w:t>de la Comisión Edilicia Permanente de</w:t>
            </w:r>
            <w:r>
              <w:rPr>
                <w:rFonts w:ascii="Arial" w:hAnsi="Arial" w:cs="Arial"/>
                <w:sz w:val="24"/>
                <w:szCs w:val="24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:rsidR="004C4BED" w:rsidRDefault="004C4BED" w:rsidP="00320F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C4BED" w:rsidTr="00320FAB">
        <w:trPr>
          <w:trHeight w:val="1451"/>
        </w:trPr>
        <w:tc>
          <w:tcPr>
            <w:tcW w:w="4414" w:type="dxa"/>
          </w:tcPr>
          <w:p w:rsidR="004C4BED" w:rsidRDefault="004C4BED" w:rsidP="00320F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4BED" w:rsidRDefault="004C4BED" w:rsidP="00320F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MAGALI CASILLAS CONTRERAS. </w:t>
            </w:r>
          </w:p>
          <w:p w:rsidR="004C4BED" w:rsidRDefault="004C4BED" w:rsidP="00320F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  <w:r w:rsidRPr="00FE734E">
              <w:rPr>
                <w:rFonts w:ascii="Arial" w:hAnsi="Arial" w:cs="Arial"/>
                <w:sz w:val="24"/>
                <w:szCs w:val="24"/>
              </w:rPr>
              <w:t>de la Comisión Edilicia Permanente de</w:t>
            </w:r>
            <w:r>
              <w:rPr>
                <w:rFonts w:ascii="Arial" w:hAnsi="Arial" w:cs="Arial"/>
                <w:sz w:val="24"/>
                <w:szCs w:val="24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:rsidR="004C4BED" w:rsidRDefault="004C4BED" w:rsidP="00320F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C4BED" w:rsidTr="00320FAB">
        <w:trPr>
          <w:trHeight w:val="1451"/>
        </w:trPr>
        <w:tc>
          <w:tcPr>
            <w:tcW w:w="4414" w:type="dxa"/>
          </w:tcPr>
          <w:p w:rsidR="004C4BED" w:rsidRDefault="004C4BED" w:rsidP="00320F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4BED" w:rsidRDefault="004C4BED" w:rsidP="00320F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DIANA LAURA ORTEGA PALAFOX. </w:t>
            </w:r>
          </w:p>
          <w:p w:rsidR="004C4BED" w:rsidRDefault="004C4BED" w:rsidP="00320F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  <w:r w:rsidRPr="00FE734E">
              <w:rPr>
                <w:rFonts w:ascii="Arial" w:hAnsi="Arial" w:cs="Arial"/>
                <w:sz w:val="24"/>
                <w:szCs w:val="24"/>
              </w:rPr>
              <w:t>de la Comisión Edilicia Permanente de</w:t>
            </w:r>
            <w:r>
              <w:rPr>
                <w:rFonts w:ascii="Arial" w:hAnsi="Arial" w:cs="Arial"/>
                <w:sz w:val="24"/>
                <w:szCs w:val="24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:rsidR="004C4BED" w:rsidRDefault="004C4BED" w:rsidP="00320F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C4BED" w:rsidRPr="00D467E7" w:rsidRDefault="004C4BED" w:rsidP="004C4BE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9A5B78" w:rsidRDefault="00C73A90"/>
    <w:p w:rsidR="00C73A90" w:rsidRDefault="00C73A90" w:rsidP="00C73A90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LISTA DE ASISTENCIA </w:t>
      </w:r>
    </w:p>
    <w:p w:rsidR="00C73A90" w:rsidRPr="00C73A90" w:rsidRDefault="00C73A90" w:rsidP="00C73A90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szCs w:val="24"/>
        </w:rPr>
        <w:t xml:space="preserve">VIGESIMA QUINTA SESIÓN ORDINARIA </w:t>
      </w:r>
    </w:p>
    <w:p w:rsidR="00C73A90" w:rsidRDefault="00C73A90" w:rsidP="00C73A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CELEBRADA A LAS 9:30 HORAS. </w:t>
      </w:r>
    </w:p>
    <w:p w:rsidR="00C73A90" w:rsidRDefault="00C73A90" w:rsidP="00C73A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31 </w:t>
      </w:r>
      <w:r>
        <w:rPr>
          <w:rFonts w:ascii="Arial" w:hAnsi="Arial" w:cs="Arial"/>
          <w:b/>
          <w:sz w:val="24"/>
          <w:szCs w:val="24"/>
        </w:rPr>
        <w:t xml:space="preserve">DE ENERO DE 2023. </w:t>
      </w:r>
    </w:p>
    <w:p w:rsidR="00C73A90" w:rsidRDefault="00C73A90" w:rsidP="00C73A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RECINTO SALA DE REUNIONES JUAN S. VICAÍNO. </w:t>
      </w:r>
    </w:p>
    <w:p w:rsidR="004C4BED" w:rsidRPr="00C73A90" w:rsidRDefault="00C73A90" w:rsidP="00C73A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COMISIÓN EDILICIA PERMANENTE DE</w:t>
      </w:r>
      <w:r>
        <w:rPr>
          <w:rFonts w:ascii="Arial" w:hAnsi="Arial" w:cs="Arial"/>
          <w:b/>
          <w:sz w:val="24"/>
          <w:szCs w:val="24"/>
        </w:rPr>
        <w:t xml:space="preserve"> OBRAS PUBLICAS, PLANEACION URBANA Y REGULARIZACION DE LA TENENCIA DE LA TIERRA.</w:t>
      </w:r>
    </w:p>
    <w:p w:rsidR="004C4BED" w:rsidRDefault="004C4BED" w:rsidP="004C4B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73A90" w:rsidRDefault="00C73A90" w:rsidP="004C4B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08"/>
        <w:gridCol w:w="4620"/>
      </w:tblGrid>
      <w:tr w:rsidR="00C73A90" w:rsidTr="002C52AE">
        <w:tc>
          <w:tcPr>
            <w:tcW w:w="4414" w:type="dxa"/>
          </w:tcPr>
          <w:p w:rsidR="00C73A90" w:rsidRDefault="00C73A90" w:rsidP="002C52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4937" w:type="dxa"/>
          </w:tcPr>
          <w:p w:rsidR="00C73A90" w:rsidRDefault="00C73A90" w:rsidP="002C52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C73A90" w:rsidTr="002C52AE">
        <w:trPr>
          <w:trHeight w:val="1585"/>
        </w:trPr>
        <w:tc>
          <w:tcPr>
            <w:tcW w:w="4414" w:type="dxa"/>
          </w:tcPr>
          <w:p w:rsidR="00C73A90" w:rsidRDefault="00C73A90" w:rsidP="002C52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3A90" w:rsidRDefault="00C73A90" w:rsidP="002C52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</w:t>
            </w:r>
            <w:r>
              <w:rPr>
                <w:rFonts w:ascii="Arial" w:hAnsi="Arial" w:cs="Arial"/>
                <w:b/>
                <w:sz w:val="24"/>
                <w:szCs w:val="24"/>
              </w:rPr>
              <w:t>VICTOR MANUEL MONROY RIVERA.</w:t>
            </w:r>
          </w:p>
          <w:p w:rsidR="00C73A90" w:rsidRPr="00FE734E" w:rsidRDefault="00C73A90" w:rsidP="00C73A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4E">
              <w:rPr>
                <w:rFonts w:ascii="Arial" w:hAnsi="Arial" w:cs="Arial"/>
                <w:sz w:val="24"/>
                <w:szCs w:val="24"/>
              </w:rPr>
              <w:t xml:space="preserve">Presidente de la Comisión Edilicia Permanente de </w:t>
            </w:r>
            <w:r>
              <w:rPr>
                <w:rFonts w:ascii="Arial" w:hAnsi="Arial" w:cs="Arial"/>
                <w:sz w:val="24"/>
                <w:szCs w:val="24"/>
              </w:rPr>
              <w:t>Obras Públicas, Planeación Urbana y Regularización de la Tenencia de la Tierra.</w:t>
            </w:r>
          </w:p>
        </w:tc>
        <w:tc>
          <w:tcPr>
            <w:tcW w:w="4937" w:type="dxa"/>
          </w:tcPr>
          <w:p w:rsidR="00C73A90" w:rsidRDefault="00C73A90" w:rsidP="002C52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73A90" w:rsidTr="002C52AE">
        <w:trPr>
          <w:trHeight w:val="1590"/>
        </w:trPr>
        <w:tc>
          <w:tcPr>
            <w:tcW w:w="4414" w:type="dxa"/>
          </w:tcPr>
          <w:p w:rsidR="00C73A90" w:rsidRDefault="00C73A90" w:rsidP="002C52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3A90" w:rsidRDefault="00C73A90" w:rsidP="002C52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MTRA. TANIA MAGDALENA BERNARDINO JUÁREZ. </w:t>
            </w:r>
          </w:p>
          <w:p w:rsidR="00C73A90" w:rsidRDefault="00C73A90" w:rsidP="00C73A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  <w:r w:rsidRPr="00FE734E">
              <w:rPr>
                <w:rFonts w:ascii="Arial" w:hAnsi="Arial" w:cs="Arial"/>
                <w:sz w:val="24"/>
                <w:szCs w:val="24"/>
              </w:rPr>
              <w:t>de la Comisión Edilicia Permanente de</w:t>
            </w:r>
            <w:r>
              <w:rPr>
                <w:rFonts w:ascii="Arial" w:hAnsi="Arial" w:cs="Arial"/>
                <w:sz w:val="24"/>
                <w:szCs w:val="24"/>
              </w:rPr>
              <w:t xml:space="preserve"> Obras Públicas, Planeación Urbana y Regularización de la Tenencia de la Tierra.</w:t>
            </w:r>
          </w:p>
        </w:tc>
        <w:tc>
          <w:tcPr>
            <w:tcW w:w="4937" w:type="dxa"/>
          </w:tcPr>
          <w:p w:rsidR="00C73A90" w:rsidRDefault="00C73A90" w:rsidP="002C52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73A90" w:rsidTr="002C52AE">
        <w:trPr>
          <w:trHeight w:val="1590"/>
        </w:trPr>
        <w:tc>
          <w:tcPr>
            <w:tcW w:w="4414" w:type="dxa"/>
          </w:tcPr>
          <w:p w:rsidR="00C73A90" w:rsidRDefault="00C73A90" w:rsidP="002C52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3A90" w:rsidRDefault="00C73A90" w:rsidP="002C52AE">
            <w:pPr>
              <w:rPr>
                <w:rFonts w:ascii="Arial" w:hAnsi="Arial" w:cs="Arial"/>
                <w:sz w:val="24"/>
                <w:szCs w:val="24"/>
              </w:rPr>
            </w:pPr>
          </w:p>
          <w:p w:rsidR="00C73A90" w:rsidRDefault="00C73A90" w:rsidP="00C73A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</w:t>
            </w:r>
            <w:r>
              <w:rPr>
                <w:rFonts w:ascii="Arial" w:hAnsi="Arial" w:cs="Arial"/>
                <w:b/>
                <w:sz w:val="24"/>
                <w:szCs w:val="24"/>
              </w:rPr>
              <w:t>MAGALI CASILLAS CONTRERAS.</w:t>
            </w:r>
          </w:p>
          <w:p w:rsidR="00C73A90" w:rsidRPr="00C73A90" w:rsidRDefault="00C73A90" w:rsidP="00C73A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  <w:r w:rsidRPr="00FE734E">
              <w:rPr>
                <w:rFonts w:ascii="Arial" w:hAnsi="Arial" w:cs="Arial"/>
                <w:sz w:val="24"/>
                <w:szCs w:val="24"/>
              </w:rPr>
              <w:t>de la Comisión Edilicia Permanente de</w:t>
            </w:r>
            <w:r>
              <w:rPr>
                <w:rFonts w:ascii="Arial" w:hAnsi="Arial" w:cs="Arial"/>
                <w:sz w:val="24"/>
                <w:szCs w:val="24"/>
              </w:rPr>
              <w:t xml:space="preserve"> Obras Públicas, Planeación Urbana y Regularización de la Tenencia de la Tierra.</w:t>
            </w:r>
          </w:p>
        </w:tc>
        <w:tc>
          <w:tcPr>
            <w:tcW w:w="4937" w:type="dxa"/>
          </w:tcPr>
          <w:p w:rsidR="00C73A90" w:rsidRDefault="00C73A90" w:rsidP="002C52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73A90" w:rsidRDefault="00C73A90" w:rsidP="004C4B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C4BED" w:rsidRDefault="004C4BED" w:rsidP="004C4B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73A90" w:rsidRDefault="00C73A90" w:rsidP="004C4B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73A90" w:rsidRDefault="00C73A90" w:rsidP="004C4B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73A90" w:rsidRDefault="00C73A90" w:rsidP="004C4B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73A90" w:rsidRDefault="00C73A90" w:rsidP="004C4B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73A90" w:rsidRDefault="00C73A90" w:rsidP="004C4B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73A90" w:rsidRDefault="00C73A90" w:rsidP="004C4B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73A90" w:rsidRDefault="00C73A90" w:rsidP="004C4B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73A90" w:rsidRDefault="00C73A90" w:rsidP="004C4B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73A90" w:rsidRDefault="00C73A90" w:rsidP="004C4B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73A90" w:rsidRDefault="00C73A90" w:rsidP="004C4B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73A90" w:rsidRDefault="00C73A90" w:rsidP="004C4B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73A90" w:rsidRDefault="00C73A90" w:rsidP="004C4B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73A90" w:rsidRDefault="00C73A90" w:rsidP="004C4B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73A90" w:rsidRDefault="00C73A90" w:rsidP="004C4B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73A90" w:rsidRDefault="00C73A90" w:rsidP="004C4B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73A90" w:rsidRPr="00F91A7F" w:rsidRDefault="00C73A90" w:rsidP="00C73A90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LISTA DE ASISTENCIA.</w:t>
      </w:r>
    </w:p>
    <w:p w:rsidR="00C73A90" w:rsidRDefault="00C73A90" w:rsidP="00C73A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DE LA VIGESIMA QUINTA SESIÓN ORDINARIA </w:t>
      </w:r>
    </w:p>
    <w:p w:rsidR="00C73A90" w:rsidRDefault="00C73A90" w:rsidP="00C73A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CELEBRADA A LAS 9:3</w:t>
      </w:r>
      <w:r>
        <w:rPr>
          <w:rFonts w:ascii="Arial" w:hAnsi="Arial" w:cs="Arial"/>
          <w:b/>
          <w:sz w:val="24"/>
          <w:szCs w:val="24"/>
        </w:rPr>
        <w:t xml:space="preserve">0 HORAS. </w:t>
      </w:r>
    </w:p>
    <w:p w:rsidR="00C73A90" w:rsidRDefault="00C73A90" w:rsidP="00C73A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31 DE ENERO DE</w:t>
      </w:r>
      <w:r>
        <w:rPr>
          <w:rFonts w:ascii="Arial" w:hAnsi="Arial" w:cs="Arial"/>
          <w:b/>
          <w:sz w:val="24"/>
          <w:szCs w:val="24"/>
        </w:rPr>
        <w:t xml:space="preserve"> 2023. </w:t>
      </w:r>
    </w:p>
    <w:p w:rsidR="00C73A90" w:rsidRDefault="00C73A90" w:rsidP="00C73A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RECINTO SALA DE REUNIONES JUAN S. VICAÍNO. </w:t>
      </w:r>
    </w:p>
    <w:p w:rsidR="00C73A90" w:rsidRDefault="00C73A90" w:rsidP="00C73A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73A90" w:rsidRDefault="00C73A90" w:rsidP="00C73A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COMISION EDILICIA PERMANENTE DE HACIENDA PÚBLICA</w:t>
      </w:r>
    </w:p>
    <w:p w:rsidR="00C73A90" w:rsidRDefault="00C73A90" w:rsidP="00C73A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Y PATRIMONIO MUNICIPAL. </w:t>
      </w:r>
    </w:p>
    <w:p w:rsidR="00C73A90" w:rsidRDefault="00C73A90" w:rsidP="00C73A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73A90" w:rsidRDefault="00C73A90" w:rsidP="00C73A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INVITADOS ESPECIALES. </w:t>
      </w:r>
    </w:p>
    <w:p w:rsidR="00C73A90" w:rsidRDefault="00C73A90" w:rsidP="00C73A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73A90" w:rsidRDefault="00C73A90" w:rsidP="00C73A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73A90" w:rsidRDefault="00C73A90" w:rsidP="00C73A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73A90" w:rsidTr="002C52AE">
        <w:tc>
          <w:tcPr>
            <w:tcW w:w="4414" w:type="dxa"/>
          </w:tcPr>
          <w:p w:rsidR="00C73A90" w:rsidRDefault="00C73A90" w:rsidP="002C52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4414" w:type="dxa"/>
          </w:tcPr>
          <w:p w:rsidR="00C73A90" w:rsidRDefault="00C73A90" w:rsidP="002C52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C73A90" w:rsidTr="002C52AE">
        <w:trPr>
          <w:trHeight w:val="1585"/>
        </w:trPr>
        <w:tc>
          <w:tcPr>
            <w:tcW w:w="4414" w:type="dxa"/>
          </w:tcPr>
          <w:p w:rsidR="00C73A90" w:rsidRDefault="00C73A90" w:rsidP="002C52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3A90" w:rsidRDefault="00C73A90" w:rsidP="002C52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ALEJANDRO BARRAGÁN SÁNCHEZ. </w:t>
            </w:r>
          </w:p>
          <w:p w:rsidR="00C73A90" w:rsidRPr="00FE734E" w:rsidRDefault="00C73A90" w:rsidP="002C52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Presidente Municipal. </w:t>
            </w:r>
          </w:p>
        </w:tc>
        <w:tc>
          <w:tcPr>
            <w:tcW w:w="4414" w:type="dxa"/>
          </w:tcPr>
          <w:p w:rsidR="00C73A90" w:rsidRDefault="00C73A90" w:rsidP="002C52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73A90" w:rsidTr="002C52AE">
        <w:trPr>
          <w:trHeight w:val="1585"/>
        </w:trPr>
        <w:tc>
          <w:tcPr>
            <w:tcW w:w="4414" w:type="dxa"/>
          </w:tcPr>
          <w:p w:rsidR="00C73A90" w:rsidRDefault="00C73A90" w:rsidP="002C52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3A90" w:rsidRDefault="00C73A90" w:rsidP="002C52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ERNESTO SÁNCHEZ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SÁNCHEZ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C73A90" w:rsidRPr="00231A50" w:rsidRDefault="00C73A90" w:rsidP="002C52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A50">
              <w:rPr>
                <w:rFonts w:ascii="Arial" w:hAnsi="Arial" w:cs="Arial"/>
                <w:sz w:val="24"/>
                <w:szCs w:val="24"/>
              </w:rPr>
              <w:t>Regidor.</w:t>
            </w:r>
          </w:p>
        </w:tc>
        <w:tc>
          <w:tcPr>
            <w:tcW w:w="4414" w:type="dxa"/>
          </w:tcPr>
          <w:p w:rsidR="00C73A90" w:rsidRDefault="00C73A90" w:rsidP="002C52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73A90" w:rsidTr="002C52AE">
        <w:trPr>
          <w:trHeight w:val="1585"/>
        </w:trPr>
        <w:tc>
          <w:tcPr>
            <w:tcW w:w="4414" w:type="dxa"/>
          </w:tcPr>
          <w:p w:rsidR="00C73A90" w:rsidRDefault="00C73A90" w:rsidP="002C52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3A90" w:rsidRDefault="00C73A90" w:rsidP="002C52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MARISOL MENDOZA PINTO.</w:t>
            </w:r>
          </w:p>
          <w:p w:rsidR="00C73A90" w:rsidRPr="00231A50" w:rsidRDefault="00C73A90" w:rsidP="002C52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Regidora.</w:t>
            </w:r>
          </w:p>
        </w:tc>
        <w:tc>
          <w:tcPr>
            <w:tcW w:w="4414" w:type="dxa"/>
          </w:tcPr>
          <w:p w:rsidR="00C73A90" w:rsidRDefault="00C73A90" w:rsidP="002C52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73A90" w:rsidTr="002C52AE">
        <w:trPr>
          <w:trHeight w:val="1585"/>
        </w:trPr>
        <w:tc>
          <w:tcPr>
            <w:tcW w:w="4414" w:type="dxa"/>
          </w:tcPr>
          <w:p w:rsidR="00C73A90" w:rsidRDefault="00C73A90" w:rsidP="002C52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3A90" w:rsidRDefault="00C73A90" w:rsidP="002C52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VICTOR MANUEL MONROY RIVERA.</w:t>
            </w:r>
          </w:p>
          <w:p w:rsidR="00C73A90" w:rsidRPr="00231A50" w:rsidRDefault="00C73A90" w:rsidP="002C52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A50">
              <w:rPr>
                <w:rFonts w:ascii="Arial" w:hAnsi="Arial" w:cs="Arial"/>
                <w:sz w:val="24"/>
                <w:szCs w:val="24"/>
              </w:rPr>
              <w:t>Regidor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14" w:type="dxa"/>
          </w:tcPr>
          <w:p w:rsidR="00C73A90" w:rsidRDefault="00C73A90" w:rsidP="002C52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73A90" w:rsidTr="002C52AE">
        <w:trPr>
          <w:trHeight w:val="1585"/>
        </w:trPr>
        <w:tc>
          <w:tcPr>
            <w:tcW w:w="4414" w:type="dxa"/>
          </w:tcPr>
          <w:p w:rsidR="00C73A90" w:rsidRDefault="00C73A90" w:rsidP="002C52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3A90" w:rsidRDefault="00C73A90" w:rsidP="002C52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EVA MARÍA DE JESÚS BARRETO.</w:t>
            </w:r>
          </w:p>
          <w:p w:rsidR="00C73A90" w:rsidRPr="00231A50" w:rsidRDefault="00C73A90" w:rsidP="002C52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A50">
              <w:rPr>
                <w:rFonts w:ascii="Arial" w:hAnsi="Arial" w:cs="Arial"/>
                <w:sz w:val="24"/>
                <w:szCs w:val="24"/>
              </w:rPr>
              <w:t>Regidora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14" w:type="dxa"/>
          </w:tcPr>
          <w:p w:rsidR="00C73A90" w:rsidRDefault="00C73A90" w:rsidP="002C52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73A90" w:rsidTr="002C52AE">
        <w:trPr>
          <w:trHeight w:val="1585"/>
        </w:trPr>
        <w:tc>
          <w:tcPr>
            <w:tcW w:w="4414" w:type="dxa"/>
          </w:tcPr>
          <w:p w:rsidR="00C73A90" w:rsidRDefault="00C73A90" w:rsidP="002C52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3A90" w:rsidRDefault="00C73A90" w:rsidP="002C52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JESÚS RAMIREZ SÁNCHEZ. </w:t>
            </w:r>
          </w:p>
          <w:p w:rsidR="00C73A90" w:rsidRPr="00231A50" w:rsidRDefault="00C73A90" w:rsidP="002C52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A50">
              <w:rPr>
                <w:rFonts w:ascii="Arial" w:hAnsi="Arial" w:cs="Arial"/>
                <w:sz w:val="24"/>
                <w:szCs w:val="24"/>
              </w:rPr>
              <w:t>Regidor.</w:t>
            </w:r>
          </w:p>
        </w:tc>
        <w:tc>
          <w:tcPr>
            <w:tcW w:w="4414" w:type="dxa"/>
          </w:tcPr>
          <w:p w:rsidR="00C73A90" w:rsidRDefault="00C73A90" w:rsidP="002C52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73A90" w:rsidTr="002C52AE">
        <w:trPr>
          <w:trHeight w:val="1585"/>
        </w:trPr>
        <w:tc>
          <w:tcPr>
            <w:tcW w:w="4414" w:type="dxa"/>
          </w:tcPr>
          <w:p w:rsidR="00C73A90" w:rsidRDefault="00C73A90" w:rsidP="002C52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3A90" w:rsidRDefault="00C73A90" w:rsidP="002C52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BETSY MAGALI CAMPOS CORONA.</w:t>
            </w:r>
          </w:p>
          <w:p w:rsidR="00C73A90" w:rsidRPr="00231A50" w:rsidRDefault="00C73A90" w:rsidP="002C52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A50">
              <w:rPr>
                <w:rFonts w:ascii="Arial" w:hAnsi="Arial" w:cs="Arial"/>
                <w:sz w:val="24"/>
                <w:szCs w:val="24"/>
              </w:rPr>
              <w:t xml:space="preserve">Regidora. </w:t>
            </w:r>
          </w:p>
        </w:tc>
        <w:tc>
          <w:tcPr>
            <w:tcW w:w="4414" w:type="dxa"/>
          </w:tcPr>
          <w:p w:rsidR="00C73A90" w:rsidRDefault="00C73A90" w:rsidP="002C52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73A90" w:rsidTr="002C52AE">
        <w:trPr>
          <w:trHeight w:val="1585"/>
        </w:trPr>
        <w:tc>
          <w:tcPr>
            <w:tcW w:w="4414" w:type="dxa"/>
          </w:tcPr>
          <w:p w:rsidR="00C73A90" w:rsidRDefault="00C73A90" w:rsidP="002C52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3A90" w:rsidRDefault="00C73A90" w:rsidP="002C52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RAUL CHÁVEZ GARCÍA.</w:t>
            </w:r>
          </w:p>
          <w:p w:rsidR="00C73A90" w:rsidRPr="00231A50" w:rsidRDefault="00C73A90" w:rsidP="002C52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A50">
              <w:rPr>
                <w:rFonts w:ascii="Arial" w:hAnsi="Arial" w:cs="Arial"/>
                <w:sz w:val="24"/>
                <w:szCs w:val="24"/>
              </w:rPr>
              <w:t>Regidor.</w:t>
            </w:r>
          </w:p>
        </w:tc>
        <w:tc>
          <w:tcPr>
            <w:tcW w:w="4414" w:type="dxa"/>
          </w:tcPr>
          <w:p w:rsidR="00C73A90" w:rsidRDefault="00C73A90" w:rsidP="002C52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73A90" w:rsidTr="002C52AE">
        <w:trPr>
          <w:trHeight w:val="1585"/>
        </w:trPr>
        <w:tc>
          <w:tcPr>
            <w:tcW w:w="4414" w:type="dxa"/>
          </w:tcPr>
          <w:p w:rsidR="00C73A90" w:rsidRDefault="00C73A90" w:rsidP="002C52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3A90" w:rsidRDefault="00C73A90" w:rsidP="002C52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MONICA REYNOSO ROMERO.</w:t>
            </w:r>
          </w:p>
          <w:p w:rsidR="00C73A90" w:rsidRDefault="00C73A90" w:rsidP="002C52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6CE">
              <w:rPr>
                <w:rFonts w:ascii="Arial" w:hAnsi="Arial" w:cs="Arial"/>
                <w:sz w:val="24"/>
                <w:szCs w:val="24"/>
              </w:rPr>
              <w:t>Regidora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73A90" w:rsidRPr="00AA66CE" w:rsidRDefault="00C73A90" w:rsidP="002C52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4" w:type="dxa"/>
          </w:tcPr>
          <w:p w:rsidR="00C73A90" w:rsidRDefault="00C73A90" w:rsidP="002C52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73A90" w:rsidTr="002C52AE">
        <w:trPr>
          <w:trHeight w:val="1585"/>
        </w:trPr>
        <w:tc>
          <w:tcPr>
            <w:tcW w:w="4414" w:type="dxa"/>
          </w:tcPr>
          <w:p w:rsidR="00C73A90" w:rsidRDefault="00C73A90" w:rsidP="002C52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3A90" w:rsidRDefault="00C73A90" w:rsidP="002C52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SARA MORENO RAMÍREZ.</w:t>
            </w:r>
          </w:p>
          <w:p w:rsidR="00C73A90" w:rsidRPr="00AA66CE" w:rsidRDefault="00C73A90" w:rsidP="002C52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6CE">
              <w:rPr>
                <w:rFonts w:ascii="Arial" w:hAnsi="Arial" w:cs="Arial"/>
                <w:sz w:val="24"/>
                <w:szCs w:val="24"/>
              </w:rPr>
              <w:t>Regidora.</w:t>
            </w:r>
          </w:p>
        </w:tc>
        <w:tc>
          <w:tcPr>
            <w:tcW w:w="4414" w:type="dxa"/>
          </w:tcPr>
          <w:p w:rsidR="00C73A90" w:rsidRDefault="00C73A90" w:rsidP="002C52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73A90" w:rsidTr="002C52AE">
        <w:trPr>
          <w:trHeight w:val="1585"/>
        </w:trPr>
        <w:tc>
          <w:tcPr>
            <w:tcW w:w="4414" w:type="dxa"/>
          </w:tcPr>
          <w:p w:rsidR="00C73A90" w:rsidRDefault="00C73A90" w:rsidP="002C52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3A90" w:rsidRDefault="00C73A90" w:rsidP="002C52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EDGAR JOEL SALVADOR BAUTISTA.</w:t>
            </w:r>
          </w:p>
          <w:p w:rsidR="00C73A90" w:rsidRPr="00AA66CE" w:rsidRDefault="00C73A90" w:rsidP="002C52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6CE">
              <w:rPr>
                <w:rFonts w:ascii="Arial" w:hAnsi="Arial" w:cs="Arial"/>
                <w:sz w:val="24"/>
                <w:szCs w:val="24"/>
              </w:rPr>
              <w:t>Regidor.</w:t>
            </w:r>
          </w:p>
        </w:tc>
        <w:tc>
          <w:tcPr>
            <w:tcW w:w="4414" w:type="dxa"/>
          </w:tcPr>
          <w:p w:rsidR="00C73A90" w:rsidRDefault="00C73A90" w:rsidP="002C52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73A90" w:rsidRDefault="00C73A90" w:rsidP="00C73A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73A90" w:rsidRDefault="00C73A90" w:rsidP="004C4B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73A90" w:rsidRDefault="00C73A90" w:rsidP="004C4B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73A90" w:rsidRDefault="00C73A90" w:rsidP="004C4B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73A90" w:rsidRDefault="00C73A90" w:rsidP="004C4B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73A90" w:rsidRDefault="00C73A90" w:rsidP="004C4B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73A90" w:rsidRDefault="00C73A90" w:rsidP="004C4B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73A90" w:rsidRDefault="00C73A90" w:rsidP="004C4B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73A90" w:rsidRDefault="00C73A90" w:rsidP="004C4B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73A90" w:rsidRDefault="00C73A90" w:rsidP="004C4B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73A90" w:rsidRDefault="00C73A90" w:rsidP="004C4B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73A90" w:rsidRDefault="00C73A90" w:rsidP="004C4B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C4BED" w:rsidRPr="00F91A7F" w:rsidRDefault="004C4BED" w:rsidP="004C4BED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lastRenderedPageBreak/>
        <w:t>LISTA DE ASISTENCIA.</w:t>
      </w:r>
    </w:p>
    <w:p w:rsidR="004C4BED" w:rsidRDefault="004C4BED" w:rsidP="004C4B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VIGESIMA QUINTA SESIÓN ORDINARIA </w:t>
      </w:r>
    </w:p>
    <w:p w:rsidR="004C4BED" w:rsidRDefault="004C4BED" w:rsidP="004C4B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CELEBRADA A LAS 9:30 HORAS. </w:t>
      </w:r>
    </w:p>
    <w:p w:rsidR="004C4BED" w:rsidRDefault="004C4BED" w:rsidP="004C4B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31  DE ENERO DE 2023. </w:t>
      </w:r>
    </w:p>
    <w:p w:rsidR="004C4BED" w:rsidRDefault="004C4BED" w:rsidP="004C4B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RECINTO SALA DE REUNIONES JUAN S. VICAÍNO. </w:t>
      </w:r>
    </w:p>
    <w:p w:rsidR="004C4BED" w:rsidRDefault="004C4BED" w:rsidP="004C4B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C4BED" w:rsidRDefault="004C4BED" w:rsidP="004C4B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COMISIÓN EDILICIA PERMANENTE DE HACIENDA PÚBLICA</w:t>
      </w:r>
    </w:p>
    <w:p w:rsidR="004C4BED" w:rsidRDefault="004C4BED" w:rsidP="004C4B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Y PATRIMONIO MUNICIPAL. </w:t>
      </w:r>
    </w:p>
    <w:p w:rsidR="004C4BED" w:rsidRDefault="004C4BED" w:rsidP="004C4B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C4BED" w:rsidRDefault="004C4BED" w:rsidP="004C4B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INVITADOS ESPECIALES. </w:t>
      </w:r>
    </w:p>
    <w:p w:rsidR="004C4BED" w:rsidRDefault="004C4BED" w:rsidP="004C4B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C4BED" w:rsidRDefault="004C4BED" w:rsidP="004C4B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4C4BED" w:rsidTr="00320FAB">
        <w:tc>
          <w:tcPr>
            <w:tcW w:w="4414" w:type="dxa"/>
          </w:tcPr>
          <w:p w:rsidR="004C4BED" w:rsidRDefault="004C4BED" w:rsidP="00320F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4414" w:type="dxa"/>
          </w:tcPr>
          <w:p w:rsidR="004C4BED" w:rsidRDefault="004C4BED" w:rsidP="00320F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4C4BED" w:rsidTr="00320FAB">
        <w:trPr>
          <w:trHeight w:val="1585"/>
        </w:trPr>
        <w:tc>
          <w:tcPr>
            <w:tcW w:w="4414" w:type="dxa"/>
          </w:tcPr>
          <w:p w:rsidR="004C4BED" w:rsidRDefault="004C4BED" w:rsidP="00320F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4BED" w:rsidRDefault="004C4BED" w:rsidP="00320F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4BED" w:rsidRDefault="004C4BED" w:rsidP="00320F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ANA MARÍA DEL TORO TORRES.</w:t>
            </w:r>
          </w:p>
          <w:p w:rsidR="004C4BED" w:rsidRDefault="004C4BED" w:rsidP="00320F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Encargada</w:t>
            </w:r>
            <w:r w:rsidRPr="008E5F1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8E5F1E">
              <w:rPr>
                <w:rFonts w:ascii="Arial" w:hAnsi="Arial" w:cs="Arial"/>
                <w:sz w:val="24"/>
                <w:szCs w:val="24"/>
              </w:rPr>
              <w:t>e la Hacienda Municipal.</w:t>
            </w:r>
          </w:p>
          <w:p w:rsidR="004C4BED" w:rsidRPr="00FE734E" w:rsidRDefault="004C4BED" w:rsidP="00320F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414" w:type="dxa"/>
          </w:tcPr>
          <w:p w:rsidR="004C4BED" w:rsidRDefault="004C4BED" w:rsidP="00320F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C4BED" w:rsidTr="00320FAB">
        <w:trPr>
          <w:trHeight w:val="1590"/>
        </w:trPr>
        <w:tc>
          <w:tcPr>
            <w:tcW w:w="4414" w:type="dxa"/>
          </w:tcPr>
          <w:p w:rsidR="004C4BED" w:rsidRDefault="004C4BED" w:rsidP="00320F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4BED" w:rsidRDefault="004C4BED" w:rsidP="00320F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VICTORIA GARCÍA CONTRERAS.</w:t>
            </w:r>
          </w:p>
          <w:p w:rsidR="004C4BED" w:rsidRPr="002033E4" w:rsidRDefault="004C4BED" w:rsidP="004C4B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Jefa </w:t>
            </w:r>
            <w:r w:rsidRPr="002033E4">
              <w:rPr>
                <w:rFonts w:ascii="Arial" w:hAnsi="Arial" w:cs="Arial"/>
                <w:sz w:val="24"/>
                <w:szCs w:val="24"/>
              </w:rPr>
              <w:t xml:space="preserve">de Programación y Presupuestos. </w:t>
            </w:r>
          </w:p>
        </w:tc>
        <w:tc>
          <w:tcPr>
            <w:tcW w:w="4414" w:type="dxa"/>
          </w:tcPr>
          <w:p w:rsidR="004C4BED" w:rsidRDefault="004C4BED" w:rsidP="00320F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C4BED" w:rsidRPr="00FE1E30" w:rsidRDefault="004C4BED" w:rsidP="004C4BED">
      <w:pPr>
        <w:pStyle w:val="Sinespaciado"/>
        <w:jc w:val="both"/>
        <w:rPr>
          <w:rFonts w:ascii="Arial" w:hAnsi="Arial" w:cs="Arial"/>
        </w:rPr>
      </w:pPr>
    </w:p>
    <w:p w:rsidR="004C4BED" w:rsidRPr="00FE1E30" w:rsidRDefault="004C4BED" w:rsidP="004C4BED">
      <w:pPr>
        <w:pStyle w:val="Sinespaciado"/>
        <w:jc w:val="both"/>
        <w:rPr>
          <w:rFonts w:ascii="Arial" w:hAnsi="Arial" w:cs="Arial"/>
        </w:rPr>
      </w:pPr>
    </w:p>
    <w:p w:rsidR="004C4BED" w:rsidRPr="00FE1E30" w:rsidRDefault="004C4BED" w:rsidP="004C4BED">
      <w:pPr>
        <w:pStyle w:val="Sinespaciado"/>
        <w:jc w:val="both"/>
        <w:rPr>
          <w:rFonts w:ascii="Arial" w:hAnsi="Arial" w:cs="Arial"/>
        </w:rPr>
      </w:pPr>
    </w:p>
    <w:p w:rsidR="004C4BED" w:rsidRPr="00FE1E30" w:rsidRDefault="004C4BED" w:rsidP="004C4BED">
      <w:pPr>
        <w:pStyle w:val="Sinespaciado"/>
        <w:jc w:val="both"/>
        <w:rPr>
          <w:rFonts w:ascii="Arial" w:hAnsi="Arial" w:cs="Arial"/>
        </w:rPr>
      </w:pPr>
    </w:p>
    <w:p w:rsidR="004C4BED" w:rsidRDefault="004C4BED" w:rsidP="004C4BED">
      <w:pPr>
        <w:pStyle w:val="Sinespaciado"/>
        <w:jc w:val="both"/>
        <w:rPr>
          <w:rFonts w:ascii="Arial" w:hAnsi="Arial" w:cs="Arial"/>
        </w:rPr>
      </w:pPr>
    </w:p>
    <w:p w:rsidR="004C4BED" w:rsidRDefault="004C4BED" w:rsidP="004C4BED">
      <w:pPr>
        <w:pStyle w:val="Sinespaciado"/>
        <w:jc w:val="both"/>
        <w:rPr>
          <w:rFonts w:ascii="Arial" w:hAnsi="Arial" w:cs="Arial"/>
        </w:rPr>
      </w:pPr>
    </w:p>
    <w:p w:rsidR="004C4BED" w:rsidRPr="00FE1E30" w:rsidRDefault="004C4BED" w:rsidP="004C4BED">
      <w:pPr>
        <w:pStyle w:val="Sinespaciado"/>
        <w:jc w:val="both"/>
        <w:rPr>
          <w:rFonts w:ascii="Arial" w:hAnsi="Arial" w:cs="Arial"/>
        </w:rPr>
      </w:pPr>
    </w:p>
    <w:p w:rsidR="004C4BED" w:rsidRDefault="004C4BED" w:rsidP="004C4BED">
      <w:pPr>
        <w:pStyle w:val="Sinespaciado"/>
        <w:jc w:val="both"/>
        <w:rPr>
          <w:rFonts w:ascii="Arial" w:hAnsi="Arial" w:cs="Arial"/>
        </w:rPr>
      </w:pPr>
    </w:p>
    <w:p w:rsidR="004C4BED" w:rsidRDefault="004C4BED" w:rsidP="004C4BED">
      <w:pPr>
        <w:pStyle w:val="Sinespaciado"/>
        <w:jc w:val="both"/>
        <w:rPr>
          <w:rFonts w:ascii="Arial" w:hAnsi="Arial" w:cs="Arial"/>
        </w:rPr>
      </w:pPr>
    </w:p>
    <w:p w:rsidR="004C4BED" w:rsidRDefault="004C4BED"/>
    <w:sectPr w:rsidR="004C4B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BED"/>
    <w:rsid w:val="003C2B10"/>
    <w:rsid w:val="004C4BED"/>
    <w:rsid w:val="00BA7108"/>
    <w:rsid w:val="00C73A90"/>
    <w:rsid w:val="00DB5FD7"/>
    <w:rsid w:val="00F6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4D93E"/>
  <w15:chartTrackingRefBased/>
  <w15:docId w15:val="{47D5CCED-603F-4397-9169-CD5D2F0E0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A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4C4BED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4C4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4C4BED"/>
  </w:style>
  <w:style w:type="paragraph" w:styleId="Textodeglobo">
    <w:name w:val="Balloon Text"/>
    <w:basedOn w:val="Normal"/>
    <w:link w:val="TextodegloboCar"/>
    <w:uiPriority w:val="99"/>
    <w:semiHidden/>
    <w:unhideWhenUsed/>
    <w:rsid w:val="004C4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4B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438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2</cp:revision>
  <cp:lastPrinted>2023-01-30T16:38:00Z</cp:lastPrinted>
  <dcterms:created xsi:type="dcterms:W3CDTF">2023-01-30T16:34:00Z</dcterms:created>
  <dcterms:modified xsi:type="dcterms:W3CDTF">2024-04-25T18:44:00Z</dcterms:modified>
</cp:coreProperties>
</file>