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E51AE4" w:rsidRPr="0081617D" w:rsidTr="00FF4D46">
        <w:tc>
          <w:tcPr>
            <w:tcW w:w="3714" w:type="dxa"/>
          </w:tcPr>
          <w:p w:rsidR="00E51AE4" w:rsidRPr="0081617D" w:rsidRDefault="00E51AE4" w:rsidP="00FF4D4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Dependencia: Sala de Regidores.</w:t>
            </w:r>
          </w:p>
        </w:tc>
      </w:tr>
      <w:tr w:rsidR="00E51AE4" w:rsidRPr="0081617D" w:rsidTr="00FF4D46">
        <w:tc>
          <w:tcPr>
            <w:tcW w:w="3714" w:type="dxa"/>
          </w:tcPr>
          <w:p w:rsidR="00E51AE4" w:rsidRPr="0081617D" w:rsidRDefault="00E51AE4" w:rsidP="00E51A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Oficio Número: </w:t>
            </w:r>
            <w:r w:rsidRPr="00E51AE4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/2024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E51AE4" w:rsidRPr="0081617D" w:rsidTr="00FF4D46">
        <w:tc>
          <w:tcPr>
            <w:tcW w:w="3714" w:type="dxa"/>
          </w:tcPr>
          <w:p w:rsidR="00E51AE4" w:rsidRPr="0081617D" w:rsidRDefault="00E51AE4" w:rsidP="00FF4D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</w:tbl>
    <w:p w:rsidR="00E51AE4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51AE4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51AE4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 LAURA ELENA MARTÍNEZ RUVALCABA. </w:t>
      </w: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E51AE4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 </w:t>
      </w: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 HONORABLE</w:t>
      </w:r>
      <w:r w:rsidRPr="0081617D">
        <w:rPr>
          <w:rFonts w:ascii="Arial" w:hAnsi="Arial" w:cs="Arial"/>
          <w:b/>
          <w:sz w:val="20"/>
          <w:szCs w:val="20"/>
        </w:rPr>
        <w:t xml:space="preserve"> AYUNTAMIENTO CONSTITUCIONAL DE </w:t>
      </w: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E51AE4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</w:t>
      </w:r>
      <w:r>
        <w:rPr>
          <w:rFonts w:ascii="Arial" w:hAnsi="Arial" w:cs="Arial"/>
          <w:sz w:val="20"/>
          <w:szCs w:val="20"/>
        </w:rPr>
        <w:t xml:space="preserve">en mi carácter de </w:t>
      </w:r>
      <w:r w:rsidRPr="0081617D">
        <w:rPr>
          <w:rFonts w:ascii="Arial" w:hAnsi="Arial" w:cs="Arial"/>
          <w:sz w:val="20"/>
          <w:szCs w:val="20"/>
        </w:rPr>
        <w:t xml:space="preserve">Presidente de la Comisión Edilicia Permanente de Hacienda Pública y Patrimonio Municipal, </w:t>
      </w:r>
      <w:r>
        <w:rPr>
          <w:rFonts w:ascii="Arial" w:hAnsi="Arial" w:cs="Arial"/>
          <w:sz w:val="20"/>
          <w:szCs w:val="20"/>
        </w:rPr>
        <w:t xml:space="preserve">con fundamento en lo dispuesto en los artículos 37 apartado I, 38 fracción X, artículo 40 fracciones I, II,  VI, 44, 45, 46, 47, 48, 49. 60 y demás relativos y aplicables del Reglamento Interior del Ayuntamiento de Zapotlán el Grande, Jalisco,  </w:t>
      </w:r>
      <w:r w:rsidRPr="0081617D">
        <w:rPr>
          <w:rFonts w:ascii="Arial" w:hAnsi="Arial" w:cs="Arial"/>
          <w:sz w:val="20"/>
          <w:szCs w:val="20"/>
        </w:rPr>
        <w:t xml:space="preserve">he convocado a la </w:t>
      </w:r>
      <w:r>
        <w:rPr>
          <w:rFonts w:ascii="Arial" w:hAnsi="Arial" w:cs="Arial"/>
          <w:sz w:val="20"/>
          <w:szCs w:val="20"/>
        </w:rPr>
        <w:t>Cuadragésima Segunda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 w:rsidR="00234E15">
        <w:rPr>
          <w:rFonts w:ascii="Arial" w:hAnsi="Arial" w:cs="Arial"/>
          <w:sz w:val="20"/>
          <w:szCs w:val="20"/>
        </w:rPr>
        <w:t>1</w:t>
      </w:r>
      <w:r w:rsidR="00DD377C">
        <w:rPr>
          <w:rFonts w:ascii="Arial" w:hAnsi="Arial" w:cs="Arial"/>
          <w:sz w:val="20"/>
          <w:szCs w:val="20"/>
        </w:rPr>
        <w:t>6</w:t>
      </w:r>
      <w:r w:rsidR="00234E15">
        <w:rPr>
          <w:rFonts w:ascii="Arial" w:hAnsi="Arial" w:cs="Arial"/>
          <w:sz w:val="20"/>
          <w:szCs w:val="20"/>
        </w:rPr>
        <w:t>:</w:t>
      </w:r>
      <w:r w:rsidR="00DD377C">
        <w:rPr>
          <w:rFonts w:ascii="Arial" w:hAnsi="Arial" w:cs="Arial"/>
          <w:sz w:val="20"/>
          <w:szCs w:val="20"/>
        </w:rPr>
        <w:t>3</w:t>
      </w:r>
      <w:r w:rsidR="00234E15">
        <w:rPr>
          <w:rFonts w:ascii="Arial" w:hAnsi="Arial" w:cs="Arial"/>
          <w:sz w:val="20"/>
          <w:szCs w:val="20"/>
        </w:rPr>
        <w:t xml:space="preserve">0 </w:t>
      </w:r>
      <w:r w:rsidR="00DD377C">
        <w:rPr>
          <w:rFonts w:ascii="Arial" w:hAnsi="Arial" w:cs="Arial"/>
          <w:sz w:val="20"/>
          <w:szCs w:val="20"/>
        </w:rPr>
        <w:t xml:space="preserve">dieciséis </w:t>
      </w:r>
      <w:r w:rsidR="00234E15">
        <w:rPr>
          <w:rFonts w:ascii="Arial" w:hAnsi="Arial" w:cs="Arial"/>
          <w:sz w:val="20"/>
          <w:szCs w:val="20"/>
        </w:rPr>
        <w:t>horas</w:t>
      </w:r>
      <w:r w:rsidR="00DD377C">
        <w:rPr>
          <w:rFonts w:ascii="Arial" w:hAnsi="Arial" w:cs="Arial"/>
          <w:sz w:val="20"/>
          <w:szCs w:val="20"/>
        </w:rPr>
        <w:t xml:space="preserve"> con treinta minutos </w:t>
      </w:r>
      <w:r w:rsidR="00234E15">
        <w:rPr>
          <w:rFonts w:ascii="Arial" w:hAnsi="Arial" w:cs="Arial"/>
          <w:sz w:val="20"/>
          <w:szCs w:val="20"/>
        </w:rPr>
        <w:t xml:space="preserve"> </w:t>
      </w:r>
      <w:r w:rsidR="00DD377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 día</w:t>
      </w:r>
      <w:r w:rsidR="00234E15">
        <w:rPr>
          <w:rFonts w:ascii="Arial" w:hAnsi="Arial" w:cs="Arial"/>
          <w:sz w:val="20"/>
          <w:szCs w:val="20"/>
        </w:rPr>
        <w:t xml:space="preserve"> </w:t>
      </w:r>
      <w:r w:rsidR="001460DD">
        <w:rPr>
          <w:rFonts w:ascii="Arial" w:hAnsi="Arial" w:cs="Arial"/>
          <w:sz w:val="20"/>
          <w:szCs w:val="20"/>
        </w:rPr>
        <w:t>jueves 15</w:t>
      </w:r>
      <w:r w:rsidR="00234E15">
        <w:rPr>
          <w:rFonts w:ascii="Arial" w:hAnsi="Arial" w:cs="Arial"/>
          <w:sz w:val="20"/>
          <w:szCs w:val="20"/>
        </w:rPr>
        <w:t xml:space="preserve"> </w:t>
      </w:r>
      <w:r w:rsidR="001460DD">
        <w:rPr>
          <w:rFonts w:ascii="Arial" w:hAnsi="Arial" w:cs="Arial"/>
          <w:sz w:val="20"/>
          <w:szCs w:val="20"/>
        </w:rPr>
        <w:t xml:space="preserve">quince </w:t>
      </w:r>
      <w:r w:rsidR="00234E15">
        <w:rPr>
          <w:rFonts w:ascii="Arial" w:hAnsi="Arial" w:cs="Arial"/>
          <w:sz w:val="20"/>
          <w:szCs w:val="20"/>
        </w:rPr>
        <w:t xml:space="preserve">de Febrero </w:t>
      </w:r>
      <w:r>
        <w:rPr>
          <w:rFonts w:ascii="Arial" w:hAnsi="Arial" w:cs="Arial"/>
          <w:sz w:val="20"/>
          <w:szCs w:val="20"/>
        </w:rPr>
        <w:t xml:space="preserve">de 2024, en la Sala de </w:t>
      </w:r>
      <w:r w:rsidRPr="00F504F4">
        <w:rPr>
          <w:rFonts w:ascii="Arial" w:hAnsi="Arial" w:cs="Arial"/>
          <w:sz w:val="20"/>
          <w:szCs w:val="20"/>
        </w:rPr>
        <w:t>Juan S. Vizcaíno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>ubicada en la Planta Alta del Palacio Municipal, en la Colonia Centro de esta Ciudad,</w:t>
      </w:r>
      <w:r>
        <w:rPr>
          <w:rFonts w:ascii="Arial" w:hAnsi="Arial" w:cs="Arial"/>
          <w:sz w:val="20"/>
          <w:szCs w:val="20"/>
        </w:rPr>
        <w:t xml:space="preserve">  </w:t>
      </w:r>
      <w:r w:rsidRPr="0081617D">
        <w:rPr>
          <w:rFonts w:ascii="Arial" w:hAnsi="Arial" w:cs="Arial"/>
          <w:sz w:val="20"/>
          <w:szCs w:val="20"/>
        </w:rPr>
        <w:t xml:space="preserve">misma que se desarrollará bajo el siguiente: </w:t>
      </w:r>
    </w:p>
    <w:p w:rsidR="00E51AE4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51AE4" w:rsidRPr="0081617D" w:rsidRDefault="00E51AE4" w:rsidP="00E51AE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E51AE4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51AE4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51AE4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51AE4" w:rsidRPr="00E51AE4" w:rsidRDefault="00E51AE4" w:rsidP="00E51AE4">
      <w:pPr>
        <w:pStyle w:val="Ttulo6"/>
        <w:shd w:val="clear" w:color="auto" w:fill="FFFFFF"/>
        <w:spacing w:before="0" w:beforeAutospacing="0"/>
        <w:jc w:val="both"/>
        <w:rPr>
          <w:rFonts w:ascii="Arial" w:hAnsi="Arial" w:cs="Arial"/>
          <w:b w:val="0"/>
          <w:color w:val="344767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 xml:space="preserve">2.- </w:t>
      </w:r>
      <w:r w:rsidRPr="00E51AE4">
        <w:rPr>
          <w:rFonts w:ascii="Arial" w:hAnsi="Arial" w:cs="Arial"/>
          <w:b w:val="0"/>
          <w:sz w:val="20"/>
          <w:szCs w:val="20"/>
        </w:rPr>
        <w:t xml:space="preserve"> Punto Informativo respecto del destino final de 1924 bienes muebles, propiedad del Municipio de Zapotlán el Grande, Jalisco, cuya baja fue a</w:t>
      </w:r>
      <w:r w:rsidR="0057084D">
        <w:rPr>
          <w:rFonts w:ascii="Arial" w:hAnsi="Arial" w:cs="Arial"/>
          <w:b w:val="0"/>
          <w:sz w:val="20"/>
          <w:szCs w:val="20"/>
        </w:rPr>
        <w:t xml:space="preserve">probada </w:t>
      </w:r>
      <w:r w:rsidRPr="00E51AE4">
        <w:rPr>
          <w:rFonts w:ascii="Arial" w:hAnsi="Arial" w:cs="Arial"/>
          <w:b w:val="0"/>
          <w:sz w:val="20"/>
          <w:szCs w:val="20"/>
        </w:rPr>
        <w:t>por el Honorable Ayuntamiento en Pleno</w:t>
      </w:r>
      <w:r>
        <w:rPr>
          <w:rFonts w:ascii="Arial" w:hAnsi="Arial" w:cs="Arial"/>
          <w:b w:val="0"/>
          <w:sz w:val="20"/>
          <w:szCs w:val="20"/>
        </w:rPr>
        <w:t xml:space="preserve">, mediante el punto número 04 de la Sesión Pública Extraordinaria de Ayuntamiento número 24 de fecha 10 de </w:t>
      </w:r>
      <w:proofErr w:type="gramStart"/>
      <w:r>
        <w:rPr>
          <w:rFonts w:ascii="Arial" w:hAnsi="Arial" w:cs="Arial"/>
          <w:b w:val="0"/>
          <w:sz w:val="20"/>
          <w:szCs w:val="20"/>
        </w:rPr>
        <w:t>Agosto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de 2022. </w:t>
      </w:r>
    </w:p>
    <w:p w:rsidR="00E51AE4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 </w:t>
      </w:r>
      <w:r w:rsidRPr="00913255">
        <w:rPr>
          <w:rFonts w:ascii="Arial" w:hAnsi="Arial" w:cs="Arial"/>
          <w:sz w:val="20"/>
          <w:szCs w:val="20"/>
        </w:rPr>
        <w:t>Estudio, análisis, procedencia, y</w:t>
      </w:r>
      <w:r w:rsidR="0057084D">
        <w:rPr>
          <w:rFonts w:ascii="Arial" w:hAnsi="Arial" w:cs="Arial"/>
          <w:sz w:val="20"/>
          <w:szCs w:val="20"/>
        </w:rPr>
        <w:t xml:space="preserve"> en su caso dictaminación de las modificaciones al Presupuesto de Ingresos y Egresos del Ejercicio Fiscal 2023. </w:t>
      </w:r>
    </w:p>
    <w:p w:rsidR="0057084D" w:rsidRDefault="0057084D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6320F" w:rsidRDefault="0036320F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51AE4" w:rsidRPr="0081617D" w:rsidRDefault="00234E15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36320F">
        <w:rPr>
          <w:rFonts w:ascii="Arial" w:hAnsi="Arial" w:cs="Arial"/>
          <w:b/>
          <w:sz w:val="20"/>
          <w:szCs w:val="20"/>
        </w:rPr>
        <w:t>.-</w:t>
      </w:r>
      <w:r w:rsidR="00E51AE4">
        <w:rPr>
          <w:rFonts w:ascii="Arial" w:hAnsi="Arial" w:cs="Arial"/>
          <w:b/>
          <w:sz w:val="20"/>
          <w:szCs w:val="20"/>
        </w:rPr>
        <w:t xml:space="preserve"> </w:t>
      </w:r>
      <w:r w:rsidR="00E51AE4" w:rsidRPr="0081617D">
        <w:rPr>
          <w:rFonts w:ascii="Arial" w:hAnsi="Arial" w:cs="Arial"/>
          <w:sz w:val="20"/>
          <w:szCs w:val="20"/>
        </w:rPr>
        <w:t xml:space="preserve">Asuntos varios.  </w:t>
      </w:r>
      <w:r w:rsidR="00E51AE4"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51AE4" w:rsidRPr="0081617D" w:rsidRDefault="00234E15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E51AE4" w:rsidRPr="0081617D">
        <w:rPr>
          <w:rFonts w:ascii="Arial" w:hAnsi="Arial" w:cs="Arial"/>
          <w:b/>
          <w:sz w:val="20"/>
          <w:szCs w:val="20"/>
        </w:rPr>
        <w:t xml:space="preserve">.- </w:t>
      </w:r>
      <w:r w:rsidR="00E51AE4" w:rsidRPr="0081617D">
        <w:rPr>
          <w:rFonts w:ascii="Arial" w:hAnsi="Arial" w:cs="Arial"/>
          <w:sz w:val="20"/>
          <w:szCs w:val="20"/>
        </w:rPr>
        <w:t>Clausura.</w:t>
      </w:r>
    </w:p>
    <w:p w:rsidR="00E51AE4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51AE4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51AE4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51AE4" w:rsidRPr="0081617D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E51AE4" w:rsidRDefault="00E51AE4" w:rsidP="00E51AE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51AE4" w:rsidRDefault="00E51AE4" w:rsidP="00E51AE4">
      <w:pPr>
        <w:jc w:val="center"/>
        <w:rPr>
          <w:rFonts w:ascii="Arial" w:hAnsi="Arial" w:cs="Arial"/>
        </w:rPr>
      </w:pPr>
    </w:p>
    <w:p w:rsidR="00E51AE4" w:rsidRPr="00A731B6" w:rsidRDefault="00E51AE4" w:rsidP="00E51AE4">
      <w:pPr>
        <w:jc w:val="center"/>
        <w:rPr>
          <w:rFonts w:ascii="Arial" w:hAnsi="Arial" w:cs="Arial"/>
        </w:rPr>
      </w:pPr>
    </w:p>
    <w:p w:rsidR="00E51AE4" w:rsidRDefault="00E51AE4" w:rsidP="00E51AE4">
      <w:pPr>
        <w:jc w:val="center"/>
        <w:rPr>
          <w:rFonts w:ascii="Arial" w:hAnsi="Arial" w:cs="Arial"/>
        </w:rPr>
      </w:pPr>
    </w:p>
    <w:p w:rsidR="00E51AE4" w:rsidRDefault="00E51AE4" w:rsidP="00E51AE4">
      <w:pPr>
        <w:jc w:val="center"/>
        <w:rPr>
          <w:rFonts w:ascii="Arial" w:hAnsi="Arial" w:cs="Arial"/>
        </w:rPr>
      </w:pPr>
    </w:p>
    <w:p w:rsidR="00E51AE4" w:rsidRDefault="00E51AE4" w:rsidP="00E51AE4">
      <w:pPr>
        <w:jc w:val="center"/>
        <w:rPr>
          <w:rFonts w:ascii="Arial" w:hAnsi="Arial" w:cs="Arial"/>
        </w:rPr>
      </w:pPr>
      <w:r w:rsidRPr="00CA4EF2">
        <w:rPr>
          <w:rFonts w:ascii="Arial" w:hAnsi="Arial" w:cs="Arial"/>
        </w:rPr>
        <w:lastRenderedPageBreak/>
        <w:t>A T E N T A M E N T E</w:t>
      </w:r>
    </w:p>
    <w:p w:rsidR="00E51AE4" w:rsidRPr="00881413" w:rsidRDefault="00E51AE4" w:rsidP="00E51AE4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A</w:t>
      </w:r>
      <w:r>
        <w:rPr>
          <w:rFonts w:ascii="Arial" w:hAnsi="Arial" w:cs="Arial"/>
          <w:sz w:val="22"/>
          <w:szCs w:val="22"/>
        </w:rPr>
        <w:t>ño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Pr="00881413">
        <w:rPr>
          <w:rFonts w:ascii="Arial" w:hAnsi="Arial" w:cs="Arial"/>
          <w:sz w:val="22"/>
          <w:szCs w:val="22"/>
        </w:rPr>
        <w:t xml:space="preserve"> 85 A</w:t>
      </w:r>
      <w:r>
        <w:rPr>
          <w:rFonts w:ascii="Arial" w:hAnsi="Arial" w:cs="Arial"/>
          <w:sz w:val="22"/>
          <w:szCs w:val="22"/>
        </w:rPr>
        <w:t xml:space="preserve">niversario de la </w:t>
      </w:r>
      <w:r w:rsidRPr="008814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scuela </w:t>
      </w:r>
      <w:r w:rsidRPr="0088141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ecundaria </w:t>
      </w:r>
      <w:r w:rsidRPr="0088141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ederal Benito Juárez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E51AE4" w:rsidRDefault="00E51AE4" w:rsidP="00E51AE4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881413">
        <w:rPr>
          <w:rFonts w:ascii="Arial" w:hAnsi="Arial" w:cs="Arial"/>
          <w:sz w:val="22"/>
          <w:szCs w:val="22"/>
        </w:rPr>
        <w:t>“2024, B</w:t>
      </w:r>
      <w:r>
        <w:rPr>
          <w:rFonts w:ascii="Arial" w:hAnsi="Arial" w:cs="Arial"/>
          <w:sz w:val="22"/>
          <w:szCs w:val="22"/>
        </w:rPr>
        <w:t>icentenario en que se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otorga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 título de</w:t>
      </w:r>
      <w:r w:rsidRPr="00881413">
        <w:rPr>
          <w:rFonts w:ascii="Arial" w:hAnsi="Arial" w:cs="Arial"/>
          <w:sz w:val="22"/>
          <w:szCs w:val="22"/>
        </w:rPr>
        <w:t xml:space="preserve"> “C</w:t>
      </w:r>
      <w:r>
        <w:rPr>
          <w:rFonts w:ascii="Arial" w:hAnsi="Arial" w:cs="Arial"/>
          <w:sz w:val="22"/>
          <w:szCs w:val="22"/>
        </w:rPr>
        <w:t>iudad</w:t>
      </w:r>
      <w:r w:rsidRPr="00881413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a</w:t>
      </w:r>
      <w:r w:rsidRPr="00881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antigua Zapotlán el</w:t>
      </w:r>
      <w:r w:rsidRPr="00881413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rande</w:t>
      </w:r>
      <w:r w:rsidRPr="0088141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E51AE4" w:rsidRDefault="00E51AE4" w:rsidP="00E51AE4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E51AE4" w:rsidRDefault="00234E15" w:rsidP="00E51AE4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12</w:t>
      </w:r>
      <w:r w:rsidR="00E51AE4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9A3CAE">
        <w:rPr>
          <w:rFonts w:ascii="Arial" w:hAnsi="Arial" w:cs="Arial"/>
          <w:sz w:val="22"/>
          <w:szCs w:val="22"/>
        </w:rPr>
        <w:t>Febrero</w:t>
      </w:r>
      <w:proofErr w:type="gramEnd"/>
      <w:r w:rsidR="00E51AE4">
        <w:rPr>
          <w:rFonts w:ascii="Arial" w:hAnsi="Arial" w:cs="Arial"/>
          <w:sz w:val="22"/>
          <w:szCs w:val="22"/>
        </w:rPr>
        <w:t xml:space="preserve"> de 2024. </w:t>
      </w:r>
    </w:p>
    <w:p w:rsidR="00E51AE4" w:rsidRDefault="00E51AE4" w:rsidP="00E51AE4">
      <w:pPr>
        <w:jc w:val="center"/>
        <w:rPr>
          <w:rFonts w:ascii="Arial" w:hAnsi="Arial" w:cs="Arial"/>
          <w:sz w:val="20"/>
          <w:szCs w:val="20"/>
        </w:rPr>
      </w:pPr>
    </w:p>
    <w:p w:rsidR="00E51AE4" w:rsidRDefault="00E51AE4" w:rsidP="00E51AE4">
      <w:pPr>
        <w:jc w:val="center"/>
        <w:rPr>
          <w:rFonts w:ascii="Arial" w:hAnsi="Arial" w:cs="Arial"/>
          <w:sz w:val="20"/>
          <w:szCs w:val="20"/>
        </w:rPr>
      </w:pPr>
    </w:p>
    <w:p w:rsidR="00E51AE4" w:rsidRDefault="00E51AE4" w:rsidP="00E51AE4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E51AE4" w:rsidRDefault="00E51AE4" w:rsidP="00E51AE4">
      <w:pPr>
        <w:pStyle w:val="Sinespaciado"/>
        <w:jc w:val="center"/>
        <w:rPr>
          <w:rFonts w:ascii="Arial" w:hAnsi="Arial" w:cs="Arial"/>
          <w:bCs/>
          <w:lang w:val="es-ES"/>
        </w:rPr>
      </w:pPr>
    </w:p>
    <w:p w:rsidR="00E51AE4" w:rsidRPr="0013696F" w:rsidRDefault="00E51AE4" w:rsidP="00E51AE4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r w:rsidRPr="0013696F">
        <w:rPr>
          <w:rFonts w:ascii="Arial" w:hAnsi="Arial" w:cs="Arial"/>
          <w:b/>
          <w:bCs/>
          <w:lang w:val="es-ES"/>
        </w:rPr>
        <w:t>C. JORGE DE JESÚS JUÁREZ PARRA.</w:t>
      </w:r>
    </w:p>
    <w:p w:rsidR="00E51AE4" w:rsidRDefault="00E51AE4" w:rsidP="00E51AE4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 xml:space="preserve">Regidor Presidente de la Comisión Edilicia Permanente de </w:t>
      </w:r>
      <w:r>
        <w:rPr>
          <w:rFonts w:ascii="Arial" w:hAnsi="Arial" w:cs="Arial"/>
          <w:bCs/>
        </w:rPr>
        <w:t>Hacienda Pública</w:t>
      </w:r>
    </w:p>
    <w:p w:rsidR="00E51AE4" w:rsidRDefault="00E51AE4" w:rsidP="00E51AE4">
      <w:pPr>
        <w:pStyle w:val="Sinespaciad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Patrimonio Municipal.</w:t>
      </w:r>
    </w:p>
    <w:p w:rsidR="00E51AE4" w:rsidRDefault="00E51AE4" w:rsidP="00E51AE4">
      <w:pPr>
        <w:pStyle w:val="Sinespaciado"/>
        <w:jc w:val="center"/>
        <w:rPr>
          <w:rFonts w:ascii="Arial" w:hAnsi="Arial" w:cs="Arial"/>
          <w:bCs/>
        </w:rPr>
      </w:pPr>
    </w:p>
    <w:p w:rsidR="00E51AE4" w:rsidRDefault="00E51AE4" w:rsidP="00E51AE4">
      <w:pPr>
        <w:pStyle w:val="Sinespaciado"/>
        <w:jc w:val="center"/>
        <w:rPr>
          <w:rFonts w:ascii="Arial" w:hAnsi="Arial" w:cs="Arial"/>
          <w:bCs/>
        </w:rPr>
      </w:pPr>
    </w:p>
    <w:p w:rsidR="00E51AE4" w:rsidRDefault="00E51AE4" w:rsidP="00E51AE4">
      <w:pPr>
        <w:pStyle w:val="Sinespaciado"/>
        <w:jc w:val="center"/>
        <w:rPr>
          <w:rFonts w:ascii="Arial" w:hAnsi="Arial" w:cs="Arial"/>
          <w:bCs/>
        </w:rPr>
      </w:pPr>
    </w:p>
    <w:p w:rsidR="00E51AE4" w:rsidRPr="00045AA1" w:rsidRDefault="00E51AE4" w:rsidP="00E51AE4">
      <w:pPr>
        <w:pStyle w:val="Sinespaciad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La presente hoja de firmas, forma parte integrante de la convocatoria a la Cuadragésima </w:t>
      </w:r>
      <w:r w:rsidR="0057084D">
        <w:rPr>
          <w:rFonts w:ascii="Arial" w:hAnsi="Arial" w:cs="Arial"/>
          <w:bCs/>
          <w:sz w:val="16"/>
          <w:szCs w:val="16"/>
        </w:rPr>
        <w:t>Segunda</w:t>
      </w:r>
      <w:r>
        <w:rPr>
          <w:rFonts w:ascii="Arial" w:hAnsi="Arial" w:cs="Arial"/>
          <w:bCs/>
          <w:sz w:val="16"/>
          <w:szCs w:val="16"/>
        </w:rPr>
        <w:t xml:space="preserve"> Sesión Ordinaria de la Comisión Edilicia Permanente de Hacienda Pública y Patrimonio Municipal. -  -  -  -  -  -  -  -  -  -  -  -  -  -  -  -  -  -  -  -  -  -  -  -  -  -  -  -  -  -  - </w:t>
      </w:r>
      <w:proofErr w:type="gramStart"/>
      <w:r w:rsidRPr="00045AA1">
        <w:rPr>
          <w:rFonts w:ascii="Arial" w:hAnsi="Arial" w:cs="Arial"/>
          <w:b/>
          <w:bCs/>
          <w:sz w:val="16"/>
          <w:szCs w:val="16"/>
        </w:rPr>
        <w:t>CONSTE.-</w:t>
      </w:r>
      <w:proofErr w:type="gramEnd"/>
      <w:r w:rsidRPr="00045AA1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51AE4" w:rsidRDefault="00E51AE4" w:rsidP="00E51AE4">
      <w:pPr>
        <w:jc w:val="center"/>
        <w:rPr>
          <w:rFonts w:ascii="Arial" w:hAnsi="Arial" w:cs="Arial"/>
        </w:rPr>
      </w:pPr>
    </w:p>
    <w:p w:rsidR="00E51AE4" w:rsidRPr="003B3400" w:rsidRDefault="00E51AE4" w:rsidP="00E51AE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51AE4" w:rsidRDefault="00E51AE4" w:rsidP="00E51AE4"/>
    <w:p w:rsidR="00EC6BCC" w:rsidRDefault="00EC6BCC"/>
    <w:sectPr w:rsidR="00EC6BCC" w:rsidSect="00440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50" w:rsidRDefault="006B0750">
      <w:r>
        <w:separator/>
      </w:r>
    </w:p>
  </w:endnote>
  <w:endnote w:type="continuationSeparator" w:id="0">
    <w:p w:rsidR="006B0750" w:rsidRDefault="006B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F6" w:rsidRDefault="008413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F6" w:rsidRDefault="008413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F6" w:rsidRDefault="008413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50" w:rsidRDefault="006B0750">
      <w:r>
        <w:separator/>
      </w:r>
    </w:p>
  </w:footnote>
  <w:footnote w:type="continuationSeparator" w:id="0">
    <w:p w:rsidR="006B0750" w:rsidRDefault="006B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B075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B075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bookmarkStart w:id="0" w:name="_GoBack"/>
    <w:r w:rsidR="009A3CAE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37B09BCA" wp14:editId="0D55568C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B075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E4"/>
    <w:rsid w:val="00006926"/>
    <w:rsid w:val="001460DD"/>
    <w:rsid w:val="00234E15"/>
    <w:rsid w:val="002B5876"/>
    <w:rsid w:val="0036320F"/>
    <w:rsid w:val="0057084D"/>
    <w:rsid w:val="006B0750"/>
    <w:rsid w:val="008413F6"/>
    <w:rsid w:val="00856B07"/>
    <w:rsid w:val="009A3CAE"/>
    <w:rsid w:val="00DD377C"/>
    <w:rsid w:val="00E51AE4"/>
    <w:rsid w:val="00E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E39E87D-2F5D-4F2A-991D-C8E68021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AE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6">
    <w:name w:val="heading 6"/>
    <w:basedOn w:val="Normal"/>
    <w:link w:val="Ttulo6Car"/>
    <w:uiPriority w:val="9"/>
    <w:qFormat/>
    <w:rsid w:val="00E51AE4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A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AE4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51AE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51AE4"/>
    <w:rPr>
      <w:rFonts w:eastAsiaTheme="minorEastAsia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51AE4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customStyle="1" w:styleId="text-xs">
    <w:name w:val="text-xs"/>
    <w:basedOn w:val="Normal"/>
    <w:rsid w:val="00E51A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E5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E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E15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413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3F6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EF4C-F304-4297-9FF4-1134E8B4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6</cp:revision>
  <cp:lastPrinted>2024-02-12T21:05:00Z</cp:lastPrinted>
  <dcterms:created xsi:type="dcterms:W3CDTF">2024-02-08T18:13:00Z</dcterms:created>
  <dcterms:modified xsi:type="dcterms:W3CDTF">2024-03-12T19:05:00Z</dcterms:modified>
</cp:coreProperties>
</file>