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714" w:type="dxa"/>
        <w:tblInd w:w="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4"/>
      </w:tblGrid>
      <w:tr w:rsidR="00045AA1" w:rsidRPr="0081617D" w:rsidTr="00D45E16">
        <w:tc>
          <w:tcPr>
            <w:tcW w:w="3714" w:type="dxa"/>
          </w:tcPr>
          <w:p w:rsidR="00045AA1" w:rsidRPr="0081617D" w:rsidRDefault="00045AA1" w:rsidP="00D45E1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617D">
              <w:rPr>
                <w:rFonts w:ascii="Arial" w:eastAsia="Times New Roman" w:hAnsi="Arial" w:cs="Arial"/>
                <w:b/>
                <w:sz w:val="20"/>
                <w:szCs w:val="20"/>
              </w:rPr>
              <w:t>Dependencia: Sala de Regidores.</w:t>
            </w:r>
          </w:p>
        </w:tc>
      </w:tr>
      <w:tr w:rsidR="00045AA1" w:rsidRPr="0081617D" w:rsidTr="00D45E16">
        <w:tc>
          <w:tcPr>
            <w:tcW w:w="3714" w:type="dxa"/>
          </w:tcPr>
          <w:p w:rsidR="00045AA1" w:rsidRPr="0081617D" w:rsidRDefault="00045AA1" w:rsidP="00D45E1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1617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Oficio Número: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064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/2024</w:t>
            </w:r>
            <w:r w:rsidRPr="0081617D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045AA1" w:rsidRPr="0081617D" w:rsidTr="00D45E16">
        <w:tc>
          <w:tcPr>
            <w:tcW w:w="3714" w:type="dxa"/>
          </w:tcPr>
          <w:p w:rsidR="00045AA1" w:rsidRPr="0081617D" w:rsidRDefault="00045AA1" w:rsidP="00D45E1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1617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Asunto: </w:t>
            </w:r>
            <w:r w:rsidRPr="0081617D">
              <w:rPr>
                <w:rFonts w:ascii="Arial" w:eastAsia="Times New Roman" w:hAnsi="Arial" w:cs="Arial"/>
                <w:sz w:val="20"/>
                <w:szCs w:val="20"/>
              </w:rPr>
              <w:t>Convocatoria</w:t>
            </w:r>
            <w:r w:rsidRPr="0081617D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</w:p>
        </w:tc>
      </w:tr>
    </w:tbl>
    <w:p w:rsidR="00045AA1" w:rsidRDefault="00045AA1" w:rsidP="00045AA1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45AA1" w:rsidRDefault="00045AA1" w:rsidP="00045AA1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45AA1" w:rsidRDefault="00045AA1" w:rsidP="00045AA1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45AA1" w:rsidRPr="0081617D" w:rsidRDefault="00045AA1" w:rsidP="00045AA1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 xml:space="preserve">C. LAURA ELENA MARTÍNEZ RUVALCABA. </w:t>
      </w:r>
    </w:p>
    <w:p w:rsidR="00045AA1" w:rsidRPr="0081617D" w:rsidRDefault="00045AA1" w:rsidP="00045AA1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MTRA. TANIA MAGDALENA BERNARDINO JUÁREZ.</w:t>
      </w:r>
    </w:p>
    <w:p w:rsidR="00045AA1" w:rsidRPr="0081617D" w:rsidRDefault="00045AA1" w:rsidP="00045AA1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C. MAGALI CASILLAS CONTRERAS.</w:t>
      </w:r>
    </w:p>
    <w:p w:rsidR="00045AA1" w:rsidRPr="0081617D" w:rsidRDefault="00045AA1" w:rsidP="00045AA1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C.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1617D">
        <w:rPr>
          <w:rFonts w:ascii="Arial" w:hAnsi="Arial" w:cs="Arial"/>
          <w:b/>
          <w:sz w:val="20"/>
          <w:szCs w:val="20"/>
        </w:rPr>
        <w:t xml:space="preserve">DIANA LAURA ORTEGA PALAFOX. </w:t>
      </w:r>
    </w:p>
    <w:p w:rsidR="00045AA1" w:rsidRPr="0081617D" w:rsidRDefault="00045AA1" w:rsidP="00045AA1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INTEGRANTES DE LA COMISIÓN EDILICIA PERMANENTE</w:t>
      </w:r>
    </w:p>
    <w:p w:rsidR="00045AA1" w:rsidRDefault="00045AA1" w:rsidP="00045AA1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DE HACIENDA</w:t>
      </w:r>
      <w:r>
        <w:rPr>
          <w:rFonts w:ascii="Arial" w:hAnsi="Arial" w:cs="Arial"/>
          <w:b/>
          <w:sz w:val="20"/>
          <w:szCs w:val="20"/>
        </w:rPr>
        <w:t xml:space="preserve"> PÚBLICA Y PATRIMONIO MUNICIPAL. </w:t>
      </w:r>
    </w:p>
    <w:p w:rsidR="00045AA1" w:rsidRDefault="00045AA1" w:rsidP="00045AA1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CONVOCANTE.</w:t>
      </w:r>
    </w:p>
    <w:p w:rsidR="00045AA1" w:rsidRDefault="00045AA1" w:rsidP="00045AA1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C. MARISOL MENDOZA PINTO. </w:t>
      </w:r>
    </w:p>
    <w:p w:rsidR="00045AA1" w:rsidRDefault="00045AA1" w:rsidP="00045AA1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C. VICTOR MANUEL MONROY RIVERA.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AA7DA0" w:rsidRDefault="008B2588" w:rsidP="00045AA1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C. LAURA ELENA MARTÍNEZ RUVALCABA.</w:t>
      </w:r>
    </w:p>
    <w:p w:rsidR="00AA7DA0" w:rsidRDefault="00AA7DA0" w:rsidP="00045AA1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INTEGRANTES DE LA COMISIÓN EDILICIA PERMANENTE</w:t>
      </w:r>
    </w:p>
    <w:p w:rsidR="008B2588" w:rsidRDefault="00AA7DA0" w:rsidP="00045AA1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 </w:t>
      </w:r>
      <w:r w:rsidR="00000DC4">
        <w:rPr>
          <w:rFonts w:ascii="Arial" w:hAnsi="Arial" w:cs="Arial"/>
          <w:b/>
          <w:sz w:val="20"/>
          <w:szCs w:val="20"/>
        </w:rPr>
        <w:t>CULTURA, EDUCACIÓN Y FESTIVIDADES</w:t>
      </w:r>
      <w:r>
        <w:rPr>
          <w:rFonts w:ascii="Arial" w:hAnsi="Arial" w:cs="Arial"/>
          <w:b/>
          <w:sz w:val="20"/>
          <w:szCs w:val="20"/>
        </w:rPr>
        <w:t xml:space="preserve"> CIVICAS. </w:t>
      </w:r>
      <w:r w:rsidR="008B2588">
        <w:rPr>
          <w:rFonts w:ascii="Arial" w:hAnsi="Arial" w:cs="Arial"/>
          <w:b/>
          <w:sz w:val="20"/>
          <w:szCs w:val="20"/>
        </w:rPr>
        <w:t xml:space="preserve"> </w:t>
      </w:r>
    </w:p>
    <w:p w:rsidR="00045AA1" w:rsidRDefault="00045AA1" w:rsidP="00045AA1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COADYUVANTE. </w:t>
      </w:r>
    </w:p>
    <w:p w:rsidR="00045AA1" w:rsidRPr="0081617D" w:rsidRDefault="00045AA1" w:rsidP="00045AA1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DEL HONORABLE</w:t>
      </w:r>
      <w:r w:rsidRPr="0081617D">
        <w:rPr>
          <w:rFonts w:ascii="Arial" w:hAnsi="Arial" w:cs="Arial"/>
          <w:b/>
          <w:sz w:val="20"/>
          <w:szCs w:val="20"/>
        </w:rPr>
        <w:t xml:space="preserve"> AYUNTAMIENTO CONSTITUCIONAL DE </w:t>
      </w:r>
    </w:p>
    <w:p w:rsidR="00045AA1" w:rsidRPr="0081617D" w:rsidRDefault="00045AA1" w:rsidP="00045AA1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 xml:space="preserve">ZAPOTLÁN EL GRANDE, JALISCO. </w:t>
      </w:r>
    </w:p>
    <w:p w:rsidR="00045AA1" w:rsidRPr="0081617D" w:rsidRDefault="00045AA1" w:rsidP="00045AA1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 xml:space="preserve">P R E S E N T E </w:t>
      </w:r>
    </w:p>
    <w:p w:rsidR="00045AA1" w:rsidRDefault="00045AA1" w:rsidP="00045AA1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45AA1" w:rsidRPr="0081617D" w:rsidRDefault="00045AA1" w:rsidP="00045AA1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ab/>
      </w:r>
      <w:r w:rsidRPr="0081617D">
        <w:rPr>
          <w:rFonts w:ascii="Arial" w:hAnsi="Arial" w:cs="Arial"/>
          <w:sz w:val="20"/>
          <w:szCs w:val="20"/>
        </w:rPr>
        <w:t xml:space="preserve">Anteponiendo un cordial saludo, me dirijo a sus finas atenciones para hacerle del conocimiento que </w:t>
      </w:r>
      <w:r>
        <w:rPr>
          <w:rFonts w:ascii="Arial" w:hAnsi="Arial" w:cs="Arial"/>
          <w:sz w:val="20"/>
          <w:szCs w:val="20"/>
        </w:rPr>
        <w:t xml:space="preserve">en mi carácter de </w:t>
      </w:r>
      <w:r w:rsidRPr="0081617D">
        <w:rPr>
          <w:rFonts w:ascii="Arial" w:hAnsi="Arial" w:cs="Arial"/>
          <w:sz w:val="20"/>
          <w:szCs w:val="20"/>
        </w:rPr>
        <w:t xml:space="preserve">Presidente de la Comisión Edilicia Permanente de Hacienda Pública y Patrimonio Municipal, </w:t>
      </w:r>
      <w:r>
        <w:rPr>
          <w:rFonts w:ascii="Arial" w:hAnsi="Arial" w:cs="Arial"/>
          <w:sz w:val="20"/>
          <w:szCs w:val="20"/>
        </w:rPr>
        <w:t xml:space="preserve">con fundamento en lo dispuesto en los artículos 37 apartado I, 38 fracción X, artículo 40 fracciones I, II,  VI, 44, 45, 46, 47, 48, 49. 60 y demás relativos y aplicables del Reglamento Interior del Ayuntamiento de Zapotlán el Grande, Jalisco,  </w:t>
      </w:r>
      <w:r w:rsidRPr="0081617D">
        <w:rPr>
          <w:rFonts w:ascii="Arial" w:hAnsi="Arial" w:cs="Arial"/>
          <w:sz w:val="20"/>
          <w:szCs w:val="20"/>
        </w:rPr>
        <w:t xml:space="preserve">he convocado a la </w:t>
      </w:r>
      <w:r>
        <w:rPr>
          <w:rFonts w:ascii="Arial" w:hAnsi="Arial" w:cs="Arial"/>
          <w:sz w:val="20"/>
          <w:szCs w:val="20"/>
        </w:rPr>
        <w:t>Cuadragésima</w:t>
      </w:r>
      <w:r>
        <w:rPr>
          <w:rFonts w:ascii="Arial" w:hAnsi="Arial" w:cs="Arial"/>
          <w:sz w:val="20"/>
          <w:szCs w:val="20"/>
        </w:rPr>
        <w:t xml:space="preserve"> Primera</w:t>
      </w:r>
      <w:r>
        <w:rPr>
          <w:rFonts w:ascii="Arial" w:hAnsi="Arial" w:cs="Arial"/>
          <w:sz w:val="20"/>
          <w:szCs w:val="20"/>
        </w:rPr>
        <w:t xml:space="preserve">  Sesión</w:t>
      </w:r>
      <w:r w:rsidRPr="0081617D">
        <w:rPr>
          <w:rFonts w:ascii="Arial" w:hAnsi="Arial" w:cs="Arial"/>
          <w:sz w:val="20"/>
          <w:szCs w:val="20"/>
        </w:rPr>
        <w:t xml:space="preserve"> Ordinaria, misma que se llevará a cabo a las </w:t>
      </w:r>
      <w:r>
        <w:rPr>
          <w:rFonts w:ascii="Arial" w:hAnsi="Arial" w:cs="Arial"/>
          <w:sz w:val="20"/>
          <w:szCs w:val="20"/>
        </w:rPr>
        <w:t>13</w:t>
      </w:r>
      <w:r w:rsidRPr="00F504F4">
        <w:rPr>
          <w:rFonts w:ascii="Arial" w:hAnsi="Arial" w:cs="Arial"/>
          <w:sz w:val="20"/>
          <w:szCs w:val="20"/>
        </w:rPr>
        <w:t xml:space="preserve">:00 </w:t>
      </w:r>
      <w:r>
        <w:rPr>
          <w:rFonts w:ascii="Arial" w:hAnsi="Arial" w:cs="Arial"/>
          <w:sz w:val="20"/>
          <w:szCs w:val="20"/>
        </w:rPr>
        <w:t>trece</w:t>
      </w:r>
      <w:r w:rsidRPr="00F504F4">
        <w:rPr>
          <w:rFonts w:ascii="Arial" w:hAnsi="Arial" w:cs="Arial"/>
          <w:sz w:val="20"/>
          <w:szCs w:val="20"/>
        </w:rPr>
        <w:t xml:space="preserve"> horas</w:t>
      </w:r>
      <w:r>
        <w:rPr>
          <w:rFonts w:ascii="Arial" w:hAnsi="Arial" w:cs="Arial"/>
          <w:sz w:val="20"/>
          <w:szCs w:val="20"/>
        </w:rPr>
        <w:t xml:space="preserve"> el día jueves 18 dieciocho d</w:t>
      </w:r>
      <w:r w:rsidRPr="0081617D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 xml:space="preserve">Enero de 2024, en la Sala de </w:t>
      </w:r>
      <w:r w:rsidRPr="00F504F4">
        <w:rPr>
          <w:rFonts w:ascii="Arial" w:hAnsi="Arial" w:cs="Arial"/>
          <w:sz w:val="20"/>
          <w:szCs w:val="20"/>
        </w:rPr>
        <w:t>Juan S. Vizcaíno</w:t>
      </w:r>
      <w:r>
        <w:rPr>
          <w:rFonts w:ascii="Arial" w:hAnsi="Arial" w:cs="Arial"/>
          <w:sz w:val="20"/>
          <w:szCs w:val="20"/>
        </w:rPr>
        <w:t xml:space="preserve">  </w:t>
      </w:r>
      <w:r w:rsidRPr="0081617D">
        <w:rPr>
          <w:rFonts w:ascii="Arial" w:hAnsi="Arial" w:cs="Arial"/>
          <w:sz w:val="20"/>
          <w:szCs w:val="20"/>
        </w:rPr>
        <w:t>ubicada en la Planta Alta del Palacio Municipal, en la Colonia Centro de esta Ciudad,</w:t>
      </w:r>
      <w:r>
        <w:rPr>
          <w:rFonts w:ascii="Arial" w:hAnsi="Arial" w:cs="Arial"/>
          <w:sz w:val="20"/>
          <w:szCs w:val="20"/>
        </w:rPr>
        <w:t xml:space="preserve">  </w:t>
      </w:r>
      <w:r w:rsidRPr="0081617D">
        <w:rPr>
          <w:rFonts w:ascii="Arial" w:hAnsi="Arial" w:cs="Arial"/>
          <w:sz w:val="20"/>
          <w:szCs w:val="20"/>
        </w:rPr>
        <w:t xml:space="preserve">misma que se desarrollará bajo el siguiente: </w:t>
      </w:r>
    </w:p>
    <w:p w:rsidR="00045AA1" w:rsidRDefault="00045AA1" w:rsidP="00045AA1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45AA1" w:rsidRPr="0081617D" w:rsidRDefault="00045AA1" w:rsidP="00045AA1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ORDEN DEL DÍA.</w:t>
      </w:r>
    </w:p>
    <w:p w:rsidR="00045AA1" w:rsidRDefault="00045AA1" w:rsidP="00045AA1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45AA1" w:rsidRDefault="00045AA1" w:rsidP="00045AA1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45AA1" w:rsidRDefault="00045AA1" w:rsidP="00045AA1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 xml:space="preserve">1.- </w:t>
      </w:r>
      <w:r w:rsidRPr="0081617D">
        <w:rPr>
          <w:rFonts w:ascii="Arial" w:hAnsi="Arial" w:cs="Arial"/>
          <w:sz w:val="20"/>
          <w:szCs w:val="20"/>
        </w:rPr>
        <w:t xml:space="preserve">Lista de asistencia y Verificación de Quorum legal y en su caso, aprobación del orden del día. </w:t>
      </w:r>
    </w:p>
    <w:p w:rsidR="00045AA1" w:rsidRPr="0081617D" w:rsidRDefault="00045AA1" w:rsidP="00045AA1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45AA1" w:rsidRPr="0081617D" w:rsidRDefault="00045AA1" w:rsidP="00045AA1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45AA1" w:rsidRDefault="00045AA1" w:rsidP="00045AA1">
      <w:pPr>
        <w:pStyle w:val="Sinespaciado"/>
        <w:jc w:val="both"/>
        <w:rPr>
          <w:rFonts w:ascii="Arial" w:eastAsia="Arial" w:hAnsi="Arial" w:cs="Arial"/>
          <w:iCs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 xml:space="preserve">.- </w:t>
      </w:r>
      <w:r w:rsidRPr="00913255">
        <w:rPr>
          <w:rFonts w:ascii="Arial" w:hAnsi="Arial" w:cs="Arial"/>
          <w:sz w:val="20"/>
          <w:szCs w:val="20"/>
        </w:rPr>
        <w:t>Estudio, análisis, procedencia, y en su caso dictaminación de la iniciativa concerniente a</w:t>
      </w:r>
      <w:r>
        <w:rPr>
          <w:rFonts w:ascii="Arial" w:hAnsi="Arial" w:cs="Arial"/>
          <w:sz w:val="20"/>
          <w:szCs w:val="20"/>
        </w:rPr>
        <w:t xml:space="preserve"> </w:t>
      </w:r>
      <w:r w:rsidRPr="00913255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Inicia</w:t>
      </w:r>
      <w:r w:rsidRPr="00913255">
        <w:rPr>
          <w:rFonts w:ascii="Arial" w:hAnsi="Arial" w:cs="Arial"/>
          <w:sz w:val="20"/>
          <w:szCs w:val="20"/>
        </w:rPr>
        <w:t xml:space="preserve">tiva de acuerdo </w:t>
      </w:r>
      <w:r>
        <w:rPr>
          <w:rFonts w:ascii="Arial" w:hAnsi="Arial" w:cs="Arial"/>
          <w:sz w:val="20"/>
          <w:szCs w:val="20"/>
        </w:rPr>
        <w:t xml:space="preserve">que turna a comisiones para que dictamine la autorización de otorgar en permuta un predio propiedad municipal a favor de la Dirección de Patrimonio Inmobiliario del Estado de Jalisco”. Turnada mediante el punto 4 del Orden del Día, de la Sesión Pública Ordinaria de Ayuntamiento número 33 de fecha 19 de mayo de 2023.  </w:t>
      </w:r>
    </w:p>
    <w:p w:rsidR="00045AA1" w:rsidRDefault="00045AA1" w:rsidP="00045AA1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45AA1" w:rsidRPr="0081617D" w:rsidRDefault="00045AA1" w:rsidP="00045AA1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3.- </w:t>
      </w:r>
      <w:r w:rsidRPr="0081617D">
        <w:rPr>
          <w:rFonts w:ascii="Arial" w:hAnsi="Arial" w:cs="Arial"/>
          <w:sz w:val="20"/>
          <w:szCs w:val="20"/>
        </w:rPr>
        <w:t xml:space="preserve">Asuntos varios.  </w:t>
      </w:r>
      <w:r w:rsidRPr="0081617D">
        <w:rPr>
          <w:rFonts w:ascii="Arial" w:hAnsi="Arial" w:cs="Arial"/>
          <w:b/>
          <w:sz w:val="20"/>
          <w:szCs w:val="20"/>
        </w:rPr>
        <w:t xml:space="preserve">  </w:t>
      </w:r>
    </w:p>
    <w:p w:rsidR="00045AA1" w:rsidRPr="0081617D" w:rsidRDefault="00045AA1" w:rsidP="00045AA1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45AA1" w:rsidRPr="0081617D" w:rsidRDefault="00045AA1" w:rsidP="00045AA1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Pr="0081617D">
        <w:rPr>
          <w:rFonts w:ascii="Arial" w:hAnsi="Arial" w:cs="Arial"/>
          <w:b/>
          <w:sz w:val="20"/>
          <w:szCs w:val="20"/>
        </w:rPr>
        <w:t xml:space="preserve">.- </w:t>
      </w:r>
      <w:r w:rsidRPr="0081617D">
        <w:rPr>
          <w:rFonts w:ascii="Arial" w:hAnsi="Arial" w:cs="Arial"/>
          <w:sz w:val="20"/>
          <w:szCs w:val="20"/>
        </w:rPr>
        <w:t>Clausura.</w:t>
      </w:r>
      <w:bookmarkStart w:id="0" w:name="_GoBack"/>
      <w:bookmarkEnd w:id="0"/>
    </w:p>
    <w:p w:rsidR="00045AA1" w:rsidRDefault="00045AA1" w:rsidP="00045AA1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45AA1" w:rsidRDefault="00045AA1" w:rsidP="00045AA1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45AA1" w:rsidRDefault="00045AA1" w:rsidP="00045AA1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45AA1" w:rsidRPr="0081617D" w:rsidRDefault="00045AA1" w:rsidP="00045AA1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sz w:val="20"/>
          <w:szCs w:val="20"/>
        </w:rPr>
        <w:tab/>
        <w:t xml:space="preserve">Sin otro particular por el momento, agradezco de antemano la atención al presente. </w:t>
      </w:r>
    </w:p>
    <w:p w:rsidR="00045AA1" w:rsidRDefault="00045AA1" w:rsidP="00045AA1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45AA1" w:rsidRDefault="00045AA1" w:rsidP="00045AA1">
      <w:pPr>
        <w:jc w:val="center"/>
        <w:rPr>
          <w:rFonts w:ascii="Arial" w:hAnsi="Arial" w:cs="Arial"/>
        </w:rPr>
      </w:pPr>
    </w:p>
    <w:p w:rsidR="00045AA1" w:rsidRPr="00A731B6" w:rsidRDefault="00045AA1" w:rsidP="00045AA1">
      <w:pPr>
        <w:jc w:val="center"/>
        <w:rPr>
          <w:rFonts w:ascii="Arial" w:hAnsi="Arial" w:cs="Arial"/>
        </w:rPr>
      </w:pPr>
    </w:p>
    <w:p w:rsidR="00045AA1" w:rsidRDefault="00045AA1" w:rsidP="00045AA1">
      <w:pPr>
        <w:jc w:val="center"/>
        <w:rPr>
          <w:rFonts w:ascii="Arial" w:hAnsi="Arial" w:cs="Arial"/>
        </w:rPr>
      </w:pPr>
    </w:p>
    <w:p w:rsidR="00045AA1" w:rsidRDefault="00045AA1" w:rsidP="00045AA1">
      <w:pPr>
        <w:jc w:val="center"/>
        <w:rPr>
          <w:rFonts w:ascii="Arial" w:hAnsi="Arial" w:cs="Arial"/>
        </w:rPr>
      </w:pPr>
    </w:p>
    <w:p w:rsidR="00045AA1" w:rsidRDefault="00045AA1" w:rsidP="00045AA1">
      <w:pPr>
        <w:jc w:val="center"/>
        <w:rPr>
          <w:rFonts w:ascii="Arial" w:hAnsi="Arial" w:cs="Arial"/>
        </w:rPr>
      </w:pPr>
      <w:r w:rsidRPr="00CA4EF2">
        <w:rPr>
          <w:rFonts w:ascii="Arial" w:hAnsi="Arial" w:cs="Arial"/>
        </w:rPr>
        <w:t>A T E N T A M E N T E</w:t>
      </w:r>
    </w:p>
    <w:p w:rsidR="00045AA1" w:rsidRPr="00881413" w:rsidRDefault="00045AA1" w:rsidP="00045AA1">
      <w:pPr>
        <w:pStyle w:val="Sinespaciado"/>
        <w:jc w:val="center"/>
        <w:rPr>
          <w:rFonts w:ascii="Arial" w:hAnsi="Arial" w:cs="Arial"/>
          <w:sz w:val="22"/>
          <w:szCs w:val="22"/>
        </w:rPr>
      </w:pPr>
      <w:r w:rsidRPr="00881413">
        <w:rPr>
          <w:rFonts w:ascii="Arial" w:hAnsi="Arial" w:cs="Arial"/>
          <w:sz w:val="22"/>
          <w:szCs w:val="22"/>
        </w:rPr>
        <w:t>“2024, A</w:t>
      </w:r>
      <w:r>
        <w:rPr>
          <w:rFonts w:ascii="Arial" w:hAnsi="Arial" w:cs="Arial"/>
          <w:sz w:val="22"/>
          <w:szCs w:val="22"/>
        </w:rPr>
        <w:t>ño</w:t>
      </w:r>
      <w:r w:rsidRPr="008814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</w:t>
      </w:r>
      <w:r w:rsidRPr="00881413">
        <w:rPr>
          <w:rFonts w:ascii="Arial" w:hAnsi="Arial" w:cs="Arial"/>
          <w:sz w:val="22"/>
          <w:szCs w:val="22"/>
        </w:rPr>
        <w:t xml:space="preserve"> 85 A</w:t>
      </w:r>
      <w:r>
        <w:rPr>
          <w:rFonts w:ascii="Arial" w:hAnsi="Arial" w:cs="Arial"/>
          <w:sz w:val="22"/>
          <w:szCs w:val="22"/>
        </w:rPr>
        <w:t xml:space="preserve">niversario de la </w:t>
      </w:r>
      <w:r w:rsidRPr="00881413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scuela </w:t>
      </w:r>
      <w:r w:rsidRPr="00881413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ecundaria </w:t>
      </w:r>
      <w:r w:rsidRPr="00881413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ederal Benito Juárez</w:t>
      </w:r>
      <w:r w:rsidRPr="00881413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>.</w:t>
      </w:r>
    </w:p>
    <w:p w:rsidR="00045AA1" w:rsidRDefault="00045AA1" w:rsidP="00045AA1">
      <w:pPr>
        <w:pStyle w:val="Sinespaciado"/>
        <w:jc w:val="center"/>
        <w:rPr>
          <w:rFonts w:ascii="Arial" w:hAnsi="Arial" w:cs="Arial"/>
          <w:sz w:val="22"/>
          <w:szCs w:val="22"/>
        </w:rPr>
      </w:pPr>
      <w:r w:rsidRPr="00881413">
        <w:rPr>
          <w:rFonts w:ascii="Arial" w:hAnsi="Arial" w:cs="Arial"/>
          <w:sz w:val="22"/>
          <w:szCs w:val="22"/>
        </w:rPr>
        <w:t>“2024, B</w:t>
      </w:r>
      <w:r>
        <w:rPr>
          <w:rFonts w:ascii="Arial" w:hAnsi="Arial" w:cs="Arial"/>
          <w:sz w:val="22"/>
          <w:szCs w:val="22"/>
        </w:rPr>
        <w:t>icentenario en que se</w:t>
      </w:r>
      <w:r w:rsidRPr="008814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otorga</w:t>
      </w:r>
      <w:r w:rsidRPr="008814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el título de</w:t>
      </w:r>
      <w:r w:rsidRPr="00881413">
        <w:rPr>
          <w:rFonts w:ascii="Arial" w:hAnsi="Arial" w:cs="Arial"/>
          <w:sz w:val="22"/>
          <w:szCs w:val="22"/>
        </w:rPr>
        <w:t xml:space="preserve"> “C</w:t>
      </w:r>
      <w:r>
        <w:rPr>
          <w:rFonts w:ascii="Arial" w:hAnsi="Arial" w:cs="Arial"/>
          <w:sz w:val="22"/>
          <w:szCs w:val="22"/>
        </w:rPr>
        <w:t>iudad</w:t>
      </w:r>
      <w:r w:rsidRPr="00881413">
        <w:rPr>
          <w:rFonts w:ascii="Arial" w:hAnsi="Arial" w:cs="Arial"/>
          <w:sz w:val="22"/>
          <w:szCs w:val="22"/>
        </w:rPr>
        <w:t xml:space="preserve">” </w:t>
      </w:r>
      <w:r>
        <w:rPr>
          <w:rFonts w:ascii="Arial" w:hAnsi="Arial" w:cs="Arial"/>
          <w:sz w:val="22"/>
          <w:szCs w:val="22"/>
        </w:rPr>
        <w:t>a</w:t>
      </w:r>
      <w:r w:rsidRPr="008814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la antigua Zapotlán el</w:t>
      </w:r>
      <w:r w:rsidRPr="00881413">
        <w:rPr>
          <w:rFonts w:ascii="Arial" w:hAnsi="Arial" w:cs="Arial"/>
          <w:sz w:val="22"/>
          <w:szCs w:val="22"/>
        </w:rPr>
        <w:t xml:space="preserve"> G</w:t>
      </w:r>
      <w:r>
        <w:rPr>
          <w:rFonts w:ascii="Arial" w:hAnsi="Arial" w:cs="Arial"/>
          <w:sz w:val="22"/>
          <w:szCs w:val="22"/>
        </w:rPr>
        <w:t>rande</w:t>
      </w:r>
      <w:r w:rsidRPr="00881413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>.</w:t>
      </w:r>
    </w:p>
    <w:p w:rsidR="00045AA1" w:rsidRDefault="00045AA1" w:rsidP="00045AA1">
      <w:pPr>
        <w:pStyle w:val="Sinespaciad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Cd. Guzmán Municipio de Zapotlán el Grande, Jalisco. </w:t>
      </w:r>
    </w:p>
    <w:p w:rsidR="00045AA1" w:rsidRDefault="00045AA1" w:rsidP="00045AA1">
      <w:pPr>
        <w:pStyle w:val="Sinespaciad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15 de </w:t>
      </w:r>
      <w:proofErr w:type="gramStart"/>
      <w:r>
        <w:rPr>
          <w:rFonts w:ascii="Arial" w:hAnsi="Arial" w:cs="Arial"/>
          <w:sz w:val="22"/>
          <w:szCs w:val="22"/>
        </w:rPr>
        <w:t>Enero</w:t>
      </w:r>
      <w:proofErr w:type="gramEnd"/>
      <w:r>
        <w:rPr>
          <w:rFonts w:ascii="Arial" w:hAnsi="Arial" w:cs="Arial"/>
          <w:sz w:val="22"/>
          <w:szCs w:val="22"/>
        </w:rPr>
        <w:t xml:space="preserve"> de 2024. </w:t>
      </w:r>
    </w:p>
    <w:p w:rsidR="00045AA1" w:rsidRDefault="00045AA1" w:rsidP="00045AA1">
      <w:pPr>
        <w:jc w:val="center"/>
        <w:rPr>
          <w:rFonts w:ascii="Arial" w:hAnsi="Arial" w:cs="Arial"/>
          <w:sz w:val="20"/>
          <w:szCs w:val="20"/>
        </w:rPr>
      </w:pPr>
    </w:p>
    <w:p w:rsidR="00045AA1" w:rsidRDefault="00045AA1" w:rsidP="00045AA1">
      <w:pPr>
        <w:jc w:val="center"/>
        <w:rPr>
          <w:rFonts w:ascii="Arial" w:hAnsi="Arial" w:cs="Arial"/>
          <w:sz w:val="20"/>
          <w:szCs w:val="20"/>
        </w:rPr>
      </w:pPr>
    </w:p>
    <w:p w:rsidR="00045AA1" w:rsidRDefault="00045AA1" w:rsidP="00045AA1">
      <w:pPr>
        <w:pStyle w:val="Sinespaciado"/>
        <w:jc w:val="center"/>
        <w:rPr>
          <w:rFonts w:ascii="Arial" w:hAnsi="Arial" w:cs="Arial"/>
          <w:bCs/>
          <w:lang w:val="es-ES"/>
        </w:rPr>
      </w:pPr>
    </w:p>
    <w:p w:rsidR="008B2588" w:rsidRDefault="008B2588" w:rsidP="00045AA1">
      <w:pPr>
        <w:pStyle w:val="Sinespaciado"/>
        <w:jc w:val="center"/>
        <w:rPr>
          <w:rFonts w:ascii="Arial" w:hAnsi="Arial" w:cs="Arial"/>
          <w:bCs/>
          <w:lang w:val="es-ES"/>
        </w:rPr>
      </w:pPr>
    </w:p>
    <w:p w:rsidR="00045AA1" w:rsidRPr="0013696F" w:rsidRDefault="00045AA1" w:rsidP="00045AA1">
      <w:pPr>
        <w:pStyle w:val="Sinespaciado"/>
        <w:jc w:val="center"/>
        <w:rPr>
          <w:rFonts w:ascii="Arial" w:hAnsi="Arial" w:cs="Arial"/>
          <w:b/>
          <w:bCs/>
          <w:lang w:val="es-ES"/>
        </w:rPr>
      </w:pPr>
      <w:r w:rsidRPr="0013696F">
        <w:rPr>
          <w:rFonts w:ascii="Arial" w:hAnsi="Arial" w:cs="Arial"/>
          <w:b/>
          <w:bCs/>
          <w:lang w:val="es-ES"/>
        </w:rPr>
        <w:t>C. JORGE DE JESÚS JUÁREZ PARRA.</w:t>
      </w:r>
    </w:p>
    <w:p w:rsidR="00045AA1" w:rsidRDefault="00045AA1" w:rsidP="00045AA1">
      <w:pPr>
        <w:pStyle w:val="Sinespaciad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  <w:lang w:val="es-ES"/>
        </w:rPr>
        <w:t xml:space="preserve">Regidor Presidente de la Comisión Edilicia Permanente de </w:t>
      </w:r>
      <w:r>
        <w:rPr>
          <w:rFonts w:ascii="Arial" w:hAnsi="Arial" w:cs="Arial"/>
          <w:bCs/>
        </w:rPr>
        <w:t>Hacienda Pública</w:t>
      </w:r>
    </w:p>
    <w:p w:rsidR="00045AA1" w:rsidRDefault="00045AA1" w:rsidP="00045AA1">
      <w:pPr>
        <w:pStyle w:val="Sinespaciad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y Patrimonio Municipal</w:t>
      </w:r>
      <w:r>
        <w:rPr>
          <w:rFonts w:ascii="Arial" w:hAnsi="Arial" w:cs="Arial"/>
          <w:bCs/>
        </w:rPr>
        <w:t>.</w:t>
      </w:r>
    </w:p>
    <w:p w:rsidR="00045AA1" w:rsidRDefault="00045AA1" w:rsidP="00045AA1">
      <w:pPr>
        <w:pStyle w:val="Sinespaciado"/>
        <w:jc w:val="center"/>
        <w:rPr>
          <w:rFonts w:ascii="Arial" w:hAnsi="Arial" w:cs="Arial"/>
          <w:bCs/>
        </w:rPr>
      </w:pPr>
    </w:p>
    <w:p w:rsidR="00045AA1" w:rsidRDefault="00045AA1" w:rsidP="00045AA1">
      <w:pPr>
        <w:pStyle w:val="Sinespaciado"/>
        <w:jc w:val="center"/>
        <w:rPr>
          <w:rFonts w:ascii="Arial" w:hAnsi="Arial" w:cs="Arial"/>
          <w:bCs/>
        </w:rPr>
      </w:pPr>
    </w:p>
    <w:p w:rsidR="00045AA1" w:rsidRDefault="00045AA1" w:rsidP="00045AA1">
      <w:pPr>
        <w:pStyle w:val="Sinespaciado"/>
        <w:jc w:val="center"/>
        <w:rPr>
          <w:rFonts w:ascii="Arial" w:hAnsi="Arial" w:cs="Arial"/>
          <w:bCs/>
        </w:rPr>
      </w:pPr>
    </w:p>
    <w:p w:rsidR="00045AA1" w:rsidRPr="00045AA1" w:rsidRDefault="00045AA1" w:rsidP="00045AA1">
      <w:pPr>
        <w:pStyle w:val="Sinespaciad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La presente hoja de firmas, forma parte integrante de la convocatoria a la Cuadragésima Primera Sesión Ordinaria de la Comisión Edilicia Permanente de Hacienda Pública y Patrimonio Municipal</w:t>
      </w:r>
      <w:r w:rsidR="008B2588">
        <w:rPr>
          <w:rFonts w:ascii="Arial" w:hAnsi="Arial" w:cs="Arial"/>
          <w:bCs/>
          <w:sz w:val="16"/>
          <w:szCs w:val="16"/>
        </w:rPr>
        <w:t xml:space="preserve">. </w:t>
      </w:r>
      <w:r>
        <w:rPr>
          <w:rFonts w:ascii="Arial" w:hAnsi="Arial" w:cs="Arial"/>
          <w:bCs/>
          <w:sz w:val="16"/>
          <w:szCs w:val="16"/>
        </w:rPr>
        <w:t xml:space="preserve">-  -  -  -  -  -  -  -  -  -  -  -  -  -  -  -  -  -  -  -  -  -  -  -  -  -  -  -  -  -  -  -  -  -  - </w:t>
      </w:r>
      <w:proofErr w:type="gramStart"/>
      <w:r w:rsidRPr="00045AA1">
        <w:rPr>
          <w:rFonts w:ascii="Arial" w:hAnsi="Arial" w:cs="Arial"/>
          <w:b/>
          <w:bCs/>
          <w:sz w:val="16"/>
          <w:szCs w:val="16"/>
        </w:rPr>
        <w:t>CONSTE.-</w:t>
      </w:r>
      <w:proofErr w:type="gramEnd"/>
      <w:r w:rsidRPr="00045AA1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045AA1" w:rsidRDefault="00045AA1" w:rsidP="00045AA1">
      <w:pPr>
        <w:jc w:val="center"/>
        <w:rPr>
          <w:rFonts w:ascii="Arial" w:hAnsi="Arial" w:cs="Arial"/>
        </w:rPr>
      </w:pPr>
    </w:p>
    <w:p w:rsidR="00045AA1" w:rsidRPr="003B3400" w:rsidRDefault="00045AA1" w:rsidP="00045AA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*JJJP/</w:t>
      </w:r>
      <w:proofErr w:type="spellStart"/>
      <w:r>
        <w:rPr>
          <w:rFonts w:ascii="Arial" w:hAnsi="Arial" w:cs="Arial"/>
          <w:sz w:val="16"/>
          <w:szCs w:val="16"/>
        </w:rPr>
        <w:t>mgpa</w:t>
      </w:r>
      <w:proofErr w:type="spellEnd"/>
      <w:r>
        <w:rPr>
          <w:rFonts w:ascii="Arial" w:hAnsi="Arial" w:cs="Arial"/>
          <w:sz w:val="16"/>
          <w:szCs w:val="16"/>
        </w:rPr>
        <w:t xml:space="preserve">. Regidores. </w:t>
      </w:r>
    </w:p>
    <w:p w:rsidR="00045AA1" w:rsidRDefault="00045AA1" w:rsidP="00045AA1"/>
    <w:p w:rsidR="00045AA1" w:rsidRDefault="00045AA1" w:rsidP="00045AA1"/>
    <w:p w:rsidR="00045AA1" w:rsidRDefault="00045AA1" w:rsidP="00045AA1"/>
    <w:p w:rsidR="00045AA1" w:rsidRDefault="00045AA1" w:rsidP="00045AA1"/>
    <w:p w:rsidR="00045AA1" w:rsidRDefault="00045AA1" w:rsidP="00045AA1"/>
    <w:p w:rsidR="00045AA1" w:rsidRDefault="00045AA1" w:rsidP="00045AA1"/>
    <w:p w:rsidR="00045AA1" w:rsidRDefault="00045AA1" w:rsidP="00045AA1"/>
    <w:p w:rsidR="00045AA1" w:rsidRDefault="00045AA1" w:rsidP="00045AA1"/>
    <w:p w:rsidR="00045AA1" w:rsidRDefault="00045AA1" w:rsidP="00045AA1"/>
    <w:p w:rsidR="00045AA1" w:rsidRDefault="00045AA1" w:rsidP="00045AA1"/>
    <w:p w:rsidR="00045AA1" w:rsidRDefault="00045AA1" w:rsidP="00045AA1"/>
    <w:p w:rsidR="00045AA1" w:rsidRDefault="00045AA1" w:rsidP="00045AA1"/>
    <w:p w:rsidR="00045AA1" w:rsidRDefault="00045AA1" w:rsidP="00045AA1"/>
    <w:p w:rsidR="00045AA1" w:rsidRDefault="00045AA1" w:rsidP="00045AA1"/>
    <w:sectPr w:rsidR="00045AA1" w:rsidSect="00440939">
      <w:headerReference w:type="even" r:id="rId4"/>
      <w:headerReference w:type="default" r:id="rId5"/>
      <w:headerReference w:type="first" r:id="rId6"/>
      <w:pgSz w:w="12240" w:h="15840"/>
      <w:pgMar w:top="2410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000DC4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0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000DC4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1" type="#_x0000_t75" alt="" style="position:absolute;margin-left:-65.05pt;margin-top:-131.7pt;width:612pt;height:11in;z-index:-25165516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4D664BAE" wp14:editId="68721E69">
          <wp:simplePos x="0" y="0"/>
          <wp:positionH relativeFrom="column">
            <wp:posOffset>3540637</wp:posOffset>
          </wp:positionH>
          <wp:positionV relativeFrom="paragraph">
            <wp:posOffset>-274320</wp:posOffset>
          </wp:positionV>
          <wp:extent cx="2362200" cy="1109345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000DC4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AA1"/>
    <w:rsid w:val="00000DC4"/>
    <w:rsid w:val="00045AA1"/>
    <w:rsid w:val="00612917"/>
    <w:rsid w:val="008B2588"/>
    <w:rsid w:val="00AA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5483B07"/>
  <w15:chartTrackingRefBased/>
  <w15:docId w15:val="{1C1F1FDC-6ECF-4660-8874-A73A2F074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AA1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5AA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5AA1"/>
    <w:rPr>
      <w:rFonts w:eastAsiaTheme="minorEastAsia"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045AA1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45AA1"/>
    <w:rPr>
      <w:rFonts w:eastAsiaTheme="minorEastAsia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DA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DA0"/>
    <w:rPr>
      <w:rFonts w:ascii="Segoe UI" w:eastAsiaTheme="minorEastAsia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3</cp:revision>
  <cp:lastPrinted>2024-01-15T19:20:00Z</cp:lastPrinted>
  <dcterms:created xsi:type="dcterms:W3CDTF">2024-01-15T18:51:00Z</dcterms:created>
  <dcterms:modified xsi:type="dcterms:W3CDTF">2024-01-15T19:40:00Z</dcterms:modified>
</cp:coreProperties>
</file>