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72C" w:rsidTr="001224FC">
        <w:tc>
          <w:tcPr>
            <w:tcW w:w="9488" w:type="dxa"/>
          </w:tcPr>
          <w:p w:rsidR="0049172C" w:rsidRPr="00991B6A" w:rsidRDefault="0049172C" w:rsidP="001224F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TRIGESIMA TERCERA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91B6A">
              <w:rPr>
                <w:rFonts w:ascii="Arial" w:hAnsi="Arial" w:cs="Arial"/>
                <w:b/>
              </w:rPr>
              <w:t>SESIÓN ORDINARIA.</w:t>
            </w:r>
          </w:p>
          <w:p w:rsidR="0049172C" w:rsidRPr="00991B6A" w:rsidRDefault="0049172C" w:rsidP="001224F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49172C" w:rsidRPr="00991B6A" w:rsidRDefault="0049172C" w:rsidP="001224FC">
            <w:pPr>
              <w:pStyle w:val="Sinespaciado"/>
              <w:jc w:val="center"/>
              <w:rPr>
                <w:rFonts w:ascii="Arial" w:hAnsi="Arial" w:cs="Arial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49172C" w:rsidRDefault="0049172C" w:rsidP="004917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9172C" w:rsidRDefault="0049172C" w:rsidP="0049172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172C" w:rsidTr="001224FC">
        <w:tc>
          <w:tcPr>
            <w:tcW w:w="9488" w:type="dxa"/>
          </w:tcPr>
          <w:p w:rsidR="0049172C" w:rsidRDefault="0049172C" w:rsidP="001224F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72C" w:rsidRPr="0081617D" w:rsidRDefault="0049172C" w:rsidP="001224F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49172C" w:rsidRDefault="0049172C" w:rsidP="001224F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72C" w:rsidRDefault="0049172C" w:rsidP="0049172C"/>
    <w:p w:rsidR="0049172C" w:rsidRPr="0049172C" w:rsidRDefault="0049172C" w:rsidP="004917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lang w:val="es-419"/>
        </w:rPr>
      </w:pPr>
      <w:r w:rsidRPr="0049172C">
        <w:rPr>
          <w:rFonts w:ascii="Arial" w:hAnsi="Arial" w:cs="Arial"/>
          <w:sz w:val="22"/>
          <w:lang w:val="es-419"/>
        </w:rPr>
        <w:t>Lista de asistencia, declaración y verificación del quórum legal</w:t>
      </w:r>
      <w:r w:rsidRPr="0049172C">
        <w:rPr>
          <w:rFonts w:ascii="Arial" w:hAnsi="Arial" w:cs="Arial"/>
          <w:sz w:val="22"/>
          <w:lang w:val="es-419"/>
        </w:rPr>
        <w:t>.</w:t>
      </w:r>
    </w:p>
    <w:p w:rsidR="0049172C" w:rsidRPr="0049172C" w:rsidRDefault="0049172C" w:rsidP="0049172C">
      <w:pPr>
        <w:pStyle w:val="Prrafodelista"/>
        <w:jc w:val="both"/>
        <w:rPr>
          <w:rFonts w:ascii="Arial" w:hAnsi="Arial" w:cs="Arial"/>
          <w:sz w:val="22"/>
          <w:lang w:val="es-419"/>
        </w:rPr>
      </w:pPr>
    </w:p>
    <w:p w:rsidR="0049172C" w:rsidRPr="0049172C" w:rsidRDefault="0049172C" w:rsidP="004917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lang w:val="es-419"/>
        </w:rPr>
      </w:pPr>
      <w:r w:rsidRPr="0049172C">
        <w:rPr>
          <w:rFonts w:ascii="Arial" w:hAnsi="Arial" w:cs="Arial"/>
          <w:sz w:val="22"/>
          <w:lang w:val="es-419"/>
        </w:rPr>
        <w:t>Estudio, revisión, análisis y en su caso aprobación y examinación de la tabla de valores catastrale</w:t>
      </w:r>
      <w:r w:rsidRPr="0049172C">
        <w:rPr>
          <w:rFonts w:ascii="Arial" w:hAnsi="Arial" w:cs="Arial"/>
          <w:sz w:val="22"/>
          <w:lang w:val="es-419"/>
        </w:rPr>
        <w:t>s para el ejercicio fiscal 2021.</w:t>
      </w:r>
    </w:p>
    <w:p w:rsidR="0049172C" w:rsidRPr="0049172C" w:rsidRDefault="0049172C" w:rsidP="0049172C">
      <w:pPr>
        <w:pStyle w:val="Prrafodelista"/>
        <w:rPr>
          <w:rFonts w:ascii="Arial" w:hAnsi="Arial" w:cs="Arial"/>
          <w:sz w:val="22"/>
          <w:lang w:val="es-419"/>
        </w:rPr>
      </w:pPr>
    </w:p>
    <w:p w:rsidR="0049172C" w:rsidRPr="0049172C" w:rsidRDefault="0049172C" w:rsidP="004917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lang w:val="es-419"/>
        </w:rPr>
      </w:pPr>
      <w:r w:rsidRPr="0049172C">
        <w:rPr>
          <w:rFonts w:ascii="Arial" w:hAnsi="Arial" w:cs="Arial"/>
          <w:sz w:val="22"/>
          <w:lang w:val="es-419"/>
        </w:rPr>
        <w:t>Estudio, revisión, análisis y en su caso aprobación y dictaminación respecto del pago por derechos del uso de agua, drenaje, alcantarillado o tratamiento y disposición de aguas residuales del Organismo Público Descentralizados SAPAZA del artículo 65 al 97 del proyecto de la Ley de Ingresos para el ejercicio fiscal 2024.</w:t>
      </w:r>
    </w:p>
    <w:p w:rsidR="0049172C" w:rsidRPr="0049172C" w:rsidRDefault="0049172C" w:rsidP="0049172C">
      <w:pPr>
        <w:pStyle w:val="Prrafodelista"/>
        <w:rPr>
          <w:rFonts w:ascii="Arial" w:hAnsi="Arial" w:cs="Arial"/>
          <w:sz w:val="22"/>
          <w:lang w:val="es-419"/>
        </w:rPr>
      </w:pPr>
    </w:p>
    <w:p w:rsidR="0049172C" w:rsidRPr="0049172C" w:rsidRDefault="0049172C" w:rsidP="004917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lang w:val="es-419"/>
        </w:rPr>
      </w:pPr>
      <w:r w:rsidRPr="0049172C">
        <w:rPr>
          <w:rFonts w:ascii="Arial" w:hAnsi="Arial" w:cs="Arial"/>
          <w:sz w:val="22"/>
          <w:lang w:val="es-419"/>
        </w:rPr>
        <w:t>Estudio, revisión, análisis y en su caso aprobación y dictaminación respecto al proyecto de la Ley de Ingresos para ejercicio 2024 para el municipio de Zapotlán el Grande, Jalisco.</w:t>
      </w:r>
    </w:p>
    <w:p w:rsidR="0049172C" w:rsidRPr="0049172C" w:rsidRDefault="0049172C" w:rsidP="0049172C">
      <w:pPr>
        <w:pStyle w:val="Prrafodelista"/>
        <w:rPr>
          <w:rFonts w:ascii="Arial" w:hAnsi="Arial" w:cs="Arial"/>
          <w:sz w:val="22"/>
          <w:lang w:val="es-419"/>
        </w:rPr>
      </w:pPr>
    </w:p>
    <w:p w:rsidR="0049172C" w:rsidRPr="0049172C" w:rsidRDefault="0049172C" w:rsidP="004917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lang w:val="es-419"/>
        </w:rPr>
      </w:pPr>
      <w:r w:rsidRPr="0049172C">
        <w:rPr>
          <w:rFonts w:ascii="Arial" w:hAnsi="Arial" w:cs="Arial"/>
          <w:sz w:val="22"/>
          <w:lang w:val="es-419"/>
        </w:rPr>
        <w:t>Asuntos Varios.</w:t>
      </w:r>
    </w:p>
    <w:p w:rsidR="0049172C" w:rsidRPr="0049172C" w:rsidRDefault="0049172C" w:rsidP="0049172C">
      <w:pPr>
        <w:pStyle w:val="Prrafodelista"/>
        <w:rPr>
          <w:rFonts w:ascii="Arial" w:hAnsi="Arial" w:cs="Arial"/>
          <w:sz w:val="22"/>
          <w:lang w:val="es-419"/>
        </w:rPr>
      </w:pPr>
    </w:p>
    <w:p w:rsidR="0049172C" w:rsidRDefault="0049172C" w:rsidP="004917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lang w:val="es-419"/>
        </w:rPr>
      </w:pPr>
      <w:r w:rsidRPr="0049172C">
        <w:rPr>
          <w:rFonts w:ascii="Arial" w:hAnsi="Arial" w:cs="Arial"/>
          <w:sz w:val="22"/>
          <w:lang w:val="es-419"/>
        </w:rPr>
        <w:t>Clausura.</w:t>
      </w:r>
    </w:p>
    <w:p w:rsidR="0049172C" w:rsidRPr="0049172C" w:rsidRDefault="0049172C" w:rsidP="0049172C">
      <w:pPr>
        <w:pStyle w:val="Prrafodelista"/>
        <w:rPr>
          <w:rFonts w:ascii="Arial" w:hAnsi="Arial" w:cs="Arial"/>
          <w:sz w:val="22"/>
          <w:lang w:val="es-419"/>
        </w:rPr>
      </w:pPr>
    </w:p>
    <w:p w:rsidR="0049172C" w:rsidRPr="0049172C" w:rsidRDefault="0049172C" w:rsidP="0049172C">
      <w:pPr>
        <w:pStyle w:val="Prrafodelista"/>
        <w:jc w:val="both"/>
        <w:rPr>
          <w:rFonts w:ascii="Arial" w:hAnsi="Arial" w:cs="Arial"/>
          <w:sz w:val="22"/>
          <w:lang w:val="es-419"/>
        </w:rPr>
      </w:pPr>
      <w:bookmarkStart w:id="0" w:name="_GoBack"/>
      <w:bookmarkEnd w:id="0"/>
    </w:p>
    <w:p w:rsidR="0049172C" w:rsidRDefault="0049172C" w:rsidP="0049172C"/>
    <w:p w:rsidR="0049172C" w:rsidRDefault="0049172C" w:rsidP="0049172C">
      <w:pPr>
        <w:pStyle w:val="Sinespaciado"/>
        <w:jc w:val="both"/>
        <w:rPr>
          <w:rFonts w:ascii="Arial" w:hAnsi="Arial" w:cs="Arial"/>
          <w:b/>
        </w:rPr>
      </w:pPr>
      <w:r w:rsidRPr="00EA09E4">
        <w:rPr>
          <w:rFonts w:ascii="Arial" w:hAnsi="Arial" w:cs="Arial"/>
          <w:b/>
        </w:rPr>
        <w:t xml:space="preserve">SE SOMETE A CONSIDERACIÓN DE LOS INTEGRANTES DE ESTA COMISIÓN </w:t>
      </w:r>
      <w:r>
        <w:rPr>
          <w:rFonts w:ascii="Arial" w:hAnsi="Arial" w:cs="Arial"/>
          <w:b/>
        </w:rPr>
        <w:t xml:space="preserve">EL </w:t>
      </w:r>
      <w:r w:rsidRPr="00EA09E4">
        <w:rPr>
          <w:rFonts w:ascii="Arial" w:hAnsi="Arial" w:cs="Arial"/>
          <w:b/>
        </w:rPr>
        <w:t>ORDEN DEL D</w:t>
      </w:r>
      <w:r>
        <w:rPr>
          <w:rFonts w:ascii="Arial" w:hAnsi="Arial" w:cs="Arial"/>
          <w:b/>
        </w:rPr>
        <w:t xml:space="preserve">ÍA, LOS QUE ESTEN DE ACUERDO FAVOR DE MANIFESTARLO LEVANTANDO LA MANO: </w:t>
      </w:r>
    </w:p>
    <w:p w:rsidR="0049172C" w:rsidRDefault="0049172C" w:rsidP="0049172C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49172C" w:rsidRPr="00902DFE" w:rsidTr="001224FC">
        <w:tc>
          <w:tcPr>
            <w:tcW w:w="4815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49172C" w:rsidRPr="00902DFE" w:rsidTr="001224FC">
        <w:tc>
          <w:tcPr>
            <w:tcW w:w="4815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72C" w:rsidRPr="00902DFE" w:rsidTr="001224FC">
        <w:tc>
          <w:tcPr>
            <w:tcW w:w="4815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MARTÍNES RUVALCABA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72C" w:rsidRPr="00902DFE" w:rsidTr="001224FC">
        <w:tc>
          <w:tcPr>
            <w:tcW w:w="4815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72C" w:rsidRPr="00902DFE" w:rsidTr="001224FC">
        <w:tc>
          <w:tcPr>
            <w:tcW w:w="4815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72C" w:rsidRPr="00902DFE" w:rsidTr="001224FC">
        <w:tc>
          <w:tcPr>
            <w:tcW w:w="4815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49172C" w:rsidRPr="00902DFE" w:rsidRDefault="0049172C" w:rsidP="001224FC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9172C" w:rsidRPr="00902DFE" w:rsidRDefault="0049172C" w:rsidP="001224F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9172C" w:rsidRDefault="0049172C"/>
    <w:sectPr w:rsidR="0049172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917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917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9172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917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9172C">
    <w:pPr>
      <w:pStyle w:val="Encabezado"/>
    </w:pPr>
    <w:r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85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363C997B" wp14:editId="4DD8DAAD">
          <wp:simplePos x="0" y="0"/>
          <wp:positionH relativeFrom="margin">
            <wp:posOffset>3886200</wp:posOffset>
          </wp:positionH>
          <wp:positionV relativeFrom="paragraph">
            <wp:posOffset>-48260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73" w:rsidRDefault="004917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0731A"/>
    <w:multiLevelType w:val="hybridMultilevel"/>
    <w:tmpl w:val="31108046"/>
    <w:lvl w:ilvl="0" w:tplc="A2FE6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2C"/>
    <w:rsid w:val="0049172C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621B12"/>
  <w15:chartTrackingRefBased/>
  <w15:docId w15:val="{C4B41F1A-B470-4CEB-AA51-5C4C2665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2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9172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9172C"/>
  </w:style>
  <w:style w:type="table" w:styleId="Tablaconcuadrcula">
    <w:name w:val="Table Grid"/>
    <w:basedOn w:val="Tablanormal"/>
    <w:uiPriority w:val="39"/>
    <w:rsid w:val="0049172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7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72C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917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72C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9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2024-03-11T16:20:00Z</dcterms:created>
  <dcterms:modified xsi:type="dcterms:W3CDTF">2024-03-11T16:23:00Z</dcterms:modified>
</cp:coreProperties>
</file>