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C50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81E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189</w:t>
            </w:r>
            <w:r w:rsidR="00C50BC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C50BC9">
        <w:rPr>
          <w:rFonts w:ascii="Arial" w:hAnsi="Arial" w:cs="Arial"/>
          <w:sz w:val="20"/>
          <w:szCs w:val="20"/>
        </w:rPr>
        <w:t xml:space="preserve">Trigésima Octava </w:t>
      </w:r>
      <w:r>
        <w:rPr>
          <w:rFonts w:ascii="Arial" w:hAnsi="Arial" w:cs="Arial"/>
          <w:sz w:val="20"/>
          <w:szCs w:val="20"/>
        </w:rPr>
        <w:t xml:space="preserve">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 xml:space="preserve">16:30 dieciséis horas con treinta minutos </w:t>
      </w:r>
      <w:r w:rsidR="006123EA">
        <w:rPr>
          <w:rFonts w:ascii="Arial" w:hAnsi="Arial" w:cs="Arial"/>
          <w:sz w:val="20"/>
          <w:szCs w:val="20"/>
        </w:rPr>
        <w:t>los días</w:t>
      </w:r>
      <w:r>
        <w:rPr>
          <w:rFonts w:ascii="Arial" w:hAnsi="Arial" w:cs="Arial"/>
          <w:sz w:val="20"/>
          <w:szCs w:val="20"/>
        </w:rPr>
        <w:t xml:space="preserve"> </w:t>
      </w:r>
      <w:r w:rsidR="00C50BC9">
        <w:rPr>
          <w:rFonts w:ascii="Arial" w:hAnsi="Arial" w:cs="Arial"/>
          <w:sz w:val="20"/>
          <w:szCs w:val="20"/>
        </w:rPr>
        <w:t>jueves 07</w:t>
      </w:r>
      <w:r>
        <w:rPr>
          <w:rFonts w:ascii="Arial" w:hAnsi="Arial" w:cs="Arial"/>
          <w:sz w:val="20"/>
          <w:szCs w:val="20"/>
        </w:rPr>
        <w:t xml:space="preserve"> </w:t>
      </w:r>
      <w:r w:rsidR="00C50BC9">
        <w:rPr>
          <w:rFonts w:ascii="Arial" w:hAnsi="Arial" w:cs="Arial"/>
          <w:sz w:val="20"/>
          <w:szCs w:val="20"/>
        </w:rPr>
        <w:t>siete</w:t>
      </w:r>
      <w:r w:rsidR="006123EA">
        <w:rPr>
          <w:rFonts w:ascii="Arial" w:hAnsi="Arial" w:cs="Arial"/>
          <w:sz w:val="20"/>
          <w:szCs w:val="20"/>
        </w:rPr>
        <w:t xml:space="preserve">, viernes 08 ocho y lunes 11 once </w:t>
      </w:r>
      <w:r>
        <w:rPr>
          <w:rFonts w:ascii="Arial" w:hAnsi="Arial" w:cs="Arial"/>
          <w:sz w:val="20"/>
          <w:szCs w:val="20"/>
        </w:rPr>
        <w:t>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Diciembre de 2023, en la Sala de Juan S. Vizcaíno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50BC9" w:rsidRDefault="00181E0A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 w:rsidR="00C50BC9">
        <w:rPr>
          <w:rFonts w:ascii="Arial" w:hAnsi="Arial" w:cs="Arial"/>
          <w:b/>
          <w:sz w:val="20"/>
          <w:szCs w:val="20"/>
        </w:rPr>
        <w:t xml:space="preserve">.- </w:t>
      </w:r>
      <w:r w:rsidR="00C50BC9" w:rsidRPr="00C50BC9">
        <w:rPr>
          <w:rFonts w:ascii="Arial" w:hAnsi="Arial" w:cs="Arial"/>
          <w:sz w:val="20"/>
          <w:szCs w:val="20"/>
        </w:rPr>
        <w:t>Estudio, análisis, discusión y en su caso aprobación de</w:t>
      </w:r>
      <w:r w:rsidR="00C50BC9">
        <w:rPr>
          <w:rFonts w:ascii="Arial" w:hAnsi="Arial" w:cs="Arial"/>
          <w:b/>
          <w:sz w:val="20"/>
          <w:szCs w:val="20"/>
        </w:rPr>
        <w:t xml:space="preserve"> </w:t>
      </w:r>
      <w:r w:rsidR="00C50BC9" w:rsidRPr="000C0D66">
        <w:rPr>
          <w:rFonts w:ascii="Arial" w:eastAsia="Arial" w:hAnsi="Arial" w:cs="Arial"/>
          <w:iCs/>
        </w:rPr>
        <w:t xml:space="preserve">la 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Iniciativa de acuerdo que turna a la </w:t>
      </w:r>
      <w:r w:rsidR="00C50BC9">
        <w:rPr>
          <w:rFonts w:ascii="Arial" w:eastAsia="Arial" w:hAnsi="Arial" w:cs="Arial"/>
          <w:iCs/>
          <w:sz w:val="20"/>
          <w:szCs w:val="20"/>
        </w:rPr>
        <w:t>C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omisión</w:t>
      </w:r>
      <w:r w:rsidR="00C50BC9">
        <w:rPr>
          <w:rFonts w:ascii="Arial" w:eastAsia="Arial" w:hAnsi="Arial" w:cs="Arial"/>
          <w:iCs/>
          <w:sz w:val="20"/>
          <w:szCs w:val="20"/>
        </w:rPr>
        <w:t xml:space="preserve"> E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dilicia</w:t>
      </w:r>
      <w:r w:rsidR="00C50BC9">
        <w:rPr>
          <w:rFonts w:ascii="Arial" w:eastAsia="Arial" w:hAnsi="Arial" w:cs="Arial"/>
          <w:iCs/>
          <w:sz w:val="20"/>
          <w:szCs w:val="20"/>
        </w:rPr>
        <w:t xml:space="preserve"> Permanente 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de </w:t>
      </w:r>
      <w:r w:rsidR="00C50BC9">
        <w:rPr>
          <w:rFonts w:ascii="Arial" w:eastAsia="Arial" w:hAnsi="Arial" w:cs="Arial"/>
          <w:iCs/>
          <w:sz w:val="20"/>
          <w:szCs w:val="20"/>
        </w:rPr>
        <w:t>H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acienda </w:t>
      </w:r>
      <w:r w:rsidR="00C50BC9">
        <w:rPr>
          <w:rFonts w:ascii="Arial" w:eastAsia="Arial" w:hAnsi="Arial" w:cs="Arial"/>
          <w:iCs/>
          <w:sz w:val="20"/>
          <w:szCs w:val="20"/>
        </w:rPr>
        <w:t>P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ública y </w:t>
      </w:r>
      <w:r w:rsidR="00C50BC9">
        <w:rPr>
          <w:rFonts w:ascii="Arial" w:eastAsia="Arial" w:hAnsi="Arial" w:cs="Arial"/>
          <w:iCs/>
          <w:sz w:val="20"/>
          <w:szCs w:val="20"/>
        </w:rPr>
        <w:t>P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 xml:space="preserve">atrimonio </w:t>
      </w:r>
      <w:r w:rsidR="00C50BC9">
        <w:rPr>
          <w:rFonts w:ascii="Arial" w:eastAsia="Arial" w:hAnsi="Arial" w:cs="Arial"/>
          <w:iCs/>
          <w:sz w:val="20"/>
          <w:szCs w:val="20"/>
        </w:rPr>
        <w:t>M</w:t>
      </w:r>
      <w:r w:rsidR="00C50BC9" w:rsidRPr="00C50BC9">
        <w:rPr>
          <w:rFonts w:ascii="Arial" w:eastAsia="Arial" w:hAnsi="Arial" w:cs="Arial"/>
          <w:iCs/>
          <w:sz w:val="20"/>
          <w:szCs w:val="20"/>
        </w:rPr>
        <w:t>unicipal, el proyecto de presupuesto de eg</w:t>
      </w:r>
      <w:r w:rsidR="00C50BC9">
        <w:rPr>
          <w:rFonts w:ascii="Arial" w:eastAsia="Arial" w:hAnsi="Arial" w:cs="Arial"/>
          <w:iCs/>
          <w:sz w:val="20"/>
          <w:szCs w:val="20"/>
        </w:rPr>
        <w:t>resos para el ejercicio fiscal 2024</w:t>
      </w:r>
    </w:p>
    <w:p w:rsidR="00C50BC9" w:rsidRDefault="00C50BC9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</w:p>
    <w:p w:rsidR="00181E0A" w:rsidRPr="00C50BC9" w:rsidRDefault="00C50BC9" w:rsidP="00C50BC9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a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).-</w:t>
      </w:r>
      <w:proofErr w:type="gramEnd"/>
      <w:r>
        <w:rPr>
          <w:rFonts w:ascii="Arial" w:eastAsia="Arial" w:hAnsi="Arial" w:cs="Arial"/>
          <w:iCs/>
          <w:sz w:val="20"/>
          <w:szCs w:val="20"/>
        </w:rPr>
        <w:t xml:space="preserve"> Revisión, análisis y discusión referente al capítulo 1000 Servicios Personales. Jueves 07 de diciembre de 2023.  </w:t>
      </w:r>
    </w:p>
    <w:p w:rsidR="00C50BC9" w:rsidRDefault="00C50BC9" w:rsidP="00181E0A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C50BC9">
        <w:rPr>
          <w:rFonts w:ascii="Arial" w:hAnsi="Arial" w:cs="Arial"/>
          <w:sz w:val="20"/>
          <w:szCs w:val="20"/>
        </w:rPr>
        <w:tab/>
        <w:t>b</w:t>
      </w:r>
      <w:proofErr w:type="gramStart"/>
      <w:r w:rsidRPr="00C50B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iCs/>
          <w:sz w:val="20"/>
          <w:szCs w:val="20"/>
        </w:rPr>
        <w:t xml:space="preserve">Revisión, análisis y discusión referente al capítulo 2000 al 9000. Viernes 08 de diciembre de 2023 a las 16:30 horas, Sala Juan S. Vizcaíno y su continuación el día lunes 11 de diciembre de 2023 a las 16:30 horas, misma sala.  </w:t>
      </w:r>
    </w:p>
    <w:p w:rsidR="00C50BC9" w:rsidRDefault="00C50BC9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307433" w:rsidRDefault="00307433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92F9E" w:rsidRPr="0081617D" w:rsidRDefault="00192F9E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50BC9">
        <w:rPr>
          <w:rFonts w:ascii="Arial" w:hAnsi="Arial" w:cs="Arial"/>
          <w:sz w:val="20"/>
          <w:szCs w:val="20"/>
        </w:rPr>
        <w:t>30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noviembre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181E0A" w:rsidRDefault="00181E0A" w:rsidP="00192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307433" w:rsidRDefault="00181E0A" w:rsidP="00192F9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1617D">
        <w:rPr>
          <w:rFonts w:ascii="Arial" w:hAnsi="Arial" w:cs="Arial"/>
          <w:sz w:val="20"/>
          <w:szCs w:val="20"/>
        </w:rPr>
        <w:t>Hacienda Pública y Patrimonio Municipal</w:t>
      </w:r>
      <w:r w:rsidR="006123EA">
        <w:rPr>
          <w:rFonts w:ascii="Arial" w:hAnsi="Arial" w:cs="Arial"/>
          <w:sz w:val="20"/>
          <w:szCs w:val="20"/>
        </w:rPr>
        <w:t>.</w:t>
      </w:r>
      <w:r w:rsidR="00307433">
        <w:rPr>
          <w:rFonts w:ascii="Arial" w:hAnsi="Arial" w:cs="Arial"/>
          <w:sz w:val="20"/>
          <w:szCs w:val="20"/>
        </w:rPr>
        <w:t xml:space="preserve"> </w:t>
      </w:r>
    </w:p>
    <w:p w:rsidR="00192F9E" w:rsidRDefault="00192F9E" w:rsidP="00192F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2F9E" w:rsidRDefault="00192F9E" w:rsidP="00192F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06C1" w:rsidRPr="00192F9E" w:rsidRDefault="00181E0A" w:rsidP="00192F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Regidores.</w:t>
      </w:r>
      <w:bookmarkStart w:id="0" w:name="_GoBack"/>
      <w:bookmarkEnd w:id="0"/>
    </w:p>
    <w:sectPr w:rsidR="004F06C1" w:rsidRPr="00192F9E" w:rsidSect="00181E0A">
      <w:headerReference w:type="default" r:id="rId6"/>
      <w:footerReference w:type="default" r:id="rId7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0A" w:rsidRDefault="00D0590A">
      <w:pPr>
        <w:spacing w:after="0" w:line="240" w:lineRule="auto"/>
      </w:pPr>
      <w:r>
        <w:separator/>
      </w:r>
    </w:p>
  </w:endnote>
  <w:endnote w:type="continuationSeparator" w:id="0">
    <w:p w:rsidR="00D0590A" w:rsidRDefault="00D0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755591" wp14:editId="04607FEF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0A" w:rsidRDefault="00D0590A">
      <w:pPr>
        <w:spacing w:after="0" w:line="240" w:lineRule="auto"/>
      </w:pPr>
      <w:r>
        <w:separator/>
      </w:r>
    </w:p>
  </w:footnote>
  <w:footnote w:type="continuationSeparator" w:id="0">
    <w:p w:rsidR="00D0590A" w:rsidRDefault="00D0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268C82" wp14:editId="10E96285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D059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0A"/>
    <w:rsid w:val="00181E0A"/>
    <w:rsid w:val="00192F9E"/>
    <w:rsid w:val="00307433"/>
    <w:rsid w:val="004C351C"/>
    <w:rsid w:val="004F06C1"/>
    <w:rsid w:val="006123EA"/>
    <w:rsid w:val="00936BBD"/>
    <w:rsid w:val="00C50BC9"/>
    <w:rsid w:val="00D0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06B4"/>
  <w15:chartTrackingRefBased/>
  <w15:docId w15:val="{E31E34FD-5E12-43FA-8814-96390DA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1E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1E0A"/>
  </w:style>
  <w:style w:type="paragraph" w:styleId="Encabezado">
    <w:name w:val="header"/>
    <w:basedOn w:val="Normal"/>
    <w:link w:val="Encabezado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E0A"/>
  </w:style>
  <w:style w:type="paragraph" w:styleId="Piedepgina">
    <w:name w:val="footer"/>
    <w:basedOn w:val="Normal"/>
    <w:link w:val="Piedepgina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E0A"/>
  </w:style>
  <w:style w:type="paragraph" w:styleId="Textodeglobo">
    <w:name w:val="Balloon Text"/>
    <w:basedOn w:val="Normal"/>
    <w:link w:val="TextodegloboCar"/>
    <w:uiPriority w:val="99"/>
    <w:semiHidden/>
    <w:unhideWhenUsed/>
    <w:rsid w:val="0030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2024-03-19T18:30:00Z</cp:lastPrinted>
  <dcterms:created xsi:type="dcterms:W3CDTF">2023-11-30T22:02:00Z</dcterms:created>
  <dcterms:modified xsi:type="dcterms:W3CDTF">2024-03-19T18:35:00Z</dcterms:modified>
</cp:coreProperties>
</file>