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6B44C" w14:textId="77777777" w:rsidR="001F4180" w:rsidRDefault="001F4180"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4C270FFC" w:rsidR="004C1CDC" w:rsidRPr="00BB6EBE"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 xml:space="preserve">HONORABLE AYUNTAMIENTO CONSTITUCIONAL </w:t>
      </w:r>
    </w:p>
    <w:p w14:paraId="5101C865" w14:textId="77777777" w:rsidR="004C1CDC" w:rsidRPr="00BB6EBE"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DE ZAPOTLÁN EL GRANDE, JALISCO</w:t>
      </w:r>
    </w:p>
    <w:p w14:paraId="4C71BC22" w14:textId="77777777" w:rsidR="004C1CDC" w:rsidRPr="00BB6EBE"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BB6EBE">
        <w:rPr>
          <w:rStyle w:val="Ninguno"/>
          <w:rFonts w:ascii="Arial" w:hAnsi="Arial" w:cs="Arial"/>
          <w:b/>
          <w:bCs/>
          <w:sz w:val="24"/>
          <w:szCs w:val="24"/>
          <w:lang w:val="es-MX"/>
        </w:rPr>
        <w:t>PRESENTE</w:t>
      </w:r>
    </w:p>
    <w:p w14:paraId="424B3E57" w14:textId="77777777" w:rsidR="004C1CDC" w:rsidRPr="00BB6EBE" w:rsidRDefault="004C1CDC"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63363842" w14:textId="440F28EA" w:rsidR="00246EDF"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sz w:val="24"/>
          <w:szCs w:val="24"/>
          <w:lang w:val="es-MX"/>
        </w:rPr>
      </w:pPr>
      <w:r w:rsidRPr="00BB6EBE">
        <w:rPr>
          <w:rStyle w:val="Ninguno"/>
          <w:rFonts w:ascii="Arial" w:hAnsi="Arial" w:cs="Arial"/>
          <w:sz w:val="24"/>
          <w:szCs w:val="24"/>
          <w:lang w:val="es-MX"/>
        </w:rPr>
        <w:t>Quien motiva y suscribe</w:t>
      </w:r>
      <w:r w:rsidR="00D74C00" w:rsidRPr="00BB6EBE">
        <w:rPr>
          <w:rStyle w:val="Ninguno"/>
          <w:rFonts w:ascii="Arial" w:hAnsi="Arial" w:cs="Arial"/>
          <w:b/>
          <w:bCs/>
          <w:sz w:val="24"/>
          <w:szCs w:val="24"/>
          <w:lang w:val="es-MX"/>
        </w:rPr>
        <w:t xml:space="preserve"> C</w:t>
      </w:r>
      <w:r w:rsidRPr="00BB6EBE">
        <w:rPr>
          <w:rStyle w:val="Ninguno"/>
          <w:rFonts w:ascii="Arial" w:hAnsi="Arial" w:cs="Arial"/>
          <w:b/>
          <w:bCs/>
          <w:sz w:val="24"/>
          <w:szCs w:val="24"/>
          <w:lang w:val="es-MX"/>
        </w:rPr>
        <w:t xml:space="preserve">. </w:t>
      </w:r>
      <w:r w:rsidR="0004414A" w:rsidRPr="00BB6EBE">
        <w:rPr>
          <w:rStyle w:val="Ninguno"/>
          <w:rFonts w:ascii="Arial" w:hAnsi="Arial" w:cs="Arial"/>
          <w:b/>
          <w:bCs/>
          <w:sz w:val="24"/>
          <w:szCs w:val="24"/>
          <w:lang w:val="es-MX"/>
        </w:rPr>
        <w:t>Mónica</w:t>
      </w:r>
      <w:r w:rsidR="005F4827" w:rsidRPr="00BB6EBE">
        <w:rPr>
          <w:rStyle w:val="Ninguno"/>
          <w:rFonts w:ascii="Arial" w:hAnsi="Arial" w:cs="Arial"/>
          <w:b/>
          <w:bCs/>
          <w:sz w:val="24"/>
          <w:szCs w:val="24"/>
          <w:lang w:val="es-MX"/>
        </w:rPr>
        <w:t xml:space="preserve"> Reynoso Romero</w:t>
      </w:r>
      <w:r w:rsidRPr="00BB6EBE">
        <w:rPr>
          <w:rStyle w:val="Ninguno"/>
          <w:rFonts w:ascii="Arial" w:hAnsi="Arial" w:cs="Arial"/>
          <w:b/>
          <w:bCs/>
          <w:sz w:val="24"/>
          <w:szCs w:val="24"/>
          <w:lang w:val="es-MX"/>
        </w:rPr>
        <w:t>,</w:t>
      </w:r>
      <w:r w:rsidRPr="00BB6EBE">
        <w:rPr>
          <w:rStyle w:val="Ninguno"/>
          <w:rFonts w:ascii="Arial" w:hAnsi="Arial" w:cs="Arial"/>
          <w:sz w:val="24"/>
          <w:szCs w:val="24"/>
          <w:lang w:val="es-MX"/>
        </w:rPr>
        <w:t xml:space="preserve"> en </w:t>
      </w:r>
      <w:r w:rsidR="00BA05A0" w:rsidRPr="00BB6EBE">
        <w:rPr>
          <w:rStyle w:val="Ninguno"/>
          <w:rFonts w:ascii="Arial" w:hAnsi="Arial" w:cs="Arial"/>
          <w:sz w:val="24"/>
          <w:szCs w:val="24"/>
          <w:lang w:val="es-MX"/>
        </w:rPr>
        <w:t xml:space="preserve">mi </w:t>
      </w:r>
      <w:r w:rsidRPr="00BB6EBE">
        <w:rPr>
          <w:rStyle w:val="Ninguno"/>
          <w:rFonts w:ascii="Arial" w:hAnsi="Arial" w:cs="Arial"/>
          <w:sz w:val="24"/>
          <w:szCs w:val="24"/>
          <w:lang w:val="es-MX"/>
        </w:rPr>
        <w:t xml:space="preserve">carácter de </w:t>
      </w:r>
      <w:r w:rsidR="00D74C00" w:rsidRPr="00BB6EBE">
        <w:rPr>
          <w:rStyle w:val="Ninguno"/>
          <w:rFonts w:ascii="Arial" w:hAnsi="Arial" w:cs="Arial"/>
          <w:sz w:val="24"/>
          <w:szCs w:val="24"/>
          <w:lang w:val="es-MX"/>
        </w:rPr>
        <w:t>P</w:t>
      </w:r>
      <w:r w:rsidR="00BA05A0" w:rsidRPr="00BB6EBE">
        <w:rPr>
          <w:rStyle w:val="Ninguno"/>
          <w:rFonts w:ascii="Arial" w:hAnsi="Arial" w:cs="Arial"/>
          <w:sz w:val="24"/>
          <w:szCs w:val="24"/>
          <w:lang w:val="es-MX"/>
        </w:rPr>
        <w:t>resident</w:t>
      </w:r>
      <w:r w:rsidR="003D78FB" w:rsidRPr="00BB6EBE">
        <w:rPr>
          <w:rStyle w:val="Ninguno"/>
          <w:rFonts w:ascii="Arial" w:hAnsi="Arial" w:cs="Arial"/>
          <w:sz w:val="24"/>
          <w:szCs w:val="24"/>
          <w:lang w:val="es-MX"/>
        </w:rPr>
        <w:t>a</w:t>
      </w:r>
      <w:r w:rsidR="00BA05A0" w:rsidRPr="00BB6EBE">
        <w:rPr>
          <w:rStyle w:val="Ninguno"/>
          <w:rFonts w:ascii="Arial" w:hAnsi="Arial" w:cs="Arial"/>
          <w:sz w:val="24"/>
          <w:szCs w:val="24"/>
          <w:lang w:val="es-MX"/>
        </w:rPr>
        <w:t xml:space="preserve"> de la </w:t>
      </w:r>
      <w:r w:rsidRPr="00BB6EBE">
        <w:rPr>
          <w:rStyle w:val="Ninguno"/>
          <w:rFonts w:ascii="Arial" w:hAnsi="Arial" w:cs="Arial"/>
          <w:sz w:val="24"/>
          <w:szCs w:val="24"/>
          <w:lang w:val="es-MX"/>
        </w:rPr>
        <w:t xml:space="preserve">Comisión Edilicia </w:t>
      </w:r>
      <w:r w:rsidR="00402371" w:rsidRPr="00BB6EBE">
        <w:rPr>
          <w:rStyle w:val="Ninguno"/>
          <w:rFonts w:ascii="Arial" w:hAnsi="Arial" w:cs="Arial"/>
          <w:sz w:val="24"/>
          <w:szCs w:val="24"/>
          <w:lang w:val="es-MX"/>
        </w:rPr>
        <w:t xml:space="preserve">Permanente </w:t>
      </w:r>
      <w:r w:rsidRPr="00BB6EBE">
        <w:rPr>
          <w:rStyle w:val="Ninguno"/>
          <w:rFonts w:ascii="Arial" w:hAnsi="Arial" w:cs="Arial"/>
          <w:sz w:val="24"/>
          <w:szCs w:val="24"/>
          <w:lang w:val="es-MX"/>
        </w:rPr>
        <w:t>d</w:t>
      </w:r>
      <w:r w:rsidR="00D74C00" w:rsidRPr="00BB6EBE">
        <w:rPr>
          <w:rStyle w:val="Ninguno"/>
          <w:rFonts w:ascii="Arial" w:hAnsi="Arial" w:cs="Arial"/>
          <w:sz w:val="24"/>
          <w:szCs w:val="24"/>
          <w:lang w:val="es-MX"/>
        </w:rPr>
        <w:t xml:space="preserve">e </w:t>
      </w:r>
      <w:r w:rsidR="003D78FB" w:rsidRPr="00BB6EBE">
        <w:rPr>
          <w:rStyle w:val="Ninguno"/>
          <w:rFonts w:ascii="Arial" w:hAnsi="Arial" w:cs="Arial"/>
          <w:sz w:val="24"/>
          <w:szCs w:val="24"/>
          <w:lang w:val="es-MX"/>
        </w:rPr>
        <w:t>Estacionamientos</w:t>
      </w:r>
      <w:r w:rsidR="00D74C00" w:rsidRPr="00BB6EBE">
        <w:rPr>
          <w:rStyle w:val="Ninguno"/>
          <w:rFonts w:ascii="Arial" w:hAnsi="Arial" w:cs="Arial"/>
          <w:sz w:val="24"/>
          <w:szCs w:val="24"/>
          <w:lang w:val="es-MX"/>
        </w:rPr>
        <w:t xml:space="preserve"> </w:t>
      </w:r>
      <w:r w:rsidR="00BA05A0" w:rsidRPr="00BB6EBE">
        <w:rPr>
          <w:rStyle w:val="Ninguno"/>
          <w:rFonts w:ascii="Arial" w:hAnsi="Arial" w:cs="Arial"/>
          <w:sz w:val="24"/>
          <w:szCs w:val="24"/>
          <w:lang w:val="es-MX"/>
        </w:rPr>
        <w:t xml:space="preserve">e integrante de este </w:t>
      </w:r>
      <w:r w:rsidR="004C2FF1">
        <w:rPr>
          <w:rStyle w:val="Ninguno"/>
          <w:rFonts w:ascii="Arial" w:hAnsi="Arial" w:cs="Arial"/>
          <w:sz w:val="24"/>
          <w:szCs w:val="24"/>
          <w:lang w:val="es-MX"/>
        </w:rPr>
        <w:t>H</w:t>
      </w:r>
      <w:r w:rsidR="004D731F" w:rsidRPr="00BB6EBE">
        <w:rPr>
          <w:rStyle w:val="Ninguno"/>
          <w:rFonts w:ascii="Arial" w:hAnsi="Arial" w:cs="Arial"/>
          <w:sz w:val="24"/>
          <w:szCs w:val="24"/>
          <w:lang w:val="es-MX"/>
        </w:rPr>
        <w:t>onorable Ayuntamiento</w:t>
      </w:r>
      <w:r w:rsidR="00BA05A0" w:rsidRPr="00BB6EBE">
        <w:rPr>
          <w:rStyle w:val="Ninguno"/>
          <w:rFonts w:ascii="Arial" w:hAnsi="Arial" w:cs="Arial"/>
          <w:sz w:val="24"/>
          <w:szCs w:val="24"/>
          <w:lang w:val="es-MX"/>
        </w:rPr>
        <w:t xml:space="preserve"> </w:t>
      </w:r>
      <w:r w:rsidRPr="00BB6EBE">
        <w:rPr>
          <w:rStyle w:val="Ninguno"/>
          <w:rFonts w:ascii="Arial" w:hAnsi="Arial" w:cs="Arial"/>
          <w:sz w:val="24"/>
          <w:szCs w:val="24"/>
          <w:lang w:val="es-MX"/>
        </w:rPr>
        <w:t>de conformidad a lo dispuesto a los artículos 115 Constitucional fracción I; los artículos 3, 4, 73, 77, 85 fracción IV</w:t>
      </w:r>
      <w:r w:rsidR="004D731F" w:rsidRPr="00BB6EBE">
        <w:rPr>
          <w:rStyle w:val="Ninguno"/>
          <w:rFonts w:ascii="Arial" w:hAnsi="Arial" w:cs="Arial"/>
          <w:sz w:val="24"/>
          <w:szCs w:val="24"/>
          <w:lang w:val="es-MX"/>
        </w:rPr>
        <w:t xml:space="preserve"> </w:t>
      </w:r>
      <w:r w:rsidRPr="00BB6EBE">
        <w:rPr>
          <w:rStyle w:val="Ninguno"/>
          <w:rFonts w:ascii="Arial" w:hAnsi="Arial" w:cs="Arial"/>
          <w:sz w:val="24"/>
          <w:szCs w:val="24"/>
          <w:lang w:val="es-MX"/>
        </w:rPr>
        <w:t xml:space="preserve">y demás relativos de la Constitución Política del Estado de Jalisco; 1, 2, 3, </w:t>
      </w:r>
      <w:r w:rsidR="004D731F" w:rsidRPr="00BB6EBE">
        <w:rPr>
          <w:rStyle w:val="Ninguno"/>
          <w:rFonts w:ascii="Arial" w:hAnsi="Arial" w:cs="Arial"/>
          <w:sz w:val="24"/>
          <w:szCs w:val="24"/>
          <w:lang w:val="es-MX"/>
        </w:rPr>
        <w:t xml:space="preserve">4 numeral 125, </w:t>
      </w:r>
      <w:r w:rsidRPr="00BB6EBE">
        <w:rPr>
          <w:rStyle w:val="Ninguno"/>
          <w:rFonts w:ascii="Arial" w:hAnsi="Arial" w:cs="Arial"/>
          <w:sz w:val="24"/>
          <w:szCs w:val="24"/>
          <w:lang w:val="es-MX"/>
        </w:rPr>
        <w:t>10, 37,</w:t>
      </w:r>
      <w:r w:rsidR="002B4ECD" w:rsidRPr="00BB6EBE">
        <w:rPr>
          <w:rStyle w:val="Ninguno"/>
          <w:rFonts w:ascii="Arial" w:hAnsi="Arial" w:cs="Arial"/>
          <w:sz w:val="24"/>
          <w:szCs w:val="24"/>
          <w:lang w:val="es-MX"/>
        </w:rPr>
        <w:t xml:space="preserve"> 38, </w:t>
      </w:r>
      <w:r w:rsidRPr="00BB6EBE">
        <w:rPr>
          <w:rStyle w:val="Ninguno"/>
          <w:rFonts w:ascii="Arial" w:hAnsi="Arial" w:cs="Arial"/>
          <w:sz w:val="24"/>
          <w:szCs w:val="24"/>
          <w:lang w:val="es-MX"/>
        </w:rPr>
        <w:t>41</w:t>
      </w:r>
      <w:r w:rsidR="002B4ECD" w:rsidRPr="00BB6EBE">
        <w:rPr>
          <w:rStyle w:val="Ninguno"/>
          <w:rFonts w:ascii="Arial" w:hAnsi="Arial" w:cs="Arial"/>
          <w:sz w:val="24"/>
          <w:szCs w:val="24"/>
          <w:lang w:val="es-MX"/>
        </w:rPr>
        <w:t xml:space="preserve"> fracción II</w:t>
      </w:r>
      <w:r w:rsidRPr="00BB6EBE">
        <w:rPr>
          <w:rStyle w:val="Ninguno"/>
          <w:rFonts w:ascii="Arial" w:hAnsi="Arial" w:cs="Arial"/>
          <w:sz w:val="24"/>
          <w:szCs w:val="24"/>
          <w:lang w:val="es-MX"/>
        </w:rPr>
        <w:t>, 49</w:t>
      </w:r>
      <w:r w:rsidR="002B4ECD" w:rsidRPr="00BB6EBE">
        <w:rPr>
          <w:rStyle w:val="Ninguno"/>
          <w:rFonts w:ascii="Arial" w:hAnsi="Arial" w:cs="Arial"/>
          <w:sz w:val="24"/>
          <w:szCs w:val="24"/>
          <w:lang w:val="es-MX"/>
        </w:rPr>
        <w:t xml:space="preserve"> y</w:t>
      </w:r>
      <w:r w:rsidRPr="00BB6EBE">
        <w:rPr>
          <w:rStyle w:val="Ninguno"/>
          <w:rFonts w:ascii="Arial" w:hAnsi="Arial" w:cs="Arial"/>
          <w:sz w:val="24"/>
          <w:szCs w:val="24"/>
          <w:lang w:val="es-MX"/>
        </w:rPr>
        <w:t xml:space="preserve"> 50 de la Ley de Gobierno y de la Administración Pública Municipal del Estado de Jalisco; 40, </w:t>
      </w:r>
      <w:r w:rsidR="002B4ECD" w:rsidRPr="00BB6EBE">
        <w:rPr>
          <w:rStyle w:val="Ninguno"/>
          <w:rFonts w:ascii="Arial" w:hAnsi="Arial" w:cs="Arial"/>
          <w:sz w:val="24"/>
          <w:szCs w:val="24"/>
          <w:lang w:val="es-MX"/>
        </w:rPr>
        <w:t xml:space="preserve">41, 42, </w:t>
      </w:r>
      <w:r w:rsidRPr="00BB6EBE">
        <w:rPr>
          <w:rStyle w:val="Ninguno"/>
          <w:rFonts w:ascii="Arial" w:hAnsi="Arial" w:cs="Arial"/>
          <w:sz w:val="24"/>
          <w:szCs w:val="24"/>
          <w:lang w:val="es-MX"/>
        </w:rPr>
        <w:t>47,</w:t>
      </w:r>
      <w:r w:rsidR="00BF4509" w:rsidRPr="00BB6EBE">
        <w:rPr>
          <w:rStyle w:val="Ninguno"/>
          <w:rFonts w:ascii="Arial" w:hAnsi="Arial" w:cs="Arial"/>
          <w:sz w:val="24"/>
          <w:szCs w:val="24"/>
          <w:lang w:val="es-MX"/>
        </w:rPr>
        <w:t xml:space="preserve"> 87 fracción II, 91, 96 </w:t>
      </w:r>
      <w:r w:rsidRPr="00BB6EBE">
        <w:rPr>
          <w:rStyle w:val="Ninguno"/>
          <w:rFonts w:ascii="Arial" w:hAnsi="Arial" w:cs="Arial"/>
          <w:sz w:val="24"/>
          <w:szCs w:val="24"/>
          <w:lang w:val="es-MX"/>
        </w:rPr>
        <w:t xml:space="preserve">y demás relativos y aplicables del Reglamento Interior del Ayuntamiento de </w:t>
      </w:r>
      <w:r w:rsidRPr="00E90548">
        <w:rPr>
          <w:rStyle w:val="Ninguno"/>
          <w:rFonts w:ascii="Arial" w:hAnsi="Arial" w:cs="Arial"/>
          <w:sz w:val="24"/>
          <w:szCs w:val="24"/>
          <w:lang w:val="es-MX"/>
        </w:rPr>
        <w:t>Zapotlán el Grande; al amparo de lo dispuesto,</w:t>
      </w:r>
      <w:r w:rsidR="004C2FF1">
        <w:rPr>
          <w:rStyle w:val="Ninguno"/>
          <w:rFonts w:ascii="Arial" w:hAnsi="Arial" w:cs="Arial"/>
          <w:sz w:val="24"/>
          <w:szCs w:val="24"/>
          <w:lang w:val="es-MX"/>
        </w:rPr>
        <w:t xml:space="preserve"> </w:t>
      </w:r>
      <w:r w:rsidR="00BF4509" w:rsidRPr="00E90548">
        <w:rPr>
          <w:rStyle w:val="Ninguno"/>
          <w:rFonts w:ascii="Arial" w:hAnsi="Arial" w:cs="Arial"/>
          <w:sz w:val="24"/>
          <w:szCs w:val="24"/>
          <w:lang w:val="es-MX"/>
        </w:rPr>
        <w:t xml:space="preserve">me permito presentar ante ustedes </w:t>
      </w:r>
      <w:r w:rsidR="00772479" w:rsidRPr="00E90548">
        <w:rPr>
          <w:rStyle w:val="Ninguno"/>
          <w:rFonts w:ascii="Arial" w:hAnsi="Arial" w:cs="Arial"/>
          <w:b/>
          <w:bCs/>
          <w:sz w:val="24"/>
          <w:szCs w:val="24"/>
          <w:lang w:val="es-MX"/>
        </w:rPr>
        <w:t>INICIATIVA</w:t>
      </w:r>
      <w:r w:rsidR="00772479">
        <w:rPr>
          <w:rStyle w:val="Ninguno"/>
          <w:rFonts w:ascii="Arial" w:hAnsi="Arial" w:cs="Arial"/>
          <w:b/>
          <w:bCs/>
          <w:sz w:val="24"/>
          <w:szCs w:val="24"/>
          <w:lang w:val="es-MX"/>
        </w:rPr>
        <w:t xml:space="preserve"> DE  ORDENAMIENTO MUNICIPAL </w:t>
      </w:r>
      <w:r w:rsidR="00772479" w:rsidRPr="00E90548">
        <w:rPr>
          <w:rStyle w:val="Ninguno"/>
          <w:rFonts w:ascii="Arial" w:hAnsi="Arial" w:cs="Arial"/>
          <w:b/>
          <w:bCs/>
          <w:sz w:val="24"/>
          <w:szCs w:val="24"/>
          <w:lang w:val="es-MX"/>
        </w:rPr>
        <w:t xml:space="preserve">QUE </w:t>
      </w:r>
      <w:r w:rsidR="00772479" w:rsidRPr="004E239F">
        <w:rPr>
          <w:rStyle w:val="Ninguno"/>
          <w:rFonts w:ascii="Arial" w:hAnsi="Arial" w:cs="Arial"/>
          <w:b/>
          <w:bCs/>
          <w:sz w:val="24"/>
          <w:szCs w:val="24"/>
          <w:lang w:val="es-MX"/>
        </w:rPr>
        <w:t>PROPONE LA REFORMA</w:t>
      </w:r>
      <w:r w:rsidR="0076495C">
        <w:rPr>
          <w:rStyle w:val="Ninguno"/>
          <w:rFonts w:ascii="Arial" w:hAnsi="Arial" w:cs="Arial"/>
          <w:b/>
          <w:bCs/>
          <w:sz w:val="24"/>
          <w:szCs w:val="24"/>
          <w:lang w:val="es-MX"/>
        </w:rPr>
        <w:t xml:space="preserve"> DE LOS ARTÍCULOS 6, 8, Y 16</w:t>
      </w:r>
      <w:r w:rsidR="00772479" w:rsidRPr="00772479">
        <w:rPr>
          <w:rStyle w:val="Ninguno"/>
          <w:rFonts w:ascii="Arial" w:hAnsi="Arial" w:cs="Arial"/>
          <w:b/>
          <w:bCs/>
          <w:sz w:val="24"/>
          <w:szCs w:val="24"/>
          <w:lang w:val="es-MX"/>
        </w:rPr>
        <w:t xml:space="preserve"> </w:t>
      </w:r>
      <w:r w:rsidR="00117700" w:rsidRPr="00772479">
        <w:rPr>
          <w:rStyle w:val="Ninguno"/>
          <w:rFonts w:ascii="Arial" w:hAnsi="Arial" w:cs="Arial"/>
          <w:b/>
          <w:bCs/>
          <w:sz w:val="24"/>
          <w:szCs w:val="24"/>
          <w:lang w:val="es-MX"/>
        </w:rPr>
        <w:t>DEL REGLAMENTO DEL SERVICIO PÚBLICO DE ESTACIONAMIENTO D</w:t>
      </w:r>
      <w:r w:rsidR="0095524B" w:rsidRPr="00772479">
        <w:rPr>
          <w:rFonts w:ascii="Arial" w:hAnsi="Arial" w:cs="Arial"/>
          <w:b/>
          <w:sz w:val="24"/>
          <w:szCs w:val="24"/>
          <w:shd w:val="clear" w:color="auto" w:fill="FFFFFF"/>
          <w:lang w:val="es-MX"/>
        </w:rPr>
        <w:t>EL MUNICIPIO DE</w:t>
      </w:r>
      <w:r w:rsidR="00233088" w:rsidRPr="00772479">
        <w:rPr>
          <w:rStyle w:val="Ninguno"/>
          <w:rFonts w:ascii="Arial" w:hAnsi="Arial" w:cs="Arial"/>
          <w:b/>
          <w:bCs/>
          <w:sz w:val="24"/>
          <w:szCs w:val="24"/>
          <w:lang w:val="es-MX"/>
        </w:rPr>
        <w:t xml:space="preserve"> ZAPOTLÁN EL GRANDE, </w:t>
      </w:r>
      <w:r w:rsidR="00F81FE5" w:rsidRPr="00772479">
        <w:rPr>
          <w:rStyle w:val="Ninguno"/>
          <w:rFonts w:ascii="Arial" w:hAnsi="Arial" w:cs="Arial"/>
          <w:b/>
          <w:bCs/>
          <w:sz w:val="24"/>
          <w:szCs w:val="24"/>
          <w:lang w:val="es-MX"/>
        </w:rPr>
        <w:t>JALISCO</w:t>
      </w:r>
      <w:r w:rsidR="004128C6" w:rsidRPr="00772479">
        <w:rPr>
          <w:rStyle w:val="Ninguno"/>
          <w:rFonts w:ascii="Arial" w:hAnsi="Arial" w:cs="Arial"/>
          <w:b/>
          <w:bCs/>
          <w:sz w:val="24"/>
          <w:szCs w:val="24"/>
          <w:lang w:val="es-MX"/>
        </w:rPr>
        <w:t>,</w:t>
      </w:r>
      <w:r w:rsidR="004C0D9A" w:rsidRPr="00E90548">
        <w:rPr>
          <w:rStyle w:val="Ninguno"/>
          <w:rFonts w:ascii="Arial" w:hAnsi="Arial" w:cs="Arial"/>
          <w:b/>
          <w:bCs/>
          <w:sz w:val="24"/>
          <w:szCs w:val="24"/>
          <w:lang w:val="es-MX"/>
        </w:rPr>
        <w:t xml:space="preserve"> </w:t>
      </w:r>
      <w:r w:rsidR="004D563D" w:rsidRPr="00E90548">
        <w:rPr>
          <w:rStyle w:val="Ninguno"/>
          <w:rFonts w:ascii="Arial" w:hAnsi="Arial" w:cs="Arial"/>
          <w:sz w:val="24"/>
          <w:szCs w:val="24"/>
          <w:lang w:val="es-MX"/>
        </w:rPr>
        <w:t>d</w:t>
      </w:r>
      <w:r w:rsidRPr="00E90548">
        <w:rPr>
          <w:rStyle w:val="Ninguno"/>
          <w:rFonts w:ascii="Arial" w:hAnsi="Arial" w:cs="Arial"/>
          <w:sz w:val="24"/>
          <w:szCs w:val="24"/>
          <w:lang w:val="es-MX"/>
        </w:rPr>
        <w:t>e conformidad con la siguiente</w:t>
      </w:r>
      <w:r w:rsidR="00765BD8">
        <w:rPr>
          <w:rStyle w:val="Ninguno"/>
          <w:rFonts w:ascii="Arial" w:hAnsi="Arial" w:cs="Arial"/>
          <w:sz w:val="24"/>
          <w:szCs w:val="24"/>
          <w:lang w:val="es-MX"/>
        </w:rPr>
        <w:t>:</w:t>
      </w:r>
    </w:p>
    <w:p w14:paraId="3DFA0968" w14:textId="77777777" w:rsidR="00765BD8" w:rsidRDefault="00765BD8"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sz w:val="24"/>
          <w:szCs w:val="24"/>
          <w:lang w:val="es-MX"/>
        </w:rPr>
      </w:pPr>
    </w:p>
    <w:p w14:paraId="73144492" w14:textId="77777777" w:rsidR="00117700" w:rsidRDefault="00117700"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sz w:val="24"/>
          <w:szCs w:val="24"/>
          <w:lang w:val="es-MX"/>
        </w:rPr>
      </w:pPr>
    </w:p>
    <w:p w14:paraId="7F375AF6" w14:textId="269E214A" w:rsidR="004C1CDC"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Arial" w:hAnsi="Arial" w:cs="Arial"/>
          <w:b/>
          <w:bCs/>
          <w:sz w:val="24"/>
          <w:szCs w:val="24"/>
          <w:lang w:val="es-MX"/>
        </w:rPr>
      </w:pPr>
      <w:r w:rsidRPr="00C05147">
        <w:rPr>
          <w:rStyle w:val="Ninguno"/>
          <w:rFonts w:ascii="Arial" w:hAnsi="Arial" w:cs="Arial"/>
          <w:b/>
          <w:bCs/>
          <w:sz w:val="24"/>
          <w:szCs w:val="24"/>
          <w:lang w:val="es-MX"/>
        </w:rPr>
        <w:t>E</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X</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P</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O</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S</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I</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C</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I</w:t>
      </w:r>
      <w:r w:rsidR="00246EDF" w:rsidRPr="00C05147">
        <w:rPr>
          <w:rStyle w:val="Ninguno"/>
          <w:rFonts w:ascii="Arial" w:hAnsi="Arial" w:cs="Arial"/>
          <w:b/>
          <w:bCs/>
          <w:sz w:val="24"/>
          <w:szCs w:val="24"/>
          <w:lang w:val="es-MX"/>
        </w:rPr>
        <w:t xml:space="preserve"> </w:t>
      </w:r>
      <w:r w:rsidR="00710FDF" w:rsidRPr="00C05147">
        <w:rPr>
          <w:rStyle w:val="Ninguno"/>
          <w:rFonts w:ascii="Arial" w:hAnsi="Arial" w:cs="Arial"/>
          <w:b/>
          <w:bCs/>
          <w:sz w:val="24"/>
          <w:szCs w:val="24"/>
          <w:lang w:val="es-MX"/>
        </w:rPr>
        <w:t>O</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 xml:space="preserve">N </w:t>
      </w:r>
      <w:r w:rsidR="00246EDF" w:rsidRPr="00C05147">
        <w:rPr>
          <w:rStyle w:val="Ninguno"/>
          <w:rFonts w:ascii="Arial" w:hAnsi="Arial" w:cs="Arial"/>
          <w:b/>
          <w:bCs/>
          <w:sz w:val="24"/>
          <w:szCs w:val="24"/>
          <w:lang w:val="es-MX"/>
        </w:rPr>
        <w:t xml:space="preserve"> </w:t>
      </w:r>
      <w:r w:rsidR="00C05147"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D</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E</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 xml:space="preserve"> </w:t>
      </w:r>
      <w:r w:rsidR="00C05147"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M</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O</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T</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I</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V</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O</w:t>
      </w:r>
      <w:r w:rsidR="00246EDF" w:rsidRPr="00C05147">
        <w:rPr>
          <w:rStyle w:val="Ninguno"/>
          <w:rFonts w:ascii="Arial" w:hAnsi="Arial" w:cs="Arial"/>
          <w:b/>
          <w:bCs/>
          <w:sz w:val="24"/>
          <w:szCs w:val="24"/>
          <w:lang w:val="es-MX"/>
        </w:rPr>
        <w:t xml:space="preserve"> </w:t>
      </w:r>
      <w:r w:rsidRPr="00C05147">
        <w:rPr>
          <w:rStyle w:val="Ninguno"/>
          <w:rFonts w:ascii="Arial" w:hAnsi="Arial" w:cs="Arial"/>
          <w:b/>
          <w:bCs/>
          <w:sz w:val="24"/>
          <w:szCs w:val="24"/>
          <w:lang w:val="es-MX"/>
        </w:rPr>
        <w:t>S</w:t>
      </w:r>
    </w:p>
    <w:p w14:paraId="1B6FCFD4" w14:textId="77777777" w:rsidR="00765BD8" w:rsidRPr="00C05147" w:rsidRDefault="00765BD8"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Arial" w:hAnsi="Arial" w:cs="Arial"/>
          <w:b/>
          <w:bCs/>
          <w:sz w:val="24"/>
          <w:szCs w:val="24"/>
          <w:lang w:val="es-MX"/>
        </w:rPr>
      </w:pPr>
    </w:p>
    <w:p w14:paraId="43739DFB" w14:textId="24920BB1" w:rsidR="00031843" w:rsidRDefault="00031843"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
          <w:bCs/>
          <w:iCs/>
          <w:sz w:val="24"/>
          <w:szCs w:val="24"/>
          <w:lang w:val="es-MX"/>
        </w:rPr>
      </w:pPr>
    </w:p>
    <w:p w14:paraId="4B19C508" w14:textId="2AEB4573" w:rsidR="00AB34EF" w:rsidRPr="00AB34EF" w:rsidRDefault="00AB34EF"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
          <w:sz w:val="24"/>
          <w:szCs w:val="24"/>
          <w:lang w:val="es-MX"/>
        </w:rPr>
      </w:pPr>
      <w:r w:rsidRPr="00AB34EF">
        <w:rPr>
          <w:rFonts w:ascii="Arial" w:hAnsi="Arial" w:cs="Arial"/>
          <w:b/>
          <w:sz w:val="24"/>
          <w:szCs w:val="24"/>
          <w:lang w:val="es-MX"/>
        </w:rPr>
        <w:t>I.</w:t>
      </w:r>
      <w:r>
        <w:rPr>
          <w:rFonts w:ascii="Arial" w:hAnsi="Arial" w:cs="Arial"/>
          <w:b/>
          <w:sz w:val="24"/>
          <w:szCs w:val="24"/>
          <w:lang w:val="es-MX"/>
        </w:rPr>
        <w:softHyphen/>
      </w:r>
      <w:r>
        <w:rPr>
          <w:rFonts w:ascii="Arial" w:hAnsi="Arial" w:cs="Arial"/>
          <w:b/>
          <w:sz w:val="24"/>
          <w:szCs w:val="24"/>
          <w:lang w:val="es-MX"/>
        </w:rPr>
        <w:softHyphen/>
        <w:t>-</w:t>
      </w:r>
      <w:r w:rsidRPr="00AB34EF">
        <w:rPr>
          <w:rFonts w:ascii="Arial" w:hAnsi="Arial" w:cs="Arial"/>
          <w:sz w:val="24"/>
          <w:szCs w:val="24"/>
          <w:lang w:val="es-MX"/>
        </w:rPr>
        <w:t xml:space="preserve"> Que la Constitución Política de los Estados Unidos Mexicanos, en su artículo 115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w:t>
      </w:r>
      <w:r>
        <w:rPr>
          <w:rFonts w:ascii="Arial" w:hAnsi="Arial" w:cs="Arial"/>
          <w:sz w:val="24"/>
          <w:szCs w:val="24"/>
          <w:lang w:val="es-MX"/>
        </w:rPr>
        <w:t xml:space="preserve"> financiera.</w:t>
      </w:r>
    </w:p>
    <w:p w14:paraId="6207FB87" w14:textId="763590A4" w:rsidR="00031843" w:rsidRDefault="00031843"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iCs/>
          <w:sz w:val="24"/>
          <w:szCs w:val="24"/>
          <w:lang w:val="es-MX"/>
        </w:rPr>
      </w:pPr>
    </w:p>
    <w:p w14:paraId="222B4D6B" w14:textId="77777777" w:rsidR="00C91676" w:rsidRDefault="00C91676" w:rsidP="007F6123">
      <w:pPr>
        <w:spacing w:line="360" w:lineRule="auto"/>
        <w:jc w:val="both"/>
        <w:rPr>
          <w:rFonts w:ascii="Arial" w:hAnsi="Arial" w:cs="Arial"/>
          <w:b/>
        </w:rPr>
      </w:pPr>
    </w:p>
    <w:p w14:paraId="7245C1EF" w14:textId="77777777" w:rsidR="00C91676" w:rsidRDefault="00C91676" w:rsidP="007F6123">
      <w:pPr>
        <w:spacing w:line="360" w:lineRule="auto"/>
        <w:jc w:val="both"/>
        <w:rPr>
          <w:rFonts w:ascii="Arial" w:hAnsi="Arial" w:cs="Arial"/>
          <w:b/>
        </w:rPr>
      </w:pPr>
    </w:p>
    <w:p w14:paraId="2E749B9E" w14:textId="1A7DB705" w:rsidR="00AB34EF" w:rsidRPr="00AB34EF" w:rsidRDefault="00AB34EF" w:rsidP="007F6123">
      <w:pPr>
        <w:spacing w:line="360" w:lineRule="auto"/>
        <w:jc w:val="both"/>
        <w:rPr>
          <w:rFonts w:ascii="Arial" w:hAnsi="Arial" w:cs="Arial"/>
        </w:rPr>
      </w:pPr>
      <w:r w:rsidRPr="00AB34EF">
        <w:rPr>
          <w:rFonts w:ascii="Arial" w:hAnsi="Arial" w:cs="Arial"/>
          <w:b/>
        </w:rPr>
        <w:t xml:space="preserve">II.- </w:t>
      </w:r>
      <w:r w:rsidRPr="00AB34EF">
        <w:rPr>
          <w:rFonts w:ascii="Arial" w:hAnsi="Arial" w:cs="Arial"/>
        </w:rPr>
        <w:t>Asimismo el artículo 115 Constitucional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7FFAD05F" w14:textId="77777777" w:rsidR="00AB34EF" w:rsidRPr="005D25F4" w:rsidRDefault="00AB34EF"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iCs/>
          <w:sz w:val="24"/>
          <w:szCs w:val="24"/>
          <w:lang w:val="es-MX"/>
        </w:rPr>
      </w:pPr>
    </w:p>
    <w:p w14:paraId="122A7398" w14:textId="2E32537E" w:rsidR="00F05B4F" w:rsidRPr="005D25F4" w:rsidRDefault="00AB34EF"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iCs/>
          <w:sz w:val="24"/>
          <w:szCs w:val="24"/>
          <w:lang w:val="es-MX"/>
        </w:rPr>
      </w:pPr>
      <w:r>
        <w:rPr>
          <w:rStyle w:val="Ninguno"/>
          <w:rFonts w:ascii="Arial" w:hAnsi="Arial" w:cs="Arial"/>
          <w:b/>
          <w:bCs/>
          <w:iCs/>
          <w:sz w:val="24"/>
          <w:szCs w:val="24"/>
          <w:lang w:val="es-MX"/>
        </w:rPr>
        <w:t>I</w:t>
      </w:r>
      <w:r w:rsidR="00614DDA" w:rsidRPr="005D25F4">
        <w:rPr>
          <w:rStyle w:val="Ninguno"/>
          <w:rFonts w:ascii="Arial" w:hAnsi="Arial" w:cs="Arial"/>
          <w:b/>
          <w:bCs/>
          <w:iCs/>
          <w:sz w:val="24"/>
          <w:szCs w:val="24"/>
          <w:lang w:val="es-MX"/>
        </w:rPr>
        <w:t>II.</w:t>
      </w:r>
      <w:r w:rsidR="00614DDA" w:rsidRPr="005D25F4">
        <w:rPr>
          <w:rStyle w:val="Ninguno"/>
          <w:rFonts w:ascii="Arial" w:hAnsi="Arial" w:cs="Arial"/>
          <w:iCs/>
          <w:sz w:val="24"/>
          <w:szCs w:val="24"/>
          <w:lang w:val="es-MX"/>
        </w:rPr>
        <w:t xml:space="preserve">- </w:t>
      </w:r>
      <w:r w:rsidR="005D25F4" w:rsidRPr="005D25F4">
        <w:rPr>
          <w:rFonts w:ascii="Arial" w:hAnsi="Arial" w:cs="Arial"/>
          <w:sz w:val="24"/>
          <w:szCs w:val="24"/>
          <w:lang w:val="es-MX"/>
        </w:rPr>
        <w:t>Por su parte la Constitución Política del Estado de Jalisco, en su artículo 79 fracción V, dispone que los municipios, a través de sus Ayuntamientos, tendrán a su cargo las funciones y servicios públicos de Estacionamientos</w:t>
      </w:r>
      <w:r w:rsidR="004C2FF1">
        <w:rPr>
          <w:rFonts w:ascii="Arial" w:hAnsi="Arial" w:cs="Arial"/>
          <w:sz w:val="24"/>
          <w:szCs w:val="24"/>
          <w:lang w:val="es-MX"/>
        </w:rPr>
        <w:t>.</w:t>
      </w:r>
    </w:p>
    <w:p w14:paraId="48BC5165" w14:textId="4867B1F4" w:rsidR="00AB34EF" w:rsidRPr="00990FA1" w:rsidRDefault="00AB34EF"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lang w:val="es-MX"/>
        </w:rPr>
      </w:pPr>
    </w:p>
    <w:p w14:paraId="695C65AB" w14:textId="6A4E49B3" w:rsidR="0073469A" w:rsidRDefault="00031843" w:rsidP="007F6123">
      <w:pPr>
        <w:spacing w:line="360" w:lineRule="auto"/>
        <w:ind w:right="49"/>
        <w:jc w:val="both"/>
        <w:rPr>
          <w:rFonts w:ascii="Arial" w:hAnsi="Arial" w:cs="Arial"/>
          <w:color w:val="000000"/>
          <w:w w:val="116"/>
        </w:rPr>
      </w:pPr>
      <w:r w:rsidRPr="001822F9">
        <w:rPr>
          <w:rStyle w:val="Ninguno"/>
          <w:rFonts w:ascii="Arial" w:hAnsi="Arial" w:cs="Arial"/>
          <w:b/>
          <w:bCs/>
          <w:iCs/>
        </w:rPr>
        <w:t>I</w:t>
      </w:r>
      <w:r w:rsidR="00AB34EF" w:rsidRPr="001822F9">
        <w:rPr>
          <w:rStyle w:val="Ninguno"/>
          <w:rFonts w:ascii="Arial" w:hAnsi="Arial" w:cs="Arial"/>
          <w:b/>
          <w:bCs/>
          <w:iCs/>
        </w:rPr>
        <w:t>V</w:t>
      </w:r>
      <w:r w:rsidRPr="001822F9">
        <w:rPr>
          <w:rStyle w:val="Ninguno"/>
          <w:rFonts w:ascii="Arial" w:hAnsi="Arial" w:cs="Arial"/>
          <w:b/>
          <w:bCs/>
          <w:iCs/>
        </w:rPr>
        <w:t>.</w:t>
      </w:r>
      <w:r w:rsidRPr="001822F9">
        <w:rPr>
          <w:rStyle w:val="Ninguno"/>
          <w:rFonts w:ascii="Arial" w:hAnsi="Arial" w:cs="Arial"/>
          <w:b/>
          <w:iCs/>
        </w:rPr>
        <w:t>-</w:t>
      </w:r>
      <w:r w:rsidR="0076495C">
        <w:rPr>
          <w:rFonts w:ascii="Arial" w:hAnsi="Arial" w:cs="Arial"/>
          <w:color w:val="000000"/>
          <w:w w:val="115"/>
        </w:rPr>
        <w:t xml:space="preserve"> El </w:t>
      </w:r>
      <w:r w:rsidR="0073469A" w:rsidRPr="0073469A">
        <w:rPr>
          <w:rFonts w:ascii="Arial" w:hAnsi="Arial" w:cs="Arial"/>
          <w:color w:val="000000"/>
          <w:w w:val="123"/>
        </w:rPr>
        <w:t xml:space="preserve">artículo 38 fracción IX </w:t>
      </w:r>
      <w:r w:rsidR="00D96135">
        <w:rPr>
          <w:rFonts w:ascii="Arial" w:hAnsi="Arial" w:cs="Arial"/>
          <w:color w:val="000000"/>
          <w:w w:val="123"/>
        </w:rPr>
        <w:t xml:space="preserve">y el </w:t>
      </w:r>
      <w:r w:rsidR="00D96135" w:rsidRPr="0073469A">
        <w:rPr>
          <w:rFonts w:ascii="Arial" w:hAnsi="Arial" w:cs="Arial"/>
          <w:color w:val="000000"/>
          <w:w w:val="123"/>
        </w:rPr>
        <w:t>artículo</w:t>
      </w:r>
      <w:r w:rsidR="00D96135">
        <w:rPr>
          <w:rFonts w:ascii="Arial" w:hAnsi="Arial" w:cs="Arial"/>
          <w:color w:val="000000"/>
          <w:w w:val="123"/>
        </w:rPr>
        <w:t xml:space="preserve"> </w:t>
      </w:r>
      <w:r w:rsidR="00D96135" w:rsidRPr="0073469A">
        <w:rPr>
          <w:rFonts w:ascii="Arial" w:hAnsi="Arial" w:cs="Arial"/>
          <w:color w:val="000000"/>
          <w:w w:val="115"/>
        </w:rPr>
        <w:t>41</w:t>
      </w:r>
      <w:r w:rsidR="00D96135">
        <w:rPr>
          <w:rFonts w:ascii="Arial" w:hAnsi="Arial" w:cs="Arial"/>
          <w:color w:val="000000"/>
          <w:w w:val="115"/>
        </w:rPr>
        <w:t xml:space="preserve"> </w:t>
      </w:r>
      <w:r w:rsidR="0073469A" w:rsidRPr="0073469A">
        <w:rPr>
          <w:rFonts w:ascii="Arial" w:hAnsi="Arial" w:cs="Arial"/>
          <w:color w:val="000000"/>
          <w:w w:val="123"/>
        </w:rPr>
        <w:t xml:space="preserve">de la </w:t>
      </w:r>
      <w:r w:rsidR="0076495C" w:rsidRPr="0073469A">
        <w:rPr>
          <w:rFonts w:ascii="Arial" w:hAnsi="Arial" w:cs="Arial"/>
          <w:color w:val="000000"/>
          <w:w w:val="115"/>
        </w:rPr>
        <w:t xml:space="preserve">Ley del Gobierno y la </w:t>
      </w:r>
      <w:r w:rsidR="0076495C" w:rsidRPr="0073469A">
        <w:rPr>
          <w:rFonts w:ascii="Arial" w:hAnsi="Arial" w:cs="Arial"/>
          <w:color w:val="000000"/>
          <w:w w:val="118"/>
        </w:rPr>
        <w:t xml:space="preserve">Administración Pública Municipal del Estado de Jalisco, </w:t>
      </w:r>
      <w:r w:rsidR="0073469A" w:rsidRPr="0073469A">
        <w:rPr>
          <w:rFonts w:ascii="Arial" w:hAnsi="Arial" w:cs="Arial"/>
          <w:color w:val="000000"/>
          <w:w w:val="123"/>
        </w:rPr>
        <w:t>f</w:t>
      </w:r>
      <w:r w:rsidR="0076495C">
        <w:rPr>
          <w:rFonts w:ascii="Arial" w:hAnsi="Arial" w:cs="Arial"/>
          <w:color w:val="000000"/>
          <w:w w:val="123"/>
        </w:rPr>
        <w:t xml:space="preserve">aculta a </w:t>
      </w:r>
      <w:r w:rsidR="0073469A" w:rsidRPr="0073469A">
        <w:rPr>
          <w:rFonts w:ascii="Arial" w:hAnsi="Arial" w:cs="Arial"/>
          <w:color w:val="000000"/>
          <w:w w:val="123"/>
        </w:rPr>
        <w:t xml:space="preserve">los </w:t>
      </w:r>
      <w:r w:rsidR="0073469A" w:rsidRPr="0073469A">
        <w:rPr>
          <w:rFonts w:ascii="Arial" w:hAnsi="Arial" w:cs="Arial"/>
          <w:color w:val="000000"/>
          <w:w w:val="120"/>
        </w:rPr>
        <w:t xml:space="preserve">Municipios </w:t>
      </w:r>
      <w:r w:rsidR="00D96135">
        <w:rPr>
          <w:rFonts w:ascii="Arial" w:hAnsi="Arial" w:cs="Arial"/>
          <w:color w:val="000000"/>
          <w:w w:val="120"/>
        </w:rPr>
        <w:t xml:space="preserve">a </w:t>
      </w:r>
      <w:r w:rsidR="0073469A" w:rsidRPr="0073469A">
        <w:rPr>
          <w:rFonts w:ascii="Arial" w:hAnsi="Arial" w:cs="Arial"/>
          <w:color w:val="000000"/>
          <w:w w:val="120"/>
        </w:rPr>
        <w:t xml:space="preserve">implementar instrumentos para la modernización administrativa y la </w:t>
      </w:r>
      <w:r w:rsidR="0073469A" w:rsidRPr="0073469A">
        <w:rPr>
          <w:rFonts w:ascii="Arial" w:hAnsi="Arial" w:cs="Arial"/>
          <w:color w:val="000000"/>
          <w:w w:val="123"/>
        </w:rPr>
        <w:t xml:space="preserve">mejora regulatoria con la finalidad de que se generen ordenamientos claros, que </w:t>
      </w:r>
      <w:r w:rsidR="0073469A" w:rsidRPr="0073469A">
        <w:rPr>
          <w:rFonts w:ascii="Arial" w:hAnsi="Arial" w:cs="Arial"/>
          <w:color w:val="000000"/>
          <w:w w:val="120"/>
        </w:rPr>
        <w:t xml:space="preserve">permitan que los trámites y servicios </w:t>
      </w:r>
      <w:r w:rsidR="00D96135">
        <w:rPr>
          <w:rFonts w:ascii="Arial" w:hAnsi="Arial" w:cs="Arial"/>
          <w:color w:val="000000"/>
          <w:w w:val="120"/>
        </w:rPr>
        <w:t xml:space="preserve">que </w:t>
      </w:r>
      <w:r w:rsidR="0073469A" w:rsidRPr="0073469A">
        <w:rPr>
          <w:rFonts w:ascii="Arial" w:hAnsi="Arial" w:cs="Arial"/>
          <w:color w:val="000000"/>
          <w:w w:val="120"/>
        </w:rPr>
        <w:t>se realicen de forma simpl</w:t>
      </w:r>
      <w:r w:rsidR="00AA6245">
        <w:rPr>
          <w:rFonts w:ascii="Arial" w:hAnsi="Arial" w:cs="Arial"/>
          <w:color w:val="000000"/>
          <w:w w:val="120"/>
        </w:rPr>
        <w:t>i</w:t>
      </w:r>
      <w:r w:rsidR="0073469A" w:rsidRPr="0073469A">
        <w:rPr>
          <w:rFonts w:ascii="Arial" w:hAnsi="Arial" w:cs="Arial"/>
          <w:color w:val="000000"/>
          <w:w w:val="120"/>
        </w:rPr>
        <w:t>ficada, para que</w:t>
      </w:r>
      <w:r w:rsidR="00D96135">
        <w:rPr>
          <w:rFonts w:ascii="Arial" w:hAnsi="Arial" w:cs="Arial"/>
          <w:color w:val="000000"/>
          <w:w w:val="120"/>
        </w:rPr>
        <w:t xml:space="preserve"> en</w:t>
      </w:r>
      <w:r w:rsidR="0073469A" w:rsidRPr="0073469A">
        <w:rPr>
          <w:rFonts w:ascii="Arial" w:hAnsi="Arial" w:cs="Arial"/>
        </w:rPr>
        <w:t xml:space="preserve"> </w:t>
      </w:r>
      <w:r w:rsidR="0073469A" w:rsidRPr="0073469A">
        <w:rPr>
          <w:rFonts w:ascii="Arial" w:hAnsi="Arial" w:cs="Arial"/>
          <w:color w:val="000000"/>
          <w:w w:val="123"/>
        </w:rPr>
        <w:t>tanto  las  autoridades com</w:t>
      </w:r>
      <w:r w:rsidR="00AA6245">
        <w:rPr>
          <w:rFonts w:ascii="Arial" w:hAnsi="Arial" w:cs="Arial"/>
          <w:color w:val="000000"/>
          <w:w w:val="123"/>
        </w:rPr>
        <w:t>o</w:t>
      </w:r>
      <w:r w:rsidR="0073469A" w:rsidRPr="0073469A">
        <w:rPr>
          <w:rFonts w:ascii="Arial" w:hAnsi="Arial" w:cs="Arial"/>
          <w:color w:val="000000"/>
          <w:w w:val="123"/>
        </w:rPr>
        <w:t xml:space="preserve"> los ciudadanos</w:t>
      </w:r>
      <w:r w:rsidR="0073469A">
        <w:rPr>
          <w:rFonts w:ascii="Arial" w:hAnsi="Arial" w:cs="Arial"/>
          <w:color w:val="000000"/>
          <w:w w:val="123"/>
        </w:rPr>
        <w:t xml:space="preserve"> puedan </w:t>
      </w:r>
      <w:r w:rsidR="0073469A" w:rsidRPr="0073469A">
        <w:rPr>
          <w:rFonts w:ascii="Arial" w:hAnsi="Arial" w:cs="Arial"/>
          <w:color w:val="000000"/>
          <w:w w:val="123"/>
        </w:rPr>
        <w:t>tener acceso</w:t>
      </w:r>
      <w:r w:rsidR="004C2FF1">
        <w:rPr>
          <w:rFonts w:ascii="Arial" w:hAnsi="Arial" w:cs="Arial"/>
          <w:color w:val="000000"/>
          <w:w w:val="123"/>
        </w:rPr>
        <w:t xml:space="preserve"> a una</w:t>
      </w:r>
      <w:r w:rsidR="0073469A">
        <w:rPr>
          <w:rFonts w:ascii="Arial" w:hAnsi="Arial" w:cs="Arial"/>
          <w:color w:val="000000"/>
        </w:rPr>
        <w:t xml:space="preserve"> </w:t>
      </w:r>
      <w:r w:rsidR="0073469A" w:rsidRPr="0073469A">
        <w:rPr>
          <w:rFonts w:ascii="Arial" w:hAnsi="Arial" w:cs="Arial"/>
          <w:color w:val="000000"/>
          <w:w w:val="116"/>
        </w:rPr>
        <w:t xml:space="preserve">reglamentación municipal clara y eficaz en el momento que </w:t>
      </w:r>
      <w:r w:rsidR="004C2FF1">
        <w:rPr>
          <w:rFonts w:ascii="Arial" w:hAnsi="Arial" w:cs="Arial"/>
          <w:color w:val="000000"/>
          <w:w w:val="116"/>
        </w:rPr>
        <w:t>l</w:t>
      </w:r>
      <w:r w:rsidR="0073469A" w:rsidRPr="0073469A">
        <w:rPr>
          <w:rFonts w:ascii="Arial" w:hAnsi="Arial" w:cs="Arial"/>
          <w:color w:val="000000"/>
          <w:w w:val="116"/>
        </w:rPr>
        <w:t>o requieran</w:t>
      </w:r>
      <w:r w:rsidR="00D96135">
        <w:rPr>
          <w:rFonts w:ascii="Arial" w:hAnsi="Arial" w:cs="Arial"/>
          <w:color w:val="000000"/>
          <w:w w:val="116"/>
        </w:rPr>
        <w:t xml:space="preserve"> razón por la cual </w:t>
      </w:r>
      <w:r w:rsidR="00D96135" w:rsidRPr="0073469A">
        <w:rPr>
          <w:rFonts w:ascii="Arial" w:hAnsi="Arial" w:cs="Arial"/>
          <w:color w:val="000000"/>
          <w:w w:val="119"/>
        </w:rPr>
        <w:t xml:space="preserve">turno a comisiones la presente iniciativa para su estudio y posterior </w:t>
      </w:r>
      <w:r w:rsidR="00D96135">
        <w:rPr>
          <w:rFonts w:ascii="Arial" w:hAnsi="Arial" w:cs="Arial"/>
          <w:color w:val="000000"/>
          <w:w w:val="119"/>
        </w:rPr>
        <w:t>dictaminación</w:t>
      </w:r>
      <w:r w:rsidR="00D96135" w:rsidRPr="0073469A">
        <w:rPr>
          <w:rFonts w:ascii="Arial" w:hAnsi="Arial" w:cs="Arial"/>
          <w:color w:val="000000"/>
          <w:w w:val="119"/>
        </w:rPr>
        <w:t>,</w:t>
      </w:r>
      <w:r w:rsidR="00AA6245">
        <w:rPr>
          <w:rFonts w:ascii="Arial" w:hAnsi="Arial" w:cs="Arial"/>
          <w:color w:val="000000"/>
          <w:w w:val="116"/>
        </w:rPr>
        <w:t>.</w:t>
      </w:r>
      <w:r w:rsidR="0073469A">
        <w:rPr>
          <w:rFonts w:ascii="Arial" w:hAnsi="Arial" w:cs="Arial"/>
          <w:color w:val="000000"/>
          <w:w w:val="116"/>
        </w:rPr>
        <w:t xml:space="preserve"> </w:t>
      </w:r>
    </w:p>
    <w:p w14:paraId="4B85868F" w14:textId="77777777" w:rsidR="0076495C" w:rsidRDefault="0076495C" w:rsidP="007F6123">
      <w:pPr>
        <w:spacing w:line="360" w:lineRule="auto"/>
        <w:ind w:right="49"/>
        <w:jc w:val="both"/>
        <w:rPr>
          <w:rFonts w:ascii="Arial" w:hAnsi="Arial" w:cs="Arial"/>
          <w:color w:val="000000"/>
          <w:w w:val="116"/>
        </w:rPr>
      </w:pPr>
    </w:p>
    <w:p w14:paraId="7FAB8B4C" w14:textId="3AF503AA" w:rsidR="00AA6245" w:rsidRDefault="003F7563" w:rsidP="007F6123">
      <w:pPr>
        <w:spacing w:line="360" w:lineRule="auto"/>
        <w:ind w:right="49"/>
        <w:jc w:val="both"/>
        <w:rPr>
          <w:rFonts w:ascii="Arial" w:hAnsi="Arial" w:cs="Arial"/>
          <w:color w:val="000000"/>
          <w:w w:val="116"/>
        </w:rPr>
      </w:pPr>
      <w:r w:rsidRPr="001822F9">
        <w:rPr>
          <w:rFonts w:ascii="Arial" w:hAnsi="Arial" w:cs="Arial"/>
          <w:b/>
          <w:color w:val="000000"/>
          <w:w w:val="115"/>
        </w:rPr>
        <w:t>V.-</w:t>
      </w:r>
      <w:r>
        <w:rPr>
          <w:rFonts w:ascii="Arial" w:hAnsi="Arial" w:cs="Arial"/>
          <w:color w:val="000000"/>
          <w:w w:val="115"/>
        </w:rPr>
        <w:t xml:space="preserve"> </w:t>
      </w:r>
      <w:r w:rsidR="00D96135">
        <w:rPr>
          <w:rFonts w:ascii="Arial" w:hAnsi="Arial" w:cs="Arial"/>
          <w:color w:val="000000"/>
          <w:w w:val="115"/>
        </w:rPr>
        <w:t>De la misma forma e</w:t>
      </w:r>
      <w:r w:rsidR="0073469A" w:rsidRPr="0073469A">
        <w:rPr>
          <w:rFonts w:ascii="Arial" w:hAnsi="Arial" w:cs="Arial"/>
          <w:color w:val="000000"/>
          <w:w w:val="115"/>
        </w:rPr>
        <w:t>l</w:t>
      </w:r>
      <w:r w:rsidR="0073469A">
        <w:rPr>
          <w:rFonts w:ascii="Arial" w:hAnsi="Arial" w:cs="Arial"/>
          <w:color w:val="000000"/>
          <w:w w:val="115"/>
        </w:rPr>
        <w:t xml:space="preserve"> </w:t>
      </w:r>
      <w:r>
        <w:rPr>
          <w:rFonts w:ascii="Arial" w:hAnsi="Arial" w:cs="Arial"/>
          <w:color w:val="000000"/>
          <w:w w:val="118"/>
        </w:rPr>
        <w:t xml:space="preserve">numeral </w:t>
      </w:r>
      <w:r w:rsidR="0073469A" w:rsidRPr="0073469A">
        <w:rPr>
          <w:rFonts w:ascii="Arial" w:hAnsi="Arial" w:cs="Arial"/>
          <w:color w:val="000000"/>
          <w:w w:val="122"/>
        </w:rPr>
        <w:t>87 del Reglamento Interior del Ayunta</w:t>
      </w:r>
      <w:r w:rsidR="0073469A">
        <w:rPr>
          <w:rFonts w:ascii="Arial" w:hAnsi="Arial" w:cs="Arial"/>
          <w:color w:val="000000"/>
          <w:w w:val="122"/>
        </w:rPr>
        <w:t>mi</w:t>
      </w:r>
      <w:r w:rsidR="0073469A" w:rsidRPr="0073469A">
        <w:rPr>
          <w:rFonts w:ascii="Arial" w:hAnsi="Arial" w:cs="Arial"/>
          <w:color w:val="000000"/>
          <w:w w:val="122"/>
        </w:rPr>
        <w:t xml:space="preserve">ento de Zapotlán el </w:t>
      </w:r>
      <w:r w:rsidR="0073469A" w:rsidRPr="0073469A">
        <w:rPr>
          <w:rFonts w:ascii="Arial" w:hAnsi="Arial" w:cs="Arial"/>
          <w:color w:val="000000"/>
          <w:w w:val="120"/>
        </w:rPr>
        <w:t xml:space="preserve">Grande, establece la facultad de presentar iniciativas de ordenamiento municipal, </w:t>
      </w:r>
      <w:r w:rsidR="0073469A" w:rsidRPr="0073469A">
        <w:rPr>
          <w:rFonts w:ascii="Arial" w:hAnsi="Arial" w:cs="Arial"/>
          <w:color w:val="000000"/>
          <w:w w:val="119"/>
        </w:rPr>
        <w:t>decreto y acuerdo.</w:t>
      </w:r>
    </w:p>
    <w:p w14:paraId="56E3351C" w14:textId="77777777" w:rsidR="00AA6245" w:rsidRDefault="00AA6245" w:rsidP="007F6123">
      <w:pPr>
        <w:spacing w:line="360" w:lineRule="auto"/>
        <w:ind w:right="49"/>
        <w:jc w:val="both"/>
        <w:rPr>
          <w:rFonts w:ascii="Arial" w:hAnsi="Arial" w:cs="Arial"/>
          <w:color w:val="000000"/>
          <w:w w:val="116"/>
        </w:rPr>
      </w:pPr>
    </w:p>
    <w:p w14:paraId="792DD346" w14:textId="77777777" w:rsidR="00C91676" w:rsidRDefault="00C91676" w:rsidP="007F6123">
      <w:pPr>
        <w:spacing w:line="360" w:lineRule="auto"/>
        <w:jc w:val="both"/>
        <w:rPr>
          <w:rFonts w:ascii="Arial" w:hAnsi="Arial" w:cs="Arial"/>
          <w:b/>
        </w:rPr>
      </w:pPr>
    </w:p>
    <w:p w14:paraId="0F4AC477" w14:textId="7234175C" w:rsidR="00AA6245" w:rsidRPr="00AA6245" w:rsidRDefault="00AA6245" w:rsidP="007F6123">
      <w:pPr>
        <w:spacing w:line="360" w:lineRule="auto"/>
        <w:jc w:val="both"/>
        <w:rPr>
          <w:rFonts w:ascii="Arial" w:hAnsi="Arial" w:cs="Arial"/>
        </w:rPr>
      </w:pPr>
      <w:r w:rsidRPr="001822F9">
        <w:rPr>
          <w:rFonts w:ascii="Arial" w:hAnsi="Arial" w:cs="Arial"/>
          <w:b/>
        </w:rPr>
        <w:lastRenderedPageBreak/>
        <w:t>V</w:t>
      </w:r>
      <w:r w:rsidR="003F7563" w:rsidRPr="001822F9">
        <w:rPr>
          <w:rFonts w:ascii="Arial" w:hAnsi="Arial" w:cs="Arial"/>
          <w:b/>
        </w:rPr>
        <w:t>I</w:t>
      </w:r>
      <w:r w:rsidR="007C49E2" w:rsidRPr="001822F9">
        <w:rPr>
          <w:rFonts w:ascii="Arial" w:hAnsi="Arial" w:cs="Arial"/>
          <w:b/>
        </w:rPr>
        <w:t>.</w:t>
      </w:r>
      <w:r w:rsidRPr="001822F9">
        <w:rPr>
          <w:rFonts w:ascii="Arial" w:hAnsi="Arial" w:cs="Arial"/>
          <w:b/>
        </w:rPr>
        <w:t>-</w:t>
      </w:r>
      <w:r w:rsidRPr="00AA6245">
        <w:rPr>
          <w:rFonts w:ascii="Arial" w:hAnsi="Arial" w:cs="Arial"/>
        </w:rPr>
        <w:t xml:space="preserve"> </w:t>
      </w:r>
      <w:r w:rsidR="00D96135">
        <w:rPr>
          <w:rFonts w:ascii="Arial" w:hAnsi="Arial" w:cs="Arial"/>
        </w:rPr>
        <w:t>Así mismo el Reglamento</w:t>
      </w:r>
      <w:r w:rsidR="0021400A">
        <w:rPr>
          <w:rFonts w:ascii="Arial" w:hAnsi="Arial" w:cs="Arial"/>
        </w:rPr>
        <w:t xml:space="preserve"> anteriormente citado, </w:t>
      </w:r>
      <w:r>
        <w:rPr>
          <w:rFonts w:ascii="Arial" w:hAnsi="Arial" w:cs="Arial"/>
        </w:rPr>
        <w:t>en su artí</w:t>
      </w:r>
      <w:r w:rsidRPr="00AA6245">
        <w:rPr>
          <w:rFonts w:ascii="Arial" w:hAnsi="Arial" w:cs="Arial"/>
        </w:rPr>
        <w:t>culo 89, establece que l</w:t>
      </w:r>
      <w:r w:rsidR="003F7563">
        <w:rPr>
          <w:rFonts w:ascii="Arial" w:hAnsi="Arial" w:cs="Arial"/>
        </w:rPr>
        <w:t xml:space="preserve">as iniciativas de ordenamiento Municipal </w:t>
      </w:r>
      <w:r w:rsidRPr="00AA6245">
        <w:rPr>
          <w:rFonts w:ascii="Arial" w:hAnsi="Arial" w:cs="Arial"/>
        </w:rPr>
        <w:t>s</w:t>
      </w:r>
      <w:r w:rsidR="003F7563">
        <w:rPr>
          <w:rFonts w:ascii="Arial" w:hAnsi="Arial" w:cs="Arial"/>
        </w:rPr>
        <w:t>on</w:t>
      </w:r>
      <w:r w:rsidRPr="00AA6245">
        <w:rPr>
          <w:rFonts w:ascii="Arial" w:hAnsi="Arial" w:cs="Arial"/>
        </w:rPr>
        <w:t xml:space="preserve"> aq</w:t>
      </w:r>
      <w:r>
        <w:rPr>
          <w:rFonts w:ascii="Arial" w:hAnsi="Arial" w:cs="Arial"/>
        </w:rPr>
        <w:t>uella</w:t>
      </w:r>
      <w:r w:rsidR="003F7563">
        <w:rPr>
          <w:rFonts w:ascii="Arial" w:hAnsi="Arial" w:cs="Arial"/>
        </w:rPr>
        <w:t>s</w:t>
      </w:r>
      <w:r>
        <w:rPr>
          <w:rFonts w:ascii="Arial" w:hAnsi="Arial" w:cs="Arial"/>
        </w:rPr>
        <w:t xml:space="preserve"> que versa</w:t>
      </w:r>
      <w:r w:rsidR="003F7563">
        <w:rPr>
          <w:rFonts w:ascii="Arial" w:hAnsi="Arial" w:cs="Arial"/>
        </w:rPr>
        <w:t>n</w:t>
      </w:r>
      <w:r>
        <w:rPr>
          <w:rFonts w:ascii="Arial" w:hAnsi="Arial" w:cs="Arial"/>
        </w:rPr>
        <w:t xml:space="preserve"> sobre la creació</w:t>
      </w:r>
      <w:r w:rsidRPr="00AA6245">
        <w:rPr>
          <w:rFonts w:ascii="Arial" w:hAnsi="Arial" w:cs="Arial"/>
        </w:rPr>
        <w:t xml:space="preserve">n, </w:t>
      </w:r>
      <w:r>
        <w:rPr>
          <w:rFonts w:ascii="Arial" w:hAnsi="Arial" w:cs="Arial"/>
        </w:rPr>
        <w:t>reforma, adición, derogació</w:t>
      </w:r>
      <w:r w:rsidRPr="00AA6245">
        <w:rPr>
          <w:rFonts w:ascii="Arial" w:hAnsi="Arial" w:cs="Arial"/>
        </w:rPr>
        <w:t>n o abrog</w:t>
      </w:r>
      <w:r>
        <w:rPr>
          <w:rFonts w:ascii="Arial" w:hAnsi="Arial" w:cs="Arial"/>
        </w:rPr>
        <w:t>ació</w:t>
      </w:r>
      <w:r w:rsidRPr="00AA6245">
        <w:rPr>
          <w:rFonts w:ascii="Arial" w:hAnsi="Arial" w:cs="Arial"/>
        </w:rPr>
        <w:t xml:space="preserve">n de los ordenamientos municipales a </w:t>
      </w:r>
      <w:r>
        <w:rPr>
          <w:rFonts w:ascii="Arial" w:hAnsi="Arial" w:cs="Arial"/>
        </w:rPr>
        <w:t>que se refiere l</w:t>
      </w:r>
      <w:r w:rsidRPr="00AA6245">
        <w:rPr>
          <w:rFonts w:ascii="Arial" w:hAnsi="Arial" w:cs="Arial"/>
        </w:rPr>
        <w:t>a ley estatal que esta</w:t>
      </w:r>
      <w:r>
        <w:rPr>
          <w:rFonts w:ascii="Arial" w:hAnsi="Arial" w:cs="Arial"/>
        </w:rPr>
        <w:t xml:space="preserve">blece las bases generales de </w:t>
      </w:r>
      <w:r w:rsidR="004C2FF1">
        <w:rPr>
          <w:rFonts w:ascii="Arial" w:hAnsi="Arial" w:cs="Arial"/>
        </w:rPr>
        <w:t>la</w:t>
      </w:r>
      <w:r>
        <w:rPr>
          <w:rFonts w:ascii="Arial" w:hAnsi="Arial" w:cs="Arial"/>
        </w:rPr>
        <w:t xml:space="preserve"> administració</w:t>
      </w:r>
      <w:r w:rsidRPr="00AA6245">
        <w:rPr>
          <w:rFonts w:ascii="Arial" w:hAnsi="Arial" w:cs="Arial"/>
        </w:rPr>
        <w:t xml:space="preserve">n </w:t>
      </w:r>
      <w:r w:rsidR="007C49E2">
        <w:rPr>
          <w:rFonts w:ascii="Arial" w:hAnsi="Arial" w:cs="Arial"/>
        </w:rPr>
        <w:t>pú</w:t>
      </w:r>
      <w:r w:rsidRPr="00AA6245">
        <w:rPr>
          <w:rFonts w:ascii="Arial" w:hAnsi="Arial" w:cs="Arial"/>
        </w:rPr>
        <w:t>blica municipal.</w:t>
      </w:r>
    </w:p>
    <w:p w14:paraId="35D002F9" w14:textId="77777777" w:rsidR="00AA6245" w:rsidRPr="00AA6245" w:rsidRDefault="00AA6245" w:rsidP="007F6123">
      <w:pPr>
        <w:spacing w:line="360" w:lineRule="auto"/>
        <w:jc w:val="both"/>
        <w:rPr>
          <w:rFonts w:ascii="Arial" w:hAnsi="Arial" w:cs="Arial"/>
        </w:rPr>
      </w:pPr>
    </w:p>
    <w:p w14:paraId="372F0164" w14:textId="4961565E" w:rsidR="000C497D" w:rsidRDefault="00AA6245" w:rsidP="007F6123">
      <w:pPr>
        <w:spacing w:line="360" w:lineRule="auto"/>
        <w:jc w:val="both"/>
        <w:rPr>
          <w:rFonts w:ascii="Arial" w:hAnsi="Arial" w:cs="Arial"/>
        </w:rPr>
      </w:pPr>
      <w:r w:rsidRPr="001822F9">
        <w:rPr>
          <w:rFonts w:ascii="Arial" w:hAnsi="Arial" w:cs="Arial"/>
          <w:b/>
        </w:rPr>
        <w:t>V</w:t>
      </w:r>
      <w:r w:rsidR="007C49E2" w:rsidRPr="001822F9">
        <w:rPr>
          <w:rFonts w:ascii="Arial" w:hAnsi="Arial" w:cs="Arial"/>
          <w:b/>
        </w:rPr>
        <w:t>I</w:t>
      </w:r>
      <w:r w:rsidR="003F7563" w:rsidRPr="001822F9">
        <w:rPr>
          <w:rFonts w:ascii="Arial" w:hAnsi="Arial" w:cs="Arial"/>
          <w:b/>
        </w:rPr>
        <w:t>I</w:t>
      </w:r>
      <w:r w:rsidRPr="001822F9">
        <w:rPr>
          <w:rFonts w:ascii="Arial" w:hAnsi="Arial" w:cs="Arial"/>
          <w:b/>
        </w:rPr>
        <w:t>.-</w:t>
      </w:r>
      <w:r w:rsidRPr="00AA6245">
        <w:rPr>
          <w:rFonts w:ascii="Arial" w:hAnsi="Arial" w:cs="Arial"/>
        </w:rPr>
        <w:t xml:space="preserve"> </w:t>
      </w:r>
      <w:r>
        <w:rPr>
          <w:rFonts w:ascii="Arial" w:hAnsi="Arial" w:cs="Arial"/>
        </w:rPr>
        <w:t>En l</w:t>
      </w:r>
      <w:r w:rsidRPr="00AA6245">
        <w:rPr>
          <w:rFonts w:ascii="Arial" w:hAnsi="Arial" w:cs="Arial"/>
        </w:rPr>
        <w:t>a Actualidad el Municip</w:t>
      </w:r>
      <w:r w:rsidR="00FC0EFA">
        <w:rPr>
          <w:rFonts w:ascii="Arial" w:hAnsi="Arial" w:cs="Arial"/>
        </w:rPr>
        <w:t>io</w:t>
      </w:r>
      <w:r w:rsidRPr="00AA6245">
        <w:rPr>
          <w:rFonts w:ascii="Arial" w:hAnsi="Arial" w:cs="Arial"/>
        </w:rPr>
        <w:t xml:space="preserve"> cue</w:t>
      </w:r>
      <w:r w:rsidR="00FC0EFA">
        <w:rPr>
          <w:rFonts w:ascii="Arial" w:hAnsi="Arial" w:cs="Arial"/>
        </w:rPr>
        <w:t>n</w:t>
      </w:r>
      <w:r w:rsidRPr="00AA6245">
        <w:rPr>
          <w:rFonts w:ascii="Arial" w:hAnsi="Arial" w:cs="Arial"/>
        </w:rPr>
        <w:t xml:space="preserve">ta con un ordenamiento denominado: </w:t>
      </w:r>
      <w:r>
        <w:rPr>
          <w:rFonts w:ascii="Arial" w:hAnsi="Arial" w:cs="Arial"/>
        </w:rPr>
        <w:t>“</w:t>
      </w:r>
      <w:r>
        <w:rPr>
          <w:rStyle w:val="Ninguno"/>
          <w:rFonts w:ascii="Arial" w:hAnsi="Arial" w:cs="Arial"/>
          <w:bCs/>
        </w:rPr>
        <w:t>Reglamento del Servicio Público de E</w:t>
      </w:r>
      <w:r w:rsidRPr="00AA6245">
        <w:rPr>
          <w:rStyle w:val="Ninguno"/>
          <w:rFonts w:ascii="Arial" w:hAnsi="Arial" w:cs="Arial"/>
          <w:bCs/>
        </w:rPr>
        <w:t>stacionamientos d</w:t>
      </w:r>
      <w:r>
        <w:rPr>
          <w:rFonts w:ascii="Arial" w:hAnsi="Arial" w:cs="Arial"/>
          <w:shd w:val="clear" w:color="auto" w:fill="FFFFFF"/>
        </w:rPr>
        <w:t>el M</w:t>
      </w:r>
      <w:r w:rsidRPr="00AA6245">
        <w:rPr>
          <w:rFonts w:ascii="Arial" w:hAnsi="Arial" w:cs="Arial"/>
          <w:shd w:val="clear" w:color="auto" w:fill="FFFFFF"/>
        </w:rPr>
        <w:t>unicipio de</w:t>
      </w:r>
      <w:r>
        <w:rPr>
          <w:rStyle w:val="Ninguno"/>
          <w:rFonts w:ascii="Arial" w:hAnsi="Arial" w:cs="Arial"/>
          <w:bCs/>
        </w:rPr>
        <w:t xml:space="preserve"> Zapotlán el Grande, J</w:t>
      </w:r>
      <w:r w:rsidRPr="00AA6245">
        <w:rPr>
          <w:rStyle w:val="Ninguno"/>
          <w:rFonts w:ascii="Arial" w:hAnsi="Arial" w:cs="Arial"/>
          <w:bCs/>
        </w:rPr>
        <w:t>alisco</w:t>
      </w:r>
      <w:r w:rsidRPr="00AA6245">
        <w:rPr>
          <w:rFonts w:ascii="Arial" w:hAnsi="Arial" w:cs="Arial"/>
        </w:rPr>
        <w:t>" el cual seg</w:t>
      </w:r>
      <w:r w:rsidR="007C49E2">
        <w:rPr>
          <w:rFonts w:ascii="Arial" w:hAnsi="Arial" w:cs="Arial"/>
        </w:rPr>
        <w:t>ú</w:t>
      </w:r>
      <w:r w:rsidRPr="00AA6245">
        <w:rPr>
          <w:rFonts w:ascii="Arial" w:hAnsi="Arial" w:cs="Arial"/>
        </w:rPr>
        <w:t>n data la publicaci</w:t>
      </w:r>
      <w:r w:rsidR="007C49E2">
        <w:rPr>
          <w:rFonts w:ascii="Arial" w:hAnsi="Arial" w:cs="Arial"/>
        </w:rPr>
        <w:t>ó</w:t>
      </w:r>
      <w:r w:rsidRPr="00AA6245">
        <w:rPr>
          <w:rFonts w:ascii="Arial" w:hAnsi="Arial" w:cs="Arial"/>
        </w:rPr>
        <w:t>n en la Gaceta Oficial</w:t>
      </w:r>
      <w:r w:rsidR="005C3F80">
        <w:rPr>
          <w:rFonts w:ascii="Arial" w:hAnsi="Arial" w:cs="Arial"/>
        </w:rPr>
        <w:t xml:space="preserve"> </w:t>
      </w:r>
      <w:r w:rsidRPr="007C49E2">
        <w:rPr>
          <w:rFonts w:ascii="Arial" w:hAnsi="Arial" w:cs="Arial"/>
        </w:rPr>
        <w:t xml:space="preserve">Municipal Trayectoria", </w:t>
      </w:r>
      <w:r w:rsidRPr="004C2FF1">
        <w:rPr>
          <w:rFonts w:ascii="Arial" w:hAnsi="Arial" w:cs="Arial"/>
        </w:rPr>
        <w:t xml:space="preserve">desde el </w:t>
      </w:r>
      <w:r w:rsidR="005C3F80" w:rsidRPr="004C2FF1">
        <w:rPr>
          <w:rFonts w:ascii="Arial" w:hAnsi="Arial" w:cs="Arial"/>
        </w:rPr>
        <w:t xml:space="preserve">21 </w:t>
      </w:r>
      <w:r w:rsidRPr="004C2FF1">
        <w:rPr>
          <w:rFonts w:ascii="Arial" w:hAnsi="Arial" w:cs="Arial"/>
        </w:rPr>
        <w:t>de</w:t>
      </w:r>
      <w:r w:rsidR="005C3F80" w:rsidRPr="004C2FF1">
        <w:rPr>
          <w:rFonts w:ascii="Arial" w:hAnsi="Arial" w:cs="Arial"/>
        </w:rPr>
        <w:t xml:space="preserve"> febrero </w:t>
      </w:r>
      <w:r w:rsidRPr="004C2FF1">
        <w:rPr>
          <w:rFonts w:ascii="Arial" w:hAnsi="Arial" w:cs="Arial"/>
        </w:rPr>
        <w:t xml:space="preserve">de </w:t>
      </w:r>
      <w:r w:rsidR="005C3F80" w:rsidRPr="004C2FF1">
        <w:rPr>
          <w:rFonts w:ascii="Arial" w:hAnsi="Arial" w:cs="Arial"/>
        </w:rPr>
        <w:t>2018</w:t>
      </w:r>
      <w:r w:rsidRPr="004C2FF1">
        <w:rPr>
          <w:rFonts w:ascii="Arial" w:hAnsi="Arial" w:cs="Arial"/>
        </w:rPr>
        <w:t xml:space="preserve">, es decir tenemos en vigencia un ordenamiento </w:t>
      </w:r>
      <w:r w:rsidR="00067E56">
        <w:rPr>
          <w:rFonts w:ascii="Arial" w:hAnsi="Arial" w:cs="Arial"/>
        </w:rPr>
        <w:t>M</w:t>
      </w:r>
      <w:r w:rsidRPr="004C2FF1">
        <w:rPr>
          <w:rFonts w:ascii="Arial" w:hAnsi="Arial" w:cs="Arial"/>
        </w:rPr>
        <w:t xml:space="preserve">unicipal </w:t>
      </w:r>
      <w:r w:rsidR="00067E56">
        <w:rPr>
          <w:rFonts w:ascii="Arial" w:hAnsi="Arial" w:cs="Arial"/>
        </w:rPr>
        <w:t xml:space="preserve">que es imperativo actualizar. </w:t>
      </w:r>
    </w:p>
    <w:p w14:paraId="21553BC9" w14:textId="77777777" w:rsidR="000C497D" w:rsidRDefault="000C497D" w:rsidP="007F6123">
      <w:pPr>
        <w:spacing w:line="360" w:lineRule="auto"/>
        <w:jc w:val="both"/>
        <w:rPr>
          <w:rFonts w:ascii="Arial" w:hAnsi="Arial" w:cs="Arial"/>
        </w:rPr>
      </w:pPr>
    </w:p>
    <w:p w14:paraId="5DE35B6B" w14:textId="77777777" w:rsidR="000C497D" w:rsidRDefault="000C497D" w:rsidP="0021400A">
      <w:pPr>
        <w:spacing w:line="360" w:lineRule="auto"/>
        <w:jc w:val="both"/>
        <w:rPr>
          <w:rFonts w:ascii="Arial" w:hAnsi="Arial" w:cs="Arial"/>
        </w:rPr>
      </w:pPr>
    </w:p>
    <w:tbl>
      <w:tblPr>
        <w:tblStyle w:val="Tablanormal1"/>
        <w:tblW w:w="9209" w:type="dxa"/>
        <w:tblLook w:val="04A0" w:firstRow="1" w:lastRow="0" w:firstColumn="1" w:lastColumn="0" w:noHBand="0" w:noVBand="1"/>
      </w:tblPr>
      <w:tblGrid>
        <w:gridCol w:w="4390"/>
        <w:gridCol w:w="222"/>
        <w:gridCol w:w="4597"/>
      </w:tblGrid>
      <w:tr w:rsidR="004E239F" w14:paraId="3A4C75CE" w14:textId="77777777" w:rsidTr="00765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609924D" w14:textId="77777777" w:rsidR="004E239F" w:rsidRPr="007F6123" w:rsidRDefault="004E239F" w:rsidP="0021400A">
            <w:pPr>
              <w:spacing w:line="360" w:lineRule="auto"/>
              <w:jc w:val="center"/>
              <w:rPr>
                <w:sz w:val="26"/>
                <w:szCs w:val="26"/>
              </w:rPr>
            </w:pPr>
            <w:r w:rsidRPr="007F6123">
              <w:rPr>
                <w:sz w:val="26"/>
                <w:szCs w:val="26"/>
              </w:rPr>
              <w:t>Reglamento Actual</w:t>
            </w:r>
          </w:p>
        </w:tc>
        <w:tc>
          <w:tcPr>
            <w:tcW w:w="222" w:type="dxa"/>
          </w:tcPr>
          <w:p w14:paraId="583E626C" w14:textId="77777777" w:rsidR="004E239F" w:rsidRPr="007F6123" w:rsidRDefault="004E239F" w:rsidP="0021400A">
            <w:pPr>
              <w:spacing w:line="360" w:lineRule="auto"/>
              <w:cnfStyle w:val="100000000000" w:firstRow="1" w:lastRow="0" w:firstColumn="0" w:lastColumn="0" w:oddVBand="0" w:evenVBand="0" w:oddHBand="0" w:evenHBand="0" w:firstRowFirstColumn="0" w:firstRowLastColumn="0" w:lastRowFirstColumn="0" w:lastRowLastColumn="0"/>
              <w:rPr>
                <w:sz w:val="26"/>
                <w:szCs w:val="26"/>
              </w:rPr>
            </w:pPr>
          </w:p>
        </w:tc>
        <w:tc>
          <w:tcPr>
            <w:tcW w:w="4597" w:type="dxa"/>
          </w:tcPr>
          <w:p w14:paraId="6C52A9E4" w14:textId="77777777" w:rsidR="004E239F" w:rsidRPr="007F6123" w:rsidRDefault="004E239F" w:rsidP="0021400A">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F6123">
              <w:rPr>
                <w:sz w:val="26"/>
                <w:szCs w:val="26"/>
              </w:rPr>
              <w:t>Propuesta de Reglamento</w:t>
            </w:r>
          </w:p>
        </w:tc>
      </w:tr>
      <w:tr w:rsidR="004E239F" w14:paraId="3F2EFA5C" w14:textId="77777777" w:rsidTr="00765BD8">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4390" w:type="dxa"/>
          </w:tcPr>
          <w:p w14:paraId="225041EB" w14:textId="77777777" w:rsidR="004E239F" w:rsidRPr="00765BD8" w:rsidRDefault="004E239F" w:rsidP="0021400A">
            <w:pPr>
              <w:spacing w:line="360" w:lineRule="auto"/>
              <w:rPr>
                <w:sz w:val="10"/>
                <w:szCs w:val="10"/>
              </w:rPr>
            </w:pPr>
          </w:p>
        </w:tc>
        <w:tc>
          <w:tcPr>
            <w:tcW w:w="222" w:type="dxa"/>
          </w:tcPr>
          <w:p w14:paraId="7BFDA54A" w14:textId="77777777" w:rsidR="004E239F" w:rsidRPr="00765BD8" w:rsidRDefault="004E239F" w:rsidP="0021400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4597" w:type="dxa"/>
          </w:tcPr>
          <w:p w14:paraId="4CBB0EAE" w14:textId="77777777" w:rsidR="004E239F" w:rsidRPr="00765BD8" w:rsidRDefault="004E239F" w:rsidP="0021400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r>
      <w:tr w:rsidR="004E239F" w14:paraId="018F1DFB" w14:textId="77777777" w:rsidTr="00765BD8">
        <w:tc>
          <w:tcPr>
            <w:cnfStyle w:val="001000000000" w:firstRow="0" w:lastRow="0" w:firstColumn="1" w:lastColumn="0" w:oddVBand="0" w:evenVBand="0" w:oddHBand="0" w:evenHBand="0" w:firstRowFirstColumn="0" w:firstRowLastColumn="0" w:lastRowFirstColumn="0" w:lastRowLastColumn="0"/>
            <w:tcW w:w="4390" w:type="dxa"/>
          </w:tcPr>
          <w:p w14:paraId="08476A66" w14:textId="77777777" w:rsidR="004E239F" w:rsidRDefault="004E239F" w:rsidP="0021400A">
            <w:pPr>
              <w:spacing w:line="360" w:lineRule="auto"/>
            </w:pPr>
          </w:p>
          <w:p w14:paraId="36C98FC4" w14:textId="77777777" w:rsidR="004E239F" w:rsidRDefault="004E239F" w:rsidP="0021400A">
            <w:pPr>
              <w:spacing w:line="360" w:lineRule="auto"/>
              <w:jc w:val="both"/>
            </w:pPr>
            <w:r w:rsidRPr="00D72908">
              <w:t>Artículo 6º.-</w:t>
            </w:r>
            <w:r w:rsidRPr="00511728">
              <w:t xml:space="preserve"> </w:t>
            </w:r>
            <w:r w:rsidRPr="00765BD8">
              <w:rPr>
                <w:b w:val="0"/>
                <w:bCs w:val="0"/>
              </w:rPr>
              <w:t>El control y vigilancia de la operación de los estacionamientos públicos, públicos municipales y los ubicados en la vía pública estarán a cargo de la Oficialía Mayor de Padrón y Licencias del Municipio de Zapotlán el Grande, Jalisco.</w:t>
            </w:r>
          </w:p>
        </w:tc>
        <w:tc>
          <w:tcPr>
            <w:tcW w:w="222" w:type="dxa"/>
          </w:tcPr>
          <w:p w14:paraId="6D9D1B55" w14:textId="77777777" w:rsidR="004E239F"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pPr>
          </w:p>
        </w:tc>
        <w:tc>
          <w:tcPr>
            <w:tcW w:w="4597" w:type="dxa"/>
          </w:tcPr>
          <w:p w14:paraId="3F2E7082" w14:textId="77777777" w:rsidR="004E239F"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rPr>
                <w:b/>
              </w:rPr>
            </w:pPr>
          </w:p>
          <w:p w14:paraId="739F02F7" w14:textId="77777777" w:rsidR="004E239F"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pPr>
            <w:r>
              <w:rPr>
                <w:b/>
              </w:rPr>
              <w:t>Artículo 6º.-</w:t>
            </w:r>
            <w:r>
              <w:t xml:space="preserve"> Del control y vigilancia de los estacionamientos. </w:t>
            </w:r>
          </w:p>
          <w:p w14:paraId="3641B278" w14:textId="77777777" w:rsidR="004E239F"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pPr>
          </w:p>
          <w:p w14:paraId="11687F70" w14:textId="5220556B" w:rsidR="004E239F" w:rsidRPr="007B3235"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7B3235">
              <w:rPr>
                <w:b/>
                <w:highlight w:val="yellow"/>
              </w:rPr>
              <w:t>I.-</w:t>
            </w:r>
            <w:r w:rsidR="00E627C1">
              <w:rPr>
                <w:highlight w:val="yellow"/>
              </w:rPr>
              <w:t xml:space="preserve"> La Oficialía </w:t>
            </w:r>
            <w:r w:rsidRPr="007B3235">
              <w:rPr>
                <w:highlight w:val="yellow"/>
              </w:rPr>
              <w:t xml:space="preserve">de Padrón y Licencias del Municipio de Zapotlán el Grande, Jalisco, controlara la operación de los estacionamientos públicos </w:t>
            </w:r>
            <w:r w:rsidR="0028503F">
              <w:rPr>
                <w:highlight w:val="yellow"/>
              </w:rPr>
              <w:t xml:space="preserve">autorizados </w:t>
            </w:r>
            <w:r w:rsidRPr="007B3235">
              <w:rPr>
                <w:highlight w:val="yellow"/>
              </w:rPr>
              <w:t>a particulares a través de licencias o permisos, los estacionamientos  públicos a cargo del municipio y los ubicados en la vía pública.</w:t>
            </w:r>
          </w:p>
          <w:p w14:paraId="70ED96FE" w14:textId="77777777" w:rsidR="004E239F" w:rsidRPr="007B3235"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rPr>
                <w:highlight w:val="yellow"/>
              </w:rPr>
            </w:pPr>
          </w:p>
          <w:p w14:paraId="65C68E06" w14:textId="03A0AB6E" w:rsidR="004E239F" w:rsidRPr="007B3235"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7B3235">
              <w:rPr>
                <w:b/>
                <w:highlight w:val="yellow"/>
              </w:rPr>
              <w:t xml:space="preserve">II.- </w:t>
            </w:r>
            <w:r w:rsidRPr="007B3235">
              <w:rPr>
                <w:highlight w:val="yellow"/>
              </w:rPr>
              <w:t xml:space="preserve">En el caso de los estacionamientos </w:t>
            </w:r>
            <w:r w:rsidRPr="00D96135">
              <w:rPr>
                <w:highlight w:val="yellow"/>
              </w:rPr>
              <w:t xml:space="preserve">públicos </w:t>
            </w:r>
            <w:r w:rsidR="00D96135" w:rsidRPr="00D96135">
              <w:rPr>
                <w:highlight w:val="yellow"/>
              </w:rPr>
              <w:t>autorizados</w:t>
            </w:r>
            <w:r w:rsidR="00D96135">
              <w:rPr>
                <w:highlight w:val="yellow"/>
              </w:rPr>
              <w:t xml:space="preserve"> a particulares </w:t>
            </w:r>
            <w:r w:rsidRPr="00D96135">
              <w:rPr>
                <w:highlight w:val="yellow"/>
              </w:rPr>
              <w:t xml:space="preserve">a </w:t>
            </w:r>
            <w:r w:rsidRPr="007B3235">
              <w:rPr>
                <w:highlight w:val="yellow"/>
              </w:rPr>
              <w:t xml:space="preserve">través de </w:t>
            </w:r>
            <w:r w:rsidRPr="007B3235">
              <w:rPr>
                <w:highlight w:val="yellow"/>
              </w:rPr>
              <w:lastRenderedPageBreak/>
              <w:t>licencias o permisos, la Oficialía de Padrón y Licencias</w:t>
            </w:r>
            <w:r w:rsidR="00E627C1">
              <w:rPr>
                <w:highlight w:val="yellow"/>
              </w:rPr>
              <w:t>,</w:t>
            </w:r>
            <w:r w:rsidRPr="007B3235">
              <w:rPr>
                <w:highlight w:val="yellow"/>
              </w:rPr>
              <w:t xml:space="preserve"> vigilara y co</w:t>
            </w:r>
            <w:r w:rsidR="0028503F">
              <w:rPr>
                <w:highlight w:val="yellow"/>
              </w:rPr>
              <w:t>ntrolara que se cuente</w:t>
            </w:r>
            <w:r w:rsidR="008D44B0">
              <w:rPr>
                <w:highlight w:val="yellow"/>
              </w:rPr>
              <w:t xml:space="preserve"> con los </w:t>
            </w:r>
            <w:r w:rsidRPr="007B3235">
              <w:rPr>
                <w:highlight w:val="yellow"/>
              </w:rPr>
              <w:t xml:space="preserve">estacionamientos para </w:t>
            </w:r>
            <w:r w:rsidR="003F7563" w:rsidRPr="003F7563">
              <w:rPr>
                <w:highlight w:val="yellow"/>
              </w:rPr>
              <w:t xml:space="preserve">Personas en Situación de Discapacidad </w:t>
            </w:r>
            <w:r w:rsidRPr="007B3235">
              <w:rPr>
                <w:highlight w:val="yellow"/>
              </w:rPr>
              <w:t>en los términos y lineamiento que se establecen en el artículo 8.</w:t>
            </w:r>
          </w:p>
          <w:p w14:paraId="0D4370D9" w14:textId="77777777" w:rsidR="004E239F" w:rsidRPr="007B3235"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p>
          <w:p w14:paraId="6F4CE130" w14:textId="21650753" w:rsidR="004E239F" w:rsidRPr="00E177DA"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7B3235">
              <w:rPr>
                <w:highlight w:val="yellow"/>
              </w:rPr>
              <w:t xml:space="preserve">III.- La unidad de inspección y vigilancia, realizara periódicamente visitas a los </w:t>
            </w:r>
            <w:r w:rsidR="00995AEE">
              <w:rPr>
                <w:highlight w:val="yellow"/>
              </w:rPr>
              <w:t>establecimientos</w:t>
            </w:r>
            <w:r w:rsidRPr="007B3235">
              <w:rPr>
                <w:highlight w:val="yellow"/>
              </w:rPr>
              <w:t xml:space="preserve"> donde presten el servicio de </w:t>
            </w:r>
            <w:r w:rsidR="00E177DA">
              <w:rPr>
                <w:highlight w:val="yellow"/>
              </w:rPr>
              <w:t xml:space="preserve">estacionamientos, con el fin de verificar </w:t>
            </w:r>
            <w:r w:rsidR="00E177DA" w:rsidRPr="00E177DA">
              <w:rPr>
                <w:highlight w:val="yellow"/>
              </w:rPr>
              <w:t xml:space="preserve">que no exista sobre cupo, que cuente con su </w:t>
            </w:r>
            <w:r w:rsidRPr="00E177DA">
              <w:rPr>
                <w:highlight w:val="yellow"/>
              </w:rPr>
              <w:t xml:space="preserve">póliza </w:t>
            </w:r>
            <w:r w:rsidRPr="007B3235">
              <w:rPr>
                <w:highlight w:val="yellow"/>
              </w:rPr>
              <w:t xml:space="preserve">de seguro vigente como se establece en el artículo 9 fracción V, así como su correspondiente </w:t>
            </w:r>
            <w:r w:rsidRPr="00E177DA">
              <w:rPr>
                <w:highlight w:val="yellow"/>
              </w:rPr>
              <w:t>licencia</w:t>
            </w:r>
            <w:r w:rsidR="00E177DA" w:rsidRPr="00E177DA">
              <w:rPr>
                <w:highlight w:val="yellow"/>
              </w:rPr>
              <w:t>.</w:t>
            </w:r>
          </w:p>
          <w:p w14:paraId="16FAF78B" w14:textId="77777777" w:rsidR="004E239F"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rPr>
                <w:b/>
              </w:rPr>
            </w:pPr>
          </w:p>
          <w:p w14:paraId="0BF999D4" w14:textId="45EE4FF2" w:rsidR="00E177DA" w:rsidRPr="00E177DA" w:rsidRDefault="00E177DA" w:rsidP="0021400A">
            <w:pPr>
              <w:spacing w:line="360" w:lineRule="auto"/>
              <w:cnfStyle w:val="000000000000" w:firstRow="0" w:lastRow="0" w:firstColumn="0" w:lastColumn="0" w:oddVBand="0" w:evenVBand="0" w:oddHBand="0" w:evenHBand="0" w:firstRowFirstColumn="0" w:firstRowLastColumn="0" w:lastRowFirstColumn="0" w:lastRowLastColumn="0"/>
            </w:pPr>
          </w:p>
        </w:tc>
      </w:tr>
      <w:tr w:rsidR="00765BD8" w14:paraId="44AAC5D9" w14:textId="77777777" w:rsidTr="00765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32F1F7C" w14:textId="0DF2627B" w:rsidR="00765BD8" w:rsidRPr="00765BD8" w:rsidRDefault="00765BD8" w:rsidP="0021400A">
            <w:pPr>
              <w:spacing w:line="360" w:lineRule="auto"/>
              <w:rPr>
                <w:sz w:val="10"/>
                <w:szCs w:val="10"/>
              </w:rPr>
            </w:pPr>
          </w:p>
        </w:tc>
        <w:tc>
          <w:tcPr>
            <w:tcW w:w="222" w:type="dxa"/>
          </w:tcPr>
          <w:p w14:paraId="31D7A24D" w14:textId="77777777" w:rsidR="00765BD8" w:rsidRPr="00765BD8" w:rsidRDefault="00765BD8" w:rsidP="0021400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4597" w:type="dxa"/>
          </w:tcPr>
          <w:p w14:paraId="387A3E0A" w14:textId="77777777" w:rsidR="00765BD8" w:rsidRPr="00765BD8" w:rsidRDefault="00765BD8" w:rsidP="0021400A">
            <w:pPr>
              <w:spacing w:line="360" w:lineRule="auto"/>
              <w:jc w:val="both"/>
              <w:cnfStyle w:val="000000100000" w:firstRow="0" w:lastRow="0" w:firstColumn="0" w:lastColumn="0" w:oddVBand="0" w:evenVBand="0" w:oddHBand="1" w:evenHBand="0" w:firstRowFirstColumn="0" w:firstRowLastColumn="0" w:lastRowFirstColumn="0" w:lastRowLastColumn="0"/>
              <w:rPr>
                <w:b/>
                <w:sz w:val="10"/>
                <w:szCs w:val="10"/>
              </w:rPr>
            </w:pPr>
          </w:p>
        </w:tc>
      </w:tr>
      <w:tr w:rsidR="004E239F" w14:paraId="6CD04EBD" w14:textId="77777777" w:rsidTr="00765BD8">
        <w:tc>
          <w:tcPr>
            <w:cnfStyle w:val="001000000000" w:firstRow="0" w:lastRow="0" w:firstColumn="1" w:lastColumn="0" w:oddVBand="0" w:evenVBand="0" w:oddHBand="0" w:evenHBand="0" w:firstRowFirstColumn="0" w:firstRowLastColumn="0" w:lastRowFirstColumn="0" w:lastRowLastColumn="0"/>
            <w:tcW w:w="4390" w:type="dxa"/>
          </w:tcPr>
          <w:p w14:paraId="6A7DCFFE" w14:textId="77777777" w:rsidR="004E239F" w:rsidRDefault="004E239F" w:rsidP="0021400A">
            <w:pPr>
              <w:spacing w:line="360" w:lineRule="auto"/>
              <w:jc w:val="both"/>
              <w:rPr>
                <w:b w:val="0"/>
              </w:rPr>
            </w:pPr>
          </w:p>
          <w:p w14:paraId="77A12ABF" w14:textId="77777777" w:rsidR="004E239F" w:rsidRPr="00765BD8" w:rsidRDefault="004E239F" w:rsidP="0021400A">
            <w:pPr>
              <w:spacing w:line="360" w:lineRule="auto"/>
              <w:jc w:val="both"/>
              <w:rPr>
                <w:b w:val="0"/>
                <w:bCs w:val="0"/>
              </w:rPr>
            </w:pPr>
            <w:r w:rsidRPr="00D72908">
              <w:t>Artículo 8º.-</w:t>
            </w:r>
            <w:r>
              <w:t xml:space="preserve"> </w:t>
            </w:r>
            <w:r w:rsidRPr="00765BD8">
              <w:rPr>
                <w:b w:val="0"/>
                <w:bCs w:val="0"/>
              </w:rPr>
              <w:t xml:space="preserve">En los edificios y áreas destinadas a prestar el servicio de estacionamiento se aplicarán los siguientes lineamientos: </w:t>
            </w:r>
          </w:p>
          <w:p w14:paraId="7CF1E721" w14:textId="77777777" w:rsidR="004E239F" w:rsidRPr="00765BD8" w:rsidRDefault="004E239F" w:rsidP="0021400A">
            <w:pPr>
              <w:spacing w:line="360" w:lineRule="auto"/>
              <w:rPr>
                <w:b w:val="0"/>
                <w:bCs w:val="0"/>
              </w:rPr>
            </w:pPr>
          </w:p>
          <w:p w14:paraId="673CE608" w14:textId="77777777" w:rsidR="004E239F" w:rsidRPr="00765BD8" w:rsidRDefault="004E239F" w:rsidP="0021400A">
            <w:pPr>
              <w:spacing w:line="360" w:lineRule="auto"/>
              <w:jc w:val="both"/>
              <w:rPr>
                <w:b w:val="0"/>
                <w:bCs w:val="0"/>
              </w:rPr>
            </w:pPr>
            <w:r w:rsidRPr="00765BD8">
              <w:rPr>
                <w:b w:val="0"/>
                <w:bCs w:val="0"/>
              </w:rPr>
              <w:t xml:space="preserve">I. Se deberá reservar dos cajones en zona preferencial por cada 25, para vehículos de personas con capacidades diferentes; </w:t>
            </w:r>
          </w:p>
          <w:p w14:paraId="2651A34A" w14:textId="77777777" w:rsidR="004E239F" w:rsidRPr="00765BD8" w:rsidRDefault="004E239F" w:rsidP="0021400A">
            <w:pPr>
              <w:spacing w:line="360" w:lineRule="auto"/>
              <w:rPr>
                <w:b w:val="0"/>
                <w:bCs w:val="0"/>
              </w:rPr>
            </w:pPr>
            <w:r w:rsidRPr="00765BD8">
              <w:rPr>
                <w:b w:val="0"/>
                <w:bCs w:val="0"/>
              </w:rPr>
              <w:t xml:space="preserve"> </w:t>
            </w:r>
          </w:p>
          <w:p w14:paraId="24F21451" w14:textId="77777777" w:rsidR="004E239F" w:rsidRDefault="004E239F" w:rsidP="0021400A">
            <w:pPr>
              <w:spacing w:line="360" w:lineRule="auto"/>
              <w:jc w:val="both"/>
            </w:pPr>
            <w:r w:rsidRPr="00765BD8">
              <w:rPr>
                <w:b w:val="0"/>
                <w:bCs w:val="0"/>
              </w:rPr>
              <w:t xml:space="preserve">Topes: Todos los estacionamientos deberán contar con topes para las llantas, debiendo </w:t>
            </w:r>
            <w:r w:rsidRPr="00765BD8">
              <w:rPr>
                <w:b w:val="0"/>
                <w:bCs w:val="0"/>
              </w:rPr>
              <w:lastRenderedPageBreak/>
              <w:t>tener estos 15 centímetros de altura y colocarlos tanto para cuando el vehículo se estaciona de frente como en reversa. Cuando el estacionamiento es de frente el tope se ubicará a 0.8 metros del límite de cajón y cuando es en reversa se ubicará a 1.2 metros.</w:t>
            </w:r>
          </w:p>
        </w:tc>
        <w:tc>
          <w:tcPr>
            <w:tcW w:w="222" w:type="dxa"/>
          </w:tcPr>
          <w:p w14:paraId="7602375F" w14:textId="77777777" w:rsidR="004E239F"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pPr>
          </w:p>
        </w:tc>
        <w:tc>
          <w:tcPr>
            <w:tcW w:w="4597" w:type="dxa"/>
          </w:tcPr>
          <w:p w14:paraId="4E133072" w14:textId="77777777" w:rsidR="004E239F" w:rsidRDefault="004E239F" w:rsidP="0021400A">
            <w:pPr>
              <w:tabs>
                <w:tab w:val="left" w:pos="3294"/>
              </w:tabs>
              <w:spacing w:line="360" w:lineRule="auto"/>
              <w:jc w:val="both"/>
              <w:cnfStyle w:val="000000000000" w:firstRow="0" w:lastRow="0" w:firstColumn="0" w:lastColumn="0" w:oddVBand="0" w:evenVBand="0" w:oddHBand="0" w:evenHBand="0" w:firstRowFirstColumn="0" w:firstRowLastColumn="0" w:lastRowFirstColumn="0" w:lastRowLastColumn="0"/>
              <w:rPr>
                <w:b/>
              </w:rPr>
            </w:pPr>
          </w:p>
          <w:p w14:paraId="513665D9" w14:textId="77777777" w:rsidR="004E239F" w:rsidRDefault="004E239F" w:rsidP="0021400A">
            <w:pPr>
              <w:tabs>
                <w:tab w:val="left" w:pos="3294"/>
              </w:tabs>
              <w:spacing w:line="360" w:lineRule="auto"/>
              <w:jc w:val="both"/>
              <w:cnfStyle w:val="000000000000" w:firstRow="0" w:lastRow="0" w:firstColumn="0" w:lastColumn="0" w:oddVBand="0" w:evenVBand="0" w:oddHBand="0" w:evenHBand="0" w:firstRowFirstColumn="0" w:firstRowLastColumn="0" w:lastRowFirstColumn="0" w:lastRowLastColumn="0"/>
            </w:pPr>
            <w:r>
              <w:rPr>
                <w:b/>
              </w:rPr>
              <w:t>Artículo 8º.-</w:t>
            </w:r>
            <w:r>
              <w:t xml:space="preserve"> En los edificios y áreas destinadas a prestar el servicio de estacionamiento, </w:t>
            </w:r>
            <w:r w:rsidRPr="00A92B79">
              <w:rPr>
                <w:highlight w:val="yellow"/>
              </w:rPr>
              <w:t>cual sea su clasificación</w:t>
            </w:r>
            <w:r>
              <w:t xml:space="preserve">, se aplicarán los siguientes lineamientos: </w:t>
            </w:r>
          </w:p>
          <w:p w14:paraId="2EEE06E8" w14:textId="77777777" w:rsidR="004E239F"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pPr>
          </w:p>
          <w:p w14:paraId="7C8BBA49" w14:textId="0CCF82F9" w:rsidR="004E239F"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I.- Se deberá reservar dos cajones en zona preferencial por cada 25, para vehículos de </w:t>
            </w:r>
            <w:r w:rsidR="003F7563" w:rsidRPr="003F7563">
              <w:rPr>
                <w:highlight w:val="yellow"/>
              </w:rPr>
              <w:t>Personas en Situación de Discapacidad</w:t>
            </w:r>
            <w:r w:rsidRPr="003F7563">
              <w:rPr>
                <w:highlight w:val="yellow"/>
              </w:rPr>
              <w:t xml:space="preserve">; Dichos </w:t>
            </w:r>
            <w:r w:rsidRPr="004D74C1">
              <w:rPr>
                <w:highlight w:val="yellow"/>
              </w:rPr>
              <w:t>cajones deberán estar lo más cercano posible a las puertas de</w:t>
            </w:r>
            <w:r w:rsidR="006E1C5E">
              <w:rPr>
                <w:highlight w:val="yellow"/>
              </w:rPr>
              <w:t xml:space="preserve"> los</w:t>
            </w:r>
            <w:r w:rsidRPr="004D74C1">
              <w:rPr>
                <w:highlight w:val="yellow"/>
              </w:rPr>
              <w:t xml:space="preserve"> ingreso</w:t>
            </w:r>
            <w:r w:rsidR="006E1C5E">
              <w:rPr>
                <w:highlight w:val="yellow"/>
              </w:rPr>
              <w:t>s</w:t>
            </w:r>
            <w:r w:rsidRPr="004D74C1">
              <w:rPr>
                <w:highlight w:val="yellow"/>
              </w:rPr>
              <w:t xml:space="preserve"> al establecimiento pudiendo hacer uso de ellos </w:t>
            </w:r>
            <w:r w:rsidRPr="004D74C1">
              <w:rPr>
                <w:highlight w:val="yellow"/>
              </w:rPr>
              <w:lastRenderedPageBreak/>
              <w:t xml:space="preserve">sin distinción de orden de prelación las personas con discapacidad, adultos mayores y mujeres embarazadas. </w:t>
            </w:r>
          </w:p>
          <w:p w14:paraId="177671B7" w14:textId="77777777" w:rsidR="004E239F"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pPr>
          </w:p>
          <w:p w14:paraId="35F5423D" w14:textId="7DAB7DBF" w:rsidR="004E239F" w:rsidRDefault="004E239F" w:rsidP="0021400A">
            <w:pPr>
              <w:spacing w:after="20" w:line="360" w:lineRule="auto"/>
              <w:jc w:val="both"/>
              <w:cnfStyle w:val="000000000000" w:firstRow="0" w:lastRow="0" w:firstColumn="0" w:lastColumn="0" w:oddVBand="0" w:evenVBand="0" w:oddHBand="0" w:evenHBand="0" w:firstRowFirstColumn="0" w:firstRowLastColumn="0" w:lastRowFirstColumn="0" w:lastRowLastColumn="0"/>
            </w:pPr>
            <w:r>
              <w:rPr>
                <w:highlight w:val="yellow"/>
              </w:rPr>
              <w:t>II.- C</w:t>
            </w:r>
            <w:r w:rsidRPr="00090279">
              <w:rPr>
                <w:highlight w:val="yellow"/>
              </w:rPr>
              <w:t>ontar con sanitarios</w:t>
            </w:r>
            <w:r w:rsidR="006A0797">
              <w:rPr>
                <w:highlight w:val="yellow"/>
              </w:rPr>
              <w:t xml:space="preserve"> </w:t>
            </w:r>
            <w:r w:rsidRPr="00090279">
              <w:rPr>
                <w:highlight w:val="yellow"/>
              </w:rPr>
              <w:t>en condiciones higiénicas, pa</w:t>
            </w:r>
            <w:r w:rsidR="00C676B5">
              <w:rPr>
                <w:highlight w:val="yellow"/>
              </w:rPr>
              <w:t>ra el servicio de los usuarios.</w:t>
            </w:r>
          </w:p>
          <w:p w14:paraId="1CFADFF3" w14:textId="77777777" w:rsidR="004E239F" w:rsidRDefault="004E239F" w:rsidP="0021400A">
            <w:pPr>
              <w:spacing w:after="20" w:line="360" w:lineRule="auto"/>
              <w:cnfStyle w:val="000000000000" w:firstRow="0" w:lastRow="0" w:firstColumn="0" w:lastColumn="0" w:oddVBand="0" w:evenVBand="0" w:oddHBand="0" w:evenHBand="0" w:firstRowFirstColumn="0" w:firstRowLastColumn="0" w:lastRowFirstColumn="0" w:lastRowLastColumn="0"/>
            </w:pPr>
          </w:p>
          <w:p w14:paraId="5F6E332F" w14:textId="3BD6CABA" w:rsidR="004E239F" w:rsidRDefault="004E239F" w:rsidP="0021400A">
            <w:pPr>
              <w:spacing w:after="20" w:line="360" w:lineRule="auto"/>
              <w:jc w:val="both"/>
              <w:cnfStyle w:val="000000000000" w:firstRow="0" w:lastRow="0" w:firstColumn="0" w:lastColumn="0" w:oddVBand="0" w:evenVBand="0" w:oddHBand="0" w:evenHBand="0" w:firstRowFirstColumn="0" w:firstRowLastColumn="0" w:lastRowFirstColumn="0" w:lastRowLastColumn="0"/>
            </w:pPr>
            <w:r w:rsidRPr="007B3235">
              <w:rPr>
                <w:highlight w:val="yellow"/>
              </w:rPr>
              <w:t>III.-</w:t>
            </w:r>
            <w:r>
              <w:t xml:space="preserve"> Todos los estacionamientos deberán contar con topes</w:t>
            </w:r>
            <w:r w:rsidR="00E177DA">
              <w:t xml:space="preserve"> </w:t>
            </w:r>
            <w:r w:rsidR="00E177DA" w:rsidRPr="00E177DA">
              <w:rPr>
                <w:highlight w:val="yellow"/>
              </w:rPr>
              <w:t>de estacionamiento</w:t>
            </w:r>
            <w:r>
              <w:t xml:space="preserve"> para las llantas, debiendo tener estos 15 centímetros de altura y colocarlos tanto para cuando el vehículo se estaciona de frente como en reversa. Cuando el estacionamiento es de frente el tope se ubicará a 0.8 metros del límite de cajón y cuando es en reversa se ubicará a 1.2 metros, </w:t>
            </w:r>
            <w:r w:rsidR="00995AEE" w:rsidRPr="00995AEE">
              <w:rPr>
                <w:highlight w:val="yellow"/>
              </w:rPr>
              <w:t xml:space="preserve">o en sus caso balizar, </w:t>
            </w:r>
            <w:r w:rsidRPr="00995AEE">
              <w:rPr>
                <w:highlight w:val="yellow"/>
              </w:rPr>
              <w:t xml:space="preserve">para </w:t>
            </w:r>
            <w:r w:rsidRPr="00090279">
              <w:rPr>
                <w:highlight w:val="yellow"/>
              </w:rPr>
              <w:t>dividir los lugares y la distribución de los espacios</w:t>
            </w:r>
            <w:r>
              <w:t xml:space="preserve">.  </w:t>
            </w:r>
          </w:p>
          <w:p w14:paraId="21AE7DF9" w14:textId="77777777" w:rsidR="004E239F"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pPr>
          </w:p>
          <w:p w14:paraId="3E238283" w14:textId="77777777" w:rsidR="004E239F"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pPr>
          </w:p>
          <w:p w14:paraId="7352B93F" w14:textId="77777777" w:rsidR="004E239F"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pPr>
          </w:p>
          <w:p w14:paraId="4799A809" w14:textId="77777777" w:rsidR="004E239F"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pPr>
          </w:p>
        </w:tc>
      </w:tr>
      <w:tr w:rsidR="00765BD8" w14:paraId="0D79D5A2" w14:textId="77777777" w:rsidTr="00765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87EB74A" w14:textId="77777777" w:rsidR="00765BD8" w:rsidRPr="00765BD8" w:rsidRDefault="00765BD8" w:rsidP="0021400A">
            <w:pPr>
              <w:spacing w:line="360" w:lineRule="auto"/>
              <w:jc w:val="both"/>
              <w:rPr>
                <w:b w:val="0"/>
                <w:sz w:val="10"/>
                <w:szCs w:val="10"/>
              </w:rPr>
            </w:pPr>
          </w:p>
        </w:tc>
        <w:tc>
          <w:tcPr>
            <w:tcW w:w="222" w:type="dxa"/>
          </w:tcPr>
          <w:p w14:paraId="504A5205" w14:textId="77777777" w:rsidR="00765BD8" w:rsidRPr="00765BD8" w:rsidRDefault="00765BD8" w:rsidP="0021400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4597" w:type="dxa"/>
          </w:tcPr>
          <w:p w14:paraId="4E39763D" w14:textId="77777777" w:rsidR="00765BD8" w:rsidRPr="00765BD8" w:rsidRDefault="00765BD8" w:rsidP="0021400A">
            <w:pPr>
              <w:tabs>
                <w:tab w:val="left" w:pos="3294"/>
              </w:tabs>
              <w:spacing w:line="360" w:lineRule="auto"/>
              <w:jc w:val="both"/>
              <w:cnfStyle w:val="000000100000" w:firstRow="0" w:lastRow="0" w:firstColumn="0" w:lastColumn="0" w:oddVBand="0" w:evenVBand="0" w:oddHBand="1" w:evenHBand="0" w:firstRowFirstColumn="0" w:firstRowLastColumn="0" w:lastRowFirstColumn="0" w:lastRowLastColumn="0"/>
              <w:rPr>
                <w:b/>
                <w:sz w:val="10"/>
                <w:szCs w:val="10"/>
              </w:rPr>
            </w:pPr>
          </w:p>
        </w:tc>
      </w:tr>
      <w:tr w:rsidR="004E239F" w14:paraId="2849498C" w14:textId="77777777" w:rsidTr="00765BD8">
        <w:tc>
          <w:tcPr>
            <w:cnfStyle w:val="001000000000" w:firstRow="0" w:lastRow="0" w:firstColumn="1" w:lastColumn="0" w:oddVBand="0" w:evenVBand="0" w:oddHBand="0" w:evenHBand="0" w:firstRowFirstColumn="0" w:firstRowLastColumn="0" w:lastRowFirstColumn="0" w:lastRowLastColumn="0"/>
            <w:tcW w:w="4390" w:type="dxa"/>
          </w:tcPr>
          <w:p w14:paraId="0E6990F7" w14:textId="77777777" w:rsidR="004E239F" w:rsidRDefault="004E239F" w:rsidP="0021400A">
            <w:pPr>
              <w:spacing w:line="360" w:lineRule="auto"/>
            </w:pPr>
          </w:p>
          <w:p w14:paraId="02EB0137" w14:textId="77777777" w:rsidR="004E239F" w:rsidRPr="00765BD8" w:rsidRDefault="004E239F" w:rsidP="0021400A">
            <w:pPr>
              <w:spacing w:line="360" w:lineRule="auto"/>
              <w:jc w:val="both"/>
              <w:rPr>
                <w:b w:val="0"/>
                <w:bCs w:val="0"/>
              </w:rPr>
            </w:pPr>
            <w:r w:rsidRPr="00445105">
              <w:t>Artículo 16º.-</w:t>
            </w:r>
            <w:r>
              <w:t xml:space="preserve"> </w:t>
            </w:r>
            <w:r w:rsidRPr="00765BD8">
              <w:rPr>
                <w:b w:val="0"/>
                <w:bCs w:val="0"/>
              </w:rPr>
              <w:t xml:space="preserve">El establecimiento o en su caso la empresa que preste este servicio tendrá las siguientes obligaciones: </w:t>
            </w:r>
          </w:p>
          <w:p w14:paraId="0C9A5846" w14:textId="77777777" w:rsidR="004E239F" w:rsidRPr="00765BD8" w:rsidRDefault="004E239F" w:rsidP="0021400A">
            <w:pPr>
              <w:spacing w:line="360" w:lineRule="auto"/>
              <w:jc w:val="both"/>
              <w:rPr>
                <w:b w:val="0"/>
                <w:bCs w:val="0"/>
              </w:rPr>
            </w:pPr>
          </w:p>
          <w:p w14:paraId="18393F3D" w14:textId="77777777" w:rsidR="004E239F" w:rsidRPr="00765BD8" w:rsidRDefault="004E239F" w:rsidP="0021400A">
            <w:pPr>
              <w:spacing w:line="360" w:lineRule="auto"/>
              <w:jc w:val="both"/>
              <w:rPr>
                <w:b w:val="0"/>
                <w:bCs w:val="0"/>
              </w:rPr>
            </w:pPr>
            <w:r w:rsidRPr="00765BD8">
              <w:rPr>
                <w:b w:val="0"/>
                <w:bCs w:val="0"/>
              </w:rPr>
              <w:t xml:space="preserve">I.- Emitir al ingreso comprobante de depósito del vehículo; </w:t>
            </w:r>
          </w:p>
          <w:p w14:paraId="673BCE68" w14:textId="77777777" w:rsidR="004E239F" w:rsidRPr="00765BD8" w:rsidRDefault="004E239F" w:rsidP="0021400A">
            <w:pPr>
              <w:spacing w:line="360" w:lineRule="auto"/>
              <w:jc w:val="both"/>
              <w:rPr>
                <w:b w:val="0"/>
                <w:bCs w:val="0"/>
              </w:rPr>
            </w:pPr>
          </w:p>
          <w:p w14:paraId="7C6A52C4" w14:textId="77777777" w:rsidR="004E239F" w:rsidRPr="00765BD8" w:rsidRDefault="004E239F" w:rsidP="0021400A">
            <w:pPr>
              <w:spacing w:line="360" w:lineRule="auto"/>
              <w:jc w:val="both"/>
              <w:rPr>
                <w:b w:val="0"/>
                <w:bCs w:val="0"/>
              </w:rPr>
            </w:pPr>
            <w:r w:rsidRPr="00765BD8">
              <w:rPr>
                <w:b w:val="0"/>
                <w:bCs w:val="0"/>
              </w:rPr>
              <w:t xml:space="preserve">II.- Contar con iluminación, señalización y vigilancia; </w:t>
            </w:r>
          </w:p>
          <w:p w14:paraId="15F62FC7" w14:textId="77777777" w:rsidR="004E239F" w:rsidRPr="00765BD8" w:rsidRDefault="004E239F" w:rsidP="0021400A">
            <w:pPr>
              <w:spacing w:line="360" w:lineRule="auto"/>
              <w:jc w:val="both"/>
              <w:rPr>
                <w:b w:val="0"/>
                <w:bCs w:val="0"/>
              </w:rPr>
            </w:pPr>
          </w:p>
          <w:p w14:paraId="2093A176" w14:textId="77777777" w:rsidR="004E239F" w:rsidRPr="00765BD8" w:rsidRDefault="004E239F" w:rsidP="0021400A">
            <w:pPr>
              <w:spacing w:line="360" w:lineRule="auto"/>
              <w:jc w:val="both"/>
              <w:rPr>
                <w:b w:val="0"/>
                <w:bCs w:val="0"/>
              </w:rPr>
            </w:pPr>
            <w:r w:rsidRPr="00765BD8">
              <w:rPr>
                <w:b w:val="0"/>
                <w:bCs w:val="0"/>
              </w:rPr>
              <w:t xml:space="preserve">III.- Cubrir el pago del deducible de la compañía aseguradora cuando éste sea robo total; </w:t>
            </w:r>
          </w:p>
          <w:p w14:paraId="5AA6003C" w14:textId="77777777" w:rsidR="004E239F" w:rsidRPr="00765BD8" w:rsidRDefault="004E239F" w:rsidP="0021400A">
            <w:pPr>
              <w:spacing w:line="360" w:lineRule="auto"/>
              <w:jc w:val="both"/>
              <w:rPr>
                <w:b w:val="0"/>
                <w:bCs w:val="0"/>
              </w:rPr>
            </w:pPr>
          </w:p>
          <w:p w14:paraId="2D63EBDE" w14:textId="77777777" w:rsidR="004E239F" w:rsidRPr="00765BD8" w:rsidRDefault="004E239F" w:rsidP="0021400A">
            <w:pPr>
              <w:spacing w:line="360" w:lineRule="auto"/>
              <w:jc w:val="both"/>
              <w:rPr>
                <w:b w:val="0"/>
                <w:bCs w:val="0"/>
              </w:rPr>
            </w:pPr>
            <w:r w:rsidRPr="00765BD8">
              <w:rPr>
                <w:b w:val="0"/>
                <w:bCs w:val="0"/>
              </w:rPr>
              <w:t xml:space="preserve">IV.- Mantener el local permanentemente aseado y en condiciones aptas para la prestación del servicio; </w:t>
            </w:r>
          </w:p>
          <w:p w14:paraId="6D5C76F7" w14:textId="77777777" w:rsidR="004E239F" w:rsidRPr="00765BD8" w:rsidRDefault="004E239F" w:rsidP="0021400A">
            <w:pPr>
              <w:spacing w:line="360" w:lineRule="auto"/>
              <w:jc w:val="both"/>
              <w:rPr>
                <w:b w:val="0"/>
                <w:bCs w:val="0"/>
              </w:rPr>
            </w:pPr>
          </w:p>
          <w:p w14:paraId="0F4CE156" w14:textId="77777777" w:rsidR="004E239F" w:rsidRPr="00765BD8" w:rsidRDefault="004E239F" w:rsidP="0021400A">
            <w:pPr>
              <w:spacing w:line="360" w:lineRule="auto"/>
              <w:jc w:val="both"/>
              <w:rPr>
                <w:b w:val="0"/>
                <w:bCs w:val="0"/>
              </w:rPr>
            </w:pPr>
            <w:r w:rsidRPr="00765BD8">
              <w:rPr>
                <w:b w:val="0"/>
                <w:bCs w:val="0"/>
              </w:rPr>
              <w:t xml:space="preserve">V.- Informar al usuario las tarifas autorizadas que se cobrarán por la prestación del servicio, mediante la colocación de letreros en lugares visibles; </w:t>
            </w:r>
          </w:p>
          <w:p w14:paraId="136D609C" w14:textId="77777777" w:rsidR="004E239F" w:rsidRPr="00765BD8" w:rsidRDefault="004E239F" w:rsidP="0021400A">
            <w:pPr>
              <w:spacing w:line="360" w:lineRule="auto"/>
              <w:jc w:val="both"/>
              <w:rPr>
                <w:b w:val="0"/>
                <w:bCs w:val="0"/>
              </w:rPr>
            </w:pPr>
          </w:p>
          <w:p w14:paraId="5BDD8806" w14:textId="77777777" w:rsidR="00C676B5" w:rsidRDefault="004E239F" w:rsidP="0021400A">
            <w:pPr>
              <w:spacing w:line="360" w:lineRule="auto"/>
              <w:jc w:val="both"/>
              <w:rPr>
                <w:b w:val="0"/>
                <w:bCs w:val="0"/>
              </w:rPr>
            </w:pPr>
            <w:r w:rsidRPr="00765BD8">
              <w:rPr>
                <w:b w:val="0"/>
                <w:bCs w:val="0"/>
              </w:rPr>
              <w:t>VI.- Cubrir a la tesorería el pago de derechos que le imponga la Ley de Ingresos vigente; y</w:t>
            </w:r>
          </w:p>
          <w:p w14:paraId="0C363560" w14:textId="77777777" w:rsidR="00C676B5" w:rsidRDefault="00C676B5" w:rsidP="0021400A">
            <w:pPr>
              <w:spacing w:line="360" w:lineRule="auto"/>
              <w:jc w:val="both"/>
              <w:rPr>
                <w:b w:val="0"/>
                <w:bCs w:val="0"/>
              </w:rPr>
            </w:pPr>
          </w:p>
          <w:p w14:paraId="661FF545" w14:textId="22CF77DE" w:rsidR="004E239F" w:rsidRDefault="004E239F" w:rsidP="0021400A">
            <w:pPr>
              <w:spacing w:line="360" w:lineRule="auto"/>
              <w:jc w:val="both"/>
            </w:pPr>
            <w:r w:rsidRPr="00765BD8">
              <w:rPr>
                <w:b w:val="0"/>
                <w:bCs w:val="0"/>
              </w:rPr>
              <w:t>VII. Exigir reloj checador en los Centros Comerciales.</w:t>
            </w:r>
          </w:p>
        </w:tc>
        <w:tc>
          <w:tcPr>
            <w:tcW w:w="222" w:type="dxa"/>
          </w:tcPr>
          <w:p w14:paraId="73114589" w14:textId="77777777" w:rsidR="004E239F" w:rsidRDefault="004E239F" w:rsidP="0021400A">
            <w:pPr>
              <w:spacing w:line="360" w:lineRule="auto"/>
              <w:cnfStyle w:val="000000000000" w:firstRow="0" w:lastRow="0" w:firstColumn="0" w:lastColumn="0" w:oddVBand="0" w:evenVBand="0" w:oddHBand="0" w:evenHBand="0" w:firstRowFirstColumn="0" w:firstRowLastColumn="0" w:lastRowFirstColumn="0" w:lastRowLastColumn="0"/>
            </w:pPr>
          </w:p>
        </w:tc>
        <w:tc>
          <w:tcPr>
            <w:tcW w:w="4597" w:type="dxa"/>
          </w:tcPr>
          <w:p w14:paraId="78A58111" w14:textId="77777777" w:rsidR="004E239F"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rPr>
                <w:b/>
              </w:rPr>
            </w:pPr>
          </w:p>
          <w:p w14:paraId="00556363" w14:textId="77777777" w:rsidR="004E239F"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pPr>
            <w:r>
              <w:rPr>
                <w:b/>
              </w:rPr>
              <w:t>Artículo 16º.-</w:t>
            </w:r>
            <w:r>
              <w:t xml:space="preserve"> El establecimiento o en su caso la empresa que preste este servicio tendrá las siguientes obligaciones: </w:t>
            </w:r>
          </w:p>
          <w:p w14:paraId="66D28A54" w14:textId="77777777" w:rsidR="004E239F" w:rsidRDefault="004E239F" w:rsidP="0021400A">
            <w:pPr>
              <w:spacing w:line="360" w:lineRule="auto"/>
              <w:jc w:val="both"/>
              <w:cnfStyle w:val="000000000000" w:firstRow="0" w:lastRow="0" w:firstColumn="0" w:lastColumn="0" w:oddVBand="0" w:evenVBand="0" w:oddHBand="0" w:evenHBand="0" w:firstRowFirstColumn="0" w:firstRowLastColumn="0" w:lastRowFirstColumn="0" w:lastRowLastColumn="0"/>
            </w:pPr>
          </w:p>
          <w:p w14:paraId="3611AFA7"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r>
              <w:t xml:space="preserve">I.- Emitir al ingreso comprobante de depósito del vehículo; </w:t>
            </w:r>
          </w:p>
          <w:p w14:paraId="5F8C7A8C"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p>
          <w:p w14:paraId="2B4647BE"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r>
              <w:t xml:space="preserve">II.- Contar con iluminación, señalización y vigilancia; </w:t>
            </w:r>
          </w:p>
          <w:p w14:paraId="423B19AB"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p>
          <w:p w14:paraId="70548032"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r>
              <w:t xml:space="preserve">III.- Cubrir el pago del deducible de la compañía aseguradora cuando éste sea robo total; </w:t>
            </w:r>
          </w:p>
          <w:p w14:paraId="74C6FE83"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p>
          <w:p w14:paraId="111EEDA4"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r>
              <w:t xml:space="preserve">IV.- Mantener el local permanentemente aseado y en condiciones aptas para la prestación del servicio; </w:t>
            </w:r>
          </w:p>
          <w:p w14:paraId="6A8F5E67"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p>
          <w:p w14:paraId="19258D9B"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r>
              <w:t>V.- Informar al usuario las tarifas autorizadas que se cobrarán por la prestación del servicio, mediante la colocación de letreros en lugares visibles;</w:t>
            </w:r>
          </w:p>
          <w:p w14:paraId="50B63445"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p>
          <w:p w14:paraId="79002769"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r>
              <w:t xml:space="preserve">VI.- Cubrir a la tesorería el pago de derechos que le imponga la Ley de Ingresos vigente; y </w:t>
            </w:r>
          </w:p>
          <w:p w14:paraId="15F4DA03"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p>
          <w:p w14:paraId="6D5C6A19" w14:textId="012FDCE5"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r>
              <w:t xml:space="preserve">VII.- </w:t>
            </w:r>
            <w:r w:rsidR="00DE14AA">
              <w:rPr>
                <w:highlight w:val="yellow"/>
              </w:rPr>
              <w:t xml:space="preserve">Instalar </w:t>
            </w:r>
            <w:r w:rsidRPr="00A73246">
              <w:rPr>
                <w:highlight w:val="yellow"/>
              </w:rPr>
              <w:t xml:space="preserve">reloj </w:t>
            </w:r>
            <w:proofErr w:type="spellStart"/>
            <w:r w:rsidR="00A73246" w:rsidRPr="00A73246">
              <w:rPr>
                <w:highlight w:val="yellow"/>
              </w:rPr>
              <w:t>checador</w:t>
            </w:r>
            <w:proofErr w:type="spellEnd"/>
            <w:r w:rsidR="00C676B5" w:rsidRPr="00A73246">
              <w:rPr>
                <w:highlight w:val="yellow"/>
              </w:rPr>
              <w:t xml:space="preserve"> en los</w:t>
            </w:r>
            <w:r w:rsidR="00DE14AA">
              <w:rPr>
                <w:highlight w:val="yellow"/>
              </w:rPr>
              <w:t xml:space="preserve"> lugares que presten este </w:t>
            </w:r>
            <w:r w:rsidR="00A73246" w:rsidRPr="00A73246">
              <w:rPr>
                <w:highlight w:val="yellow"/>
              </w:rPr>
              <w:t>servicio</w:t>
            </w:r>
            <w:r w:rsidR="00DE14AA">
              <w:t>.</w:t>
            </w:r>
            <w:r w:rsidR="00A73246">
              <w:t xml:space="preserve"> </w:t>
            </w:r>
            <w:r w:rsidR="00C676B5">
              <w:t xml:space="preserve"> </w:t>
            </w:r>
          </w:p>
          <w:p w14:paraId="0D5F2617"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p>
          <w:p w14:paraId="1644EE24" w14:textId="5D7C65AC"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5D3AE6">
              <w:rPr>
                <w:highlight w:val="yellow"/>
              </w:rPr>
              <w:t xml:space="preserve">VIII.- </w:t>
            </w:r>
            <w:r w:rsidRPr="00995AEE">
              <w:rPr>
                <w:highlight w:val="yellow"/>
              </w:rPr>
              <w:t xml:space="preserve">Informar al usuario el cupo autorizado por la Dirección </w:t>
            </w:r>
            <w:r w:rsidR="00995AEE" w:rsidRPr="00995AEE">
              <w:rPr>
                <w:highlight w:val="yellow"/>
              </w:rPr>
              <w:t>operativa de policía vial</w:t>
            </w:r>
            <w:r w:rsidR="003F7563">
              <w:rPr>
                <w:highlight w:val="yellow"/>
              </w:rPr>
              <w:t>, mismo que</w:t>
            </w:r>
            <w:r w:rsidRPr="00995AEE">
              <w:rPr>
                <w:highlight w:val="yellow"/>
              </w:rPr>
              <w:t xml:space="preserve"> deberá hacerse del </w:t>
            </w:r>
            <w:r w:rsidRPr="005D3AE6">
              <w:rPr>
                <w:highlight w:val="yellow"/>
              </w:rPr>
              <w:t>conocimiento</w:t>
            </w:r>
            <w:r w:rsidR="003F7563">
              <w:rPr>
                <w:highlight w:val="yellow"/>
              </w:rPr>
              <w:t>,</w:t>
            </w:r>
            <w:r w:rsidRPr="005D3AE6">
              <w:rPr>
                <w:highlight w:val="yellow"/>
              </w:rPr>
              <w:t xml:space="preserve"> mediante la colocación de letreros</w:t>
            </w:r>
            <w:r w:rsidR="003F7563">
              <w:rPr>
                <w:highlight w:val="yellow"/>
              </w:rPr>
              <w:t xml:space="preserve"> al </w:t>
            </w:r>
            <w:r w:rsidRPr="005D3AE6">
              <w:rPr>
                <w:highlight w:val="yellow"/>
              </w:rPr>
              <w:t>ingreso del estacionamiento y en un lugar visible</w:t>
            </w:r>
            <w:r w:rsidR="00DE14AA">
              <w:rPr>
                <w:highlight w:val="yellow"/>
              </w:rPr>
              <w:t>.</w:t>
            </w:r>
          </w:p>
          <w:p w14:paraId="6D708DE1"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p>
          <w:p w14:paraId="11FFD06D" w14:textId="183E427C" w:rsidR="004E239F" w:rsidRPr="008F3F4A"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8F3F4A">
              <w:rPr>
                <w:highlight w:val="yellow"/>
              </w:rPr>
              <w:t xml:space="preserve">IX.- </w:t>
            </w:r>
            <w:r w:rsidR="00995AEE" w:rsidRPr="00746E68">
              <w:rPr>
                <w:highlight w:val="yellow"/>
              </w:rPr>
              <w:t>Otorgar a todo su personal una identificación (gafete) el cual se deberá de portar en un lugar  visible al público y que contenga: Nombre completo, Fotografía, Cargo y Razón social del estacionamiento para el que trabaja.</w:t>
            </w:r>
          </w:p>
          <w:p w14:paraId="1DEB976D"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p>
          <w:p w14:paraId="721D026B" w14:textId="0FE03206" w:rsidR="004E239F" w:rsidRPr="00746E68"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 xml:space="preserve">X.- </w:t>
            </w:r>
            <w:r w:rsidR="00995AEE" w:rsidRPr="00445105">
              <w:rPr>
                <w:rFonts w:asciiTheme="minorHAnsi" w:hAnsiTheme="minorHAnsi" w:cstheme="minorHAnsi"/>
                <w:sz w:val="22"/>
                <w:szCs w:val="22"/>
                <w:highlight w:val="yellow"/>
              </w:rPr>
              <w:t>Los encar</w:t>
            </w:r>
            <w:r w:rsidR="006A0797">
              <w:rPr>
                <w:rFonts w:asciiTheme="minorHAnsi" w:hAnsiTheme="minorHAnsi" w:cstheme="minorHAnsi"/>
                <w:sz w:val="22"/>
                <w:szCs w:val="22"/>
                <w:highlight w:val="yellow"/>
              </w:rPr>
              <w:t>g</w:t>
            </w:r>
            <w:r w:rsidR="00995AEE" w:rsidRPr="00445105">
              <w:rPr>
                <w:rFonts w:asciiTheme="minorHAnsi" w:hAnsiTheme="minorHAnsi" w:cstheme="minorHAnsi"/>
                <w:sz w:val="22"/>
                <w:szCs w:val="22"/>
                <w:highlight w:val="yellow"/>
              </w:rPr>
              <w:t xml:space="preserve">ados del estacionamiento deberán de vigilar y controlar que los cajones de estacionamientos para </w:t>
            </w:r>
            <w:r w:rsidR="008D44B0" w:rsidRPr="003F7563">
              <w:rPr>
                <w:highlight w:val="yellow"/>
              </w:rPr>
              <w:t>Personas en Situación de Discapacidad</w:t>
            </w:r>
            <w:r w:rsidR="008D44B0" w:rsidRPr="00445105">
              <w:rPr>
                <w:rFonts w:asciiTheme="minorHAnsi" w:hAnsiTheme="minorHAnsi" w:cstheme="minorHAnsi"/>
                <w:sz w:val="22"/>
                <w:szCs w:val="22"/>
                <w:highlight w:val="yellow"/>
              </w:rPr>
              <w:t xml:space="preserve"> </w:t>
            </w:r>
            <w:r w:rsidR="00995AEE" w:rsidRPr="00445105">
              <w:rPr>
                <w:rFonts w:asciiTheme="minorHAnsi" w:hAnsiTheme="minorHAnsi" w:cstheme="minorHAnsi"/>
                <w:sz w:val="22"/>
                <w:szCs w:val="22"/>
                <w:highlight w:val="yellow"/>
              </w:rPr>
              <w:t>sean exclusivamente utilizados para ello, en caso de que un usuario sin necesidad ni derecho de usarlo lo utilice</w:t>
            </w:r>
            <w:r w:rsidR="008D44B0">
              <w:rPr>
                <w:rFonts w:asciiTheme="minorHAnsi" w:hAnsiTheme="minorHAnsi" w:cstheme="minorHAnsi"/>
                <w:sz w:val="22"/>
                <w:szCs w:val="22"/>
                <w:highlight w:val="yellow"/>
              </w:rPr>
              <w:t>, se tendrá que</w:t>
            </w:r>
            <w:r w:rsidR="00995AEE" w:rsidRPr="00445105">
              <w:rPr>
                <w:rFonts w:asciiTheme="minorHAnsi" w:hAnsiTheme="minorHAnsi" w:cstheme="minorHAnsi"/>
                <w:highlight w:val="yellow"/>
              </w:rPr>
              <w:t xml:space="preserve"> </w:t>
            </w:r>
            <w:r w:rsidR="00995AEE" w:rsidRPr="00445105">
              <w:rPr>
                <w:highlight w:val="yellow"/>
              </w:rPr>
              <w:t xml:space="preserve">dar aviso a la </w:t>
            </w:r>
            <w:r w:rsidR="00995AEE" w:rsidRPr="00995AEE">
              <w:rPr>
                <w:highlight w:val="yellow"/>
              </w:rPr>
              <w:t xml:space="preserve">Dirección operativa de policía vial, </w:t>
            </w:r>
            <w:r w:rsidR="00995AEE" w:rsidRPr="00445105">
              <w:rPr>
                <w:highlight w:val="yellow"/>
              </w:rPr>
              <w:t>a efecto de imponer la sanción que corresponda</w:t>
            </w:r>
            <w:r w:rsidR="008D44B0">
              <w:rPr>
                <w:highlight w:val="yellow"/>
              </w:rPr>
              <w:t>.</w:t>
            </w:r>
            <w:r w:rsidR="00995AEE" w:rsidRPr="00445105">
              <w:rPr>
                <w:highlight w:val="yellow"/>
              </w:rPr>
              <w:t xml:space="preserve"> </w:t>
            </w:r>
          </w:p>
          <w:p w14:paraId="3A5349F7" w14:textId="77777777" w:rsidR="004E239F" w:rsidRDefault="004E239F" w:rsidP="0021400A">
            <w:pPr>
              <w:spacing w:after="12" w:line="360" w:lineRule="auto"/>
              <w:jc w:val="both"/>
              <w:cnfStyle w:val="000000000000" w:firstRow="0" w:lastRow="0" w:firstColumn="0" w:lastColumn="0" w:oddVBand="0" w:evenVBand="0" w:oddHBand="0" w:evenHBand="0" w:firstRowFirstColumn="0" w:firstRowLastColumn="0" w:lastRowFirstColumn="0" w:lastRowLastColumn="0"/>
            </w:pPr>
          </w:p>
        </w:tc>
      </w:tr>
    </w:tbl>
    <w:p w14:paraId="0B3B8320" w14:textId="77777777" w:rsidR="00765BD8" w:rsidRDefault="00765BD8" w:rsidP="0021400A">
      <w:pPr>
        <w:spacing w:line="360" w:lineRule="auto"/>
        <w:jc w:val="both"/>
        <w:rPr>
          <w:rFonts w:ascii="Arial" w:hAnsi="Arial" w:cs="Arial"/>
        </w:rPr>
      </w:pPr>
    </w:p>
    <w:p w14:paraId="6ADA5BDA" w14:textId="77777777" w:rsidR="004B2D5B" w:rsidRDefault="004B2D5B" w:rsidP="0021400A">
      <w:pPr>
        <w:spacing w:line="360" w:lineRule="auto"/>
        <w:jc w:val="both"/>
        <w:rPr>
          <w:rFonts w:ascii="Arial" w:hAnsi="Arial" w:cs="Arial"/>
        </w:rPr>
      </w:pPr>
    </w:p>
    <w:p w14:paraId="249B4FCB" w14:textId="00ABDE3E" w:rsidR="00672826" w:rsidRDefault="007C49E2" w:rsidP="0021400A">
      <w:pPr>
        <w:spacing w:line="360" w:lineRule="auto"/>
        <w:jc w:val="both"/>
        <w:rPr>
          <w:rFonts w:ascii="Arial" w:hAnsi="Arial" w:cs="Arial"/>
        </w:rPr>
      </w:pPr>
      <w:r w:rsidRPr="0021400A">
        <w:rPr>
          <w:rFonts w:ascii="Arial" w:hAnsi="Arial" w:cs="Arial"/>
          <w:b/>
        </w:rPr>
        <w:t>VII</w:t>
      </w:r>
      <w:r w:rsidR="001822F9" w:rsidRPr="0021400A">
        <w:rPr>
          <w:rFonts w:ascii="Arial" w:hAnsi="Arial" w:cs="Arial"/>
          <w:b/>
        </w:rPr>
        <w:t>I</w:t>
      </w:r>
      <w:r w:rsidRPr="0021400A">
        <w:rPr>
          <w:rFonts w:ascii="Arial" w:hAnsi="Arial" w:cs="Arial"/>
          <w:b/>
        </w:rPr>
        <w:t>.-</w:t>
      </w:r>
      <w:r>
        <w:rPr>
          <w:rFonts w:ascii="Arial" w:hAnsi="Arial" w:cs="Arial"/>
        </w:rPr>
        <w:t xml:space="preserve"> </w:t>
      </w:r>
      <w:r w:rsidR="007F544B">
        <w:rPr>
          <w:rFonts w:ascii="Arial" w:hAnsi="Arial" w:cs="Arial"/>
        </w:rPr>
        <w:t xml:space="preserve">Con la finalidad de implementar políticas públicas y reglamentos incluyentes, así como contar con una reglamentación acorde a las </w:t>
      </w:r>
      <w:r w:rsidR="007F544B" w:rsidRPr="007C49E2">
        <w:rPr>
          <w:rFonts w:ascii="Arial" w:hAnsi="Arial" w:cs="Arial"/>
        </w:rPr>
        <w:t>circunstancias actuales</w:t>
      </w:r>
      <w:r w:rsidR="007F544B">
        <w:rPr>
          <w:rFonts w:ascii="Arial" w:hAnsi="Arial" w:cs="Arial"/>
        </w:rPr>
        <w:t xml:space="preserve"> y con esto contribuir a que se presten servicios de mejor calidad en</w:t>
      </w:r>
      <w:r w:rsidR="00672826">
        <w:rPr>
          <w:rFonts w:ascii="Arial" w:hAnsi="Arial" w:cs="Arial"/>
        </w:rPr>
        <w:t xml:space="preserve"> los estacionamientos del Municipio, es que </w:t>
      </w:r>
      <w:r w:rsidR="00672826" w:rsidRPr="00D42A56">
        <w:rPr>
          <w:rFonts w:ascii="Arial" w:hAnsi="Arial" w:cs="Arial"/>
        </w:rPr>
        <w:t>tengo</w:t>
      </w:r>
      <w:r w:rsidR="00672826" w:rsidRPr="00D42A56">
        <w:rPr>
          <w:rFonts w:ascii="Arial" w:hAnsi="Arial" w:cs="Arial"/>
          <w:spacing w:val="1"/>
        </w:rPr>
        <w:t xml:space="preserve"> </w:t>
      </w:r>
      <w:r w:rsidR="00672826" w:rsidRPr="00D42A56">
        <w:rPr>
          <w:rFonts w:ascii="Arial" w:hAnsi="Arial" w:cs="Arial"/>
        </w:rPr>
        <w:t>a</w:t>
      </w:r>
      <w:r w:rsidR="00672826" w:rsidRPr="00D42A56">
        <w:rPr>
          <w:rFonts w:ascii="Arial" w:hAnsi="Arial" w:cs="Arial"/>
          <w:spacing w:val="1"/>
        </w:rPr>
        <w:t xml:space="preserve"> </w:t>
      </w:r>
      <w:r w:rsidR="00672826" w:rsidRPr="00D42A56">
        <w:rPr>
          <w:rFonts w:ascii="Arial" w:hAnsi="Arial" w:cs="Arial"/>
        </w:rPr>
        <w:t>bien</w:t>
      </w:r>
      <w:r w:rsidR="00672826" w:rsidRPr="00D42A56">
        <w:rPr>
          <w:rFonts w:ascii="Arial" w:hAnsi="Arial" w:cs="Arial"/>
          <w:spacing w:val="1"/>
        </w:rPr>
        <w:t xml:space="preserve"> </w:t>
      </w:r>
      <w:r w:rsidR="00672826" w:rsidRPr="00D42A56">
        <w:rPr>
          <w:rFonts w:ascii="Arial" w:hAnsi="Arial" w:cs="Arial"/>
        </w:rPr>
        <w:t>someter</w:t>
      </w:r>
      <w:r w:rsidR="00672826" w:rsidRPr="00D42A56">
        <w:rPr>
          <w:rFonts w:ascii="Arial" w:hAnsi="Arial" w:cs="Arial"/>
          <w:spacing w:val="1"/>
        </w:rPr>
        <w:t xml:space="preserve"> </w:t>
      </w:r>
      <w:r w:rsidR="00672826" w:rsidRPr="00D42A56">
        <w:rPr>
          <w:rFonts w:ascii="Arial" w:hAnsi="Arial" w:cs="Arial"/>
        </w:rPr>
        <w:t>a</w:t>
      </w:r>
      <w:r w:rsidR="00672826" w:rsidRPr="00D42A56">
        <w:rPr>
          <w:rFonts w:ascii="Arial" w:hAnsi="Arial" w:cs="Arial"/>
          <w:spacing w:val="1"/>
        </w:rPr>
        <w:t xml:space="preserve"> </w:t>
      </w:r>
      <w:r w:rsidR="00672826" w:rsidRPr="00D42A56">
        <w:rPr>
          <w:rFonts w:ascii="Arial" w:hAnsi="Arial" w:cs="Arial"/>
        </w:rPr>
        <w:t>la</w:t>
      </w:r>
      <w:r w:rsidR="00672826" w:rsidRPr="00D42A56">
        <w:rPr>
          <w:rFonts w:ascii="Arial" w:hAnsi="Arial" w:cs="Arial"/>
          <w:spacing w:val="1"/>
        </w:rPr>
        <w:t xml:space="preserve"> </w:t>
      </w:r>
      <w:r w:rsidR="00672826" w:rsidRPr="00D42A56">
        <w:rPr>
          <w:rFonts w:ascii="Arial" w:hAnsi="Arial" w:cs="Arial"/>
        </w:rPr>
        <w:t>consideración</w:t>
      </w:r>
      <w:r w:rsidR="00672826" w:rsidRPr="00D42A56">
        <w:rPr>
          <w:rFonts w:ascii="Arial" w:hAnsi="Arial" w:cs="Arial"/>
          <w:spacing w:val="33"/>
        </w:rPr>
        <w:t xml:space="preserve"> </w:t>
      </w:r>
      <w:r w:rsidR="00672826" w:rsidRPr="00D42A56">
        <w:rPr>
          <w:rFonts w:ascii="Arial" w:hAnsi="Arial" w:cs="Arial"/>
        </w:rPr>
        <w:t>de</w:t>
      </w:r>
      <w:r w:rsidR="00672826" w:rsidRPr="00D42A56">
        <w:rPr>
          <w:rFonts w:ascii="Arial" w:hAnsi="Arial" w:cs="Arial"/>
          <w:spacing w:val="-1"/>
        </w:rPr>
        <w:t xml:space="preserve"> </w:t>
      </w:r>
      <w:r w:rsidR="00672826" w:rsidRPr="00D42A56">
        <w:rPr>
          <w:rFonts w:ascii="Arial" w:hAnsi="Arial" w:cs="Arial"/>
        </w:rPr>
        <w:t>este</w:t>
      </w:r>
      <w:r w:rsidR="00672826" w:rsidRPr="00D42A56">
        <w:rPr>
          <w:rFonts w:ascii="Arial" w:hAnsi="Arial" w:cs="Arial"/>
          <w:spacing w:val="21"/>
        </w:rPr>
        <w:t xml:space="preserve"> </w:t>
      </w:r>
      <w:r w:rsidR="00672826" w:rsidRPr="00D42A56">
        <w:rPr>
          <w:rFonts w:ascii="Arial" w:hAnsi="Arial" w:cs="Arial"/>
        </w:rPr>
        <w:t>Honorable</w:t>
      </w:r>
      <w:r w:rsidR="00672826" w:rsidRPr="00D42A56">
        <w:rPr>
          <w:rFonts w:ascii="Arial" w:hAnsi="Arial" w:cs="Arial"/>
          <w:spacing w:val="13"/>
        </w:rPr>
        <w:t xml:space="preserve"> pleno</w:t>
      </w:r>
      <w:r w:rsidR="00672826" w:rsidRPr="00D42A56">
        <w:rPr>
          <w:rFonts w:ascii="Arial" w:hAnsi="Arial" w:cs="Arial"/>
        </w:rPr>
        <w:t>,</w:t>
      </w:r>
      <w:r w:rsidR="00672826">
        <w:rPr>
          <w:rFonts w:ascii="Arial" w:hAnsi="Arial" w:cs="Arial"/>
        </w:rPr>
        <w:t xml:space="preserve"> la presente iniciativa de ordenamiento con el siguiente:</w:t>
      </w:r>
    </w:p>
    <w:p w14:paraId="281778DC" w14:textId="77777777" w:rsidR="00672826" w:rsidRDefault="00672826" w:rsidP="0021400A">
      <w:pPr>
        <w:spacing w:line="360" w:lineRule="auto"/>
        <w:jc w:val="both"/>
        <w:rPr>
          <w:rFonts w:ascii="Arial" w:hAnsi="Arial" w:cs="Arial"/>
        </w:rPr>
      </w:pPr>
    </w:p>
    <w:p w14:paraId="03A9AB95" w14:textId="77777777" w:rsidR="004B2D5B" w:rsidRDefault="004B2D5B" w:rsidP="0021400A">
      <w:pPr>
        <w:spacing w:line="360" w:lineRule="auto"/>
        <w:jc w:val="both"/>
        <w:rPr>
          <w:rFonts w:ascii="Arial" w:hAnsi="Arial" w:cs="Arial"/>
        </w:rPr>
      </w:pPr>
    </w:p>
    <w:p w14:paraId="1F282928" w14:textId="77777777" w:rsidR="004B2D5B" w:rsidRDefault="004B2D5B" w:rsidP="0021400A">
      <w:pPr>
        <w:spacing w:line="360" w:lineRule="auto"/>
        <w:jc w:val="both"/>
        <w:rPr>
          <w:rFonts w:ascii="Arial" w:hAnsi="Arial" w:cs="Arial"/>
        </w:rPr>
      </w:pPr>
    </w:p>
    <w:p w14:paraId="62BF9595" w14:textId="77777777" w:rsidR="004B2D5B" w:rsidRDefault="004B2D5B" w:rsidP="0021400A">
      <w:pPr>
        <w:spacing w:line="360" w:lineRule="auto"/>
        <w:jc w:val="both"/>
      </w:pPr>
    </w:p>
    <w:p w14:paraId="289FF2BD" w14:textId="2774640D" w:rsidR="00616973" w:rsidRPr="00B361FC" w:rsidRDefault="00616973" w:rsidP="0021400A">
      <w:pPr>
        <w:spacing w:line="360" w:lineRule="auto"/>
        <w:jc w:val="center"/>
        <w:rPr>
          <w:rFonts w:ascii="Arial" w:hAnsi="Arial" w:cs="Arial"/>
          <w:b/>
        </w:rPr>
      </w:pPr>
      <w:r w:rsidRPr="00B361FC">
        <w:rPr>
          <w:rFonts w:ascii="Arial" w:hAnsi="Arial" w:cs="Arial"/>
          <w:b/>
        </w:rPr>
        <w:lastRenderedPageBreak/>
        <w:t>PUNTO DE ACUERDO</w:t>
      </w:r>
    </w:p>
    <w:p w14:paraId="31860ADF" w14:textId="77777777" w:rsidR="00616973" w:rsidRPr="00B361FC" w:rsidRDefault="00616973" w:rsidP="0021400A">
      <w:pPr>
        <w:spacing w:line="360" w:lineRule="auto"/>
        <w:jc w:val="both"/>
        <w:rPr>
          <w:rFonts w:ascii="Arial" w:hAnsi="Arial" w:cs="Arial"/>
        </w:rPr>
      </w:pPr>
    </w:p>
    <w:p w14:paraId="527AECA1" w14:textId="32529104" w:rsidR="00616973" w:rsidRPr="00B361FC" w:rsidRDefault="00616973" w:rsidP="0021400A">
      <w:pPr>
        <w:spacing w:line="360" w:lineRule="auto"/>
        <w:jc w:val="both"/>
        <w:rPr>
          <w:rFonts w:ascii="Arial" w:hAnsi="Arial" w:cs="Arial"/>
        </w:rPr>
      </w:pPr>
      <w:r w:rsidRPr="00B361FC">
        <w:rPr>
          <w:rFonts w:ascii="Arial" w:hAnsi="Arial" w:cs="Arial"/>
          <w:b/>
        </w:rPr>
        <w:t>ÚNICO:</w:t>
      </w:r>
      <w:r w:rsidRPr="00B361FC">
        <w:rPr>
          <w:rFonts w:ascii="Arial" w:hAnsi="Arial" w:cs="Arial"/>
        </w:rPr>
        <w:t xml:space="preserve"> Se turne la propuesta de reforma AL REGLAMENTO DEL SERVICIO PÚBLICO DE ESTACIONAMIENTO DEL MUNICIPIO DE ZAPOTLÁN EL GRANDE, JALISCO, a la Comisión </w:t>
      </w:r>
      <w:r w:rsidR="0012106C" w:rsidRPr="00B361FC">
        <w:rPr>
          <w:rFonts w:ascii="Arial" w:hAnsi="Arial" w:cs="Arial"/>
        </w:rPr>
        <w:t xml:space="preserve">de Reglamentos y Gobernación como </w:t>
      </w:r>
      <w:r w:rsidRPr="00B361FC">
        <w:rPr>
          <w:rFonts w:ascii="Arial" w:hAnsi="Arial" w:cs="Arial"/>
        </w:rPr>
        <w:t xml:space="preserve">convocante </w:t>
      </w:r>
      <w:r w:rsidR="00522D4C">
        <w:rPr>
          <w:rFonts w:ascii="Arial" w:hAnsi="Arial" w:cs="Arial"/>
        </w:rPr>
        <w:t>así</w:t>
      </w:r>
      <w:r w:rsidR="0021400A">
        <w:rPr>
          <w:rFonts w:ascii="Arial" w:hAnsi="Arial" w:cs="Arial"/>
        </w:rPr>
        <w:t xml:space="preserve"> como a </w:t>
      </w:r>
      <w:r w:rsidRPr="00B361FC">
        <w:rPr>
          <w:rFonts w:ascii="Arial" w:hAnsi="Arial" w:cs="Arial"/>
        </w:rPr>
        <w:t xml:space="preserve">la Comisión </w:t>
      </w:r>
      <w:r w:rsidR="0012106C" w:rsidRPr="00B361FC">
        <w:rPr>
          <w:rFonts w:ascii="Arial" w:hAnsi="Arial" w:cs="Arial"/>
        </w:rPr>
        <w:t>Edilicia de Estacionamientos</w:t>
      </w:r>
      <w:r w:rsidR="0012106C">
        <w:rPr>
          <w:rFonts w:ascii="Arial" w:hAnsi="Arial" w:cs="Arial"/>
        </w:rPr>
        <w:t xml:space="preserve"> y a la Comisión de Tránsito y Protección Civil</w:t>
      </w:r>
      <w:r w:rsidR="0012106C" w:rsidRPr="00B361FC">
        <w:rPr>
          <w:rFonts w:ascii="Arial" w:hAnsi="Arial" w:cs="Arial"/>
        </w:rPr>
        <w:t xml:space="preserve"> como </w:t>
      </w:r>
      <w:r w:rsidRPr="00B361FC">
        <w:rPr>
          <w:rFonts w:ascii="Arial" w:hAnsi="Arial" w:cs="Arial"/>
        </w:rPr>
        <w:t>coadyuvante</w:t>
      </w:r>
      <w:r w:rsidR="0012106C">
        <w:rPr>
          <w:rFonts w:ascii="Arial" w:hAnsi="Arial" w:cs="Arial"/>
        </w:rPr>
        <w:t>s</w:t>
      </w:r>
      <w:r w:rsidRPr="00B361FC">
        <w:rPr>
          <w:rFonts w:ascii="Arial" w:hAnsi="Arial" w:cs="Arial"/>
        </w:rPr>
        <w:t>, para que analice</w:t>
      </w:r>
      <w:r w:rsidR="0012106C">
        <w:rPr>
          <w:rFonts w:ascii="Arial" w:hAnsi="Arial" w:cs="Arial"/>
        </w:rPr>
        <w:t>n</w:t>
      </w:r>
      <w:r w:rsidRPr="00B361FC">
        <w:rPr>
          <w:rFonts w:ascii="Arial" w:hAnsi="Arial" w:cs="Arial"/>
        </w:rPr>
        <w:t>, estudie</w:t>
      </w:r>
      <w:r w:rsidR="0012106C">
        <w:rPr>
          <w:rFonts w:ascii="Arial" w:hAnsi="Arial" w:cs="Arial"/>
        </w:rPr>
        <w:t>n</w:t>
      </w:r>
      <w:r w:rsidRPr="00B361FC">
        <w:rPr>
          <w:rFonts w:ascii="Arial" w:hAnsi="Arial" w:cs="Arial"/>
        </w:rPr>
        <w:t xml:space="preserve"> y dictamine</w:t>
      </w:r>
      <w:r w:rsidR="0012106C">
        <w:rPr>
          <w:rFonts w:ascii="Arial" w:hAnsi="Arial" w:cs="Arial"/>
        </w:rPr>
        <w:t>n</w:t>
      </w:r>
      <w:r w:rsidRPr="00B361FC">
        <w:rPr>
          <w:rFonts w:ascii="Arial" w:hAnsi="Arial" w:cs="Arial"/>
        </w:rPr>
        <w:t xml:space="preserve"> la presente iniciativa.</w:t>
      </w:r>
    </w:p>
    <w:p w14:paraId="564218FF" w14:textId="77777777" w:rsidR="00827183" w:rsidRPr="00DC28DA" w:rsidRDefault="00827183" w:rsidP="0021400A">
      <w:pPr>
        <w:spacing w:line="360" w:lineRule="auto"/>
        <w:ind w:left="2368" w:right="2279"/>
        <w:jc w:val="center"/>
        <w:rPr>
          <w:rFonts w:ascii="Arial" w:hAnsi="Arial" w:cs="Arial"/>
          <w:b/>
        </w:rPr>
      </w:pPr>
    </w:p>
    <w:p w14:paraId="3F919A42" w14:textId="77777777" w:rsidR="00D077DA" w:rsidRDefault="00D077DA" w:rsidP="0021400A">
      <w:pPr>
        <w:pStyle w:val="Cuerpo"/>
        <w:spacing w:after="0" w:line="360" w:lineRule="auto"/>
        <w:jc w:val="center"/>
        <w:rPr>
          <w:rStyle w:val="Ninguno"/>
          <w:rFonts w:ascii="Arial" w:hAnsi="Arial" w:cs="Arial"/>
          <w:b/>
          <w:bCs/>
          <w:sz w:val="24"/>
          <w:szCs w:val="24"/>
          <w:lang w:val="es-MX"/>
        </w:rPr>
      </w:pPr>
    </w:p>
    <w:p w14:paraId="6EE15D6D" w14:textId="77777777" w:rsidR="00987C34" w:rsidRPr="00987C34" w:rsidRDefault="00987C34" w:rsidP="00987C34">
      <w:pPr>
        <w:pStyle w:val="Sinespaciado"/>
        <w:jc w:val="center"/>
        <w:rPr>
          <w:rFonts w:ascii="Arial" w:hAnsi="Arial" w:cs="Arial"/>
          <w:b/>
          <w:sz w:val="24"/>
          <w:szCs w:val="24"/>
        </w:rPr>
      </w:pPr>
      <w:r w:rsidRPr="00987C34">
        <w:rPr>
          <w:rFonts w:ascii="Arial" w:hAnsi="Arial" w:cs="Arial"/>
          <w:b/>
          <w:sz w:val="24"/>
          <w:szCs w:val="24"/>
        </w:rPr>
        <w:t>A T E N T A M E N T E</w:t>
      </w:r>
    </w:p>
    <w:p w14:paraId="56CA1BC4" w14:textId="77777777" w:rsidR="00987C34" w:rsidRPr="00987C34" w:rsidRDefault="00987C34" w:rsidP="00987C34">
      <w:pPr>
        <w:pStyle w:val="Sinespaciado"/>
        <w:jc w:val="center"/>
        <w:rPr>
          <w:rFonts w:ascii="Agency FB" w:hAnsi="Agency FB" w:cs="Arial"/>
          <w:b/>
          <w:sz w:val="24"/>
          <w:szCs w:val="24"/>
        </w:rPr>
      </w:pPr>
    </w:p>
    <w:p w14:paraId="2298057F" w14:textId="77777777" w:rsidR="00987C34" w:rsidRPr="00987C34" w:rsidRDefault="00987C34" w:rsidP="00987C34">
      <w:pPr>
        <w:pStyle w:val="Sinespaciado"/>
        <w:spacing w:line="276" w:lineRule="auto"/>
        <w:jc w:val="center"/>
        <w:rPr>
          <w:rStyle w:val="nfasissutil"/>
          <w:rFonts w:ascii="Agency FB" w:hAnsi="Agency FB" w:cs="Arial"/>
          <w:sz w:val="24"/>
          <w:szCs w:val="24"/>
        </w:rPr>
      </w:pPr>
      <w:r w:rsidRPr="00987C34">
        <w:rPr>
          <w:rStyle w:val="nfasissutil"/>
          <w:rFonts w:ascii="Agency FB" w:hAnsi="Agency FB" w:cs="Arial"/>
          <w:sz w:val="24"/>
          <w:szCs w:val="24"/>
        </w:rPr>
        <w:t>“2023, AÑO DEL 140 ANIVERSARIO DEL NATALICIO DE JOSÉ CLEMENTE OROZCO”</w:t>
      </w:r>
    </w:p>
    <w:p w14:paraId="3D17A411" w14:textId="77777777" w:rsidR="00987C34" w:rsidRPr="00987C34" w:rsidRDefault="00987C34" w:rsidP="00987C34">
      <w:pPr>
        <w:pStyle w:val="Sinespaciado"/>
        <w:spacing w:line="276" w:lineRule="auto"/>
        <w:jc w:val="center"/>
        <w:rPr>
          <w:rFonts w:ascii="Agency FB" w:hAnsi="Agency FB" w:cs="Arial"/>
          <w:i/>
          <w:iCs/>
          <w:color w:val="404040" w:themeColor="text1" w:themeTint="BF"/>
          <w:sz w:val="24"/>
          <w:szCs w:val="24"/>
        </w:rPr>
      </w:pPr>
      <w:r w:rsidRPr="00987C34">
        <w:rPr>
          <w:rFonts w:ascii="Agency FB" w:hAnsi="Agency FB" w:cs="Arial"/>
          <w:i/>
          <w:iCs/>
          <w:color w:val="404040" w:themeColor="text1" w:themeTint="BF"/>
          <w:sz w:val="24"/>
          <w:szCs w:val="24"/>
        </w:rPr>
        <w:t>“2023, AÑO DEL BICENTENARIO DEL NACINIENTO DEL ESTADO LIBRE Y SOBERANO DE JALISCO”</w:t>
      </w:r>
    </w:p>
    <w:p w14:paraId="4EFDEC3A" w14:textId="77777777" w:rsidR="00987C34" w:rsidRPr="00987C34" w:rsidRDefault="00987C34" w:rsidP="00987C34">
      <w:pPr>
        <w:spacing w:line="276" w:lineRule="auto"/>
        <w:jc w:val="center"/>
        <w:rPr>
          <w:rFonts w:ascii="Agency FB" w:hAnsi="Agency FB" w:cs="Arial"/>
          <w:b/>
          <w:i/>
        </w:rPr>
      </w:pPr>
      <w:r w:rsidRPr="00987C34">
        <w:rPr>
          <w:rFonts w:ascii="Agency FB" w:hAnsi="Agency FB" w:cs="Arial"/>
          <w:b/>
          <w:bCs/>
        </w:rPr>
        <w:t>CIUDAD GUZMÁN, MUNICIPIO DE ZAPOTLÁN EL GRANDE, JALISCO, 20 DE FEBRERO DEL AÑO 2023</w:t>
      </w:r>
      <w:r w:rsidRPr="00987C34">
        <w:rPr>
          <w:rFonts w:ascii="Agency FB" w:hAnsi="Agency FB" w:cs="Arial"/>
          <w:b/>
          <w:i/>
        </w:rPr>
        <w:t>.</w:t>
      </w:r>
    </w:p>
    <w:p w14:paraId="7EB7C12A" w14:textId="77777777" w:rsidR="00250C0B" w:rsidRDefault="00250C0B" w:rsidP="0021400A">
      <w:pPr>
        <w:spacing w:line="360" w:lineRule="auto"/>
        <w:rPr>
          <w:rFonts w:ascii="Cambria" w:hAnsi="Cambria"/>
          <w:b/>
          <w:lang w:val="es-ES"/>
        </w:rPr>
      </w:pPr>
    </w:p>
    <w:p w14:paraId="7025DB70" w14:textId="77777777" w:rsidR="00614DDA" w:rsidRPr="00B361FC" w:rsidRDefault="00614DDA" w:rsidP="0021400A">
      <w:pPr>
        <w:spacing w:line="360" w:lineRule="auto"/>
        <w:rPr>
          <w:rFonts w:ascii="Arial" w:hAnsi="Arial" w:cs="Arial"/>
          <w:b/>
        </w:rPr>
      </w:pPr>
    </w:p>
    <w:p w14:paraId="77605976" w14:textId="0711F124" w:rsidR="00614DDA" w:rsidRDefault="00614DDA" w:rsidP="0021400A">
      <w:pPr>
        <w:spacing w:line="360" w:lineRule="auto"/>
        <w:rPr>
          <w:rFonts w:ascii="Arial" w:hAnsi="Arial" w:cs="Arial"/>
          <w:b/>
          <w:lang w:val="es-ES"/>
        </w:rPr>
      </w:pPr>
    </w:p>
    <w:p w14:paraId="565C9E5B" w14:textId="1E176A00" w:rsidR="00352C25" w:rsidRDefault="00352C25" w:rsidP="0021400A">
      <w:pPr>
        <w:spacing w:line="360" w:lineRule="auto"/>
        <w:rPr>
          <w:rFonts w:ascii="Arial" w:hAnsi="Arial" w:cs="Arial"/>
          <w:b/>
          <w:lang w:val="es-ES"/>
        </w:rPr>
      </w:pPr>
    </w:p>
    <w:p w14:paraId="034A4B95" w14:textId="544254D7" w:rsidR="00352C25" w:rsidRDefault="00352C25" w:rsidP="0021400A">
      <w:pPr>
        <w:spacing w:line="360" w:lineRule="auto"/>
        <w:rPr>
          <w:rFonts w:ascii="Arial" w:hAnsi="Arial" w:cs="Arial"/>
          <w:b/>
          <w:lang w:val="es-ES"/>
        </w:rPr>
      </w:pPr>
    </w:p>
    <w:p w14:paraId="0FBDA16A" w14:textId="77777777" w:rsidR="00352C25" w:rsidRDefault="00352C25" w:rsidP="0021400A">
      <w:pPr>
        <w:spacing w:line="360" w:lineRule="auto"/>
        <w:rPr>
          <w:rFonts w:ascii="Arial" w:hAnsi="Arial" w:cs="Arial"/>
          <w:b/>
          <w:lang w:val="es-ES"/>
        </w:rPr>
      </w:pPr>
    </w:p>
    <w:p w14:paraId="72B9351B" w14:textId="77777777" w:rsidR="00352C25" w:rsidRPr="00BB6EBE" w:rsidRDefault="00352C25" w:rsidP="0021400A">
      <w:pPr>
        <w:spacing w:line="360" w:lineRule="auto"/>
        <w:rPr>
          <w:rFonts w:ascii="Arial" w:hAnsi="Arial" w:cs="Arial"/>
          <w:b/>
          <w:lang w:val="es-ES"/>
        </w:rPr>
      </w:pPr>
    </w:p>
    <w:p w14:paraId="4654F4C9" w14:textId="24B5E06C" w:rsidR="00614DDA" w:rsidRPr="00BB6EBE" w:rsidRDefault="00352C25" w:rsidP="0021400A">
      <w:pPr>
        <w:spacing w:line="360" w:lineRule="auto"/>
        <w:jc w:val="center"/>
        <w:rPr>
          <w:rFonts w:ascii="Arial" w:hAnsi="Arial" w:cs="Arial"/>
          <w:b/>
        </w:rPr>
      </w:pPr>
      <w:r>
        <w:rPr>
          <w:rFonts w:ascii="Arial" w:hAnsi="Arial" w:cs="Arial"/>
          <w:b/>
        </w:rPr>
        <w:t>C</w:t>
      </w:r>
      <w:r w:rsidR="00614DDA" w:rsidRPr="00BB6EBE">
        <w:rPr>
          <w:rFonts w:ascii="Arial" w:hAnsi="Arial" w:cs="Arial"/>
          <w:b/>
        </w:rPr>
        <w:t>. MÓNICA REYNOSO ROMERO</w:t>
      </w:r>
    </w:p>
    <w:p w14:paraId="443F92AB" w14:textId="77777777" w:rsidR="00614DDA" w:rsidRPr="00BB6EBE" w:rsidRDefault="00614DDA" w:rsidP="0021400A">
      <w:pPr>
        <w:spacing w:line="360" w:lineRule="auto"/>
        <w:jc w:val="center"/>
        <w:rPr>
          <w:rFonts w:ascii="Arial" w:hAnsi="Arial" w:cs="Arial"/>
        </w:rPr>
      </w:pPr>
      <w:r w:rsidRPr="00BB6EBE">
        <w:rPr>
          <w:rFonts w:ascii="Arial" w:hAnsi="Arial" w:cs="Arial"/>
        </w:rPr>
        <w:t xml:space="preserve">Regidora Presidenta de la Comisión Edilicia Permanente de Estacionamientos </w:t>
      </w:r>
    </w:p>
    <w:p w14:paraId="2D93E9E5" w14:textId="0C7EA428" w:rsidR="00D077DA" w:rsidRDefault="00D077DA" w:rsidP="0021400A">
      <w:pPr>
        <w:spacing w:line="360" w:lineRule="auto"/>
        <w:rPr>
          <w:rFonts w:ascii="Arial" w:eastAsia="Calibri" w:hAnsi="Arial" w:cs="Arial"/>
          <w:sz w:val="18"/>
        </w:rPr>
      </w:pPr>
    </w:p>
    <w:p w14:paraId="716C434F" w14:textId="77777777" w:rsidR="00D627E8" w:rsidRPr="00CC3DD4" w:rsidRDefault="00D627E8" w:rsidP="0021400A">
      <w:pPr>
        <w:spacing w:line="360" w:lineRule="auto"/>
        <w:rPr>
          <w:rFonts w:ascii="Arial" w:eastAsia="Calibri" w:hAnsi="Arial" w:cs="Arial"/>
          <w:sz w:val="18"/>
        </w:rPr>
      </w:pPr>
    </w:p>
    <w:p w14:paraId="146D7820" w14:textId="30E6B76C" w:rsidR="00614DDA" w:rsidRPr="000B1447" w:rsidRDefault="00614DDA" w:rsidP="0021400A">
      <w:pPr>
        <w:spacing w:line="360" w:lineRule="auto"/>
        <w:rPr>
          <w:rFonts w:ascii="Arial" w:eastAsia="Calibri" w:hAnsi="Arial" w:cs="Arial"/>
          <w:sz w:val="18"/>
        </w:rPr>
      </w:pPr>
      <w:r w:rsidRPr="000B1447">
        <w:rPr>
          <w:rFonts w:ascii="Arial" w:eastAsia="Calibri" w:hAnsi="Arial" w:cs="Arial"/>
          <w:sz w:val="18"/>
        </w:rPr>
        <w:t>MRR/</w:t>
      </w:r>
      <w:proofErr w:type="spellStart"/>
      <w:r w:rsidR="00352C25">
        <w:rPr>
          <w:rFonts w:ascii="Arial" w:eastAsia="Calibri" w:hAnsi="Arial" w:cs="Arial"/>
          <w:sz w:val="18"/>
        </w:rPr>
        <w:t>ocs</w:t>
      </w:r>
      <w:proofErr w:type="spellEnd"/>
    </w:p>
    <w:p w14:paraId="38F7834A" w14:textId="31EA904F" w:rsidR="001B12AA" w:rsidRDefault="00614DDA" w:rsidP="0021400A">
      <w:pPr>
        <w:spacing w:line="360" w:lineRule="auto"/>
        <w:rPr>
          <w:rFonts w:ascii="Arial" w:eastAsia="Calibri" w:hAnsi="Arial" w:cs="Arial"/>
          <w:sz w:val="18"/>
        </w:rPr>
      </w:pPr>
      <w:proofErr w:type="spellStart"/>
      <w:r w:rsidRPr="000B1447">
        <w:rPr>
          <w:rFonts w:ascii="Arial" w:eastAsia="Calibri" w:hAnsi="Arial" w:cs="Arial"/>
          <w:sz w:val="18"/>
        </w:rPr>
        <w:t>C.c.p</w:t>
      </w:r>
      <w:proofErr w:type="spellEnd"/>
      <w:r w:rsidRPr="000B1447">
        <w:rPr>
          <w:rFonts w:ascii="Arial" w:eastAsia="Calibri" w:hAnsi="Arial" w:cs="Arial"/>
          <w:sz w:val="18"/>
        </w:rPr>
        <w:t>. Archivo</w:t>
      </w:r>
    </w:p>
    <w:p w14:paraId="4BF657EB" w14:textId="77777777" w:rsidR="00C91676" w:rsidRDefault="00C91676" w:rsidP="0021400A">
      <w:pPr>
        <w:spacing w:line="360" w:lineRule="auto"/>
        <w:rPr>
          <w:rFonts w:ascii="Arial" w:eastAsia="Calibri" w:hAnsi="Arial" w:cs="Arial"/>
          <w:sz w:val="18"/>
        </w:rPr>
      </w:pPr>
    </w:p>
    <w:p w14:paraId="4497AAB6" w14:textId="77777777" w:rsidR="00C91676" w:rsidRDefault="00C91676" w:rsidP="0021400A">
      <w:pPr>
        <w:spacing w:line="360" w:lineRule="auto"/>
        <w:rPr>
          <w:rFonts w:ascii="Arial" w:eastAsia="Calibri" w:hAnsi="Arial" w:cs="Arial"/>
          <w:sz w:val="18"/>
        </w:rPr>
      </w:pPr>
    </w:p>
    <w:p w14:paraId="097CE7E1" w14:textId="77777777" w:rsidR="00C91676" w:rsidRDefault="00C91676" w:rsidP="0021400A">
      <w:pPr>
        <w:spacing w:line="360" w:lineRule="auto"/>
        <w:rPr>
          <w:rFonts w:ascii="Arial" w:eastAsia="Calibri" w:hAnsi="Arial" w:cs="Arial"/>
          <w:sz w:val="18"/>
        </w:rPr>
      </w:pPr>
    </w:p>
    <w:p w14:paraId="17D85B76" w14:textId="77777777" w:rsidR="00C91676" w:rsidRDefault="00C91676" w:rsidP="0021400A">
      <w:pPr>
        <w:spacing w:line="360" w:lineRule="auto"/>
        <w:rPr>
          <w:rFonts w:ascii="Arial" w:eastAsia="Calibri" w:hAnsi="Arial" w:cs="Arial"/>
          <w:sz w:val="18"/>
        </w:rPr>
      </w:pPr>
    </w:p>
    <w:p w14:paraId="0CA7E3AA" w14:textId="77777777" w:rsidR="00C91676" w:rsidRDefault="00C91676" w:rsidP="00C91676">
      <w:pPr>
        <w:rPr>
          <w:rFonts w:ascii="Arial" w:eastAsia="Calibri" w:hAnsi="Arial" w:cs="Arial"/>
          <w:sz w:val="18"/>
        </w:rPr>
      </w:pPr>
    </w:p>
    <w:tbl>
      <w:tblPr>
        <w:tblStyle w:val="Tablaconcuadrcula"/>
        <w:tblpPr w:leftFromText="141" w:rightFromText="141" w:vertAnchor="text" w:horzAnchor="page" w:tblpX="6544" w:tblpY="71"/>
        <w:tblW w:w="0" w:type="auto"/>
        <w:tblLook w:val="04A0" w:firstRow="1" w:lastRow="0" w:firstColumn="1" w:lastColumn="0" w:noHBand="0" w:noVBand="1"/>
      </w:tblPr>
      <w:tblGrid>
        <w:gridCol w:w="1699"/>
        <w:gridCol w:w="2910"/>
      </w:tblGrid>
      <w:tr w:rsidR="00C91676" w:rsidRPr="00645B38" w14:paraId="5ED2D669" w14:textId="77777777" w:rsidTr="005D18F3">
        <w:tc>
          <w:tcPr>
            <w:tcW w:w="1699" w:type="dxa"/>
          </w:tcPr>
          <w:p w14:paraId="1FD5B1A6" w14:textId="77777777" w:rsidR="00C91676" w:rsidRPr="00645B38" w:rsidRDefault="00C91676" w:rsidP="005D18F3">
            <w:pPr>
              <w:rPr>
                <w:rFonts w:ascii="Cambria" w:eastAsia="Calibri" w:hAnsi="Cambria"/>
                <w:b/>
                <w:sz w:val="20"/>
                <w:szCs w:val="20"/>
              </w:rPr>
            </w:pPr>
            <w:r w:rsidRPr="00645B38">
              <w:rPr>
                <w:rFonts w:ascii="Cambria" w:eastAsia="Calibri" w:hAnsi="Cambria"/>
                <w:b/>
                <w:sz w:val="20"/>
                <w:szCs w:val="20"/>
              </w:rPr>
              <w:t>DEPENDENCIA:</w:t>
            </w:r>
          </w:p>
        </w:tc>
        <w:tc>
          <w:tcPr>
            <w:tcW w:w="2910" w:type="dxa"/>
          </w:tcPr>
          <w:p w14:paraId="640CEC51" w14:textId="77777777" w:rsidR="00C91676" w:rsidRPr="00645B38" w:rsidRDefault="00C91676" w:rsidP="005D18F3">
            <w:pPr>
              <w:rPr>
                <w:rFonts w:ascii="Cambria" w:eastAsia="Calibri" w:hAnsi="Cambria"/>
                <w:sz w:val="20"/>
                <w:szCs w:val="20"/>
              </w:rPr>
            </w:pPr>
            <w:r w:rsidRPr="00645B38">
              <w:rPr>
                <w:rFonts w:ascii="Cambria" w:eastAsia="Calibri" w:hAnsi="Cambria"/>
                <w:sz w:val="20"/>
                <w:szCs w:val="20"/>
              </w:rPr>
              <w:t>REGIDORES</w:t>
            </w:r>
          </w:p>
        </w:tc>
      </w:tr>
      <w:tr w:rsidR="00C91676" w:rsidRPr="00645B38" w14:paraId="3709D8CE" w14:textId="77777777" w:rsidTr="005D18F3">
        <w:tc>
          <w:tcPr>
            <w:tcW w:w="1699" w:type="dxa"/>
          </w:tcPr>
          <w:p w14:paraId="59786511" w14:textId="77777777" w:rsidR="00C91676" w:rsidRPr="00973C02" w:rsidRDefault="00C91676" w:rsidP="005D18F3">
            <w:pPr>
              <w:rPr>
                <w:rFonts w:ascii="Cambria" w:eastAsia="Calibri" w:hAnsi="Cambria"/>
                <w:b/>
                <w:sz w:val="20"/>
                <w:szCs w:val="20"/>
              </w:rPr>
            </w:pPr>
            <w:r w:rsidRPr="00973C02">
              <w:rPr>
                <w:rFonts w:ascii="Cambria" w:eastAsia="Calibri" w:hAnsi="Cambria"/>
                <w:b/>
                <w:sz w:val="20"/>
                <w:szCs w:val="20"/>
              </w:rPr>
              <w:t>No. DE OFICIO:</w:t>
            </w:r>
          </w:p>
        </w:tc>
        <w:tc>
          <w:tcPr>
            <w:tcW w:w="2910" w:type="dxa"/>
            <w:tcBorders>
              <w:bottom w:val="single" w:sz="4" w:space="0" w:color="auto"/>
            </w:tcBorders>
          </w:tcPr>
          <w:p w14:paraId="7ACA1EBB" w14:textId="77777777" w:rsidR="00C91676" w:rsidRPr="00973C02" w:rsidRDefault="00C91676" w:rsidP="005D18F3">
            <w:pPr>
              <w:rPr>
                <w:rFonts w:ascii="Cambria" w:eastAsia="Calibri" w:hAnsi="Cambria"/>
                <w:sz w:val="20"/>
                <w:szCs w:val="20"/>
              </w:rPr>
            </w:pPr>
            <w:r>
              <w:rPr>
                <w:rFonts w:ascii="Cambria" w:eastAsia="Calibri" w:hAnsi="Cambria"/>
                <w:sz w:val="20"/>
                <w:szCs w:val="20"/>
              </w:rPr>
              <w:t xml:space="preserve">        /2023</w:t>
            </w:r>
          </w:p>
        </w:tc>
      </w:tr>
      <w:tr w:rsidR="00C91676" w:rsidRPr="00645B38" w14:paraId="0A10C5DD" w14:textId="77777777" w:rsidTr="005D18F3">
        <w:tc>
          <w:tcPr>
            <w:tcW w:w="1699" w:type="dxa"/>
          </w:tcPr>
          <w:p w14:paraId="0FCF2DD5" w14:textId="77777777" w:rsidR="00C91676" w:rsidRPr="00645B38" w:rsidRDefault="00C91676" w:rsidP="005D18F3">
            <w:pPr>
              <w:rPr>
                <w:rFonts w:ascii="Cambria" w:eastAsia="Calibri" w:hAnsi="Cambria"/>
                <w:b/>
                <w:sz w:val="20"/>
                <w:szCs w:val="20"/>
              </w:rPr>
            </w:pPr>
            <w:r w:rsidRPr="00645B38">
              <w:rPr>
                <w:rFonts w:ascii="Cambria" w:eastAsia="Calibri" w:hAnsi="Cambria"/>
                <w:b/>
                <w:sz w:val="20"/>
                <w:szCs w:val="20"/>
              </w:rPr>
              <w:t>ASUNTO:</w:t>
            </w:r>
          </w:p>
        </w:tc>
        <w:tc>
          <w:tcPr>
            <w:tcW w:w="2910" w:type="dxa"/>
            <w:tcBorders>
              <w:bottom w:val="single" w:sz="4" w:space="0" w:color="auto"/>
            </w:tcBorders>
          </w:tcPr>
          <w:p w14:paraId="1A1DF370" w14:textId="77777777" w:rsidR="00C91676" w:rsidRPr="00645B38" w:rsidRDefault="00C91676" w:rsidP="005D18F3">
            <w:pPr>
              <w:rPr>
                <w:rFonts w:ascii="Cambria" w:eastAsia="Calibri" w:hAnsi="Cambria"/>
                <w:sz w:val="20"/>
                <w:szCs w:val="20"/>
              </w:rPr>
            </w:pPr>
            <w:r w:rsidRPr="00645B38">
              <w:rPr>
                <w:rFonts w:ascii="Cambria" w:eastAsia="Calibri" w:hAnsi="Cambria"/>
                <w:sz w:val="20"/>
                <w:szCs w:val="20"/>
              </w:rPr>
              <w:t>Agregar punto para sesión</w:t>
            </w:r>
          </w:p>
        </w:tc>
      </w:tr>
    </w:tbl>
    <w:p w14:paraId="40836F46" w14:textId="77777777" w:rsidR="00C91676" w:rsidRDefault="00C91676" w:rsidP="00C91676">
      <w:pPr>
        <w:rPr>
          <w:rFonts w:ascii="Arial" w:eastAsia="Calibri" w:hAnsi="Arial" w:cs="Arial"/>
          <w:sz w:val="18"/>
        </w:rPr>
      </w:pPr>
    </w:p>
    <w:p w14:paraId="0D50AEEB" w14:textId="77777777" w:rsidR="00C91676" w:rsidRDefault="00C91676" w:rsidP="00C91676">
      <w:pPr>
        <w:spacing w:line="276" w:lineRule="auto"/>
        <w:rPr>
          <w:rFonts w:ascii="Cambria" w:eastAsia="Calibri" w:hAnsi="Cambria"/>
          <w:b/>
          <w:szCs w:val="20"/>
        </w:rPr>
      </w:pPr>
    </w:p>
    <w:p w14:paraId="6B5322B8" w14:textId="77777777" w:rsidR="00C91676" w:rsidRDefault="00C91676" w:rsidP="00C91676">
      <w:pPr>
        <w:spacing w:line="276" w:lineRule="auto"/>
        <w:rPr>
          <w:rFonts w:ascii="Cambria" w:eastAsia="Calibri" w:hAnsi="Cambria"/>
          <w:b/>
          <w:szCs w:val="20"/>
        </w:rPr>
      </w:pPr>
    </w:p>
    <w:p w14:paraId="6F67D345" w14:textId="77777777" w:rsidR="00C91676" w:rsidRDefault="00C91676" w:rsidP="00C91676">
      <w:pPr>
        <w:spacing w:line="276" w:lineRule="auto"/>
        <w:rPr>
          <w:rFonts w:ascii="Cambria" w:eastAsia="Calibri" w:hAnsi="Cambria"/>
          <w:b/>
          <w:szCs w:val="20"/>
        </w:rPr>
      </w:pPr>
    </w:p>
    <w:p w14:paraId="7D20E397" w14:textId="77777777" w:rsidR="00C91676" w:rsidRDefault="00C91676" w:rsidP="00C91676">
      <w:pPr>
        <w:spacing w:line="276" w:lineRule="auto"/>
        <w:rPr>
          <w:rFonts w:ascii="Cambria" w:eastAsia="Calibri" w:hAnsi="Cambria"/>
          <w:b/>
          <w:szCs w:val="20"/>
        </w:rPr>
      </w:pPr>
    </w:p>
    <w:p w14:paraId="71C81CDA" w14:textId="77777777" w:rsidR="00C91676" w:rsidRPr="000343CA" w:rsidRDefault="00C91676" w:rsidP="00C91676">
      <w:pPr>
        <w:spacing w:line="276" w:lineRule="auto"/>
        <w:rPr>
          <w:rFonts w:ascii="Cambria" w:eastAsia="Calibri" w:hAnsi="Cambria"/>
          <w:b/>
          <w:szCs w:val="20"/>
        </w:rPr>
      </w:pPr>
      <w:r w:rsidRPr="000343CA">
        <w:rPr>
          <w:rFonts w:ascii="Cambria" w:eastAsia="Calibri" w:hAnsi="Cambria"/>
          <w:b/>
          <w:szCs w:val="20"/>
        </w:rPr>
        <w:t xml:space="preserve">LIC. </w:t>
      </w:r>
      <w:r>
        <w:rPr>
          <w:rFonts w:ascii="Cambria" w:eastAsia="Calibri" w:hAnsi="Cambria"/>
          <w:b/>
          <w:szCs w:val="20"/>
        </w:rPr>
        <w:t xml:space="preserve">CLAUDIA MARGARITA ROBLES GOMEZ </w:t>
      </w:r>
      <w:r w:rsidRPr="000343CA">
        <w:rPr>
          <w:rFonts w:ascii="Cambria" w:eastAsia="Calibri" w:hAnsi="Cambria"/>
          <w:b/>
          <w:szCs w:val="20"/>
        </w:rPr>
        <w:t xml:space="preserve"> </w:t>
      </w:r>
    </w:p>
    <w:p w14:paraId="317EC118" w14:textId="70984854" w:rsidR="00C91676" w:rsidRDefault="00C91676" w:rsidP="00C91676">
      <w:pPr>
        <w:spacing w:line="276" w:lineRule="auto"/>
        <w:rPr>
          <w:rFonts w:ascii="Cambria" w:eastAsia="Calibri" w:hAnsi="Cambria"/>
          <w:b/>
          <w:szCs w:val="20"/>
        </w:rPr>
      </w:pPr>
      <w:r w:rsidRPr="000343CA">
        <w:rPr>
          <w:rFonts w:ascii="Cambria" w:eastAsia="Calibri" w:hAnsi="Cambria"/>
          <w:b/>
          <w:szCs w:val="20"/>
        </w:rPr>
        <w:t>SECRETARI</w:t>
      </w:r>
      <w:r>
        <w:rPr>
          <w:rFonts w:ascii="Cambria" w:eastAsia="Calibri" w:hAnsi="Cambria"/>
          <w:b/>
          <w:szCs w:val="20"/>
        </w:rPr>
        <w:t xml:space="preserve">A DE GOBIERNO </w:t>
      </w:r>
    </w:p>
    <w:p w14:paraId="3580DC9A" w14:textId="4B5F56CD" w:rsidR="00C91676" w:rsidRPr="000343CA" w:rsidRDefault="00C91676" w:rsidP="00C91676">
      <w:pPr>
        <w:spacing w:line="276" w:lineRule="auto"/>
        <w:rPr>
          <w:rFonts w:ascii="Cambria" w:eastAsia="Calibri" w:hAnsi="Cambria"/>
          <w:b/>
          <w:szCs w:val="20"/>
        </w:rPr>
      </w:pPr>
      <w:r w:rsidRPr="000343CA">
        <w:rPr>
          <w:rFonts w:ascii="Cambria" w:eastAsia="Calibri" w:hAnsi="Cambria"/>
          <w:b/>
          <w:szCs w:val="20"/>
        </w:rPr>
        <w:t xml:space="preserve">PRESENTE </w:t>
      </w:r>
    </w:p>
    <w:p w14:paraId="2B9BC2A2" w14:textId="77777777" w:rsidR="00C91676" w:rsidRPr="000343CA" w:rsidRDefault="00C91676" w:rsidP="00C91676">
      <w:pPr>
        <w:spacing w:line="276" w:lineRule="auto"/>
        <w:rPr>
          <w:rFonts w:ascii="Cambria" w:eastAsia="Calibri" w:hAnsi="Cambria"/>
          <w:b/>
          <w:szCs w:val="20"/>
        </w:rPr>
      </w:pPr>
    </w:p>
    <w:p w14:paraId="11868DA8" w14:textId="0AE5F90F" w:rsidR="00C91676" w:rsidRDefault="00C91676" w:rsidP="00C91676">
      <w:pPr>
        <w:spacing w:line="276" w:lineRule="auto"/>
        <w:jc w:val="both"/>
        <w:rPr>
          <w:rFonts w:ascii="Cambria" w:eastAsia="Calibri" w:hAnsi="Cambria"/>
          <w:szCs w:val="20"/>
        </w:rPr>
      </w:pPr>
      <w:r>
        <w:rPr>
          <w:rFonts w:ascii="Cambria" w:eastAsia="Calibri" w:hAnsi="Cambria"/>
          <w:szCs w:val="20"/>
        </w:rPr>
        <w:t>Po</w:t>
      </w:r>
      <w:r>
        <w:rPr>
          <w:rFonts w:ascii="Cambria" w:eastAsia="Calibri" w:hAnsi="Cambria"/>
          <w:szCs w:val="20"/>
        </w:rPr>
        <w:t>r medio del presente le envió</w:t>
      </w:r>
      <w:r w:rsidRPr="000343CA">
        <w:rPr>
          <w:rFonts w:ascii="Cambria" w:eastAsia="Calibri" w:hAnsi="Cambria"/>
          <w:szCs w:val="20"/>
        </w:rPr>
        <w:t xml:space="preserve"> un cordial saludo,</w:t>
      </w:r>
      <w:r>
        <w:rPr>
          <w:rFonts w:ascii="Cambria" w:eastAsia="Calibri" w:hAnsi="Cambria"/>
          <w:szCs w:val="20"/>
        </w:rPr>
        <w:t xml:space="preserve"> de la misma forma aprovecho</w:t>
      </w:r>
      <w:r>
        <w:rPr>
          <w:rFonts w:ascii="Cambria" w:eastAsia="Calibri" w:hAnsi="Cambria"/>
          <w:szCs w:val="20"/>
        </w:rPr>
        <w:t xml:space="preserve"> la ocasión </w:t>
      </w:r>
      <w:r>
        <w:rPr>
          <w:rFonts w:ascii="Cambria" w:eastAsia="Calibri" w:hAnsi="Cambria"/>
          <w:szCs w:val="20"/>
        </w:rPr>
        <w:t>para solicitarle t</w:t>
      </w:r>
      <w:r w:rsidRPr="000343CA">
        <w:rPr>
          <w:rFonts w:ascii="Cambria" w:eastAsia="Calibri" w:hAnsi="Cambria"/>
          <w:szCs w:val="20"/>
        </w:rPr>
        <w:t xml:space="preserve">enga a bien </w:t>
      </w:r>
      <w:proofErr w:type="spellStart"/>
      <w:r w:rsidRPr="000343CA">
        <w:rPr>
          <w:rFonts w:ascii="Cambria" w:eastAsia="Calibri" w:hAnsi="Cambria"/>
          <w:szCs w:val="20"/>
        </w:rPr>
        <w:t>agendar</w:t>
      </w:r>
      <w:proofErr w:type="spellEnd"/>
      <w:r w:rsidRPr="000343CA">
        <w:rPr>
          <w:rFonts w:ascii="Cambria" w:eastAsia="Calibri" w:hAnsi="Cambria"/>
          <w:szCs w:val="20"/>
        </w:rPr>
        <w:t xml:space="preserve"> para la </w:t>
      </w:r>
      <w:r>
        <w:rPr>
          <w:rFonts w:ascii="Cambria" w:eastAsia="Calibri" w:hAnsi="Cambria"/>
          <w:b/>
          <w:szCs w:val="20"/>
        </w:rPr>
        <w:t xml:space="preserve">próxima Sesión Ordinaria </w:t>
      </w:r>
      <w:r w:rsidRPr="000343CA">
        <w:rPr>
          <w:rFonts w:ascii="Cambria" w:eastAsia="Calibri" w:hAnsi="Cambria"/>
          <w:szCs w:val="20"/>
        </w:rPr>
        <w:t>el siguiente punto de acuerdo:</w:t>
      </w:r>
    </w:p>
    <w:p w14:paraId="466B5B35" w14:textId="77777777" w:rsidR="00C91676" w:rsidRDefault="00C91676" w:rsidP="00C91676">
      <w:pPr>
        <w:spacing w:line="276" w:lineRule="auto"/>
        <w:jc w:val="both"/>
        <w:rPr>
          <w:rFonts w:ascii="Cambria" w:eastAsia="Calibri" w:hAnsi="Cambria"/>
          <w:szCs w:val="20"/>
        </w:rPr>
      </w:pPr>
    </w:p>
    <w:p w14:paraId="1F96E842" w14:textId="1FA1748B" w:rsidR="00C91676" w:rsidRPr="000343CA" w:rsidRDefault="00C91676" w:rsidP="00C91676">
      <w:pPr>
        <w:spacing w:line="276" w:lineRule="auto"/>
        <w:jc w:val="both"/>
        <w:rPr>
          <w:rFonts w:ascii="Cambria" w:eastAsia="Calibri" w:hAnsi="Cambria"/>
          <w:szCs w:val="20"/>
        </w:rPr>
      </w:pPr>
      <w:r w:rsidRPr="00E90548">
        <w:rPr>
          <w:rStyle w:val="Ninguno"/>
          <w:rFonts w:ascii="Arial" w:hAnsi="Arial" w:cs="Arial"/>
          <w:b/>
          <w:bCs/>
        </w:rPr>
        <w:t>INICIATIVA</w:t>
      </w:r>
      <w:r>
        <w:rPr>
          <w:rStyle w:val="Ninguno"/>
          <w:rFonts w:ascii="Arial" w:hAnsi="Arial" w:cs="Arial"/>
          <w:b/>
          <w:bCs/>
        </w:rPr>
        <w:t xml:space="preserve"> DE  ORDENAMIENTO MUNICIPAL </w:t>
      </w:r>
      <w:r w:rsidRPr="00E90548">
        <w:rPr>
          <w:rStyle w:val="Ninguno"/>
          <w:rFonts w:ascii="Arial" w:hAnsi="Arial" w:cs="Arial"/>
          <w:b/>
          <w:bCs/>
        </w:rPr>
        <w:t xml:space="preserve">QUE </w:t>
      </w:r>
      <w:r w:rsidRPr="004E239F">
        <w:rPr>
          <w:rStyle w:val="Ninguno"/>
          <w:rFonts w:ascii="Arial" w:hAnsi="Arial" w:cs="Arial"/>
          <w:b/>
          <w:bCs/>
        </w:rPr>
        <w:t>PROPONE LA REFORMA</w:t>
      </w:r>
      <w:r>
        <w:rPr>
          <w:rStyle w:val="Ninguno"/>
          <w:rFonts w:ascii="Arial" w:hAnsi="Arial" w:cs="Arial"/>
          <w:b/>
          <w:bCs/>
        </w:rPr>
        <w:t xml:space="preserve"> DE LOS ARTÍCULOS 6, 8, Y 16</w:t>
      </w:r>
      <w:r w:rsidRPr="00772479">
        <w:rPr>
          <w:rStyle w:val="Ninguno"/>
          <w:rFonts w:ascii="Arial" w:hAnsi="Arial" w:cs="Arial"/>
          <w:b/>
          <w:bCs/>
        </w:rPr>
        <w:t xml:space="preserve"> DEL REGLAMENTO DEL SERVICIO PÚBLICO DE ESTACIONAMIENTO D</w:t>
      </w:r>
      <w:r w:rsidRPr="00772479">
        <w:rPr>
          <w:rFonts w:ascii="Arial" w:hAnsi="Arial" w:cs="Arial"/>
          <w:b/>
          <w:shd w:val="clear" w:color="auto" w:fill="FFFFFF"/>
        </w:rPr>
        <w:t>EL MUNICIPIO DE</w:t>
      </w:r>
      <w:r w:rsidRPr="00772479">
        <w:rPr>
          <w:rStyle w:val="Ninguno"/>
          <w:rFonts w:ascii="Arial" w:hAnsi="Arial" w:cs="Arial"/>
          <w:b/>
          <w:bCs/>
        </w:rPr>
        <w:t xml:space="preserve"> ZAPOTLÁN EL GRANDE, JALISCO</w:t>
      </w:r>
      <w:r>
        <w:rPr>
          <w:rStyle w:val="Ninguno"/>
          <w:rFonts w:ascii="Arial" w:hAnsi="Arial" w:cs="Arial"/>
          <w:b/>
          <w:bCs/>
        </w:rPr>
        <w:t>.</w:t>
      </w:r>
    </w:p>
    <w:p w14:paraId="71F52079" w14:textId="77777777" w:rsidR="00C91676" w:rsidRDefault="00C91676" w:rsidP="00C91676">
      <w:pPr>
        <w:spacing w:line="276" w:lineRule="auto"/>
        <w:jc w:val="both"/>
        <w:rPr>
          <w:rFonts w:ascii="Cambria" w:hAnsi="Cambria" w:cs="Arial"/>
          <w:b/>
        </w:rPr>
      </w:pPr>
    </w:p>
    <w:p w14:paraId="09CF4C1D" w14:textId="77777777" w:rsidR="00C91676" w:rsidRDefault="00C91676" w:rsidP="00C91676">
      <w:pPr>
        <w:spacing w:line="276" w:lineRule="auto"/>
        <w:jc w:val="both"/>
        <w:rPr>
          <w:rFonts w:ascii="Cambria" w:hAnsi="Cambria" w:cs="Arial"/>
          <w:b/>
        </w:rPr>
      </w:pPr>
    </w:p>
    <w:p w14:paraId="64AD05D9" w14:textId="77C2DE19" w:rsidR="00C91676" w:rsidRDefault="00C91676" w:rsidP="00C91676">
      <w:pPr>
        <w:spacing w:after="200" w:line="276" w:lineRule="auto"/>
        <w:jc w:val="both"/>
        <w:rPr>
          <w:rFonts w:ascii="Cambria" w:eastAsia="Calibri" w:hAnsi="Cambria"/>
          <w:szCs w:val="20"/>
        </w:rPr>
      </w:pPr>
      <w:r w:rsidRPr="000343CA">
        <w:rPr>
          <w:rFonts w:ascii="Cambria" w:eastAsia="Calibri" w:hAnsi="Cambria"/>
          <w:szCs w:val="20"/>
        </w:rPr>
        <w:t xml:space="preserve">Sin otro particular </w:t>
      </w:r>
      <w:r>
        <w:rPr>
          <w:rFonts w:ascii="Cambria" w:eastAsia="Calibri" w:hAnsi="Cambria"/>
          <w:szCs w:val="20"/>
        </w:rPr>
        <w:t>agradezco</w:t>
      </w:r>
      <w:r>
        <w:rPr>
          <w:rFonts w:ascii="Cambria" w:eastAsia="Calibri" w:hAnsi="Cambria"/>
          <w:szCs w:val="20"/>
        </w:rPr>
        <w:t xml:space="preserve"> la atención</w:t>
      </w:r>
      <w:r>
        <w:rPr>
          <w:rFonts w:ascii="Cambria" w:eastAsia="Calibri" w:hAnsi="Cambria"/>
          <w:szCs w:val="20"/>
        </w:rPr>
        <w:t xml:space="preserve"> que brinde al presente.</w:t>
      </w:r>
    </w:p>
    <w:p w14:paraId="5CC64DDE" w14:textId="77777777" w:rsidR="00C91676" w:rsidRDefault="00C91676" w:rsidP="00C91676">
      <w:pPr>
        <w:spacing w:after="200" w:line="276" w:lineRule="auto"/>
        <w:jc w:val="both"/>
        <w:rPr>
          <w:rFonts w:ascii="Cambria" w:eastAsia="Calibri" w:hAnsi="Cambria"/>
          <w:szCs w:val="20"/>
        </w:rPr>
      </w:pPr>
    </w:p>
    <w:p w14:paraId="3EA6170A" w14:textId="77777777" w:rsidR="00C91676" w:rsidRDefault="00C91676" w:rsidP="00C91676">
      <w:pPr>
        <w:jc w:val="center"/>
        <w:rPr>
          <w:rFonts w:ascii="Arial" w:hAnsi="Arial" w:cs="Arial"/>
          <w:b/>
        </w:rPr>
      </w:pPr>
    </w:p>
    <w:p w14:paraId="04CEA8DD" w14:textId="77777777" w:rsidR="00C91676" w:rsidRDefault="00C91676" w:rsidP="00C91676">
      <w:pPr>
        <w:pStyle w:val="Sinespaciado"/>
        <w:jc w:val="center"/>
        <w:rPr>
          <w:rFonts w:ascii="Arial" w:hAnsi="Arial" w:cs="Arial"/>
          <w:b/>
        </w:rPr>
      </w:pPr>
      <w:r w:rsidRPr="000323D0">
        <w:rPr>
          <w:rFonts w:ascii="Arial" w:hAnsi="Arial" w:cs="Arial"/>
          <w:b/>
        </w:rPr>
        <w:t>A T E N T A M E N T E</w:t>
      </w:r>
    </w:p>
    <w:p w14:paraId="0730CBAE" w14:textId="77777777" w:rsidR="00C91676" w:rsidRDefault="00C91676" w:rsidP="00C91676">
      <w:pPr>
        <w:pStyle w:val="Sinespaciado"/>
        <w:jc w:val="center"/>
        <w:rPr>
          <w:rFonts w:ascii="Arial" w:hAnsi="Arial" w:cs="Arial"/>
          <w:b/>
        </w:rPr>
      </w:pPr>
    </w:p>
    <w:p w14:paraId="760277D2" w14:textId="77777777" w:rsidR="00C91676" w:rsidRPr="00C91676" w:rsidRDefault="00C91676" w:rsidP="00C91676">
      <w:pPr>
        <w:pStyle w:val="Sinespaciado"/>
        <w:spacing w:line="276" w:lineRule="auto"/>
        <w:jc w:val="center"/>
        <w:rPr>
          <w:rStyle w:val="nfasissutil"/>
          <w:sz w:val="20"/>
          <w:szCs w:val="18"/>
        </w:rPr>
      </w:pPr>
      <w:r w:rsidRPr="00C91676">
        <w:rPr>
          <w:rStyle w:val="nfasissutil"/>
          <w:sz w:val="20"/>
          <w:szCs w:val="18"/>
        </w:rPr>
        <w:t>“2023, AÑO DEL 140 ANIVERSARIO DEL NATALICIO DE JOSÉ CLEMENTE OROZCO”</w:t>
      </w:r>
    </w:p>
    <w:p w14:paraId="57BBBA89" w14:textId="77777777" w:rsidR="00C91676" w:rsidRPr="00C91676" w:rsidRDefault="00C91676" w:rsidP="00C91676">
      <w:pPr>
        <w:pStyle w:val="Sinespaciado"/>
        <w:spacing w:line="276" w:lineRule="auto"/>
        <w:jc w:val="center"/>
        <w:rPr>
          <w:i/>
          <w:iCs/>
          <w:color w:val="404040" w:themeColor="text1" w:themeTint="BF"/>
          <w:sz w:val="18"/>
          <w:szCs w:val="18"/>
        </w:rPr>
      </w:pPr>
      <w:r w:rsidRPr="00C91676">
        <w:rPr>
          <w:i/>
          <w:iCs/>
          <w:color w:val="404040" w:themeColor="text1" w:themeTint="BF"/>
          <w:sz w:val="18"/>
          <w:szCs w:val="18"/>
        </w:rPr>
        <w:t>“2023, AÑO DEL BICENTENARIO DEL NACINIENTO DEL ESTADO LIBRE Y SOBERANO DE JALISCO”</w:t>
      </w:r>
    </w:p>
    <w:p w14:paraId="57EFEE5D" w14:textId="77777777" w:rsidR="00C91676" w:rsidRPr="00DF51E0" w:rsidRDefault="00C91676" w:rsidP="00C91676">
      <w:pPr>
        <w:spacing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ZAPOTLÁN EL GRANDE, JALISCO, 20</w:t>
      </w:r>
      <w:r w:rsidRPr="00593CA9">
        <w:rPr>
          <w:rFonts w:ascii="Arial" w:hAnsi="Arial" w:cs="Arial"/>
          <w:b/>
          <w:bCs/>
          <w:sz w:val="17"/>
          <w:szCs w:val="17"/>
        </w:rPr>
        <w:t xml:space="preserve"> DE FEBRERO DEL AÑO 2023</w:t>
      </w:r>
      <w:r w:rsidRPr="00593CA9">
        <w:rPr>
          <w:rFonts w:ascii="Arial" w:hAnsi="Arial" w:cs="Arial"/>
          <w:b/>
          <w:i/>
          <w:sz w:val="17"/>
          <w:szCs w:val="17"/>
        </w:rPr>
        <w:t>.</w:t>
      </w:r>
    </w:p>
    <w:p w14:paraId="06FE2A54" w14:textId="77777777" w:rsidR="00C91676" w:rsidRDefault="00C91676" w:rsidP="00C91676">
      <w:pPr>
        <w:spacing w:line="360" w:lineRule="auto"/>
        <w:jc w:val="center"/>
        <w:rPr>
          <w:rFonts w:ascii="Arial" w:hAnsi="Arial" w:cs="Arial"/>
          <w:b/>
        </w:rPr>
      </w:pPr>
    </w:p>
    <w:p w14:paraId="5FAA81A6" w14:textId="77777777" w:rsidR="00C91676" w:rsidRDefault="00C91676" w:rsidP="00C91676">
      <w:pPr>
        <w:spacing w:line="360" w:lineRule="auto"/>
        <w:jc w:val="center"/>
        <w:rPr>
          <w:rFonts w:ascii="Arial" w:hAnsi="Arial" w:cs="Arial"/>
          <w:b/>
        </w:rPr>
      </w:pPr>
    </w:p>
    <w:p w14:paraId="2B3CB2CB" w14:textId="77777777" w:rsidR="00C91676" w:rsidRDefault="00C91676" w:rsidP="00C91676">
      <w:pPr>
        <w:spacing w:line="360" w:lineRule="auto"/>
        <w:jc w:val="center"/>
        <w:rPr>
          <w:rFonts w:ascii="Arial" w:hAnsi="Arial" w:cs="Arial"/>
          <w:b/>
        </w:rPr>
      </w:pPr>
    </w:p>
    <w:p w14:paraId="619EB98B" w14:textId="77777777" w:rsidR="00C91676" w:rsidRPr="00BB6EBE" w:rsidRDefault="00C91676" w:rsidP="00C91676">
      <w:pPr>
        <w:spacing w:line="360" w:lineRule="auto"/>
        <w:jc w:val="center"/>
        <w:rPr>
          <w:rFonts w:ascii="Arial" w:hAnsi="Arial" w:cs="Arial"/>
          <w:b/>
        </w:rPr>
      </w:pPr>
      <w:r>
        <w:rPr>
          <w:rFonts w:ascii="Arial" w:hAnsi="Arial" w:cs="Arial"/>
          <w:b/>
        </w:rPr>
        <w:t>C</w:t>
      </w:r>
      <w:r w:rsidRPr="00BB6EBE">
        <w:rPr>
          <w:rFonts w:ascii="Arial" w:hAnsi="Arial" w:cs="Arial"/>
          <w:b/>
        </w:rPr>
        <w:t>. MÓNICA REYNOSO ROMERO</w:t>
      </w:r>
    </w:p>
    <w:p w14:paraId="2140EC2E" w14:textId="77777777" w:rsidR="00C91676" w:rsidRPr="00BB6EBE" w:rsidRDefault="00C91676" w:rsidP="00C91676">
      <w:pPr>
        <w:spacing w:line="360" w:lineRule="auto"/>
        <w:jc w:val="center"/>
        <w:rPr>
          <w:rFonts w:ascii="Arial" w:hAnsi="Arial" w:cs="Arial"/>
        </w:rPr>
      </w:pPr>
      <w:r w:rsidRPr="00BB6EBE">
        <w:rPr>
          <w:rFonts w:ascii="Arial" w:hAnsi="Arial" w:cs="Arial"/>
        </w:rPr>
        <w:t xml:space="preserve">Regidora Presidenta de la Comisión Edilicia Permanente de Estacionamientos </w:t>
      </w:r>
    </w:p>
    <w:p w14:paraId="52B15CA7" w14:textId="77777777" w:rsidR="00C91676" w:rsidRDefault="00C91676" w:rsidP="00C91676">
      <w:pPr>
        <w:spacing w:line="360" w:lineRule="auto"/>
        <w:rPr>
          <w:rFonts w:ascii="Arial" w:eastAsia="Calibri" w:hAnsi="Arial" w:cs="Arial"/>
          <w:sz w:val="18"/>
        </w:rPr>
      </w:pPr>
    </w:p>
    <w:p w14:paraId="793C587E" w14:textId="77777777" w:rsidR="00C91676" w:rsidRPr="00CC3DD4" w:rsidRDefault="00C91676" w:rsidP="00C91676">
      <w:pPr>
        <w:spacing w:line="360" w:lineRule="auto"/>
        <w:rPr>
          <w:rFonts w:ascii="Arial" w:eastAsia="Calibri" w:hAnsi="Arial" w:cs="Arial"/>
          <w:sz w:val="18"/>
        </w:rPr>
      </w:pPr>
    </w:p>
    <w:p w14:paraId="1B1BD435" w14:textId="77777777" w:rsidR="00C91676" w:rsidRPr="000B1447" w:rsidRDefault="00C91676" w:rsidP="00C91676">
      <w:pPr>
        <w:spacing w:line="360" w:lineRule="auto"/>
        <w:rPr>
          <w:rFonts w:ascii="Arial" w:eastAsia="Calibri" w:hAnsi="Arial" w:cs="Arial"/>
          <w:sz w:val="18"/>
        </w:rPr>
      </w:pPr>
      <w:r w:rsidRPr="000B1447">
        <w:rPr>
          <w:rFonts w:ascii="Arial" w:eastAsia="Calibri" w:hAnsi="Arial" w:cs="Arial"/>
          <w:sz w:val="18"/>
        </w:rPr>
        <w:t>MRR/</w:t>
      </w:r>
      <w:proofErr w:type="spellStart"/>
      <w:r>
        <w:rPr>
          <w:rFonts w:ascii="Arial" w:eastAsia="Calibri" w:hAnsi="Arial" w:cs="Arial"/>
          <w:sz w:val="18"/>
        </w:rPr>
        <w:t>ocs</w:t>
      </w:r>
      <w:proofErr w:type="spellEnd"/>
    </w:p>
    <w:p w14:paraId="53A0CD67" w14:textId="70A79EB8" w:rsidR="00C91676" w:rsidRPr="00C91676" w:rsidRDefault="00C91676" w:rsidP="0021400A">
      <w:pPr>
        <w:spacing w:line="360" w:lineRule="auto"/>
        <w:rPr>
          <w:rFonts w:ascii="Arial" w:eastAsia="Calibri" w:hAnsi="Arial" w:cs="Arial"/>
          <w:sz w:val="18"/>
        </w:rPr>
      </w:pPr>
      <w:proofErr w:type="spellStart"/>
      <w:r w:rsidRPr="000B1447">
        <w:rPr>
          <w:rFonts w:ascii="Arial" w:eastAsia="Calibri" w:hAnsi="Arial" w:cs="Arial"/>
          <w:sz w:val="18"/>
        </w:rPr>
        <w:t>C.c.p</w:t>
      </w:r>
      <w:proofErr w:type="spellEnd"/>
      <w:r w:rsidRPr="000B1447">
        <w:rPr>
          <w:rFonts w:ascii="Arial" w:eastAsia="Calibri" w:hAnsi="Arial" w:cs="Arial"/>
          <w:sz w:val="18"/>
        </w:rPr>
        <w:t>. Archivo</w:t>
      </w:r>
      <w:bookmarkStart w:id="0" w:name="_GoBack"/>
      <w:bookmarkEnd w:id="0"/>
    </w:p>
    <w:sectPr w:rsidR="00C91676" w:rsidRPr="00C91676" w:rsidSect="00C91676">
      <w:headerReference w:type="default" r:id="rId8"/>
      <w:footerReference w:type="default" r:id="rId9"/>
      <w:pgSz w:w="12240" w:h="15840" w:code="1"/>
      <w:pgMar w:top="2127" w:right="1701" w:bottom="1701"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6DFE2" w14:textId="77777777" w:rsidR="004B278F" w:rsidRDefault="004B278F">
      <w:r>
        <w:separator/>
      </w:r>
    </w:p>
  </w:endnote>
  <w:endnote w:type="continuationSeparator" w:id="0">
    <w:p w14:paraId="35452A26" w14:textId="77777777" w:rsidR="004B278F" w:rsidRDefault="004B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3BA0" w14:textId="30C5666C" w:rsidR="00D459AB" w:rsidRDefault="00D459AB">
    <w:pPr>
      <w:pStyle w:val="Piedepgina"/>
      <w:tabs>
        <w:tab w:val="clear" w:pos="8838"/>
        <w:tab w:val="right" w:pos="8818"/>
      </w:tabs>
      <w:jc w:val="right"/>
    </w:pPr>
    <w:r>
      <w:rPr>
        <w:noProof/>
        <w:lang w:val="es-MX"/>
      </w:rPr>
      <w:drawing>
        <wp:anchor distT="0" distB="0" distL="114300" distR="114300" simplePos="0" relativeHeight="251656704" behindDoc="1" locked="0" layoutInCell="0" allowOverlap="1" wp14:anchorId="3D8916F6" wp14:editId="395A5766">
          <wp:simplePos x="0" y="0"/>
          <wp:positionH relativeFrom="page">
            <wp:align>right</wp:align>
          </wp:positionH>
          <wp:positionV relativeFrom="page">
            <wp:align>bottom</wp:align>
          </wp:positionV>
          <wp:extent cx="7968660" cy="135583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rPr>
        <w:rStyle w:val="Ninguno"/>
      </w:rPr>
      <w:fldChar w:fldCharType="begin"/>
    </w:r>
    <w:r>
      <w:rPr>
        <w:rStyle w:val="Ninguno"/>
      </w:rPr>
      <w:instrText xml:space="preserve"> PAGE </w:instrText>
    </w:r>
    <w:r>
      <w:rPr>
        <w:rStyle w:val="Ninguno"/>
      </w:rPr>
      <w:fldChar w:fldCharType="separate"/>
    </w:r>
    <w:r w:rsidR="00C91676">
      <w:rPr>
        <w:rStyle w:val="Ninguno"/>
        <w:noProof/>
      </w:rPr>
      <w:t>8</w:t>
    </w:r>
    <w:r>
      <w:rPr>
        <w:rStyle w:val="Ninguno"/>
      </w:rPr>
      <w:fldChar w:fldCharType="end"/>
    </w:r>
  </w:p>
  <w:p w14:paraId="6CF99081" w14:textId="768C5118" w:rsidR="00D459AB" w:rsidRDefault="00D459AB" w:rsidP="00233292">
    <w:pPr>
      <w:tabs>
        <w:tab w:val="left" w:pos="172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56964" w14:textId="77777777" w:rsidR="004B278F" w:rsidRDefault="004B278F">
      <w:r>
        <w:separator/>
      </w:r>
    </w:p>
  </w:footnote>
  <w:footnote w:type="continuationSeparator" w:id="0">
    <w:p w14:paraId="07A499AB" w14:textId="77777777" w:rsidR="004B278F" w:rsidRDefault="004B2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1EC94" w14:textId="4B6AA424" w:rsidR="00D459AB" w:rsidRDefault="001F4180" w:rsidP="001F4180">
    <w:pPr>
      <w:pStyle w:val="Encabezado"/>
    </w:pPr>
    <w:r>
      <w:rPr>
        <w:noProof/>
        <w:lang w:val="es-MX"/>
      </w:rPr>
      <w:drawing>
        <wp:anchor distT="0" distB="0" distL="114300" distR="114300" simplePos="0" relativeHeight="251657728" behindDoc="1" locked="0" layoutInCell="1" allowOverlap="1" wp14:anchorId="30641959" wp14:editId="6C590DC7">
          <wp:simplePos x="0" y="0"/>
          <wp:positionH relativeFrom="column">
            <wp:posOffset>3339465</wp:posOffset>
          </wp:positionH>
          <wp:positionV relativeFrom="paragraph">
            <wp:posOffset>-313055</wp:posOffset>
          </wp:positionV>
          <wp:extent cx="2755900" cy="1138555"/>
          <wp:effectExtent l="0" t="0" r="6350" b="4445"/>
          <wp:wrapTight wrapText="bothSides">
            <wp:wrapPolygon edited="0">
              <wp:start x="0" y="0"/>
              <wp:lineTo x="0" y="21323"/>
              <wp:lineTo x="21500" y="21323"/>
              <wp:lineTo x="21500" y="0"/>
              <wp:lineTo x="0" y="0"/>
            </wp:wrapPolygon>
          </wp:wrapTight>
          <wp:docPr id="2" name="Imagen 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6536" t="13144" r="10954" b="67844"/>
                  <a:stretch/>
                </pic:blipFill>
                <pic:spPr bwMode="auto">
                  <a:xfrm>
                    <a:off x="0" y="0"/>
                    <a:ext cx="2755900"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278F">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7pt;width:612pt;height:103.35pt;z-index:-251657728;mso-wrap-edited:f;mso-width-percent:0;mso-position-horizontal-relative:margin;mso-position-vertical-relative:margin;mso-width-percent:0" o:allowincell="f">
          <v:imagedata r:id="rId2" o:title="hoja membretada-01" cropbottom="55358f"/>
          <w10:wrap anchorx="margin" anchory="margin"/>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1">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5">
    <w:nsid w:val="5A751167"/>
    <w:multiLevelType w:val="hybridMultilevel"/>
    <w:tmpl w:val="855A4426"/>
    <w:lvl w:ilvl="0" w:tplc="FC5869B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nsid w:val="5D414BD4"/>
    <w:multiLevelType w:val="hybridMultilevel"/>
    <w:tmpl w:val="3E9A163A"/>
    <w:numStyleLink w:val="Estiloimportado1"/>
  </w:abstractNum>
  <w:abstractNum w:abstractNumId="7">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9">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abstractNumId w:val="7"/>
  </w:num>
  <w:num w:numId="2">
    <w:abstractNumId w:val="6"/>
  </w:num>
  <w:num w:numId="3">
    <w:abstractNumId w:val="3"/>
  </w:num>
  <w:num w:numId="4">
    <w:abstractNumId w:val="1"/>
  </w:num>
  <w:num w:numId="5">
    <w:abstractNumId w:val="2"/>
  </w:num>
  <w:num w:numId="6">
    <w:abstractNumId w:val="4"/>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2A08"/>
    <w:rsid w:val="00031843"/>
    <w:rsid w:val="00036EE3"/>
    <w:rsid w:val="0004414A"/>
    <w:rsid w:val="00044410"/>
    <w:rsid w:val="00067E56"/>
    <w:rsid w:val="00073E54"/>
    <w:rsid w:val="00080E06"/>
    <w:rsid w:val="000876C6"/>
    <w:rsid w:val="000A5D49"/>
    <w:rsid w:val="000B1447"/>
    <w:rsid w:val="000C3DC7"/>
    <w:rsid w:val="000C497D"/>
    <w:rsid w:val="000D677B"/>
    <w:rsid w:val="000F08A5"/>
    <w:rsid w:val="00117700"/>
    <w:rsid w:val="0012106C"/>
    <w:rsid w:val="0013693A"/>
    <w:rsid w:val="00174880"/>
    <w:rsid w:val="00181B8C"/>
    <w:rsid w:val="001822F9"/>
    <w:rsid w:val="0018367C"/>
    <w:rsid w:val="00191B64"/>
    <w:rsid w:val="001B12AA"/>
    <w:rsid w:val="001B169D"/>
    <w:rsid w:val="001B5484"/>
    <w:rsid w:val="001C3998"/>
    <w:rsid w:val="001C5911"/>
    <w:rsid w:val="001C619C"/>
    <w:rsid w:val="001D0EA3"/>
    <w:rsid w:val="001F4180"/>
    <w:rsid w:val="001F759C"/>
    <w:rsid w:val="00204CE0"/>
    <w:rsid w:val="002069DE"/>
    <w:rsid w:val="0021400A"/>
    <w:rsid w:val="00223405"/>
    <w:rsid w:val="002244A9"/>
    <w:rsid w:val="00233088"/>
    <w:rsid w:val="00233292"/>
    <w:rsid w:val="00246EDF"/>
    <w:rsid w:val="00250C0B"/>
    <w:rsid w:val="00250D3B"/>
    <w:rsid w:val="002660C2"/>
    <w:rsid w:val="002660ED"/>
    <w:rsid w:val="00274CA0"/>
    <w:rsid w:val="002775DE"/>
    <w:rsid w:val="0028503F"/>
    <w:rsid w:val="00292323"/>
    <w:rsid w:val="002A58D2"/>
    <w:rsid w:val="002B03D8"/>
    <w:rsid w:val="002B4ECD"/>
    <w:rsid w:val="002F730E"/>
    <w:rsid w:val="00301A67"/>
    <w:rsid w:val="00306F98"/>
    <w:rsid w:val="00325C99"/>
    <w:rsid w:val="00345CE0"/>
    <w:rsid w:val="00346213"/>
    <w:rsid w:val="0035076F"/>
    <w:rsid w:val="00352C25"/>
    <w:rsid w:val="003665DD"/>
    <w:rsid w:val="00367D4C"/>
    <w:rsid w:val="00374F49"/>
    <w:rsid w:val="003752BF"/>
    <w:rsid w:val="0037685E"/>
    <w:rsid w:val="00376869"/>
    <w:rsid w:val="00381C44"/>
    <w:rsid w:val="003A13C0"/>
    <w:rsid w:val="003A49AD"/>
    <w:rsid w:val="003B7FD0"/>
    <w:rsid w:val="003C00F6"/>
    <w:rsid w:val="003C23EF"/>
    <w:rsid w:val="003D78FB"/>
    <w:rsid w:val="003F7563"/>
    <w:rsid w:val="00402371"/>
    <w:rsid w:val="004128C6"/>
    <w:rsid w:val="00423D34"/>
    <w:rsid w:val="00491102"/>
    <w:rsid w:val="004A2E1A"/>
    <w:rsid w:val="004A3669"/>
    <w:rsid w:val="004A7A4C"/>
    <w:rsid w:val="004B278F"/>
    <w:rsid w:val="004B2D5B"/>
    <w:rsid w:val="004C0D9A"/>
    <w:rsid w:val="004C1CDC"/>
    <w:rsid w:val="004C1FF7"/>
    <w:rsid w:val="004C2FF1"/>
    <w:rsid w:val="004D2A62"/>
    <w:rsid w:val="004D563D"/>
    <w:rsid w:val="004D6CE3"/>
    <w:rsid w:val="004D731F"/>
    <w:rsid w:val="004E239F"/>
    <w:rsid w:val="004F31CB"/>
    <w:rsid w:val="00513C74"/>
    <w:rsid w:val="0052211D"/>
    <w:rsid w:val="00522D4C"/>
    <w:rsid w:val="00525C29"/>
    <w:rsid w:val="00531B5D"/>
    <w:rsid w:val="0055413A"/>
    <w:rsid w:val="00554FB8"/>
    <w:rsid w:val="005635F8"/>
    <w:rsid w:val="0057744B"/>
    <w:rsid w:val="00592AA0"/>
    <w:rsid w:val="00596A9E"/>
    <w:rsid w:val="005A0EB3"/>
    <w:rsid w:val="005A1945"/>
    <w:rsid w:val="005A650C"/>
    <w:rsid w:val="005A6A92"/>
    <w:rsid w:val="005B4C3F"/>
    <w:rsid w:val="005C2805"/>
    <w:rsid w:val="005C3F80"/>
    <w:rsid w:val="005C766D"/>
    <w:rsid w:val="005D25F4"/>
    <w:rsid w:val="005E6769"/>
    <w:rsid w:val="005F4827"/>
    <w:rsid w:val="005F7E1C"/>
    <w:rsid w:val="00614DDA"/>
    <w:rsid w:val="00616973"/>
    <w:rsid w:val="00616FEE"/>
    <w:rsid w:val="00623B5A"/>
    <w:rsid w:val="0062730C"/>
    <w:rsid w:val="00631E0C"/>
    <w:rsid w:val="00642E99"/>
    <w:rsid w:val="00644269"/>
    <w:rsid w:val="00672826"/>
    <w:rsid w:val="00673B93"/>
    <w:rsid w:val="00685FBE"/>
    <w:rsid w:val="00691416"/>
    <w:rsid w:val="006944B8"/>
    <w:rsid w:val="0069612F"/>
    <w:rsid w:val="00696AA6"/>
    <w:rsid w:val="006A0797"/>
    <w:rsid w:val="006E19BE"/>
    <w:rsid w:val="006E1C5E"/>
    <w:rsid w:val="006F30B1"/>
    <w:rsid w:val="006F348F"/>
    <w:rsid w:val="006F6E4C"/>
    <w:rsid w:val="00706C92"/>
    <w:rsid w:val="00710FDF"/>
    <w:rsid w:val="0073469A"/>
    <w:rsid w:val="00737595"/>
    <w:rsid w:val="0074760A"/>
    <w:rsid w:val="007544F5"/>
    <w:rsid w:val="0076495C"/>
    <w:rsid w:val="00765BD8"/>
    <w:rsid w:val="007712FF"/>
    <w:rsid w:val="00772479"/>
    <w:rsid w:val="00793BFC"/>
    <w:rsid w:val="00793D32"/>
    <w:rsid w:val="00796FD2"/>
    <w:rsid w:val="007A33B5"/>
    <w:rsid w:val="007B0770"/>
    <w:rsid w:val="007B3235"/>
    <w:rsid w:val="007C49E2"/>
    <w:rsid w:val="007C7A51"/>
    <w:rsid w:val="007E661F"/>
    <w:rsid w:val="007F544B"/>
    <w:rsid w:val="007F6123"/>
    <w:rsid w:val="00807DA1"/>
    <w:rsid w:val="008109D6"/>
    <w:rsid w:val="00815CE6"/>
    <w:rsid w:val="00827183"/>
    <w:rsid w:val="00854F9A"/>
    <w:rsid w:val="00856EFB"/>
    <w:rsid w:val="0088285F"/>
    <w:rsid w:val="008A127C"/>
    <w:rsid w:val="008D44B0"/>
    <w:rsid w:val="008F077C"/>
    <w:rsid w:val="0092475E"/>
    <w:rsid w:val="0093168F"/>
    <w:rsid w:val="0095524B"/>
    <w:rsid w:val="00961F53"/>
    <w:rsid w:val="0097219E"/>
    <w:rsid w:val="00973845"/>
    <w:rsid w:val="009763A8"/>
    <w:rsid w:val="00983344"/>
    <w:rsid w:val="00986546"/>
    <w:rsid w:val="00987C34"/>
    <w:rsid w:val="00993A33"/>
    <w:rsid w:val="00995AEE"/>
    <w:rsid w:val="009A4AA7"/>
    <w:rsid w:val="009A59C0"/>
    <w:rsid w:val="009B4EC3"/>
    <w:rsid w:val="009C74C3"/>
    <w:rsid w:val="009C7923"/>
    <w:rsid w:val="009D258A"/>
    <w:rsid w:val="009F14B3"/>
    <w:rsid w:val="009F7EBC"/>
    <w:rsid w:val="00A04519"/>
    <w:rsid w:val="00A1769E"/>
    <w:rsid w:val="00A1771F"/>
    <w:rsid w:val="00A200B9"/>
    <w:rsid w:val="00A21349"/>
    <w:rsid w:val="00A25122"/>
    <w:rsid w:val="00A73246"/>
    <w:rsid w:val="00A73C44"/>
    <w:rsid w:val="00A82015"/>
    <w:rsid w:val="00A951A2"/>
    <w:rsid w:val="00AA6245"/>
    <w:rsid w:val="00AB34EF"/>
    <w:rsid w:val="00AD229D"/>
    <w:rsid w:val="00AE4D8B"/>
    <w:rsid w:val="00B1321C"/>
    <w:rsid w:val="00B16477"/>
    <w:rsid w:val="00B319F7"/>
    <w:rsid w:val="00B361FC"/>
    <w:rsid w:val="00B40485"/>
    <w:rsid w:val="00B7024B"/>
    <w:rsid w:val="00B85548"/>
    <w:rsid w:val="00BA05A0"/>
    <w:rsid w:val="00BA398C"/>
    <w:rsid w:val="00BA3FF4"/>
    <w:rsid w:val="00BB29D8"/>
    <w:rsid w:val="00BB2C2C"/>
    <w:rsid w:val="00BB600D"/>
    <w:rsid w:val="00BB6EBE"/>
    <w:rsid w:val="00BF4509"/>
    <w:rsid w:val="00BF6339"/>
    <w:rsid w:val="00C05147"/>
    <w:rsid w:val="00C058B0"/>
    <w:rsid w:val="00C12E8E"/>
    <w:rsid w:val="00C22283"/>
    <w:rsid w:val="00C24E6E"/>
    <w:rsid w:val="00C404AF"/>
    <w:rsid w:val="00C65A73"/>
    <w:rsid w:val="00C676B5"/>
    <w:rsid w:val="00C91676"/>
    <w:rsid w:val="00CA0C29"/>
    <w:rsid w:val="00CC3DD4"/>
    <w:rsid w:val="00CC7164"/>
    <w:rsid w:val="00D01E04"/>
    <w:rsid w:val="00D04A00"/>
    <w:rsid w:val="00D077DA"/>
    <w:rsid w:val="00D1476B"/>
    <w:rsid w:val="00D31050"/>
    <w:rsid w:val="00D42A56"/>
    <w:rsid w:val="00D459AB"/>
    <w:rsid w:val="00D472B8"/>
    <w:rsid w:val="00D53285"/>
    <w:rsid w:val="00D627E8"/>
    <w:rsid w:val="00D74C00"/>
    <w:rsid w:val="00D755D5"/>
    <w:rsid w:val="00D85D2C"/>
    <w:rsid w:val="00D96135"/>
    <w:rsid w:val="00DC0110"/>
    <w:rsid w:val="00DC28DA"/>
    <w:rsid w:val="00DC5B93"/>
    <w:rsid w:val="00DD0106"/>
    <w:rsid w:val="00DE14AA"/>
    <w:rsid w:val="00DE4C6A"/>
    <w:rsid w:val="00DF7680"/>
    <w:rsid w:val="00E177DA"/>
    <w:rsid w:val="00E251F5"/>
    <w:rsid w:val="00E537CF"/>
    <w:rsid w:val="00E53BBD"/>
    <w:rsid w:val="00E56DC3"/>
    <w:rsid w:val="00E627C1"/>
    <w:rsid w:val="00E71EB9"/>
    <w:rsid w:val="00E75908"/>
    <w:rsid w:val="00E818BD"/>
    <w:rsid w:val="00E84C58"/>
    <w:rsid w:val="00E90548"/>
    <w:rsid w:val="00E917AA"/>
    <w:rsid w:val="00EB3EA7"/>
    <w:rsid w:val="00EC018E"/>
    <w:rsid w:val="00ED1046"/>
    <w:rsid w:val="00ED40B8"/>
    <w:rsid w:val="00EE2756"/>
    <w:rsid w:val="00EE5DC7"/>
    <w:rsid w:val="00F02A2D"/>
    <w:rsid w:val="00F05B4F"/>
    <w:rsid w:val="00F13F46"/>
    <w:rsid w:val="00F23F4D"/>
    <w:rsid w:val="00F34CDC"/>
    <w:rsid w:val="00F35313"/>
    <w:rsid w:val="00F37484"/>
    <w:rsid w:val="00F4654E"/>
    <w:rsid w:val="00F575FE"/>
    <w:rsid w:val="00F61D48"/>
    <w:rsid w:val="00F674C9"/>
    <w:rsid w:val="00F81FE5"/>
    <w:rsid w:val="00F849F7"/>
    <w:rsid w:val="00F9176A"/>
    <w:rsid w:val="00F91E33"/>
    <w:rsid w:val="00F95019"/>
    <w:rsid w:val="00F96756"/>
    <w:rsid w:val="00FA0723"/>
    <w:rsid w:val="00FA126E"/>
    <w:rsid w:val="00FA3F84"/>
    <w:rsid w:val="00FB1F07"/>
    <w:rsid w:val="00FC0EFA"/>
    <w:rsid w:val="00FD791D"/>
    <w:rsid w:val="00FE5AA3"/>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1"/>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5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styleId="Refdecomentario">
    <w:name w:val="annotation reference"/>
    <w:basedOn w:val="Fuentedeprrafopredeter"/>
    <w:uiPriority w:val="99"/>
    <w:semiHidden/>
    <w:unhideWhenUsed/>
    <w:rsid w:val="0073469A"/>
    <w:rPr>
      <w:sz w:val="16"/>
      <w:szCs w:val="16"/>
    </w:rPr>
  </w:style>
  <w:style w:type="paragraph" w:styleId="Textocomentario">
    <w:name w:val="annotation text"/>
    <w:basedOn w:val="Normal"/>
    <w:link w:val="TextocomentarioCar"/>
    <w:uiPriority w:val="99"/>
    <w:semiHidden/>
    <w:unhideWhenUsed/>
    <w:rsid w:val="0073469A"/>
    <w:rPr>
      <w:sz w:val="20"/>
      <w:szCs w:val="20"/>
    </w:rPr>
  </w:style>
  <w:style w:type="character" w:customStyle="1" w:styleId="TextocomentarioCar">
    <w:name w:val="Texto comentario Car"/>
    <w:basedOn w:val="Fuentedeprrafopredeter"/>
    <w:link w:val="Textocomentario"/>
    <w:uiPriority w:val="99"/>
    <w:semiHidden/>
    <w:rsid w:val="0073469A"/>
    <w:rPr>
      <w:lang w:val="en-US" w:eastAsia="en-US"/>
    </w:rPr>
  </w:style>
  <w:style w:type="paragraph" w:styleId="Asuntodelcomentario">
    <w:name w:val="annotation subject"/>
    <w:basedOn w:val="Textocomentario"/>
    <w:next w:val="Textocomentario"/>
    <w:link w:val="AsuntodelcomentarioCar"/>
    <w:uiPriority w:val="99"/>
    <w:semiHidden/>
    <w:unhideWhenUsed/>
    <w:rsid w:val="0073469A"/>
    <w:rPr>
      <w:b/>
      <w:bCs/>
    </w:rPr>
  </w:style>
  <w:style w:type="character" w:customStyle="1" w:styleId="AsuntodelcomentarioCar">
    <w:name w:val="Asunto del comentario Car"/>
    <w:basedOn w:val="TextocomentarioCar"/>
    <w:link w:val="Asuntodelcomentario"/>
    <w:uiPriority w:val="99"/>
    <w:semiHidden/>
    <w:rsid w:val="0073469A"/>
    <w:rPr>
      <w:b/>
      <w:bCs/>
      <w:lang w:val="en-US" w:eastAsia="en-US"/>
    </w:rPr>
  </w:style>
  <w:style w:type="table" w:styleId="Tablanormal1">
    <w:name w:val="Plain Table 1"/>
    <w:basedOn w:val="Tablanormal"/>
    <w:uiPriority w:val="41"/>
    <w:rsid w:val="00765B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352C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nfasissutil">
    <w:name w:val="Subtle Emphasis"/>
    <w:basedOn w:val="Fuentedeprrafopredeter"/>
    <w:uiPriority w:val="19"/>
    <w:qFormat/>
    <w:rsid w:val="00352C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5127">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5776-6BC5-452D-B0E8-36957BD9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9</Pages>
  <Words>1747</Words>
  <Characters>9612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Martha Graciela Villanueva Zalapa</cp:lastModifiedBy>
  <cp:revision>30</cp:revision>
  <cp:lastPrinted>2023-02-24T17:16:00Z</cp:lastPrinted>
  <dcterms:created xsi:type="dcterms:W3CDTF">2022-01-18T16:49:00Z</dcterms:created>
  <dcterms:modified xsi:type="dcterms:W3CDTF">2023-02-24T18:46:00Z</dcterms:modified>
</cp:coreProperties>
</file>