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564D" w14:textId="77777777" w:rsidR="005C3D52" w:rsidRPr="00F3221A" w:rsidRDefault="005C3D52" w:rsidP="00F3221A">
      <w:pPr>
        <w:pStyle w:val="Sinespaciado"/>
        <w:jc w:val="both"/>
        <w:rPr>
          <w:rFonts w:ascii="Arial" w:hAnsi="Arial" w:cs="Arial"/>
          <w:sz w:val="24"/>
          <w:szCs w:val="24"/>
        </w:rPr>
      </w:pPr>
    </w:p>
    <w:p w14:paraId="77040B5B" w14:textId="183FD83D" w:rsidR="00B81AFD" w:rsidRPr="00F3221A" w:rsidRDefault="00B81AFD" w:rsidP="00F3221A">
      <w:pPr>
        <w:pStyle w:val="Sinespaciado"/>
        <w:jc w:val="both"/>
        <w:rPr>
          <w:rFonts w:ascii="Arial" w:hAnsi="Arial" w:cs="Arial"/>
          <w:b/>
          <w:sz w:val="24"/>
          <w:szCs w:val="24"/>
        </w:rPr>
      </w:pPr>
      <w:r w:rsidRPr="00F3221A">
        <w:rPr>
          <w:rFonts w:ascii="Arial" w:hAnsi="Arial" w:cs="Arial"/>
          <w:b/>
          <w:sz w:val="24"/>
          <w:szCs w:val="24"/>
        </w:rPr>
        <w:t xml:space="preserve">HONORABLE AYUNTAMIENTO CONSTITUCIONAL </w:t>
      </w:r>
    </w:p>
    <w:p w14:paraId="71349E70" w14:textId="77777777" w:rsidR="00B81AFD" w:rsidRPr="00F3221A" w:rsidRDefault="00B81AFD" w:rsidP="00F3221A">
      <w:pPr>
        <w:pStyle w:val="Sinespaciado"/>
        <w:jc w:val="both"/>
        <w:rPr>
          <w:rFonts w:ascii="Arial" w:hAnsi="Arial" w:cs="Arial"/>
          <w:b/>
          <w:sz w:val="24"/>
          <w:szCs w:val="24"/>
        </w:rPr>
      </w:pPr>
      <w:r w:rsidRPr="00F3221A">
        <w:rPr>
          <w:rFonts w:ascii="Arial" w:hAnsi="Arial" w:cs="Arial"/>
          <w:b/>
          <w:sz w:val="24"/>
          <w:szCs w:val="24"/>
        </w:rPr>
        <w:t>DE ZAPOTLÁN EL GRANDE, JALISCO</w:t>
      </w:r>
    </w:p>
    <w:p w14:paraId="0AAF1C9C" w14:textId="77777777" w:rsidR="00B81AFD" w:rsidRPr="00F3221A" w:rsidRDefault="00B81AFD" w:rsidP="00F3221A">
      <w:pPr>
        <w:pStyle w:val="Sinespaciado"/>
        <w:jc w:val="both"/>
        <w:rPr>
          <w:rFonts w:ascii="Arial" w:hAnsi="Arial" w:cs="Arial"/>
          <w:sz w:val="24"/>
          <w:szCs w:val="24"/>
        </w:rPr>
      </w:pPr>
      <w:r w:rsidRPr="00F3221A">
        <w:rPr>
          <w:rFonts w:ascii="Arial" w:hAnsi="Arial" w:cs="Arial"/>
          <w:b/>
          <w:sz w:val="24"/>
          <w:szCs w:val="24"/>
        </w:rPr>
        <w:t>PRESENTE</w:t>
      </w:r>
    </w:p>
    <w:p w14:paraId="7AE95221" w14:textId="77777777" w:rsidR="00B81AFD" w:rsidRPr="00F3221A" w:rsidRDefault="00B81AFD" w:rsidP="00F3221A">
      <w:pPr>
        <w:pStyle w:val="Sinespaciado"/>
        <w:jc w:val="both"/>
        <w:rPr>
          <w:rFonts w:ascii="Arial" w:hAnsi="Arial" w:cs="Arial"/>
          <w:sz w:val="24"/>
          <w:szCs w:val="24"/>
        </w:rPr>
      </w:pPr>
    </w:p>
    <w:p w14:paraId="7D9DB08E" w14:textId="7357CD84" w:rsidR="00973B6D" w:rsidRDefault="00973B6D" w:rsidP="00951353">
      <w:pPr>
        <w:jc w:val="both"/>
        <w:rPr>
          <w:rFonts w:ascii="Arial" w:hAnsi="Arial" w:cs="Arial"/>
        </w:rPr>
      </w:pPr>
      <w:r w:rsidRPr="00951353">
        <w:rPr>
          <w:rFonts w:ascii="Arial" w:hAnsi="Arial" w:cs="Arial"/>
        </w:rPr>
        <w:t xml:space="preserve">Quien motiva y suscribe la </w:t>
      </w:r>
      <w:r w:rsidR="00B81AFD" w:rsidRPr="00951353">
        <w:rPr>
          <w:rFonts w:ascii="Arial" w:hAnsi="Arial" w:cs="Arial"/>
        </w:rPr>
        <w:t xml:space="preserve">presente </w:t>
      </w:r>
      <w:r w:rsidR="00B81AFD" w:rsidRPr="00951353">
        <w:rPr>
          <w:rFonts w:ascii="Arial" w:hAnsi="Arial" w:cs="Arial"/>
          <w:b/>
        </w:rPr>
        <w:t>LIC. EDGAR</w:t>
      </w:r>
      <w:r w:rsidR="00907E4D" w:rsidRPr="00951353">
        <w:rPr>
          <w:rFonts w:ascii="Arial" w:hAnsi="Arial" w:cs="Arial"/>
          <w:b/>
        </w:rPr>
        <w:t xml:space="preserve"> JOEL SALVADOR BAUTISTA</w:t>
      </w:r>
      <w:r w:rsidR="00907E4D" w:rsidRPr="00951353">
        <w:rPr>
          <w:rFonts w:ascii="Arial" w:hAnsi="Arial" w:cs="Arial"/>
        </w:rPr>
        <w:t>, en mi c</w:t>
      </w:r>
      <w:r w:rsidR="00B81AFD" w:rsidRPr="00951353">
        <w:rPr>
          <w:rFonts w:ascii="Arial" w:hAnsi="Arial" w:cs="Arial"/>
        </w:rPr>
        <w:t xml:space="preserve">arácter de Regidor de este H. Ayuntamiento Constitucional, de conformidad a lo dispuesto a los artículos 115 Constitucional fracción I y II, y los artículos 3, 4, 73, 77, 85 fracción IV y demás relativos de la Constitución Política del Estado de Jalisco; 1, 2, 3, 5, 10, 29, 30, 34, 35, 40, 41 fracción II, 49 y 50 de la </w:t>
      </w:r>
      <w:r w:rsidR="00CF5A4A" w:rsidRPr="00114EE8">
        <w:rPr>
          <w:rFonts w:ascii="Arial" w:hAnsi="Arial" w:cs="Arial"/>
          <w:color w:val="000000" w:themeColor="text1"/>
        </w:rPr>
        <w:t>La Ley de Gobierno y la Administración Pública Municipal del Estado de Jalisco y sus Municipios</w:t>
      </w:r>
      <w:r w:rsidR="00B81AFD" w:rsidRPr="00951353">
        <w:rPr>
          <w:rFonts w:ascii="Arial" w:hAnsi="Arial" w:cs="Arial"/>
        </w:rPr>
        <w:t xml:space="preserve">; así como lo estipulado en los artículos 37, 40, 47,  fracción V, 67, 87 y demás relativos y aplicables del Reglamento Interior del Ayuntamiento de Zapotlán el Grande, Jalisco, </w:t>
      </w:r>
      <w:r w:rsidRPr="00951353">
        <w:rPr>
          <w:rFonts w:ascii="Arial" w:hAnsi="Arial" w:cs="Arial"/>
        </w:rPr>
        <w:t>someto a consideracion de este H. Ayuntamiento en Pleno la</w:t>
      </w:r>
      <w:r w:rsidR="00B81AFD" w:rsidRPr="00951353">
        <w:rPr>
          <w:rFonts w:ascii="Arial" w:hAnsi="Arial" w:cs="Arial"/>
        </w:rPr>
        <w:t xml:space="preserve"> Siguiente</w:t>
      </w:r>
      <w:r w:rsidR="00462653">
        <w:rPr>
          <w:rFonts w:ascii="Arial" w:hAnsi="Arial" w:cs="Arial"/>
        </w:rPr>
        <w:t xml:space="preserve"> </w:t>
      </w:r>
      <w:r w:rsidR="00462653" w:rsidRPr="00462653">
        <w:rPr>
          <w:rFonts w:ascii="Arial" w:hAnsi="Arial" w:cs="Arial"/>
          <w:b/>
        </w:rPr>
        <w:t>“INICIATIVA DE ORDENAMIENTO MUNIC</w:t>
      </w:r>
      <w:r w:rsidR="00FB7F3B">
        <w:rPr>
          <w:rFonts w:ascii="Arial" w:hAnsi="Arial" w:cs="Arial"/>
          <w:b/>
        </w:rPr>
        <w:t>I</w:t>
      </w:r>
      <w:r w:rsidR="00462653" w:rsidRPr="00462653">
        <w:rPr>
          <w:rFonts w:ascii="Arial" w:hAnsi="Arial" w:cs="Arial"/>
          <w:b/>
        </w:rPr>
        <w:t>PAL QUE PROPONE LA ACTUALIZACION DEL  ATLAS DE PELIGROS Y RIESGOS DEL MUNICIPIO DE ZAPOTLAN EL GRANDE, JALISCO”.</w:t>
      </w:r>
      <w:r w:rsidR="00462653" w:rsidRPr="00951353">
        <w:rPr>
          <w:rFonts w:ascii="Arial" w:hAnsi="Arial" w:cs="Arial"/>
          <w:b/>
        </w:rPr>
        <w:t xml:space="preserve"> </w:t>
      </w:r>
      <w:r w:rsidRPr="00951353">
        <w:rPr>
          <w:rFonts w:ascii="Arial" w:hAnsi="Arial" w:cs="Arial"/>
        </w:rPr>
        <w:t>Lo anterio</w:t>
      </w:r>
      <w:r w:rsidR="00462653">
        <w:rPr>
          <w:rFonts w:ascii="Arial" w:hAnsi="Arial" w:cs="Arial"/>
        </w:rPr>
        <w:t>r</w:t>
      </w:r>
      <w:r w:rsidRPr="00951353">
        <w:rPr>
          <w:rFonts w:ascii="Arial" w:hAnsi="Arial" w:cs="Arial"/>
        </w:rPr>
        <w:t xml:space="preserve"> de confromidad a la suguiente: </w:t>
      </w:r>
    </w:p>
    <w:p w14:paraId="33085707" w14:textId="77777777" w:rsidR="0084274B" w:rsidRPr="00951353" w:rsidRDefault="0084274B" w:rsidP="00951353">
      <w:pPr>
        <w:jc w:val="both"/>
        <w:rPr>
          <w:rFonts w:eastAsia="Times New Roman"/>
          <w:noProof w:val="0"/>
          <w:lang w:eastAsia="es-ES_tradnl"/>
        </w:rPr>
      </w:pPr>
    </w:p>
    <w:p w14:paraId="39EA5249" w14:textId="77777777" w:rsidR="0096015D" w:rsidRPr="00973B6D" w:rsidRDefault="0096015D" w:rsidP="00F3221A">
      <w:pPr>
        <w:pStyle w:val="Sinespaciado"/>
        <w:jc w:val="both"/>
        <w:rPr>
          <w:rFonts w:ascii="Arial" w:hAnsi="Arial" w:cs="Arial"/>
          <w:sz w:val="24"/>
          <w:szCs w:val="24"/>
        </w:rPr>
      </w:pPr>
    </w:p>
    <w:p w14:paraId="691AA528" w14:textId="77777777" w:rsidR="005E3794" w:rsidRDefault="005E3794" w:rsidP="00F3221A">
      <w:pPr>
        <w:pStyle w:val="Sinespaciado"/>
        <w:jc w:val="center"/>
        <w:rPr>
          <w:rFonts w:ascii="Arial" w:hAnsi="Arial" w:cs="Arial"/>
          <w:b/>
          <w:sz w:val="24"/>
          <w:szCs w:val="24"/>
        </w:rPr>
      </w:pPr>
      <w:r w:rsidRPr="00F3221A">
        <w:rPr>
          <w:rFonts w:ascii="Arial" w:hAnsi="Arial" w:cs="Arial"/>
          <w:b/>
          <w:sz w:val="24"/>
          <w:szCs w:val="24"/>
        </w:rPr>
        <w:t>EXPOSICIÓN DE MOTIVOS</w:t>
      </w:r>
    </w:p>
    <w:p w14:paraId="61FF7D09" w14:textId="77777777" w:rsidR="0084274B" w:rsidRPr="00F3221A" w:rsidRDefault="0084274B" w:rsidP="00F3221A">
      <w:pPr>
        <w:pStyle w:val="Sinespaciado"/>
        <w:jc w:val="center"/>
        <w:rPr>
          <w:rFonts w:ascii="Arial" w:hAnsi="Arial" w:cs="Arial"/>
          <w:b/>
          <w:sz w:val="24"/>
          <w:szCs w:val="24"/>
        </w:rPr>
      </w:pPr>
    </w:p>
    <w:p w14:paraId="3E3ECC38" w14:textId="77777777" w:rsidR="005E3794" w:rsidRDefault="005E3794" w:rsidP="00F3221A">
      <w:pPr>
        <w:pStyle w:val="Sinespaciado"/>
        <w:jc w:val="both"/>
        <w:rPr>
          <w:rFonts w:ascii="Arial" w:hAnsi="Arial" w:cs="Arial"/>
          <w:sz w:val="24"/>
          <w:szCs w:val="24"/>
        </w:rPr>
      </w:pPr>
    </w:p>
    <w:p w14:paraId="0A2D4E46" w14:textId="7548A4B2" w:rsidR="005E3794" w:rsidRDefault="005E3794" w:rsidP="00F3221A">
      <w:pPr>
        <w:pStyle w:val="Sinespaciado"/>
        <w:jc w:val="both"/>
        <w:rPr>
          <w:rFonts w:ascii="Arial" w:hAnsi="Arial" w:cs="Arial"/>
          <w:sz w:val="24"/>
          <w:szCs w:val="24"/>
        </w:rPr>
      </w:pPr>
      <w:r w:rsidRPr="001628C7">
        <w:rPr>
          <w:rFonts w:ascii="Arial" w:hAnsi="Arial" w:cs="Arial"/>
          <w:b/>
          <w:sz w:val="24"/>
          <w:szCs w:val="24"/>
        </w:rPr>
        <w:t>I.-</w:t>
      </w:r>
      <w:r w:rsidRPr="00F3221A">
        <w:rPr>
          <w:rFonts w:ascii="Arial" w:hAnsi="Arial" w:cs="Arial"/>
          <w:sz w:val="24"/>
          <w:szCs w:val="24"/>
        </w:rPr>
        <w:t xml:space="preserve"> Conforme lo mandatado por la Constitución Política de los Estados Unidos Mexicanos en su artículo 115, los Estados adoptaran para su régimen interior, la forma de gobierno </w:t>
      </w:r>
      <w:r w:rsidRPr="001A2592">
        <w:rPr>
          <w:rFonts w:ascii="Arial" w:hAnsi="Arial" w:cs="Arial"/>
          <w:color w:val="000000" w:themeColor="text1"/>
          <w:sz w:val="24"/>
          <w:szCs w:val="24"/>
        </w:rPr>
        <w:t>republicano</w:t>
      </w:r>
      <w:r w:rsidRPr="00F3221A">
        <w:rPr>
          <w:rFonts w:ascii="Arial" w:hAnsi="Arial" w:cs="Arial"/>
          <w:sz w:val="24"/>
          <w:szCs w:val="24"/>
        </w:rPr>
        <w:t xml:space="preserve">,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12A16E43" w14:textId="77777777" w:rsidR="00462653" w:rsidRDefault="00462653" w:rsidP="00F3221A">
      <w:pPr>
        <w:pStyle w:val="Sinespaciado"/>
        <w:jc w:val="both"/>
        <w:rPr>
          <w:rFonts w:ascii="Arial" w:hAnsi="Arial" w:cs="Arial"/>
          <w:sz w:val="24"/>
          <w:szCs w:val="24"/>
        </w:rPr>
      </w:pPr>
    </w:p>
    <w:p w14:paraId="20662CF5" w14:textId="118FB195" w:rsidR="00462653" w:rsidRPr="00462653" w:rsidRDefault="00462653" w:rsidP="00462653">
      <w:pPr>
        <w:autoSpaceDE w:val="0"/>
        <w:autoSpaceDN w:val="0"/>
        <w:adjustRightInd w:val="0"/>
        <w:jc w:val="both"/>
        <w:rPr>
          <w:rFonts w:ascii="Arial" w:hAnsi="Arial" w:cs="Arial"/>
          <w:lang w:eastAsia="es-MX"/>
        </w:rPr>
      </w:pPr>
      <w:r w:rsidRPr="00462653">
        <w:rPr>
          <w:rFonts w:ascii="Arial" w:hAnsi="Arial" w:cs="Arial"/>
          <w:b/>
        </w:rPr>
        <w:t xml:space="preserve">II.- </w:t>
      </w:r>
      <w:r w:rsidRPr="00462653">
        <w:rPr>
          <w:rFonts w:ascii="Arial" w:hAnsi="Arial" w:cs="Arial"/>
          <w:lang w:eastAsia="es-MX"/>
        </w:rPr>
        <w:t>Bajo este contexto  la Ley General de Protección Civil,</w:t>
      </w:r>
      <w:r w:rsidRPr="00462653">
        <w:rPr>
          <w:rFonts w:ascii="Arial" w:hAnsi="Arial" w:cs="Arial"/>
          <w:color w:val="000000"/>
        </w:rPr>
        <w:t xml:space="preserve"> es de orden público e interés social y tiene por objeto establecer las bases de coordinación entre los tres órdenes de gobierno en materia de protección civil</w:t>
      </w:r>
      <w:r w:rsidRPr="00462653">
        <w:rPr>
          <w:rFonts w:ascii="Arial" w:hAnsi="Arial" w:cs="Arial"/>
          <w:b/>
          <w:color w:val="000000"/>
          <w:u w:val="single"/>
        </w:rPr>
        <w:t>. Por lo que es de aplicación Municipal la citada Ley por ser de carácter concurrente</w:t>
      </w:r>
      <w:r w:rsidRPr="00462653">
        <w:rPr>
          <w:rFonts w:ascii="Arial" w:hAnsi="Arial" w:cs="Arial"/>
          <w:color w:val="000000"/>
        </w:rPr>
        <w:t>, en este sentido analizando la ley en la materia para la realización de los Atlas de Riesgos en su articulo 19 fracción XXII, señala que la Coordinación Nacional de Protección Civil de la Secretaría de Gobernación tiene la atribución de supervisar a través del CENAPRED (Centro Nacional de Prevención de Desastres) se realice y tenga actualizado el atlas nacional de riegos, así como los correspondientes a los Municipios, articulado que a la letra dice:</w:t>
      </w:r>
    </w:p>
    <w:p w14:paraId="0AD76FA0" w14:textId="77777777" w:rsidR="00462653" w:rsidRPr="00462653" w:rsidRDefault="00462653" w:rsidP="00462653">
      <w:pPr>
        <w:autoSpaceDE w:val="0"/>
        <w:autoSpaceDN w:val="0"/>
        <w:adjustRightInd w:val="0"/>
        <w:jc w:val="both"/>
        <w:rPr>
          <w:rFonts w:ascii="Arial" w:hAnsi="Arial" w:cs="Arial"/>
          <w:lang w:eastAsia="es-MX"/>
        </w:rPr>
      </w:pPr>
    </w:p>
    <w:p w14:paraId="05E1FE95" w14:textId="77777777" w:rsidR="00462653" w:rsidRPr="00462653" w:rsidRDefault="00462653" w:rsidP="00462653">
      <w:pPr>
        <w:pStyle w:val="Texto"/>
        <w:spacing w:after="0" w:line="240" w:lineRule="auto"/>
        <w:ind w:firstLine="0"/>
        <w:rPr>
          <w:rFonts w:cs="Arial"/>
          <w:color w:val="000000"/>
          <w:sz w:val="24"/>
          <w:szCs w:val="24"/>
        </w:rPr>
      </w:pPr>
      <w:r w:rsidRPr="00462653">
        <w:rPr>
          <w:rFonts w:cs="Arial"/>
          <w:b/>
          <w:color w:val="000000"/>
          <w:sz w:val="24"/>
          <w:szCs w:val="24"/>
        </w:rPr>
        <w:t>Artículo 19.</w:t>
      </w:r>
      <w:r w:rsidRPr="00462653">
        <w:rPr>
          <w:rFonts w:cs="Arial"/>
          <w:color w:val="000000"/>
          <w:sz w:val="24"/>
          <w:szCs w:val="24"/>
        </w:rPr>
        <w:t xml:space="preserve"> La coordinación ejecutiva del Sistema Nacional recaerá en la secretaría por conducto de la Coordinación Nacional, la cual tiene las atribuciones siguientes en materia de protección civil:</w:t>
      </w:r>
    </w:p>
    <w:p w14:paraId="49F0491C" w14:textId="77777777" w:rsidR="00462653" w:rsidRPr="00462653" w:rsidRDefault="00462653" w:rsidP="00462653">
      <w:pPr>
        <w:pStyle w:val="Texto"/>
        <w:spacing w:after="0" w:line="240" w:lineRule="auto"/>
        <w:ind w:firstLine="0"/>
        <w:rPr>
          <w:rFonts w:cs="Arial"/>
          <w:b/>
          <w:color w:val="000000"/>
          <w:sz w:val="24"/>
          <w:szCs w:val="24"/>
        </w:rPr>
      </w:pPr>
    </w:p>
    <w:p w14:paraId="22318CBE" w14:textId="39CE9BEE" w:rsidR="00462653" w:rsidRPr="00FB7F3B" w:rsidRDefault="00462653" w:rsidP="00FB7F3B">
      <w:pPr>
        <w:jc w:val="both"/>
        <w:rPr>
          <w:rFonts w:ascii="Times New Roman" w:eastAsia="Times New Roman" w:hAnsi="Times New Roman" w:cs="Times New Roman"/>
          <w:noProof w:val="0"/>
          <w:lang w:eastAsia="es-ES_tradnl"/>
        </w:rPr>
      </w:pPr>
      <w:r w:rsidRPr="00462653">
        <w:rPr>
          <w:rFonts w:cs="Arial"/>
          <w:b/>
          <w:color w:val="000000"/>
        </w:rPr>
        <w:lastRenderedPageBreak/>
        <w:t>XXII.</w:t>
      </w:r>
      <w:r w:rsidRPr="00462653">
        <w:rPr>
          <w:rFonts w:cs="Arial"/>
          <w:color w:val="000000"/>
        </w:rPr>
        <w:t xml:space="preserve"> </w:t>
      </w:r>
      <w:r w:rsidR="00FB7F3B" w:rsidRPr="00FB7F3B">
        <w:rPr>
          <w:rFonts w:ascii="Arial" w:eastAsia="Times New Roman" w:hAnsi="Arial" w:cs="Arial"/>
          <w:b/>
          <w:noProof w:val="0"/>
          <w:u w:val="single"/>
          <w:lang w:eastAsia="es-ES_tradnl"/>
        </w:rPr>
        <w:t>Supervisar, a través del CENAPRED, que se realice y se mantenga actualizado el atlas nacional de riesgos, así como los correspondientes a las entidades federativas, municipios y demarcaciones territoriales de la Ciudad de México</w:t>
      </w:r>
      <w:r w:rsidRPr="00FB7F3B">
        <w:rPr>
          <w:rFonts w:ascii="Arial" w:hAnsi="Arial" w:cs="Arial"/>
          <w:b/>
          <w:color w:val="000000"/>
          <w:u w:val="single"/>
        </w:rPr>
        <w:t>;</w:t>
      </w:r>
    </w:p>
    <w:p w14:paraId="61F11922" w14:textId="77777777" w:rsidR="00462653" w:rsidRPr="00462653" w:rsidRDefault="00462653" w:rsidP="00462653">
      <w:pPr>
        <w:pStyle w:val="Texto"/>
        <w:spacing w:after="0" w:line="240" w:lineRule="auto"/>
        <w:ind w:left="576" w:firstLine="0"/>
        <w:rPr>
          <w:rFonts w:cs="Arial"/>
          <w:color w:val="000000"/>
          <w:sz w:val="24"/>
          <w:szCs w:val="24"/>
        </w:rPr>
      </w:pPr>
    </w:p>
    <w:p w14:paraId="795E0B75" w14:textId="5BC95002" w:rsidR="00462653" w:rsidRPr="0008701D" w:rsidRDefault="0008701D" w:rsidP="0008701D">
      <w:pPr>
        <w:jc w:val="both"/>
        <w:rPr>
          <w:rFonts w:ascii="Arial" w:eastAsia="Times New Roman" w:hAnsi="Arial" w:cs="Arial"/>
          <w:noProof w:val="0"/>
          <w:lang w:eastAsia="es-ES_tradnl"/>
        </w:rPr>
      </w:pPr>
      <w:r w:rsidRPr="0008701D">
        <w:rPr>
          <w:rFonts w:ascii="Arial" w:eastAsia="Times New Roman" w:hAnsi="Arial" w:cs="Arial"/>
          <w:noProof w:val="0"/>
          <w:lang w:eastAsia="es-ES_tradnl"/>
        </w:rPr>
        <w:t>El Atlas se integra con la información a nivel nacional, de las entidades federativas, Municipales y de las demarcaciones territoriales de la Ciudad de México</w:t>
      </w:r>
      <w:r w:rsidR="00462653" w:rsidRPr="0008701D">
        <w:rPr>
          <w:rFonts w:ascii="Arial" w:hAnsi="Arial" w:cs="Arial"/>
          <w:color w:val="000000"/>
        </w:rPr>
        <w:t xml:space="preserve">. Consta de bases de datos, sistemas de información geográfica y herramientas para el análisis y la simulación de escenarios, así como la estimación de pérdidas por desastres. </w:t>
      </w:r>
      <w:r w:rsidR="00462653" w:rsidRPr="0008701D">
        <w:rPr>
          <w:rFonts w:ascii="Arial" w:hAnsi="Arial" w:cs="Arial"/>
          <w:b/>
          <w:color w:val="000000"/>
          <w:u w:val="single"/>
        </w:rPr>
        <w:t>Por la naturaleza dinámica del riesgo, deberá mantenerse como un instrumento de actualización permanente</w:t>
      </w:r>
      <w:r w:rsidR="00462653" w:rsidRPr="0008701D">
        <w:rPr>
          <w:rFonts w:ascii="Arial" w:hAnsi="Arial" w:cs="Arial"/>
          <w:color w:val="000000"/>
        </w:rPr>
        <w:t>.</w:t>
      </w:r>
    </w:p>
    <w:p w14:paraId="27EA8D1A" w14:textId="77777777" w:rsidR="00462653" w:rsidRPr="00462653" w:rsidRDefault="00462653" w:rsidP="00462653">
      <w:pPr>
        <w:pStyle w:val="Texto"/>
        <w:spacing w:after="0" w:line="240" w:lineRule="auto"/>
        <w:ind w:left="576" w:firstLine="0"/>
        <w:rPr>
          <w:rFonts w:cs="Arial"/>
          <w:color w:val="000000"/>
          <w:sz w:val="24"/>
          <w:szCs w:val="24"/>
        </w:rPr>
      </w:pPr>
    </w:p>
    <w:p w14:paraId="6C33F330" w14:textId="77777777" w:rsidR="00462653" w:rsidRPr="00462653" w:rsidRDefault="00462653" w:rsidP="00462653">
      <w:pPr>
        <w:pStyle w:val="Texto"/>
        <w:spacing w:after="0" w:line="240" w:lineRule="auto"/>
        <w:ind w:firstLine="0"/>
        <w:rPr>
          <w:rFonts w:cs="Arial"/>
          <w:b/>
          <w:color w:val="000000"/>
          <w:sz w:val="24"/>
          <w:szCs w:val="24"/>
          <w:u w:val="single"/>
        </w:rPr>
      </w:pPr>
      <w:r w:rsidRPr="00462653">
        <w:rPr>
          <w:rFonts w:cs="Arial"/>
          <w:b/>
          <w:color w:val="000000"/>
          <w:sz w:val="24"/>
          <w:szCs w:val="24"/>
          <w:u w:val="single"/>
        </w:rPr>
        <w:t>Los atlas de riesgo constituyen el marco de referencia para la elaboración de políticas y programas en todas las etapas de la Gestión Integral del Riesgo;</w:t>
      </w:r>
    </w:p>
    <w:p w14:paraId="560FC57F" w14:textId="5F317C02" w:rsidR="00462653" w:rsidRPr="00462653" w:rsidRDefault="00462653" w:rsidP="00F3221A">
      <w:pPr>
        <w:pStyle w:val="Sinespaciado"/>
        <w:jc w:val="both"/>
        <w:rPr>
          <w:rFonts w:ascii="Arial" w:hAnsi="Arial" w:cs="Arial"/>
          <w:b/>
          <w:sz w:val="24"/>
          <w:szCs w:val="24"/>
          <w:u w:val="single"/>
        </w:rPr>
      </w:pPr>
    </w:p>
    <w:p w14:paraId="280BF706" w14:textId="77777777" w:rsidR="00CF5A4A" w:rsidRDefault="00CF5A4A" w:rsidP="00F3221A">
      <w:pPr>
        <w:pStyle w:val="Sinespaciado"/>
        <w:jc w:val="both"/>
        <w:rPr>
          <w:rFonts w:ascii="Arial" w:hAnsi="Arial" w:cs="Arial"/>
          <w:sz w:val="24"/>
          <w:szCs w:val="24"/>
        </w:rPr>
      </w:pPr>
    </w:p>
    <w:p w14:paraId="2B975FFA" w14:textId="471FA2A5" w:rsidR="00462653" w:rsidRPr="00462653" w:rsidRDefault="00CF5A4A" w:rsidP="00462653">
      <w:pPr>
        <w:tabs>
          <w:tab w:val="left" w:pos="2820"/>
        </w:tabs>
        <w:jc w:val="both"/>
        <w:rPr>
          <w:rFonts w:ascii="Arial" w:hAnsi="Arial" w:cs="Arial"/>
        </w:rPr>
      </w:pPr>
      <w:r w:rsidRPr="00462653">
        <w:rPr>
          <w:rFonts w:ascii="Arial" w:hAnsi="Arial" w:cs="Arial"/>
          <w:b/>
        </w:rPr>
        <w:t>II</w:t>
      </w:r>
      <w:r w:rsidR="00462653">
        <w:rPr>
          <w:rFonts w:ascii="Arial" w:hAnsi="Arial" w:cs="Arial"/>
          <w:b/>
        </w:rPr>
        <w:t>I</w:t>
      </w:r>
      <w:r w:rsidRPr="00462653">
        <w:rPr>
          <w:rFonts w:ascii="Arial" w:hAnsi="Arial" w:cs="Arial"/>
          <w:b/>
        </w:rPr>
        <w:t>.-</w:t>
      </w:r>
      <w:r w:rsidRPr="00462653">
        <w:rPr>
          <w:rFonts w:ascii="Arial" w:hAnsi="Arial" w:cs="Arial"/>
        </w:rPr>
        <w:t xml:space="preserve"> </w:t>
      </w:r>
      <w:r w:rsidR="00C500C0" w:rsidRPr="00462653">
        <w:rPr>
          <w:rFonts w:ascii="Arial" w:hAnsi="Arial" w:cs="Arial"/>
        </w:rPr>
        <w:t xml:space="preserve">La </w:t>
      </w:r>
      <w:r w:rsidR="00C500C0" w:rsidRPr="00462653">
        <w:rPr>
          <w:rFonts w:ascii="Arial" w:hAnsi="Arial" w:cs="Arial"/>
          <w:bCs/>
        </w:rPr>
        <w:t>Ley del Gobierno y la Administración Pública Municipal del Estado de Jalisco</w:t>
      </w:r>
      <w:r w:rsidR="00C500C0" w:rsidRPr="00462653">
        <w:rPr>
          <w:rFonts w:ascii="Arial" w:hAnsi="Arial" w:cs="Arial"/>
          <w:b/>
          <w:bCs/>
        </w:rPr>
        <w:t xml:space="preserve">, </w:t>
      </w:r>
      <w:r w:rsidR="0008701D">
        <w:rPr>
          <w:rFonts w:ascii="Arial" w:hAnsi="Arial" w:cs="Arial"/>
          <w:bCs/>
        </w:rPr>
        <w:t>en su articulo</w:t>
      </w:r>
      <w:r w:rsidR="00C500C0" w:rsidRPr="00462653">
        <w:rPr>
          <w:rFonts w:ascii="Arial" w:hAnsi="Arial" w:cs="Arial"/>
          <w:bCs/>
        </w:rPr>
        <w:t xml:space="preserve"> </w:t>
      </w:r>
      <w:r w:rsidR="00C500C0" w:rsidRPr="00462653">
        <w:rPr>
          <w:rFonts w:ascii="Arial" w:hAnsi="Arial" w:cs="Arial"/>
          <w:bCs/>
          <w:snapToGrid w:val="0"/>
        </w:rPr>
        <w:t>37 fraccion VII</w:t>
      </w:r>
      <w:r w:rsidR="00C500C0" w:rsidRPr="00462653">
        <w:rPr>
          <w:rFonts w:ascii="Arial" w:hAnsi="Arial" w:cs="Arial"/>
          <w:snapToGrid w:val="0"/>
        </w:rPr>
        <w:t xml:space="preserve">, señala que  son obligaciones de los Ayuntamientos, entre otros, </w:t>
      </w:r>
      <w:r w:rsidR="00C500C0" w:rsidRPr="00462653">
        <w:rPr>
          <w:rFonts w:ascii="Arial" w:hAnsi="Arial" w:cs="Arial"/>
          <w:b/>
          <w:snapToGrid w:val="0"/>
          <w:u w:val="single"/>
        </w:rPr>
        <w:t>Cumplir las disposiciones federales y estatales en materia de protección civil;</w:t>
      </w:r>
      <w:r w:rsidR="00C500C0" w:rsidRPr="00462653">
        <w:rPr>
          <w:rFonts w:ascii="Arial" w:hAnsi="Arial" w:cs="Arial"/>
          <w:b/>
          <w:snapToGrid w:val="0"/>
        </w:rPr>
        <w:t xml:space="preserve"> </w:t>
      </w:r>
      <w:r w:rsidR="00462653">
        <w:rPr>
          <w:rFonts w:ascii="Arial" w:hAnsi="Arial" w:cs="Arial"/>
        </w:rPr>
        <w:t xml:space="preserve">ademas de </w:t>
      </w:r>
      <w:r w:rsidR="00462653" w:rsidRPr="00462653">
        <w:rPr>
          <w:rFonts w:ascii="Arial" w:hAnsi="Arial" w:cs="Arial"/>
        </w:rPr>
        <w:t>aprobar, de conformidad con las leyes que en materia municipal expida el Congreso del Estado, los bandos de policía y buen gobierno y los ordenamientos y</w:t>
      </w:r>
      <w:r w:rsidR="00462653" w:rsidRPr="00462653">
        <w:rPr>
          <w:rFonts w:ascii="Arial" w:hAnsi="Arial" w:cs="Arial"/>
          <w:b/>
        </w:rPr>
        <w:t xml:space="preserve"> </w:t>
      </w:r>
      <w:r w:rsidR="00462653" w:rsidRPr="00462653">
        <w:rPr>
          <w:rFonts w:ascii="Arial" w:hAnsi="Arial" w:cs="Arial"/>
          <w:b/>
          <w:u w:val="single"/>
        </w:rPr>
        <w:t>disposiciones que tiendan a regular las materias</w:t>
      </w:r>
      <w:r w:rsidR="00462653" w:rsidRPr="00462653">
        <w:rPr>
          <w:rFonts w:ascii="Arial" w:hAnsi="Arial" w:cs="Arial"/>
          <w:b/>
        </w:rPr>
        <w:t>,</w:t>
      </w:r>
      <w:r w:rsidR="00462653" w:rsidRPr="00462653">
        <w:rPr>
          <w:rFonts w:ascii="Arial" w:hAnsi="Arial" w:cs="Arial"/>
        </w:rPr>
        <w:t xml:space="preserve"> procedimientos, funciones y servicio</w:t>
      </w:r>
      <w:r w:rsidR="00462653">
        <w:rPr>
          <w:rFonts w:ascii="Arial" w:hAnsi="Arial" w:cs="Arial"/>
        </w:rPr>
        <w:t>s públicos de su competencia,  L</w:t>
      </w:r>
      <w:r w:rsidR="00462653" w:rsidRPr="00462653">
        <w:rPr>
          <w:rFonts w:ascii="Arial" w:hAnsi="Arial" w:cs="Arial"/>
        </w:rPr>
        <w:t xml:space="preserve">ey estatal en la materia que </w:t>
      </w:r>
      <w:r w:rsidR="00462653" w:rsidRPr="00462653">
        <w:rPr>
          <w:rFonts w:ascii="Arial" w:hAnsi="Arial" w:cs="Arial"/>
          <w:snapToGrid w:val="0"/>
        </w:rPr>
        <w:t>establece las bases generales de la administración pública municipal.</w:t>
      </w:r>
    </w:p>
    <w:p w14:paraId="6949B563" w14:textId="77777777" w:rsidR="00462653" w:rsidRPr="00462653" w:rsidRDefault="00462653" w:rsidP="00462653">
      <w:pPr>
        <w:autoSpaceDE w:val="0"/>
        <w:autoSpaceDN w:val="0"/>
        <w:adjustRightInd w:val="0"/>
        <w:ind w:left="1416"/>
        <w:jc w:val="both"/>
        <w:rPr>
          <w:rFonts w:ascii="Arial" w:hAnsi="Arial" w:cs="Arial"/>
          <w:lang w:eastAsia="es-MX"/>
        </w:rPr>
      </w:pPr>
    </w:p>
    <w:p w14:paraId="4BC08050" w14:textId="77777777" w:rsidR="00462653" w:rsidRPr="00462653" w:rsidRDefault="00462653" w:rsidP="00462653">
      <w:pPr>
        <w:autoSpaceDE w:val="0"/>
        <w:autoSpaceDN w:val="0"/>
        <w:adjustRightInd w:val="0"/>
        <w:jc w:val="both"/>
        <w:rPr>
          <w:rFonts w:ascii="Arial" w:hAnsi="Arial" w:cs="Arial"/>
          <w:lang w:eastAsia="es-MX"/>
        </w:rPr>
      </w:pPr>
      <w:r w:rsidRPr="00462653">
        <w:rPr>
          <w:rFonts w:ascii="Arial" w:hAnsi="Arial" w:cs="Arial"/>
          <w:lang w:eastAsia="es-MX"/>
        </w:rPr>
        <w:t xml:space="preserve">En ese tenor, el artículo 40 fracción II de dicha Ley señala que los Ayuntamientos pueden expedir, de acuerdo con las leyes estatales en materia municipal los reglamentos, circulares y </w:t>
      </w:r>
      <w:r w:rsidRPr="00462653">
        <w:rPr>
          <w:rFonts w:ascii="Arial" w:hAnsi="Arial" w:cs="Arial"/>
          <w:b/>
          <w:u w:val="single"/>
          <w:lang w:eastAsia="es-MX"/>
        </w:rPr>
        <w:t>disposiciones administrativas de observancia general</w:t>
      </w:r>
      <w:r w:rsidRPr="00462653">
        <w:rPr>
          <w:rFonts w:ascii="Arial" w:hAnsi="Arial" w:cs="Arial"/>
          <w:b/>
          <w:lang w:eastAsia="es-MX"/>
        </w:rPr>
        <w:t xml:space="preserve">, </w:t>
      </w:r>
      <w:r w:rsidRPr="00462653">
        <w:rPr>
          <w:rFonts w:ascii="Arial" w:hAnsi="Arial" w:cs="Arial"/>
          <w:lang w:eastAsia="es-MX"/>
        </w:rPr>
        <w:t>dentro de sus respectivas jurisdicciones, que regulen asuntos de su competencia.</w:t>
      </w:r>
    </w:p>
    <w:p w14:paraId="5E42A36B" w14:textId="7FA3022C" w:rsidR="00C500C0" w:rsidRPr="00C500C0" w:rsidRDefault="00C500C0" w:rsidP="00C500C0">
      <w:pPr>
        <w:jc w:val="both"/>
        <w:rPr>
          <w:rFonts w:cs="Arial"/>
          <w:b/>
          <w:snapToGrid w:val="0"/>
          <w:u w:val="single"/>
        </w:rPr>
      </w:pPr>
    </w:p>
    <w:p w14:paraId="063291EE" w14:textId="77777777" w:rsidR="001A2592" w:rsidRDefault="001A2592" w:rsidP="00F3221A">
      <w:pPr>
        <w:pStyle w:val="Sinespaciado"/>
        <w:jc w:val="both"/>
        <w:rPr>
          <w:rFonts w:ascii="Arial" w:hAnsi="Arial" w:cs="Arial"/>
          <w:sz w:val="24"/>
          <w:szCs w:val="24"/>
        </w:rPr>
      </w:pPr>
    </w:p>
    <w:p w14:paraId="3D14B805" w14:textId="5788BC3D" w:rsidR="001A2592" w:rsidRDefault="00CF5A4A" w:rsidP="001A2592">
      <w:pPr>
        <w:jc w:val="both"/>
        <w:rPr>
          <w:rFonts w:ascii="Arial" w:hAnsi="Arial" w:cs="Arial"/>
        </w:rPr>
      </w:pPr>
      <w:r w:rsidRPr="001628C7">
        <w:rPr>
          <w:rFonts w:ascii="Arial" w:hAnsi="Arial" w:cs="Arial"/>
          <w:b/>
        </w:rPr>
        <w:t>I</w:t>
      </w:r>
      <w:r w:rsidR="00462653">
        <w:rPr>
          <w:rFonts w:ascii="Arial" w:hAnsi="Arial" w:cs="Arial"/>
          <w:b/>
        </w:rPr>
        <w:t>V</w:t>
      </w:r>
      <w:r w:rsidR="001A2592" w:rsidRPr="001628C7">
        <w:rPr>
          <w:rFonts w:ascii="Arial" w:hAnsi="Arial" w:cs="Arial"/>
          <w:b/>
        </w:rPr>
        <w:t>.-</w:t>
      </w:r>
      <w:r w:rsidR="001A2592">
        <w:rPr>
          <w:rFonts w:ascii="Arial" w:hAnsi="Arial" w:cs="Arial"/>
        </w:rPr>
        <w:t xml:space="preserve"> Por su parte</w:t>
      </w:r>
      <w:r w:rsidR="00C500C0">
        <w:rPr>
          <w:rFonts w:ascii="Arial" w:hAnsi="Arial" w:cs="Arial"/>
        </w:rPr>
        <w:t xml:space="preserve"> la Ley de Proteccion Civil del Estado de Jalisco dispone lo siguiente:</w:t>
      </w:r>
    </w:p>
    <w:p w14:paraId="519738DB" w14:textId="77777777" w:rsidR="00C500C0" w:rsidRDefault="00C500C0" w:rsidP="001A2592">
      <w:pPr>
        <w:jc w:val="both"/>
        <w:rPr>
          <w:rFonts w:ascii="Arial" w:hAnsi="Arial" w:cs="Arial"/>
        </w:rPr>
      </w:pPr>
    </w:p>
    <w:p w14:paraId="6B02FF63" w14:textId="0069C22D" w:rsidR="00C500C0" w:rsidRPr="00C500C0" w:rsidRDefault="00C500C0" w:rsidP="00C500C0">
      <w:pPr>
        <w:jc w:val="both"/>
        <w:rPr>
          <w:rFonts w:ascii="Arial" w:eastAsia="Times New Roman" w:hAnsi="Arial" w:cs="Arial"/>
          <w:noProof w:val="0"/>
          <w:lang w:eastAsia="es-ES_tradnl"/>
        </w:rPr>
      </w:pPr>
      <w:r w:rsidRPr="00C500C0">
        <w:rPr>
          <w:rFonts w:ascii="Arial" w:eastAsia="Times New Roman" w:hAnsi="Arial" w:cs="Arial"/>
          <w:b/>
          <w:noProof w:val="0"/>
          <w:lang w:eastAsia="es-ES_tradnl"/>
        </w:rPr>
        <w:t>Artículo 2</w:t>
      </w:r>
      <w:r w:rsidRPr="00C500C0">
        <w:rPr>
          <w:rFonts w:ascii="Arial" w:eastAsia="Times New Roman" w:hAnsi="Arial" w:cs="Arial"/>
          <w:noProof w:val="0"/>
          <w:lang w:eastAsia="es-ES_tradnl"/>
        </w:rPr>
        <w:t>.- La materia de Protección Civil comprende el conjunto de acciones encaminadas a salvaguardar la vida de las personas, sus bienes y su entorno, así como el funcionamiento de los servicios públicos y equipamiento estratégicos, ante cualquier evento destructivo de origen natural o generado por la actividad humana, a través de la prevención, el auxilio, la recuperación y el apoyo para el restablecimiento de los servicios públicos vitales; en el marco de los objetivos nacionales y de acuerdo al interés general del Estado y sus municipios, por lo que se establecen como atribuciones legales en el ámbito de competencia a la Unidad de Protección Civil todo lo que implique riesgos generales a la población en la materia.</w:t>
      </w:r>
      <w:r>
        <w:rPr>
          <w:rFonts w:ascii="Arial" w:eastAsia="Times New Roman" w:hAnsi="Arial" w:cs="Arial"/>
          <w:noProof w:val="0"/>
          <w:lang w:eastAsia="es-ES_tradnl"/>
        </w:rPr>
        <w:t xml:space="preserve"> […]</w:t>
      </w:r>
    </w:p>
    <w:p w14:paraId="6D0C78CA" w14:textId="77777777" w:rsidR="00C500C0" w:rsidRPr="00C500C0" w:rsidRDefault="00C500C0" w:rsidP="00C500C0">
      <w:pPr>
        <w:jc w:val="both"/>
        <w:rPr>
          <w:rFonts w:ascii="Arial" w:eastAsia="Times New Roman" w:hAnsi="Arial" w:cs="Arial"/>
          <w:noProof w:val="0"/>
          <w:lang w:eastAsia="es-ES_tradnl"/>
        </w:rPr>
      </w:pPr>
    </w:p>
    <w:p w14:paraId="651BC588" w14:textId="77777777" w:rsidR="00C500C0" w:rsidRDefault="00C500C0" w:rsidP="00C500C0">
      <w:pPr>
        <w:jc w:val="both"/>
        <w:rPr>
          <w:rFonts w:ascii="Arial" w:eastAsia="Times New Roman" w:hAnsi="Arial" w:cs="Arial"/>
          <w:noProof w:val="0"/>
          <w:lang w:eastAsia="es-ES_tradnl"/>
        </w:rPr>
      </w:pPr>
      <w:r w:rsidRPr="00C500C0">
        <w:rPr>
          <w:rFonts w:ascii="Arial" w:eastAsia="Times New Roman" w:hAnsi="Arial" w:cs="Arial"/>
          <w:b/>
          <w:noProof w:val="0"/>
          <w:lang w:eastAsia="es-ES_tradnl"/>
        </w:rPr>
        <w:t>Artículo 4.</w:t>
      </w:r>
      <w:r w:rsidRPr="00C500C0">
        <w:rPr>
          <w:rFonts w:ascii="Arial" w:eastAsia="Times New Roman" w:hAnsi="Arial" w:cs="Arial"/>
          <w:noProof w:val="0"/>
          <w:lang w:eastAsia="es-ES_tradnl"/>
        </w:rPr>
        <w:t>- Para los efectos de esta ley, se entiende por:</w:t>
      </w:r>
    </w:p>
    <w:p w14:paraId="6225CFC1" w14:textId="77777777" w:rsidR="00C500C0" w:rsidRPr="00C500C0" w:rsidRDefault="00C500C0" w:rsidP="00C500C0">
      <w:pPr>
        <w:jc w:val="both"/>
        <w:rPr>
          <w:rFonts w:ascii="Arial" w:eastAsia="Times New Roman" w:hAnsi="Arial" w:cs="Arial"/>
          <w:noProof w:val="0"/>
          <w:lang w:eastAsia="es-ES_tradnl"/>
        </w:rPr>
      </w:pPr>
    </w:p>
    <w:p w14:paraId="7575DD7A" w14:textId="33B13F91" w:rsidR="00C500C0" w:rsidRPr="00C500C0" w:rsidRDefault="00C500C0" w:rsidP="00C500C0">
      <w:pPr>
        <w:jc w:val="both"/>
        <w:rPr>
          <w:rFonts w:ascii="Arial" w:eastAsia="Times New Roman" w:hAnsi="Arial" w:cs="Arial"/>
          <w:noProof w:val="0"/>
          <w:lang w:eastAsia="es-ES_tradnl"/>
        </w:rPr>
      </w:pPr>
      <w:r w:rsidRPr="00C500C0">
        <w:rPr>
          <w:rFonts w:ascii="Arial" w:eastAsia="Times New Roman" w:hAnsi="Arial" w:cs="Arial"/>
          <w:noProof w:val="0"/>
          <w:lang w:eastAsia="es-ES_tradnl"/>
        </w:rPr>
        <w:lastRenderedPageBreak/>
        <w:t>Fracción I a la X […]</w:t>
      </w:r>
    </w:p>
    <w:p w14:paraId="6D2C938F" w14:textId="77777777" w:rsidR="00C500C0" w:rsidRPr="00C500C0" w:rsidRDefault="00C500C0" w:rsidP="00C500C0">
      <w:pPr>
        <w:jc w:val="both"/>
        <w:rPr>
          <w:rFonts w:ascii="Arial" w:eastAsia="Times New Roman" w:hAnsi="Arial" w:cs="Arial"/>
          <w:noProof w:val="0"/>
          <w:lang w:eastAsia="es-ES_tradnl"/>
        </w:rPr>
      </w:pPr>
      <w:r w:rsidRPr="00C500C0">
        <w:rPr>
          <w:rFonts w:ascii="Arial" w:eastAsia="Times New Roman" w:hAnsi="Arial" w:cs="Arial"/>
          <w:noProof w:val="0"/>
          <w:lang w:eastAsia="es-ES_tradnl"/>
        </w:rPr>
        <w:t xml:space="preserve">Fracción XI. </w:t>
      </w:r>
      <w:r w:rsidRPr="00C500C0">
        <w:rPr>
          <w:rFonts w:ascii="Arial" w:eastAsia="Times New Roman" w:hAnsi="Arial" w:cs="Arial"/>
          <w:b/>
          <w:noProof w:val="0"/>
          <w:u w:val="single"/>
          <w:lang w:eastAsia="es-ES_tradnl"/>
        </w:rPr>
        <w:t>Atlas de Riesgos: documento que establece los peligros y estudios de vulnerabilidad de una superficie determinada, en la que la interpolación de estas dos variables permite conocer en forma cualitativa y cuantitativa el riesgo existente. Dicho instrumento de prevención proyectará los escenarios de riesgo a corto, mediano y largo plazo y servirá de base referencial para delimitar la planeación urbana, turística e industrial; crecimiento urbano;</w:t>
      </w:r>
    </w:p>
    <w:p w14:paraId="3F16C6FE" w14:textId="77777777" w:rsidR="00C500C0" w:rsidRPr="001A2592" w:rsidRDefault="00C500C0" w:rsidP="001A2592">
      <w:pPr>
        <w:jc w:val="both"/>
        <w:rPr>
          <w:rFonts w:ascii="Arial" w:eastAsia="Times New Roman" w:hAnsi="Arial" w:cs="Arial"/>
          <w:noProof w:val="0"/>
          <w:lang w:eastAsia="es-ES_tradnl"/>
        </w:rPr>
      </w:pPr>
    </w:p>
    <w:p w14:paraId="4E0B9A50" w14:textId="77777777" w:rsidR="006744AF" w:rsidRPr="00F3221A" w:rsidRDefault="006744AF" w:rsidP="00F3221A">
      <w:pPr>
        <w:pStyle w:val="Sinespaciado"/>
        <w:jc w:val="both"/>
        <w:rPr>
          <w:rFonts w:ascii="Arial" w:hAnsi="Arial" w:cs="Arial"/>
          <w:sz w:val="24"/>
          <w:szCs w:val="24"/>
        </w:rPr>
      </w:pPr>
    </w:p>
    <w:p w14:paraId="50CBE378" w14:textId="33AA65B9" w:rsidR="00C500C0" w:rsidRPr="00C500C0" w:rsidRDefault="00CF5A4A" w:rsidP="00C500C0">
      <w:pPr>
        <w:widowControl w:val="0"/>
        <w:autoSpaceDE w:val="0"/>
        <w:autoSpaceDN w:val="0"/>
        <w:adjustRightInd w:val="0"/>
        <w:spacing w:after="240" w:line="300" w:lineRule="atLeast"/>
        <w:jc w:val="both"/>
        <w:rPr>
          <w:rFonts w:ascii="Times" w:hAnsi="Times" w:cs="Times"/>
          <w:noProof w:val="0"/>
        </w:rPr>
      </w:pPr>
      <w:r w:rsidRPr="00C500C0">
        <w:rPr>
          <w:rFonts w:ascii="Arial" w:hAnsi="Arial" w:cs="Arial"/>
          <w:b/>
        </w:rPr>
        <w:t>V</w:t>
      </w:r>
      <w:r w:rsidR="0002459E" w:rsidRPr="00C500C0">
        <w:rPr>
          <w:rFonts w:ascii="Arial" w:hAnsi="Arial" w:cs="Arial"/>
          <w:b/>
        </w:rPr>
        <w:t>.-</w:t>
      </w:r>
      <w:r w:rsidR="0002459E" w:rsidRPr="00C500C0">
        <w:rPr>
          <w:rFonts w:ascii="Arial" w:hAnsi="Arial" w:cs="Arial"/>
        </w:rPr>
        <w:t xml:space="preserve"> </w:t>
      </w:r>
      <w:r w:rsidR="00C500C0" w:rsidRPr="00C500C0">
        <w:rPr>
          <w:rFonts w:ascii="Arial" w:hAnsi="Arial" w:cs="Arial"/>
        </w:rPr>
        <w:t>El Reglamento Organico de la Aministrac</w:t>
      </w:r>
      <w:r w:rsidR="00C500C0">
        <w:rPr>
          <w:rFonts w:ascii="Arial" w:hAnsi="Arial" w:cs="Arial"/>
        </w:rPr>
        <w:t>ion Publica Municipal de Zapotl</w:t>
      </w:r>
      <w:r w:rsidR="00C500C0" w:rsidRPr="00C500C0">
        <w:rPr>
          <w:rFonts w:ascii="Arial" w:hAnsi="Arial" w:cs="Arial"/>
        </w:rPr>
        <w:t xml:space="preserve">an el Grande, Jalisco en su </w:t>
      </w:r>
      <w:r w:rsidR="00C500C0" w:rsidRPr="00C500C0">
        <w:rPr>
          <w:rFonts w:ascii="Arial" w:hAnsi="Arial" w:cs="Arial"/>
          <w:bCs/>
          <w:noProof w:val="0"/>
        </w:rPr>
        <w:t xml:space="preserve">artículo 79, manifiesta que </w:t>
      </w:r>
      <w:r w:rsidR="00C500C0" w:rsidRPr="00C500C0">
        <w:rPr>
          <w:rFonts w:ascii="Arial" w:hAnsi="Arial" w:cs="Arial"/>
          <w:b/>
          <w:bCs/>
          <w:noProof w:val="0"/>
          <w:u w:val="single"/>
        </w:rPr>
        <w:t>la</w:t>
      </w:r>
      <w:r w:rsidR="00C500C0" w:rsidRPr="00C500C0">
        <w:rPr>
          <w:rFonts w:ascii="Arial" w:hAnsi="Arial" w:cs="Arial"/>
          <w:b/>
          <w:noProof w:val="0"/>
          <w:u w:val="single"/>
        </w:rPr>
        <w:t xml:space="preserve"> Unidad de Protección Civil y Bomberos, le corresponde establecer y concretar los procedimientos operativos de apoyo para atender las situaciones de riesgo, emergencia, contingencia, siniestro o desastre</w:t>
      </w:r>
      <w:r w:rsidR="00C500C0" w:rsidRPr="00C500C0">
        <w:rPr>
          <w:rFonts w:ascii="Arial" w:hAnsi="Arial" w:cs="Arial"/>
          <w:noProof w:val="0"/>
        </w:rPr>
        <w:t xml:space="preserve">, así como coordinar a las dependencias y entidades municipales y organismos privados corresponsables de la operación de los diversos servicios vitales y estratégicos del Municipio </w:t>
      </w:r>
      <w:r w:rsidR="00C500C0" w:rsidRPr="00C500C0">
        <w:rPr>
          <w:rFonts w:ascii="Arial" w:hAnsi="Arial" w:cs="Arial"/>
          <w:b/>
          <w:noProof w:val="0"/>
          <w:u w:val="single"/>
        </w:rPr>
        <w:t>a fin de prevenir aquellos eventos, preparar planes para su atención, auxiliar a la población, mitigar sus efectos, rehabilitar y restablecer las condiciones de normalidad</w:t>
      </w:r>
      <w:r w:rsidR="00C500C0" w:rsidRPr="00C500C0">
        <w:rPr>
          <w:rFonts w:ascii="Arial" w:hAnsi="Arial" w:cs="Arial"/>
          <w:noProof w:val="0"/>
        </w:rPr>
        <w:t xml:space="preserve">. </w:t>
      </w:r>
    </w:p>
    <w:p w14:paraId="45357C3E" w14:textId="36EFB26C" w:rsidR="00C500C0" w:rsidRPr="0008701D" w:rsidRDefault="00462653" w:rsidP="00C500C0">
      <w:pPr>
        <w:widowControl w:val="0"/>
        <w:tabs>
          <w:tab w:val="left" w:pos="220"/>
          <w:tab w:val="left" w:pos="720"/>
        </w:tabs>
        <w:autoSpaceDE w:val="0"/>
        <w:autoSpaceDN w:val="0"/>
        <w:adjustRightInd w:val="0"/>
        <w:spacing w:after="266" w:line="300" w:lineRule="atLeast"/>
        <w:jc w:val="both"/>
        <w:rPr>
          <w:rFonts w:ascii="Arial" w:eastAsia="MS Mincho" w:hAnsi="Arial" w:cs="Arial"/>
          <w:b/>
          <w:bCs/>
          <w:noProof w:val="0"/>
        </w:rPr>
      </w:pPr>
      <w:r w:rsidRPr="0008701D">
        <w:rPr>
          <w:rFonts w:ascii="Arial" w:hAnsi="Arial" w:cs="Arial"/>
          <w:b/>
          <w:bCs/>
          <w:noProof w:val="0"/>
        </w:rPr>
        <w:t>VI</w:t>
      </w:r>
      <w:r w:rsidR="00C500C0" w:rsidRPr="0008701D">
        <w:rPr>
          <w:rFonts w:ascii="Arial" w:hAnsi="Arial" w:cs="Arial"/>
          <w:b/>
          <w:bCs/>
          <w:noProof w:val="0"/>
        </w:rPr>
        <w:t xml:space="preserve">.- </w:t>
      </w:r>
      <w:r w:rsidR="00C500C0" w:rsidRPr="0008701D">
        <w:rPr>
          <w:rFonts w:ascii="Arial" w:hAnsi="Arial" w:cs="Arial"/>
          <w:bCs/>
          <w:noProof w:val="0"/>
        </w:rPr>
        <w:t>Por su parte el artículo 80 del reglamento antes citado, dice que</w:t>
      </w:r>
      <w:r w:rsidR="00C500C0" w:rsidRPr="0008701D">
        <w:rPr>
          <w:rFonts w:ascii="Arial" w:hAnsi="Arial" w:cs="Arial"/>
          <w:b/>
          <w:bCs/>
          <w:noProof w:val="0"/>
        </w:rPr>
        <w:t xml:space="preserve"> p</w:t>
      </w:r>
      <w:r w:rsidR="00C500C0" w:rsidRPr="0008701D">
        <w:rPr>
          <w:rFonts w:ascii="Arial" w:hAnsi="Arial" w:cs="Arial"/>
          <w:noProof w:val="0"/>
        </w:rPr>
        <w:t xml:space="preserve">ara los efectos del Reglamento de Protección Civil para el Municipio de Zapotlán el Grande y de la ley estatal en materia de protección civil, la Unidad de Protección Civil y Bomberos asume las funciones de la Unidad Municipal de Protección Civil y al frente de la Unidad estará un servidor público que será el titular de la Unidad de Protección Civil y Bomberos contando con las funciones siguientes, fracción XXIV: </w:t>
      </w:r>
      <w:r w:rsidR="00C500C0" w:rsidRPr="0008701D">
        <w:rPr>
          <w:rFonts w:ascii="Arial" w:hAnsi="Arial" w:cs="Arial"/>
          <w:b/>
          <w:bCs/>
          <w:noProof w:val="0"/>
          <w:u w:val="single"/>
        </w:rPr>
        <w:t>Formular, difundir y mantener actualizado el atlas municipal de riesgos, así como los programas especiales que se requieran de acuerdo con los riesgos identificados en el Municipio, destacando los de mayor recurrencia</w:t>
      </w:r>
      <w:r w:rsidR="00C500C0" w:rsidRPr="0008701D">
        <w:rPr>
          <w:rFonts w:ascii="Arial" w:hAnsi="Arial" w:cs="Arial"/>
          <w:b/>
          <w:bCs/>
          <w:noProof w:val="0"/>
        </w:rPr>
        <w:t xml:space="preserve">; </w:t>
      </w:r>
      <w:r w:rsidR="00C500C0" w:rsidRPr="0008701D">
        <w:rPr>
          <w:rFonts w:ascii="MS Mincho" w:eastAsia="MS Mincho" w:hAnsi="MS Mincho" w:cs="MS Mincho"/>
          <w:b/>
          <w:bCs/>
          <w:noProof w:val="0"/>
        </w:rPr>
        <w:t> </w:t>
      </w:r>
    </w:p>
    <w:p w14:paraId="1B23F06D" w14:textId="5636785B" w:rsidR="00462653" w:rsidRPr="00462653" w:rsidRDefault="00462653" w:rsidP="0008701D">
      <w:pPr>
        <w:jc w:val="both"/>
        <w:rPr>
          <w:rFonts w:ascii="Arial" w:hAnsi="Arial" w:cs="Arial"/>
          <w:lang w:val="es-MX"/>
        </w:rPr>
      </w:pPr>
      <w:r>
        <w:rPr>
          <w:rFonts w:ascii="Arial" w:hAnsi="Arial" w:cs="Arial"/>
          <w:b/>
          <w:noProof w:val="0"/>
        </w:rPr>
        <w:t>VI</w:t>
      </w:r>
      <w:r w:rsidR="00C500C0" w:rsidRPr="00C500C0">
        <w:rPr>
          <w:rFonts w:ascii="Arial" w:hAnsi="Arial" w:cs="Arial"/>
          <w:b/>
          <w:noProof w:val="0"/>
        </w:rPr>
        <w:t>I.-</w:t>
      </w:r>
      <w:r w:rsidR="00C500C0" w:rsidRPr="00C500C0">
        <w:rPr>
          <w:rFonts w:ascii="Arial" w:hAnsi="Arial" w:cs="Arial"/>
          <w:noProof w:val="0"/>
        </w:rPr>
        <w:t xml:space="preserve"> </w:t>
      </w:r>
      <w:r w:rsidRPr="00462653">
        <w:rPr>
          <w:rFonts w:ascii="Arial" w:hAnsi="Arial" w:cs="Arial"/>
          <w:b/>
          <w:u w:val="single"/>
        </w:rPr>
        <w:t xml:space="preserve">Las Comisiones Edilicias </w:t>
      </w:r>
      <w:r w:rsidRPr="00462653">
        <w:rPr>
          <w:rFonts w:ascii="Arial" w:hAnsi="Arial" w:cs="Arial"/>
          <w:b/>
          <w:u w:val="single"/>
          <w:lang w:val="es-MX"/>
        </w:rPr>
        <w:t xml:space="preserve">de Tránsito y Protección Civil, Reglamentos y Gobernación, somos competentes para conocer y dictaminar la iniciativa señalada en el proemio </w:t>
      </w:r>
      <w:r>
        <w:rPr>
          <w:rFonts w:ascii="Arial" w:hAnsi="Arial" w:cs="Arial"/>
          <w:b/>
          <w:u w:val="single"/>
          <w:lang w:val="es-MX"/>
        </w:rPr>
        <w:t xml:space="preserve">de </w:t>
      </w:r>
      <w:r w:rsidRPr="00462653">
        <w:rPr>
          <w:rFonts w:ascii="Arial" w:hAnsi="Arial" w:cs="Arial"/>
          <w:b/>
          <w:u w:val="single"/>
          <w:lang w:val="es-MX"/>
        </w:rPr>
        <w:t>la presente iniciativa</w:t>
      </w:r>
      <w:r>
        <w:rPr>
          <w:rFonts w:ascii="Arial" w:hAnsi="Arial" w:cs="Arial"/>
          <w:lang w:val="es-MX"/>
        </w:rPr>
        <w:t xml:space="preserve"> de conformidad con lo establecido en los artículos  67 fracción V,  y 69</w:t>
      </w:r>
      <w:r w:rsidR="0008701D">
        <w:rPr>
          <w:rFonts w:ascii="Arial" w:hAnsi="Arial" w:cs="Arial"/>
          <w:lang w:val="es-MX"/>
        </w:rPr>
        <w:t xml:space="preserve"> fraccion I</w:t>
      </w:r>
      <w:r>
        <w:rPr>
          <w:rFonts w:ascii="Arial" w:hAnsi="Arial" w:cs="Arial"/>
          <w:lang w:val="es-MX"/>
        </w:rPr>
        <w:t xml:space="preserve"> del Reglamento Interior del Ayuntamiento de Zapotlán el Grande, Jalisco.</w:t>
      </w:r>
    </w:p>
    <w:p w14:paraId="7B79A04D" w14:textId="77777777" w:rsidR="00462653" w:rsidRDefault="00462653" w:rsidP="00462653">
      <w:pPr>
        <w:tabs>
          <w:tab w:val="left" w:pos="2820"/>
        </w:tabs>
        <w:jc w:val="both"/>
        <w:rPr>
          <w:rFonts w:ascii="Arial" w:hAnsi="Arial" w:cs="Arial"/>
          <w:b/>
          <w:noProof w:val="0"/>
        </w:rPr>
      </w:pPr>
    </w:p>
    <w:p w14:paraId="01480E42" w14:textId="387632C9" w:rsidR="00462653" w:rsidRPr="00462653" w:rsidRDefault="0008701D" w:rsidP="00462653">
      <w:pPr>
        <w:tabs>
          <w:tab w:val="left" w:pos="2820"/>
        </w:tabs>
        <w:jc w:val="both"/>
        <w:rPr>
          <w:rFonts w:ascii="Arial" w:hAnsi="Arial" w:cs="Arial"/>
          <w:lang w:eastAsia="es-MX"/>
        </w:rPr>
      </w:pPr>
      <w:r>
        <w:rPr>
          <w:rFonts w:ascii="Arial" w:hAnsi="Arial" w:cs="Arial"/>
          <w:b/>
          <w:noProof w:val="0"/>
        </w:rPr>
        <w:t>VIII</w:t>
      </w:r>
      <w:r w:rsidR="00462653" w:rsidRPr="00462653">
        <w:rPr>
          <w:rFonts w:ascii="Arial" w:hAnsi="Arial" w:cs="Arial"/>
          <w:b/>
          <w:lang w:eastAsia="es-MX"/>
        </w:rPr>
        <w:t>.-</w:t>
      </w:r>
      <w:r w:rsidR="00462653" w:rsidRPr="00462653">
        <w:rPr>
          <w:rFonts w:ascii="Arial" w:hAnsi="Arial" w:cs="Arial"/>
          <w:lang w:eastAsia="es-MX"/>
        </w:rPr>
        <w:t xml:space="preserve">  Por lo anterior expuesto y fundado,  el Municipio debe aplicar y respetar la legislación federal </w:t>
      </w:r>
      <w:r>
        <w:rPr>
          <w:rFonts w:ascii="Arial" w:hAnsi="Arial" w:cs="Arial"/>
          <w:lang w:eastAsia="es-MX"/>
        </w:rPr>
        <w:t xml:space="preserve">y </w:t>
      </w:r>
      <w:r w:rsidR="00462653" w:rsidRPr="00462653">
        <w:rPr>
          <w:rFonts w:ascii="Arial" w:hAnsi="Arial" w:cs="Arial"/>
          <w:lang w:eastAsia="es-MX"/>
        </w:rPr>
        <w:t>local, para no contra</w:t>
      </w:r>
      <w:r w:rsidR="00462653">
        <w:rPr>
          <w:rFonts w:ascii="Arial" w:hAnsi="Arial" w:cs="Arial"/>
          <w:lang w:eastAsia="es-MX"/>
        </w:rPr>
        <w:t xml:space="preserve">venir disposición alguna, en la actulizacion </w:t>
      </w:r>
      <w:r w:rsidR="00462653" w:rsidRPr="00462653">
        <w:rPr>
          <w:rFonts w:ascii="Arial" w:hAnsi="Arial" w:cs="Arial"/>
          <w:lang w:eastAsia="es-MX"/>
        </w:rPr>
        <w:t>del Atlas d</w:t>
      </w:r>
      <w:r w:rsidR="00462653">
        <w:rPr>
          <w:rFonts w:ascii="Arial" w:hAnsi="Arial" w:cs="Arial"/>
          <w:lang w:eastAsia="es-MX"/>
        </w:rPr>
        <w:t>e Riesgo del  Municipio, ya que</w:t>
      </w:r>
      <w:r w:rsidR="00462653" w:rsidRPr="00462653">
        <w:rPr>
          <w:rFonts w:ascii="Arial" w:hAnsi="Arial" w:cs="Arial"/>
          <w:lang w:eastAsia="es-MX"/>
        </w:rPr>
        <w:t xml:space="preserve"> en esencia se trata de un Instrumento técnico jurídico de planeación y ordenación del territorio municipal en materia de protección civil, que puede ser incorporado a los Programas de desarrollo urbano, y reordenamiento territorial, permitiendo que el ries</w:t>
      </w:r>
      <w:r>
        <w:rPr>
          <w:rFonts w:ascii="Arial" w:hAnsi="Arial" w:cs="Arial"/>
          <w:lang w:eastAsia="es-MX"/>
        </w:rPr>
        <w:t>go disminuya y se salvaguarde</w:t>
      </w:r>
      <w:r w:rsidR="00462653" w:rsidRPr="00462653">
        <w:rPr>
          <w:rFonts w:ascii="Arial" w:hAnsi="Arial" w:cs="Arial"/>
          <w:lang w:eastAsia="es-MX"/>
        </w:rPr>
        <w:t xml:space="preserve"> la vida de la población, además que sirve para dar certidumbre a los programas de inversión ya que permiten asegurar que la nueva infraestructura sea segura, y además del beneficio de diseñar políticas públicas para el ordenamiento territorial, fortalecer y </w:t>
      </w:r>
      <w:r w:rsidR="00462653" w:rsidRPr="00462653">
        <w:rPr>
          <w:rFonts w:ascii="Arial" w:hAnsi="Arial" w:cs="Arial"/>
          <w:lang w:eastAsia="es-MX"/>
        </w:rPr>
        <w:lastRenderedPageBreak/>
        <w:t xml:space="preserve">asegurar la observación del marco legal del riesgo, orientar las inversiones públicas y privadas, facilitar las Declaratorias de Emergencia y Desastre y finalmente valorar el impacto socioeconómico de los desastres. </w:t>
      </w:r>
    </w:p>
    <w:p w14:paraId="4457A3C9" w14:textId="77777777" w:rsidR="00462653" w:rsidRPr="00462653" w:rsidRDefault="00462653" w:rsidP="00462653">
      <w:pPr>
        <w:tabs>
          <w:tab w:val="left" w:pos="2820"/>
        </w:tabs>
        <w:jc w:val="both"/>
        <w:rPr>
          <w:rFonts w:ascii="Arial" w:hAnsi="Arial" w:cs="Arial"/>
          <w:lang w:eastAsia="es-MX"/>
        </w:rPr>
      </w:pPr>
      <w:r w:rsidRPr="00462653">
        <w:rPr>
          <w:rFonts w:ascii="Arial" w:hAnsi="Arial" w:cs="Arial"/>
          <w:lang w:eastAsia="es-MX"/>
        </w:rPr>
        <w:tab/>
      </w:r>
    </w:p>
    <w:p w14:paraId="71333D7E" w14:textId="77777777" w:rsidR="00462653" w:rsidRPr="00462653" w:rsidRDefault="00462653" w:rsidP="00462653">
      <w:pPr>
        <w:tabs>
          <w:tab w:val="left" w:pos="2820"/>
        </w:tabs>
        <w:jc w:val="both"/>
        <w:rPr>
          <w:rFonts w:ascii="Arial" w:hAnsi="Arial" w:cs="Arial"/>
        </w:rPr>
      </w:pPr>
      <w:r w:rsidRPr="00462653">
        <w:rPr>
          <w:rFonts w:ascii="Arial" w:hAnsi="Arial" w:cs="Arial"/>
          <w:lang w:eastAsia="es-MX"/>
        </w:rPr>
        <w:t xml:space="preserve">Por lo que al tratarse de un </w:t>
      </w:r>
      <w:r w:rsidRPr="0008701D">
        <w:rPr>
          <w:rFonts w:ascii="Arial" w:hAnsi="Arial" w:cs="Arial"/>
          <w:b/>
          <w:u w:val="single"/>
          <w:lang w:eastAsia="es-MX"/>
        </w:rPr>
        <w:t>ordenamiento municipal clasificado como una disposición  administrativa de observancia general</w:t>
      </w:r>
      <w:r w:rsidRPr="00462653">
        <w:rPr>
          <w:rFonts w:ascii="Arial" w:hAnsi="Arial" w:cs="Arial"/>
          <w:lang w:eastAsia="es-MX"/>
        </w:rPr>
        <w:t xml:space="preserve"> debe ser aprobada por el Pleno del Ayuntamiento  de conformidad a los que señala el artículo 37 fracción II, 40 fracción II  y 42 de la </w:t>
      </w:r>
      <w:r w:rsidRPr="00462653">
        <w:rPr>
          <w:rFonts w:ascii="Arial" w:hAnsi="Arial" w:cs="Arial"/>
        </w:rPr>
        <w:t xml:space="preserve">Ley del Gobierno y la Administración Pública Municipal del Estado de Jalisco. Articulado que a la letra dice: </w:t>
      </w:r>
    </w:p>
    <w:p w14:paraId="55CB1085" w14:textId="77777777" w:rsidR="00462653" w:rsidRPr="00462653" w:rsidRDefault="00462653" w:rsidP="00462653">
      <w:pPr>
        <w:tabs>
          <w:tab w:val="left" w:pos="2820"/>
        </w:tabs>
        <w:jc w:val="both"/>
        <w:rPr>
          <w:rFonts w:ascii="Arial" w:hAnsi="Arial" w:cs="Arial"/>
          <w:lang w:val="es-MX" w:eastAsia="es-MX"/>
        </w:rPr>
      </w:pPr>
    </w:p>
    <w:p w14:paraId="4A1B5B61" w14:textId="2FD68EE7" w:rsidR="00462653" w:rsidRPr="00462653" w:rsidRDefault="00462653" w:rsidP="00462653">
      <w:pPr>
        <w:ind w:right="616"/>
        <w:jc w:val="both"/>
        <w:rPr>
          <w:rFonts w:ascii="Arial" w:hAnsi="Arial" w:cs="Arial"/>
          <w:snapToGrid w:val="0"/>
        </w:rPr>
      </w:pPr>
      <w:r w:rsidRPr="00462653">
        <w:rPr>
          <w:rFonts w:ascii="Arial" w:hAnsi="Arial" w:cs="Arial"/>
          <w:b/>
          <w:bCs/>
          <w:snapToGrid w:val="0"/>
        </w:rPr>
        <w:t>Artículo 37</w:t>
      </w:r>
      <w:r w:rsidRPr="00462653">
        <w:rPr>
          <w:rFonts w:ascii="Arial" w:hAnsi="Arial" w:cs="Arial"/>
          <w:snapToGrid w:val="0"/>
        </w:rPr>
        <w:t>. Son obligaciones de lo</w:t>
      </w:r>
      <w:r>
        <w:rPr>
          <w:rFonts w:ascii="Arial" w:hAnsi="Arial" w:cs="Arial"/>
          <w:snapToGrid w:val="0"/>
        </w:rPr>
        <w:t xml:space="preserve">s Ayuntamientos, las siguientes, </w:t>
      </w:r>
      <w:r w:rsidRPr="00462653">
        <w:rPr>
          <w:rFonts w:ascii="Arial" w:hAnsi="Arial" w:cs="Arial"/>
          <w:b/>
          <w:snapToGrid w:val="0"/>
          <w:u w:val="single"/>
        </w:rPr>
        <w:t>Aprobar y aplicar</w:t>
      </w:r>
      <w:r w:rsidRPr="00462653">
        <w:rPr>
          <w:rFonts w:ascii="Arial" w:hAnsi="Arial" w:cs="Arial"/>
          <w:b/>
          <w:snapToGrid w:val="0"/>
        </w:rPr>
        <w:t xml:space="preserve"> </w:t>
      </w:r>
      <w:r w:rsidRPr="00462653">
        <w:rPr>
          <w:rFonts w:ascii="Arial" w:hAnsi="Arial" w:cs="Arial"/>
          <w:snapToGrid w:val="0"/>
        </w:rPr>
        <w:t xml:space="preserve">su presupuesto de egresos, bandos de policía y gobierno, </w:t>
      </w:r>
      <w:r w:rsidRPr="00462653">
        <w:rPr>
          <w:rFonts w:ascii="Arial" w:hAnsi="Arial" w:cs="Arial"/>
          <w:b/>
          <w:snapToGrid w:val="0"/>
          <w:u w:val="single"/>
        </w:rPr>
        <w:t>reglamentos, circulares y disposiciones administrativas de observancia general que organicen la administración pública municipal, regulen las materias, procedimientos, funciones y servicios públicos de su competencia y aseguren la participación ciudadana y vecinal</w:t>
      </w:r>
      <w:r w:rsidRPr="00462653">
        <w:rPr>
          <w:rFonts w:ascii="Arial" w:hAnsi="Arial" w:cs="Arial"/>
          <w:b/>
          <w:snapToGrid w:val="0"/>
        </w:rPr>
        <w:t>;</w:t>
      </w:r>
    </w:p>
    <w:p w14:paraId="168D6C50" w14:textId="77777777" w:rsidR="00462653" w:rsidRPr="00462653" w:rsidRDefault="00462653" w:rsidP="00462653">
      <w:pPr>
        <w:ind w:left="709" w:right="616"/>
        <w:jc w:val="both"/>
        <w:rPr>
          <w:rFonts w:ascii="Arial" w:hAnsi="Arial" w:cs="Arial"/>
          <w:b/>
          <w:snapToGrid w:val="0"/>
        </w:rPr>
      </w:pPr>
    </w:p>
    <w:p w14:paraId="4097F661" w14:textId="4E1554DB" w:rsidR="00462653" w:rsidRPr="00462653" w:rsidRDefault="00462653" w:rsidP="00462653">
      <w:pPr>
        <w:ind w:right="616"/>
        <w:jc w:val="both"/>
        <w:rPr>
          <w:rFonts w:ascii="Arial" w:hAnsi="Arial" w:cs="Arial"/>
          <w:snapToGrid w:val="0"/>
        </w:rPr>
      </w:pPr>
      <w:r w:rsidRPr="00462653">
        <w:rPr>
          <w:rFonts w:ascii="Arial" w:hAnsi="Arial" w:cs="Arial"/>
          <w:b/>
          <w:bCs/>
          <w:snapToGrid w:val="0"/>
        </w:rPr>
        <w:t>Artículo 40</w:t>
      </w:r>
      <w:r w:rsidRPr="00462653">
        <w:rPr>
          <w:rFonts w:ascii="Arial" w:hAnsi="Arial" w:cs="Arial"/>
          <w:snapToGrid w:val="0"/>
        </w:rPr>
        <w:t>. Los Ayuntamientos pueden expedir, de acuerdo con las leyes</w:t>
      </w:r>
      <w:r>
        <w:rPr>
          <w:rFonts w:ascii="Arial" w:hAnsi="Arial" w:cs="Arial"/>
          <w:snapToGrid w:val="0"/>
        </w:rPr>
        <w:t xml:space="preserve"> estatales en materia municipal, </w:t>
      </w:r>
      <w:r w:rsidRPr="00462653">
        <w:rPr>
          <w:rFonts w:ascii="Arial" w:hAnsi="Arial" w:cs="Arial"/>
          <w:snapToGrid w:val="0"/>
        </w:rPr>
        <w:t xml:space="preserve">Los reglamentos, circulares y </w:t>
      </w:r>
      <w:r w:rsidRPr="00462653">
        <w:rPr>
          <w:rFonts w:ascii="Arial" w:hAnsi="Arial" w:cs="Arial"/>
          <w:b/>
          <w:snapToGrid w:val="0"/>
          <w:u w:val="single"/>
        </w:rPr>
        <w:t>disposiciones administrativas de observancia general</w:t>
      </w:r>
      <w:r w:rsidRPr="00462653">
        <w:rPr>
          <w:rFonts w:ascii="Arial" w:hAnsi="Arial" w:cs="Arial"/>
          <w:b/>
          <w:snapToGrid w:val="0"/>
        </w:rPr>
        <w:t xml:space="preserve">, </w:t>
      </w:r>
      <w:r w:rsidRPr="00462653">
        <w:rPr>
          <w:rFonts w:ascii="Arial" w:hAnsi="Arial" w:cs="Arial"/>
          <w:snapToGrid w:val="0"/>
        </w:rPr>
        <w:t>dentro de sus respectivas jurisdicciones, que regulen asuntos de su competencia.</w:t>
      </w:r>
    </w:p>
    <w:p w14:paraId="20D3B59E" w14:textId="77777777" w:rsidR="00462653" w:rsidRPr="003210BA" w:rsidRDefault="00462653" w:rsidP="00462653">
      <w:pPr>
        <w:ind w:left="709" w:right="616"/>
        <w:jc w:val="both"/>
        <w:rPr>
          <w:rFonts w:ascii="Arial" w:hAnsi="Arial" w:cs="Arial"/>
          <w:i/>
          <w:snapToGrid w:val="0"/>
          <w:sz w:val="16"/>
          <w:szCs w:val="16"/>
        </w:rPr>
      </w:pPr>
    </w:p>
    <w:p w14:paraId="2B32FC62" w14:textId="2D64DA1E" w:rsidR="00290444" w:rsidRPr="00360841" w:rsidRDefault="00360841" w:rsidP="00360841">
      <w:pPr>
        <w:pStyle w:val="NormalWeb"/>
        <w:jc w:val="both"/>
        <w:rPr>
          <w:rFonts w:ascii="Arial" w:hAnsi="Arial" w:cs="Arial"/>
        </w:rPr>
      </w:pPr>
      <w:r>
        <w:rPr>
          <w:rFonts w:ascii="Arial" w:hAnsi="Arial" w:cs="Arial"/>
        </w:rPr>
        <w:t>Por lo que expongo a ustedes los siguientes:</w:t>
      </w:r>
    </w:p>
    <w:p w14:paraId="5E09088D" w14:textId="77777777" w:rsidR="00290444" w:rsidRPr="00B42F92" w:rsidRDefault="00290444" w:rsidP="00B42F92">
      <w:pPr>
        <w:jc w:val="center"/>
        <w:rPr>
          <w:rFonts w:ascii="Arial" w:eastAsia="Calibri" w:hAnsi="Arial" w:cs="Arial"/>
          <w:b/>
          <w:iCs/>
        </w:rPr>
      </w:pPr>
    </w:p>
    <w:p w14:paraId="1B99F7F8" w14:textId="70D65A12" w:rsidR="00290444" w:rsidRDefault="00B42F92" w:rsidP="00B42F92">
      <w:pPr>
        <w:jc w:val="center"/>
        <w:rPr>
          <w:rFonts w:ascii="Arial" w:eastAsia="Calibri" w:hAnsi="Arial" w:cs="Arial"/>
          <w:b/>
          <w:iCs/>
        </w:rPr>
      </w:pPr>
      <w:r w:rsidRPr="00B42F92">
        <w:rPr>
          <w:rFonts w:ascii="Arial" w:eastAsia="Calibri" w:hAnsi="Arial" w:cs="Arial"/>
          <w:b/>
          <w:iCs/>
        </w:rPr>
        <w:t>C</w:t>
      </w:r>
      <w:r>
        <w:rPr>
          <w:rFonts w:ascii="Arial" w:eastAsia="Calibri" w:hAnsi="Arial" w:cs="Arial"/>
          <w:b/>
          <w:iCs/>
        </w:rPr>
        <w:t xml:space="preserve"> </w:t>
      </w:r>
      <w:r w:rsidRPr="00B42F92">
        <w:rPr>
          <w:rFonts w:ascii="Arial" w:eastAsia="Calibri" w:hAnsi="Arial" w:cs="Arial"/>
          <w:b/>
          <w:iCs/>
        </w:rPr>
        <w:t>O</w:t>
      </w:r>
      <w:r>
        <w:rPr>
          <w:rFonts w:ascii="Arial" w:eastAsia="Calibri" w:hAnsi="Arial" w:cs="Arial"/>
          <w:b/>
          <w:iCs/>
        </w:rPr>
        <w:t xml:space="preserve"> </w:t>
      </w:r>
      <w:r w:rsidRPr="00B42F92">
        <w:rPr>
          <w:rFonts w:ascii="Arial" w:eastAsia="Calibri" w:hAnsi="Arial" w:cs="Arial"/>
          <w:b/>
          <w:iCs/>
        </w:rPr>
        <w:t>N</w:t>
      </w:r>
      <w:r>
        <w:rPr>
          <w:rFonts w:ascii="Arial" w:eastAsia="Calibri" w:hAnsi="Arial" w:cs="Arial"/>
          <w:b/>
          <w:iCs/>
        </w:rPr>
        <w:t xml:space="preserve"> </w:t>
      </w:r>
      <w:r w:rsidRPr="00B42F92">
        <w:rPr>
          <w:rFonts w:ascii="Arial" w:eastAsia="Calibri" w:hAnsi="Arial" w:cs="Arial"/>
          <w:b/>
          <w:iCs/>
        </w:rPr>
        <w:t>S</w:t>
      </w:r>
      <w:r>
        <w:rPr>
          <w:rFonts w:ascii="Arial" w:eastAsia="Calibri" w:hAnsi="Arial" w:cs="Arial"/>
          <w:b/>
          <w:iCs/>
        </w:rPr>
        <w:t xml:space="preserve"> </w:t>
      </w:r>
      <w:r w:rsidRPr="00B42F92">
        <w:rPr>
          <w:rFonts w:ascii="Arial" w:eastAsia="Calibri" w:hAnsi="Arial" w:cs="Arial"/>
          <w:b/>
          <w:iCs/>
        </w:rPr>
        <w:t>I</w:t>
      </w:r>
      <w:r>
        <w:rPr>
          <w:rFonts w:ascii="Arial" w:eastAsia="Calibri" w:hAnsi="Arial" w:cs="Arial"/>
          <w:b/>
          <w:iCs/>
        </w:rPr>
        <w:t xml:space="preserve"> </w:t>
      </w:r>
      <w:r w:rsidRPr="00B42F92">
        <w:rPr>
          <w:rFonts w:ascii="Arial" w:eastAsia="Calibri" w:hAnsi="Arial" w:cs="Arial"/>
          <w:b/>
          <w:iCs/>
        </w:rPr>
        <w:t>D</w:t>
      </w:r>
      <w:r>
        <w:rPr>
          <w:rFonts w:ascii="Arial" w:eastAsia="Calibri" w:hAnsi="Arial" w:cs="Arial"/>
          <w:b/>
          <w:iCs/>
        </w:rPr>
        <w:t xml:space="preserve"> </w:t>
      </w:r>
      <w:r w:rsidRPr="00B42F92">
        <w:rPr>
          <w:rFonts w:ascii="Arial" w:eastAsia="Calibri" w:hAnsi="Arial" w:cs="Arial"/>
          <w:b/>
          <w:iCs/>
        </w:rPr>
        <w:t>E</w:t>
      </w:r>
      <w:r>
        <w:rPr>
          <w:rFonts w:ascii="Arial" w:eastAsia="Calibri" w:hAnsi="Arial" w:cs="Arial"/>
          <w:b/>
          <w:iCs/>
        </w:rPr>
        <w:t xml:space="preserve"> </w:t>
      </w:r>
      <w:r w:rsidRPr="00B42F92">
        <w:rPr>
          <w:rFonts w:ascii="Arial" w:eastAsia="Calibri" w:hAnsi="Arial" w:cs="Arial"/>
          <w:b/>
          <w:iCs/>
        </w:rPr>
        <w:t>R</w:t>
      </w:r>
      <w:r>
        <w:rPr>
          <w:rFonts w:ascii="Arial" w:eastAsia="Calibri" w:hAnsi="Arial" w:cs="Arial"/>
          <w:b/>
          <w:iCs/>
        </w:rPr>
        <w:t xml:space="preserve"> </w:t>
      </w:r>
      <w:r w:rsidRPr="00B42F92">
        <w:rPr>
          <w:rFonts w:ascii="Arial" w:eastAsia="Calibri" w:hAnsi="Arial" w:cs="Arial"/>
          <w:b/>
          <w:iCs/>
        </w:rPr>
        <w:t>A</w:t>
      </w:r>
      <w:r>
        <w:rPr>
          <w:rFonts w:ascii="Arial" w:eastAsia="Calibri" w:hAnsi="Arial" w:cs="Arial"/>
          <w:b/>
          <w:iCs/>
        </w:rPr>
        <w:t xml:space="preserve"> </w:t>
      </w:r>
      <w:r w:rsidRPr="00B42F92">
        <w:rPr>
          <w:rFonts w:ascii="Arial" w:eastAsia="Calibri" w:hAnsi="Arial" w:cs="Arial"/>
          <w:b/>
          <w:iCs/>
        </w:rPr>
        <w:t>N</w:t>
      </w:r>
      <w:r>
        <w:rPr>
          <w:rFonts w:ascii="Arial" w:eastAsia="Calibri" w:hAnsi="Arial" w:cs="Arial"/>
          <w:b/>
          <w:iCs/>
        </w:rPr>
        <w:t xml:space="preserve"> </w:t>
      </w:r>
      <w:r w:rsidRPr="00B42F92">
        <w:rPr>
          <w:rFonts w:ascii="Arial" w:eastAsia="Calibri" w:hAnsi="Arial" w:cs="Arial"/>
          <w:b/>
          <w:iCs/>
        </w:rPr>
        <w:t>D</w:t>
      </w:r>
      <w:r>
        <w:rPr>
          <w:rFonts w:ascii="Arial" w:eastAsia="Calibri" w:hAnsi="Arial" w:cs="Arial"/>
          <w:b/>
          <w:iCs/>
        </w:rPr>
        <w:t xml:space="preserve"> </w:t>
      </w:r>
      <w:r w:rsidRPr="00B42F92">
        <w:rPr>
          <w:rFonts w:ascii="Arial" w:eastAsia="Calibri" w:hAnsi="Arial" w:cs="Arial"/>
          <w:b/>
          <w:iCs/>
        </w:rPr>
        <w:t>O</w:t>
      </w:r>
      <w:r>
        <w:rPr>
          <w:rFonts w:ascii="Arial" w:eastAsia="Calibri" w:hAnsi="Arial" w:cs="Arial"/>
          <w:b/>
          <w:iCs/>
        </w:rPr>
        <w:t xml:space="preserve"> </w:t>
      </w:r>
      <w:r w:rsidRPr="00B42F92">
        <w:rPr>
          <w:rFonts w:ascii="Arial" w:eastAsia="Calibri" w:hAnsi="Arial" w:cs="Arial"/>
          <w:b/>
          <w:iCs/>
        </w:rPr>
        <w:t>S</w:t>
      </w:r>
    </w:p>
    <w:p w14:paraId="216CA5C7" w14:textId="77777777" w:rsidR="0084274B" w:rsidRDefault="0084274B" w:rsidP="00B42F92">
      <w:pPr>
        <w:jc w:val="center"/>
        <w:rPr>
          <w:rFonts w:ascii="Arial" w:eastAsia="Calibri" w:hAnsi="Arial" w:cs="Arial"/>
          <w:b/>
          <w:iCs/>
        </w:rPr>
      </w:pPr>
    </w:p>
    <w:p w14:paraId="4313EFE6" w14:textId="77777777" w:rsidR="00C500C0" w:rsidRDefault="00C500C0" w:rsidP="00B42F92">
      <w:pPr>
        <w:jc w:val="center"/>
        <w:rPr>
          <w:rFonts w:ascii="Arial" w:eastAsia="Calibri" w:hAnsi="Arial" w:cs="Arial"/>
          <w:iCs/>
        </w:rPr>
      </w:pPr>
    </w:p>
    <w:p w14:paraId="3F4487A1" w14:textId="24785F49" w:rsidR="00C500C0" w:rsidRDefault="00C500C0" w:rsidP="00C500C0">
      <w:pPr>
        <w:jc w:val="both"/>
        <w:rPr>
          <w:rFonts w:ascii="Arial" w:eastAsia="Times New Roman" w:hAnsi="Arial" w:cs="Arial"/>
          <w:noProof w:val="0"/>
          <w:color w:val="000000"/>
          <w:shd w:val="clear" w:color="auto" w:fill="FFFFFF"/>
          <w:lang w:eastAsia="es-ES_tradnl"/>
        </w:rPr>
      </w:pPr>
      <w:r w:rsidRPr="00923B7E">
        <w:rPr>
          <w:rFonts w:ascii="Arial" w:eastAsia="Times New Roman" w:hAnsi="Arial" w:cs="Arial"/>
          <w:b/>
          <w:noProof w:val="0"/>
          <w:color w:val="000000"/>
          <w:shd w:val="clear" w:color="auto" w:fill="FFFFFF"/>
          <w:lang w:eastAsia="es-ES_tradnl"/>
        </w:rPr>
        <w:t>1</w:t>
      </w:r>
      <w:r>
        <w:rPr>
          <w:rFonts w:ascii="Arial" w:eastAsia="Times New Roman" w:hAnsi="Arial" w:cs="Arial"/>
          <w:noProof w:val="0"/>
          <w:color w:val="000000"/>
          <w:shd w:val="clear" w:color="auto" w:fill="FFFFFF"/>
          <w:lang w:eastAsia="es-ES_tradnl"/>
        </w:rPr>
        <w:t xml:space="preserve">.- </w:t>
      </w:r>
      <w:r w:rsidRPr="00C500C0">
        <w:rPr>
          <w:rFonts w:ascii="Arial" w:eastAsia="Times New Roman" w:hAnsi="Arial" w:cs="Arial"/>
          <w:noProof w:val="0"/>
          <w:color w:val="000000"/>
          <w:shd w:val="clear" w:color="auto" w:fill="FFFFFF"/>
          <w:lang w:eastAsia="es-ES_tradnl"/>
        </w:rPr>
        <w:t>Los Atlas de Riesgos municipales constituyen uno de los inst</w:t>
      </w:r>
      <w:r>
        <w:rPr>
          <w:rFonts w:ascii="Arial" w:eastAsia="Times New Roman" w:hAnsi="Arial" w:cs="Arial"/>
          <w:noProof w:val="0"/>
          <w:color w:val="000000"/>
          <w:shd w:val="clear" w:color="auto" w:fill="FFFFFF"/>
          <w:lang w:eastAsia="es-ES_tradnl"/>
        </w:rPr>
        <w:t>rumentos que el Gobierno M</w:t>
      </w:r>
      <w:r w:rsidRPr="00C500C0">
        <w:rPr>
          <w:rFonts w:ascii="Arial" w:eastAsia="Times New Roman" w:hAnsi="Arial" w:cs="Arial"/>
          <w:noProof w:val="0"/>
          <w:color w:val="000000"/>
          <w:shd w:val="clear" w:color="auto" w:fill="FFFFFF"/>
          <w:lang w:eastAsia="es-ES_tradnl"/>
        </w:rPr>
        <w:t>exicano ha privilegiado en los últimos años, con la finalidad de apoyar el ordenamiento de los asentamientos humanos. El objetivo de estos documentos es identificar los distintos tipos de riesgo asociados a peligros naturales y que se conviertan en herramientas útiles para implementar medidas de reducción de vulnerabilidad y mitigación de dichas amenazas.</w:t>
      </w:r>
    </w:p>
    <w:p w14:paraId="4FB510FC" w14:textId="77777777" w:rsidR="00C500C0" w:rsidRDefault="00C500C0" w:rsidP="00C500C0">
      <w:pPr>
        <w:jc w:val="both"/>
        <w:rPr>
          <w:rFonts w:ascii="Arial" w:eastAsia="Times New Roman" w:hAnsi="Arial" w:cs="Arial"/>
          <w:noProof w:val="0"/>
          <w:color w:val="000000"/>
          <w:shd w:val="clear" w:color="auto" w:fill="FFFFFF"/>
          <w:lang w:eastAsia="es-ES_tradnl"/>
        </w:rPr>
      </w:pPr>
    </w:p>
    <w:p w14:paraId="6EB883AE" w14:textId="5CC35BC2" w:rsidR="00C500C0" w:rsidRDefault="00C500C0" w:rsidP="00C500C0">
      <w:pPr>
        <w:jc w:val="both"/>
        <w:rPr>
          <w:rFonts w:ascii="Arial" w:eastAsia="Times New Roman" w:hAnsi="Arial" w:cs="Arial"/>
          <w:noProof w:val="0"/>
          <w:lang w:eastAsia="es-ES_tradnl"/>
        </w:rPr>
      </w:pPr>
      <w:r w:rsidRPr="00923B7E">
        <w:rPr>
          <w:rFonts w:ascii="Arial" w:eastAsia="Times New Roman" w:hAnsi="Arial" w:cs="Arial"/>
          <w:b/>
          <w:noProof w:val="0"/>
          <w:color w:val="000000"/>
          <w:shd w:val="clear" w:color="auto" w:fill="FFFFFF"/>
          <w:lang w:eastAsia="es-ES_tradnl"/>
        </w:rPr>
        <w:t>2</w:t>
      </w:r>
      <w:r>
        <w:rPr>
          <w:rFonts w:ascii="Arial" w:eastAsia="Times New Roman" w:hAnsi="Arial" w:cs="Arial"/>
          <w:noProof w:val="0"/>
          <w:color w:val="000000"/>
          <w:shd w:val="clear" w:color="auto" w:fill="FFFFFF"/>
          <w:lang w:eastAsia="es-ES_tradnl"/>
        </w:rPr>
        <w:t xml:space="preserve">.- </w:t>
      </w:r>
      <w:r w:rsidRPr="00C500C0">
        <w:rPr>
          <w:rFonts w:ascii="Arial" w:eastAsia="Times New Roman" w:hAnsi="Arial" w:cs="Arial"/>
          <w:noProof w:val="0"/>
          <w:color w:val="000000"/>
          <w:shd w:val="clear" w:color="auto" w:fill="FFFFFF"/>
          <w:lang w:eastAsia="es-ES_tradnl"/>
        </w:rPr>
        <w:t xml:space="preserve">La Ley de Protección Civil del Estado de Jalisco, define el Atlas de Riesgo como el </w:t>
      </w:r>
      <w:r w:rsidRPr="00C500C0">
        <w:rPr>
          <w:rFonts w:ascii="Arial" w:eastAsia="Times New Roman" w:hAnsi="Arial" w:cs="Arial"/>
          <w:noProof w:val="0"/>
          <w:lang w:eastAsia="es-ES_tradnl"/>
        </w:rPr>
        <w:t>documento</w:t>
      </w:r>
      <w:r>
        <w:rPr>
          <w:rFonts w:ascii="Arial" w:eastAsia="Times New Roman" w:hAnsi="Arial" w:cs="Arial"/>
          <w:noProof w:val="0"/>
          <w:lang w:eastAsia="es-ES_tradnl"/>
        </w:rPr>
        <w:t xml:space="preserve"> y/o instrumento</w:t>
      </w:r>
      <w:r w:rsidRPr="00C500C0">
        <w:rPr>
          <w:rFonts w:ascii="Arial" w:eastAsia="Times New Roman" w:hAnsi="Arial" w:cs="Arial"/>
          <w:noProof w:val="0"/>
          <w:lang w:eastAsia="es-ES_tradnl"/>
        </w:rPr>
        <w:t xml:space="preserve"> que establece los peligros y estudios de vulnerabilidad de una superficie determinada, en la que la interpolación de estas dos variables permite conocer en forma cualitativa y cuantitativa el riesgo existente. Dicho instrumento de prevención proyectará los escenarios de riesgo a corto, mediano y largo plazo y servirá de base referencial para delimitar la planeación </w:t>
      </w:r>
      <w:r>
        <w:rPr>
          <w:rFonts w:ascii="Arial" w:eastAsia="Times New Roman" w:hAnsi="Arial" w:cs="Arial"/>
          <w:noProof w:val="0"/>
          <w:lang w:eastAsia="es-ES_tradnl"/>
        </w:rPr>
        <w:t xml:space="preserve">urbana, turística e industrial y </w:t>
      </w:r>
      <w:r w:rsidRPr="00C500C0">
        <w:rPr>
          <w:rFonts w:ascii="Arial" w:eastAsia="Times New Roman" w:hAnsi="Arial" w:cs="Arial"/>
          <w:noProof w:val="0"/>
          <w:lang w:eastAsia="es-ES_tradnl"/>
        </w:rPr>
        <w:t>crecimiento urbano</w:t>
      </w:r>
      <w:r>
        <w:rPr>
          <w:rFonts w:ascii="Arial" w:eastAsia="Times New Roman" w:hAnsi="Arial" w:cs="Arial"/>
          <w:noProof w:val="0"/>
          <w:lang w:eastAsia="es-ES_tradnl"/>
        </w:rPr>
        <w:t>.</w:t>
      </w:r>
    </w:p>
    <w:p w14:paraId="2AB31F31" w14:textId="77777777" w:rsidR="00C500C0" w:rsidRDefault="00C500C0" w:rsidP="00C500C0">
      <w:pPr>
        <w:jc w:val="both"/>
        <w:rPr>
          <w:rFonts w:ascii="Arial" w:eastAsia="Times New Roman" w:hAnsi="Arial" w:cs="Arial"/>
          <w:noProof w:val="0"/>
          <w:lang w:eastAsia="es-ES_tradnl"/>
        </w:rPr>
      </w:pPr>
    </w:p>
    <w:p w14:paraId="1FC66889" w14:textId="0089CF25" w:rsidR="00C500C0" w:rsidRPr="00C500C0" w:rsidRDefault="00C500C0" w:rsidP="00C500C0">
      <w:pPr>
        <w:jc w:val="both"/>
        <w:rPr>
          <w:rFonts w:ascii="Arial" w:eastAsia="Times New Roman" w:hAnsi="Arial" w:cs="Arial"/>
          <w:noProof w:val="0"/>
          <w:lang w:eastAsia="es-ES_tradnl"/>
        </w:rPr>
      </w:pPr>
      <w:r w:rsidRPr="00923B7E">
        <w:rPr>
          <w:rFonts w:ascii="Arial" w:eastAsia="Times New Roman" w:hAnsi="Arial" w:cs="Arial"/>
          <w:b/>
          <w:noProof w:val="0"/>
          <w:lang w:eastAsia="es-ES_tradnl"/>
        </w:rPr>
        <w:t>3</w:t>
      </w:r>
      <w:r w:rsidRPr="00C500C0">
        <w:rPr>
          <w:rFonts w:ascii="Arial" w:eastAsia="Times New Roman" w:hAnsi="Arial" w:cs="Arial"/>
          <w:noProof w:val="0"/>
          <w:lang w:eastAsia="es-ES_tradnl"/>
        </w:rPr>
        <w:t xml:space="preserve">.- En nuestro municipio en los últimos años hemos sido </w:t>
      </w:r>
      <w:r w:rsidRPr="00D553F2">
        <w:rPr>
          <w:rFonts w:ascii="Arial" w:eastAsia="Times New Roman" w:hAnsi="Arial" w:cs="Arial"/>
          <w:noProof w:val="0"/>
          <w:color w:val="000000" w:themeColor="text1"/>
          <w:lang w:eastAsia="es-ES_tradnl"/>
        </w:rPr>
        <w:t>testigos</w:t>
      </w:r>
      <w:r w:rsidRPr="00D553F2">
        <w:rPr>
          <w:rFonts w:ascii="Arial" w:eastAsia="Times New Roman" w:hAnsi="Arial" w:cs="Arial"/>
          <w:noProof w:val="0"/>
          <w:color w:val="000000" w:themeColor="text1"/>
          <w:shd w:val="clear" w:color="auto" w:fill="FFFFFF"/>
          <w:lang w:eastAsia="es-ES_tradnl"/>
        </w:rPr>
        <w:t xml:space="preserve"> de peligros naturales producidos por fenómenos meteorológicos y climáticos severos, si bien algunas </w:t>
      </w:r>
      <w:r w:rsidRPr="00D553F2">
        <w:rPr>
          <w:rFonts w:ascii="Arial" w:eastAsia="Times New Roman" w:hAnsi="Arial" w:cs="Arial"/>
          <w:noProof w:val="0"/>
          <w:color w:val="000000" w:themeColor="text1"/>
          <w:shd w:val="clear" w:color="auto" w:fill="FFFFFF"/>
          <w:lang w:eastAsia="es-ES_tradnl"/>
        </w:rPr>
        <w:lastRenderedPageBreak/>
        <w:t xml:space="preserve">regiones son más vulnerables a ciertos peligros que otras. Los peligros naturales se convierten en desastres cuando destruyen </w:t>
      </w:r>
      <w:r w:rsidR="0008701D" w:rsidRPr="00D553F2">
        <w:rPr>
          <w:rFonts w:ascii="Arial" w:eastAsia="Times New Roman" w:hAnsi="Arial" w:cs="Arial"/>
          <w:noProof w:val="0"/>
          <w:color w:val="000000" w:themeColor="text1"/>
          <w:shd w:val="clear" w:color="auto" w:fill="FFFFFF"/>
          <w:lang w:eastAsia="es-ES_tradnl"/>
        </w:rPr>
        <w:t xml:space="preserve">los medios de subsistencia </w:t>
      </w:r>
      <w:r w:rsidR="0008701D">
        <w:rPr>
          <w:rFonts w:ascii="Arial" w:eastAsia="Times New Roman" w:hAnsi="Arial" w:cs="Arial"/>
          <w:noProof w:val="0"/>
          <w:color w:val="000000" w:themeColor="text1"/>
          <w:shd w:val="clear" w:color="auto" w:fill="FFFFFF"/>
          <w:lang w:eastAsia="es-ES_tradnl"/>
        </w:rPr>
        <w:t>y en el peor de los casos vidas humanas</w:t>
      </w:r>
      <w:r w:rsidRPr="00D553F2">
        <w:rPr>
          <w:rFonts w:ascii="Arial" w:eastAsia="Times New Roman" w:hAnsi="Arial" w:cs="Arial"/>
          <w:noProof w:val="0"/>
          <w:color w:val="000000" w:themeColor="text1"/>
          <w:shd w:val="clear" w:color="auto" w:fill="FFFFFF"/>
          <w:lang w:eastAsia="es-ES_tradnl"/>
        </w:rPr>
        <w:t xml:space="preserve">, como lo es el caso de Zapotlán el Grande, donde presentamos predios inundados por la creciente del “Lago de Zapotlán”, hundimientos en zona urbana  por la “falla Geológica“ que a traviesa gran parte del territorio municipal y en los últimos días hemos presenciado “inestabilidad de laderas” ya que con las ultimas lluvias se ha documentado la gran cantidad de tierra que han arrastrado las corrientes de agua de la montaña oriente a la zona centro de nuestra población. </w:t>
      </w:r>
    </w:p>
    <w:p w14:paraId="53818931" w14:textId="7DDB642E" w:rsidR="00C500C0" w:rsidRPr="00C500C0" w:rsidRDefault="00C500C0" w:rsidP="00C500C0">
      <w:pPr>
        <w:jc w:val="both"/>
        <w:rPr>
          <w:rFonts w:ascii="Arial" w:eastAsia="Times New Roman" w:hAnsi="Arial" w:cs="Arial"/>
          <w:noProof w:val="0"/>
          <w:lang w:eastAsia="es-ES_tradnl"/>
        </w:rPr>
      </w:pPr>
    </w:p>
    <w:p w14:paraId="37208F95" w14:textId="0970CF97" w:rsidR="00C500C0" w:rsidRDefault="00923B7E" w:rsidP="00C500C0">
      <w:pPr>
        <w:jc w:val="both"/>
        <w:rPr>
          <w:rFonts w:ascii="Arial" w:eastAsia="Times New Roman" w:hAnsi="Arial" w:cs="Arial"/>
          <w:noProof w:val="0"/>
          <w:color w:val="000000"/>
          <w:shd w:val="clear" w:color="auto" w:fill="FFFFFF"/>
          <w:lang w:eastAsia="es-ES_tradnl"/>
        </w:rPr>
      </w:pPr>
      <w:r>
        <w:rPr>
          <w:rFonts w:ascii="Arial" w:eastAsia="Times New Roman" w:hAnsi="Arial" w:cs="Arial"/>
          <w:b/>
          <w:noProof w:val="0"/>
          <w:color w:val="000000"/>
          <w:shd w:val="clear" w:color="auto" w:fill="FFFFFF"/>
          <w:lang w:eastAsia="es-ES_tradnl"/>
        </w:rPr>
        <w:t>4</w:t>
      </w:r>
      <w:r w:rsidR="00C500C0">
        <w:rPr>
          <w:rFonts w:ascii="Arial" w:eastAsia="Times New Roman" w:hAnsi="Arial" w:cs="Arial"/>
          <w:noProof w:val="0"/>
          <w:color w:val="000000"/>
          <w:shd w:val="clear" w:color="auto" w:fill="FFFFFF"/>
          <w:lang w:eastAsia="es-ES_tradnl"/>
        </w:rPr>
        <w:t>.- En este contexto, los Atlas de Riesgo</w:t>
      </w:r>
      <w:r>
        <w:rPr>
          <w:rFonts w:ascii="Arial" w:eastAsia="Times New Roman" w:hAnsi="Arial" w:cs="Arial"/>
          <w:noProof w:val="0"/>
          <w:color w:val="000000"/>
          <w:shd w:val="clear" w:color="auto" w:fill="FFFFFF"/>
          <w:lang w:eastAsia="es-ES_tradnl"/>
        </w:rPr>
        <w:t>s</w:t>
      </w:r>
      <w:r w:rsidR="00C500C0">
        <w:rPr>
          <w:rFonts w:ascii="Arial" w:eastAsia="Times New Roman" w:hAnsi="Arial" w:cs="Arial"/>
          <w:noProof w:val="0"/>
          <w:color w:val="000000"/>
          <w:shd w:val="clear" w:color="auto" w:fill="FFFFFF"/>
          <w:lang w:eastAsia="es-ES_tradnl"/>
        </w:rPr>
        <w:t xml:space="preserve"> sirven para dar a conocer los peligros que puedan afectar a la población y nos permiten hacer una mejor planeación para el desarrollo y contar con infraestructura mas segura y de esta forma contribuir a una mejor toma de decisiones. </w:t>
      </w:r>
    </w:p>
    <w:p w14:paraId="77310757" w14:textId="77777777" w:rsidR="00C500C0" w:rsidRDefault="00C500C0" w:rsidP="00C500C0">
      <w:pPr>
        <w:jc w:val="both"/>
        <w:rPr>
          <w:rFonts w:ascii="Arial" w:eastAsia="Times New Roman" w:hAnsi="Arial" w:cs="Arial"/>
          <w:noProof w:val="0"/>
          <w:color w:val="000000"/>
          <w:shd w:val="clear" w:color="auto" w:fill="FFFFFF"/>
          <w:lang w:eastAsia="es-ES_tradnl"/>
        </w:rPr>
      </w:pPr>
    </w:p>
    <w:p w14:paraId="622585F1" w14:textId="0048F1CC" w:rsidR="00C500C0" w:rsidRPr="00C500C0" w:rsidRDefault="00923B7E" w:rsidP="00C500C0">
      <w:pPr>
        <w:spacing w:after="150"/>
        <w:jc w:val="both"/>
        <w:rPr>
          <w:rFonts w:ascii="Arial" w:hAnsi="Arial" w:cs="Arial"/>
          <w:noProof w:val="0"/>
          <w:lang w:eastAsia="es-ES_tradnl"/>
        </w:rPr>
      </w:pPr>
      <w:r w:rsidRPr="00923B7E">
        <w:rPr>
          <w:rFonts w:ascii="Arial" w:hAnsi="Arial" w:cs="Arial"/>
          <w:b/>
          <w:noProof w:val="0"/>
          <w:lang w:eastAsia="es-ES_tradnl"/>
        </w:rPr>
        <w:t>5</w:t>
      </w:r>
      <w:r w:rsidR="00C500C0">
        <w:rPr>
          <w:rFonts w:ascii="Arial" w:hAnsi="Arial" w:cs="Arial"/>
          <w:noProof w:val="0"/>
          <w:lang w:eastAsia="es-ES_tradnl"/>
        </w:rPr>
        <w:t xml:space="preserve">.- </w:t>
      </w:r>
      <w:r w:rsidR="00C500C0" w:rsidRPr="00C500C0">
        <w:rPr>
          <w:rFonts w:ascii="Arial" w:hAnsi="Arial" w:cs="Arial"/>
          <w:noProof w:val="0"/>
          <w:lang w:eastAsia="es-ES_tradnl"/>
        </w:rPr>
        <w:t xml:space="preserve">Las pérdidas humanas y materiales provocadas por los desastres </w:t>
      </w:r>
      <w:r w:rsidR="00C500C0">
        <w:rPr>
          <w:rFonts w:ascii="Arial" w:hAnsi="Arial" w:cs="Arial"/>
          <w:noProof w:val="0"/>
          <w:lang w:eastAsia="es-ES_tradnl"/>
        </w:rPr>
        <w:t xml:space="preserve">naturales </w:t>
      </w:r>
      <w:r w:rsidR="00C500C0" w:rsidRPr="00C500C0">
        <w:rPr>
          <w:rFonts w:ascii="Arial" w:hAnsi="Arial" w:cs="Arial"/>
          <w:noProof w:val="0"/>
          <w:lang w:eastAsia="es-ES_tradnl"/>
        </w:rPr>
        <w:t>son un gran obstáculo para el desarrollo sostenible</w:t>
      </w:r>
      <w:r w:rsidR="00C500C0">
        <w:rPr>
          <w:rFonts w:ascii="Arial" w:hAnsi="Arial" w:cs="Arial"/>
          <w:noProof w:val="0"/>
          <w:lang w:eastAsia="es-ES_tradnl"/>
        </w:rPr>
        <w:t xml:space="preserve"> de un municipio. Es por ello que desde los espacios de toma de decisiones es </w:t>
      </w:r>
      <w:r w:rsidR="00C500C0" w:rsidRPr="00C500C0">
        <w:rPr>
          <w:rFonts w:ascii="Arial" w:hAnsi="Arial" w:cs="Arial"/>
          <w:noProof w:val="0"/>
          <w:lang w:eastAsia="es-ES_tradnl"/>
        </w:rPr>
        <w:t xml:space="preserve">posible </w:t>
      </w:r>
      <w:r w:rsidR="00C500C0">
        <w:rPr>
          <w:rFonts w:ascii="Arial" w:hAnsi="Arial" w:cs="Arial"/>
          <w:noProof w:val="0"/>
          <w:lang w:eastAsia="es-ES_tradnl"/>
        </w:rPr>
        <w:t xml:space="preserve">proteger las vidas y los bienes, </w:t>
      </w:r>
      <w:r w:rsidR="00C500C0" w:rsidRPr="00C500C0">
        <w:rPr>
          <w:rFonts w:ascii="Arial" w:hAnsi="Arial" w:cs="Arial"/>
          <w:noProof w:val="0"/>
          <w:lang w:eastAsia="es-ES_tradnl"/>
        </w:rPr>
        <w:t>emitiendo pronósticos y avisos exactos, redactados en términos comprensibles, y educando a la población para que aprenda a prepararse frente a esos peligros antes de que se conviertan en desastres.</w:t>
      </w:r>
    </w:p>
    <w:p w14:paraId="66AF4DEF" w14:textId="5BCC2565" w:rsidR="00C500C0" w:rsidRDefault="00923B7E" w:rsidP="00C500C0">
      <w:pPr>
        <w:jc w:val="both"/>
        <w:rPr>
          <w:rFonts w:ascii="Arial" w:eastAsia="Times New Roman" w:hAnsi="Arial" w:cs="Arial"/>
          <w:noProof w:val="0"/>
          <w:color w:val="000000"/>
          <w:shd w:val="clear" w:color="auto" w:fill="FFFFFF"/>
          <w:lang w:eastAsia="es-ES_tradnl"/>
        </w:rPr>
      </w:pPr>
      <w:r w:rsidRPr="00923B7E">
        <w:rPr>
          <w:rFonts w:ascii="Arial" w:eastAsia="Times New Roman" w:hAnsi="Arial" w:cs="Arial"/>
          <w:b/>
          <w:noProof w:val="0"/>
          <w:color w:val="000000"/>
          <w:shd w:val="clear" w:color="auto" w:fill="FFFFFF"/>
          <w:lang w:eastAsia="es-ES_tradnl"/>
        </w:rPr>
        <w:t>6</w:t>
      </w:r>
      <w:r w:rsidR="00C500C0">
        <w:rPr>
          <w:rFonts w:ascii="Arial" w:eastAsia="Times New Roman" w:hAnsi="Arial" w:cs="Arial"/>
          <w:noProof w:val="0"/>
          <w:color w:val="000000"/>
          <w:shd w:val="clear" w:color="auto" w:fill="FFFFFF"/>
          <w:lang w:eastAsia="es-ES_tradnl"/>
        </w:rPr>
        <w:t>.- En este sentido, es urgente l</w:t>
      </w:r>
      <w:r w:rsidR="00C500C0" w:rsidRPr="00C500C0">
        <w:rPr>
          <w:rFonts w:ascii="Arial" w:eastAsia="Times New Roman" w:hAnsi="Arial" w:cs="Arial"/>
          <w:noProof w:val="0"/>
          <w:color w:val="000000"/>
          <w:shd w:val="clear" w:color="auto" w:fill="FFFFFF"/>
          <w:lang w:eastAsia="es-ES_tradnl"/>
        </w:rPr>
        <w:t xml:space="preserve">a necesidad de </w:t>
      </w:r>
      <w:r w:rsidR="00C500C0">
        <w:rPr>
          <w:rFonts w:ascii="Arial" w:eastAsia="Times New Roman" w:hAnsi="Arial" w:cs="Arial"/>
          <w:noProof w:val="0"/>
          <w:color w:val="000000"/>
          <w:shd w:val="clear" w:color="auto" w:fill="FFFFFF"/>
          <w:lang w:eastAsia="es-ES_tradnl"/>
        </w:rPr>
        <w:t xml:space="preserve">actualizar el Atlas Municipal de riesgos y </w:t>
      </w:r>
      <w:r w:rsidR="00C500C0" w:rsidRPr="00C500C0">
        <w:rPr>
          <w:rFonts w:ascii="Arial" w:eastAsia="Times New Roman" w:hAnsi="Arial" w:cs="Arial"/>
          <w:noProof w:val="0"/>
          <w:color w:val="000000"/>
          <w:shd w:val="clear" w:color="auto" w:fill="FFFFFF"/>
          <w:lang w:eastAsia="es-ES_tradnl"/>
        </w:rPr>
        <w:t>profundizar la relación entre la protección civil y el ord</w:t>
      </w:r>
      <w:r w:rsidR="00C500C0">
        <w:rPr>
          <w:rFonts w:ascii="Arial" w:eastAsia="Times New Roman" w:hAnsi="Arial" w:cs="Arial"/>
          <w:noProof w:val="0"/>
          <w:color w:val="000000"/>
          <w:shd w:val="clear" w:color="auto" w:fill="FFFFFF"/>
          <w:lang w:eastAsia="es-ES_tradnl"/>
        </w:rPr>
        <w:t xml:space="preserve">enamiento territorial </w:t>
      </w:r>
      <w:r w:rsidR="00C500C0" w:rsidRPr="00C500C0">
        <w:rPr>
          <w:rFonts w:ascii="Arial" w:eastAsia="Times New Roman" w:hAnsi="Arial" w:cs="Arial"/>
          <w:noProof w:val="0"/>
          <w:color w:val="000000"/>
          <w:shd w:val="clear" w:color="auto" w:fill="FFFFFF"/>
          <w:lang w:eastAsia="es-ES_tradnl"/>
        </w:rPr>
        <w:t xml:space="preserve">a partir de la revisión a la articulación e interconexión de diferentes instrumentos y guías metodológicas que </w:t>
      </w:r>
      <w:r w:rsidR="00C500C0">
        <w:rPr>
          <w:rFonts w:ascii="Arial" w:eastAsia="Times New Roman" w:hAnsi="Arial" w:cs="Arial"/>
          <w:noProof w:val="0"/>
          <w:color w:val="000000"/>
          <w:shd w:val="clear" w:color="auto" w:fill="FFFFFF"/>
          <w:lang w:eastAsia="es-ES_tradnl"/>
        </w:rPr>
        <w:t xml:space="preserve">hagan posible </w:t>
      </w:r>
      <w:r w:rsidR="00C500C0" w:rsidRPr="00C500C0">
        <w:rPr>
          <w:rFonts w:ascii="Arial" w:eastAsia="Times New Roman" w:hAnsi="Arial" w:cs="Arial"/>
          <w:noProof w:val="0"/>
          <w:color w:val="000000"/>
          <w:shd w:val="clear" w:color="auto" w:fill="FFFFFF"/>
          <w:lang w:eastAsia="es-ES_tradnl"/>
        </w:rPr>
        <w:t xml:space="preserve">evaluar, prevenir y/o mitigar la existencia de riesgos y la </w:t>
      </w:r>
      <w:r w:rsidR="00C500C0">
        <w:rPr>
          <w:rFonts w:ascii="Arial" w:eastAsia="Times New Roman" w:hAnsi="Arial" w:cs="Arial"/>
          <w:noProof w:val="0"/>
          <w:color w:val="000000"/>
          <w:shd w:val="clear" w:color="auto" w:fill="FFFFFF"/>
          <w:lang w:eastAsia="es-ES_tradnl"/>
        </w:rPr>
        <w:t xml:space="preserve">concurrencia </w:t>
      </w:r>
      <w:r w:rsidR="00C500C0" w:rsidRPr="00C500C0">
        <w:rPr>
          <w:rFonts w:ascii="Arial" w:eastAsia="Times New Roman" w:hAnsi="Arial" w:cs="Arial"/>
          <w:noProof w:val="0"/>
          <w:color w:val="000000"/>
          <w:shd w:val="clear" w:color="auto" w:fill="FFFFFF"/>
          <w:lang w:eastAsia="es-ES_tradnl"/>
        </w:rPr>
        <w:t>de desastres</w:t>
      </w:r>
      <w:r w:rsidR="00C500C0">
        <w:rPr>
          <w:rFonts w:ascii="Arial" w:eastAsia="Times New Roman" w:hAnsi="Arial" w:cs="Arial"/>
          <w:noProof w:val="0"/>
          <w:color w:val="000000"/>
          <w:shd w:val="clear" w:color="auto" w:fill="FFFFFF"/>
          <w:lang w:eastAsia="es-ES_tradnl"/>
        </w:rPr>
        <w:t xml:space="preserve"> a través de estrategias que minimicen el efecto de los siniestros, priorizando las acciones preventivas sobre las reactivas</w:t>
      </w:r>
      <w:r w:rsidR="00C500C0" w:rsidRPr="00C500C0">
        <w:rPr>
          <w:rFonts w:ascii="Arial" w:eastAsia="Times New Roman" w:hAnsi="Arial" w:cs="Arial"/>
          <w:noProof w:val="0"/>
          <w:color w:val="000000"/>
          <w:shd w:val="clear" w:color="auto" w:fill="FFFFFF"/>
          <w:lang w:eastAsia="es-ES_tradnl"/>
        </w:rPr>
        <w:t>, con aquéllos que tienen como objetivo la regulación de los usos del suelo y la prevención, atención y mitigación de procesos de degradación de los componentes del medio físico</w:t>
      </w:r>
      <w:r w:rsidR="008B28B0">
        <w:rPr>
          <w:rFonts w:ascii="Arial" w:eastAsia="Times New Roman" w:hAnsi="Arial" w:cs="Arial"/>
          <w:noProof w:val="0"/>
          <w:color w:val="000000"/>
          <w:shd w:val="clear" w:color="auto" w:fill="FFFFFF"/>
          <w:lang w:eastAsia="es-ES_tradnl"/>
        </w:rPr>
        <w:t>-</w:t>
      </w:r>
      <w:r w:rsidR="00C500C0" w:rsidRPr="00C500C0">
        <w:rPr>
          <w:rFonts w:ascii="Arial" w:eastAsia="Times New Roman" w:hAnsi="Arial" w:cs="Arial"/>
          <w:noProof w:val="0"/>
          <w:color w:val="000000"/>
          <w:shd w:val="clear" w:color="auto" w:fill="FFFFFF"/>
          <w:lang w:eastAsia="es-ES_tradnl"/>
        </w:rPr>
        <w:t>geográfico que pueden convertirse en factores de intensificación de amenazas naturales</w:t>
      </w:r>
      <w:r w:rsidR="00C500C0">
        <w:rPr>
          <w:rFonts w:ascii="Arial" w:eastAsia="Times New Roman" w:hAnsi="Arial" w:cs="Arial"/>
          <w:noProof w:val="0"/>
          <w:color w:val="000000"/>
          <w:shd w:val="clear" w:color="auto" w:fill="FFFFFF"/>
          <w:lang w:eastAsia="es-ES_tradnl"/>
        </w:rPr>
        <w:t xml:space="preserve">. </w:t>
      </w:r>
    </w:p>
    <w:p w14:paraId="05738075" w14:textId="05CE7839" w:rsidR="00462653" w:rsidRDefault="00923B7E" w:rsidP="00462653">
      <w:pPr>
        <w:pStyle w:val="NormalWeb"/>
        <w:jc w:val="both"/>
        <w:rPr>
          <w:rFonts w:ascii="Arial" w:hAnsi="Arial" w:cs="Arial"/>
        </w:rPr>
      </w:pPr>
      <w:r w:rsidRPr="00923B7E">
        <w:rPr>
          <w:rFonts w:ascii="Arial" w:eastAsia="Times New Roman" w:hAnsi="Arial" w:cs="Arial"/>
          <w:b/>
          <w:color w:val="000000"/>
          <w:shd w:val="clear" w:color="auto" w:fill="FFFFFF"/>
        </w:rPr>
        <w:t>7</w:t>
      </w:r>
      <w:r w:rsidR="00462653">
        <w:rPr>
          <w:rFonts w:ascii="Arial" w:eastAsia="Times New Roman" w:hAnsi="Arial" w:cs="Arial"/>
          <w:color w:val="000000"/>
          <w:shd w:val="clear" w:color="auto" w:fill="FFFFFF"/>
        </w:rPr>
        <w:t xml:space="preserve">.- </w:t>
      </w:r>
      <w:r w:rsidR="00462653">
        <w:rPr>
          <w:rFonts w:ascii="Arial" w:hAnsi="Arial" w:cs="Arial"/>
        </w:rPr>
        <w:t xml:space="preserve">Si bien es cierto la </w:t>
      </w:r>
      <w:r w:rsidR="00462653" w:rsidRPr="00C500C0">
        <w:rPr>
          <w:rFonts w:ascii="Arial" w:hAnsi="Arial" w:cs="Arial"/>
        </w:rPr>
        <w:t xml:space="preserve">Ley </w:t>
      </w:r>
      <w:r w:rsidR="00462653">
        <w:rPr>
          <w:rFonts w:ascii="Arial" w:hAnsi="Arial" w:cs="Arial"/>
        </w:rPr>
        <w:t>General de Protección Civil y</w:t>
      </w:r>
      <w:r w:rsidR="00462653" w:rsidRPr="00C500C0">
        <w:rPr>
          <w:rFonts w:ascii="Arial" w:hAnsi="Arial" w:cs="Arial"/>
        </w:rPr>
        <w:t xml:space="preserve"> la Ley General de Cambio Climático, </w:t>
      </w:r>
      <w:r w:rsidR="00462653">
        <w:rPr>
          <w:rFonts w:ascii="Arial" w:hAnsi="Arial" w:cs="Arial"/>
        </w:rPr>
        <w:t xml:space="preserve">no prevén un tiempo para realizar la actualización del atlas de riesgo, el </w:t>
      </w:r>
      <w:r w:rsidR="00462653" w:rsidRPr="00C500C0">
        <w:rPr>
          <w:rFonts w:ascii="Arial" w:hAnsi="Arial" w:cs="Arial"/>
        </w:rPr>
        <w:t xml:space="preserve">Centro Nacional de Prevención de Desastres (CENAPRED), </w:t>
      </w:r>
      <w:r w:rsidR="00462653">
        <w:rPr>
          <w:rFonts w:ascii="Arial" w:hAnsi="Arial" w:cs="Arial"/>
        </w:rPr>
        <w:t xml:space="preserve">recomienda que las actualizaciones </w:t>
      </w:r>
      <w:r w:rsidR="00462653" w:rsidRPr="00C500C0">
        <w:rPr>
          <w:rFonts w:ascii="Arial" w:hAnsi="Arial" w:cs="Arial"/>
        </w:rPr>
        <w:t>se realicen por lo menos una vez cada tres años, el atlas nacional de riesgos, así como los correspondientes a las entidades federativas, municipios y delegaciones.</w:t>
      </w:r>
    </w:p>
    <w:p w14:paraId="3D499252" w14:textId="7BCA924D" w:rsidR="00CD7BD5" w:rsidRPr="00CD7BD5" w:rsidRDefault="0084274B" w:rsidP="00CD7BD5">
      <w:pPr>
        <w:pStyle w:val="NormalWeb"/>
        <w:jc w:val="both"/>
        <w:rPr>
          <w:rFonts w:ascii="Arial" w:hAnsi="Arial" w:cs="Arial"/>
        </w:rPr>
      </w:pPr>
      <w:r w:rsidRPr="0084274B">
        <w:rPr>
          <w:rFonts w:ascii="Arial" w:hAnsi="Arial" w:cs="Arial"/>
          <w:b/>
        </w:rPr>
        <w:t>8</w:t>
      </w:r>
      <w:r w:rsidR="00923B7E">
        <w:rPr>
          <w:rFonts w:ascii="Arial" w:hAnsi="Arial" w:cs="Arial"/>
        </w:rPr>
        <w:t>.- Ahora bien, con fecha 07</w:t>
      </w:r>
      <w:r w:rsidR="00462653">
        <w:rPr>
          <w:rFonts w:ascii="Arial" w:hAnsi="Arial" w:cs="Arial"/>
        </w:rPr>
        <w:t xml:space="preserve"> de Julio del año 2022, se </w:t>
      </w:r>
      <w:r w:rsidR="00923B7E">
        <w:rPr>
          <w:rFonts w:ascii="Arial" w:hAnsi="Arial" w:cs="Arial"/>
        </w:rPr>
        <w:t>remitido el oficio numero 798/2022 al C.</w:t>
      </w:r>
      <w:r w:rsidR="00F97586">
        <w:rPr>
          <w:rFonts w:ascii="Arial" w:hAnsi="Arial" w:cs="Arial"/>
        </w:rPr>
        <w:t xml:space="preserve"> CARLOS RUBEN CHALICO MUNGUIA, </w:t>
      </w:r>
      <w:r w:rsidR="00923B7E">
        <w:rPr>
          <w:rFonts w:ascii="Arial" w:hAnsi="Arial" w:cs="Arial"/>
        </w:rPr>
        <w:t xml:space="preserve">en su carácter de Jefe de la Unidad Municipal de </w:t>
      </w:r>
      <w:r w:rsidR="00F97586">
        <w:rPr>
          <w:rFonts w:ascii="Arial" w:hAnsi="Arial" w:cs="Arial"/>
        </w:rPr>
        <w:t>Protección</w:t>
      </w:r>
      <w:r w:rsidR="00923B7E">
        <w:rPr>
          <w:rFonts w:ascii="Arial" w:hAnsi="Arial" w:cs="Arial"/>
        </w:rPr>
        <w:t xml:space="preserve"> Civil y Bomberos en nuestro municipio donde se le solicitaba informara; a) La fecha en que fue actualizado por ultima ocasión el Atlas Municipal de Riesgos; y b) Si la ultima actualización fue total o parcial y en caso de haber sido parcial, saber cuales fueron los riesgos actualizados o agregados en la ultima actualización; Solicitud de información que hasta la fecha no ha sido proporcionada, no obstante de lo anterior</w:t>
      </w:r>
      <w:r w:rsidR="00DD00DE">
        <w:rPr>
          <w:rFonts w:ascii="Arial" w:hAnsi="Arial" w:cs="Arial"/>
        </w:rPr>
        <w:t>,</w:t>
      </w:r>
      <w:r w:rsidR="00923B7E">
        <w:rPr>
          <w:rFonts w:ascii="Arial" w:hAnsi="Arial" w:cs="Arial"/>
        </w:rPr>
        <w:t xml:space="preserve"> se puede apreciar en la pagina electrónica </w:t>
      </w:r>
      <w:r w:rsidR="00F97586">
        <w:rPr>
          <w:rFonts w:ascii="Arial" w:hAnsi="Arial" w:cs="Arial"/>
        </w:rPr>
        <w:lastRenderedPageBreak/>
        <w:t>del G</w:t>
      </w:r>
      <w:r w:rsidR="00923B7E">
        <w:rPr>
          <w:rFonts w:ascii="Arial" w:hAnsi="Arial" w:cs="Arial"/>
        </w:rPr>
        <w:t xml:space="preserve">obierno </w:t>
      </w:r>
      <w:r w:rsidR="00F97586">
        <w:rPr>
          <w:rFonts w:ascii="Arial" w:hAnsi="Arial" w:cs="Arial"/>
        </w:rPr>
        <w:t>Municipal</w:t>
      </w:r>
      <w:r w:rsidR="00923B7E">
        <w:rPr>
          <w:rFonts w:ascii="Arial" w:hAnsi="Arial" w:cs="Arial"/>
        </w:rPr>
        <w:t xml:space="preserve"> de </w:t>
      </w:r>
      <w:r w:rsidR="00F97586">
        <w:rPr>
          <w:rFonts w:ascii="Arial" w:hAnsi="Arial" w:cs="Arial"/>
        </w:rPr>
        <w:t>Zapotlán</w:t>
      </w:r>
      <w:r w:rsidR="00923B7E">
        <w:rPr>
          <w:rFonts w:ascii="Arial" w:hAnsi="Arial" w:cs="Arial"/>
        </w:rPr>
        <w:t xml:space="preserve"> el</w:t>
      </w:r>
      <w:r w:rsidR="00F97586">
        <w:rPr>
          <w:rFonts w:ascii="Arial" w:hAnsi="Arial" w:cs="Arial"/>
        </w:rPr>
        <w:t xml:space="preserve"> G</w:t>
      </w:r>
      <w:r w:rsidR="00923B7E">
        <w:rPr>
          <w:rFonts w:ascii="Arial" w:hAnsi="Arial" w:cs="Arial"/>
        </w:rPr>
        <w:t>rande</w:t>
      </w:r>
      <w:r w:rsidR="00DD00DE">
        <w:rPr>
          <w:rFonts w:ascii="Arial" w:hAnsi="Arial" w:cs="Arial"/>
        </w:rPr>
        <w:t xml:space="preserve">, mediante el siguiente link </w:t>
      </w:r>
      <w:hyperlink r:id="rId8" w:history="1">
        <w:r w:rsidR="00DD00DE" w:rsidRPr="00DE3FCC">
          <w:rPr>
            <w:rStyle w:val="Hipervnculo"/>
            <w:rFonts w:ascii="Arial" w:hAnsi="Arial" w:cs="Arial"/>
          </w:rPr>
          <w:t>http://www.ciudadguzman.gob.mx/Pagina.aspx?id=f19bac85-ff0c-4daa-8e04-190e2d8da6d9</w:t>
        </w:r>
      </w:hyperlink>
      <w:r w:rsidR="00DD00DE">
        <w:rPr>
          <w:rFonts w:ascii="Arial" w:hAnsi="Arial" w:cs="Arial"/>
        </w:rPr>
        <w:t xml:space="preserve"> que la ultima actualización del atlas de riesgo según certificación realizada por el entonces Secretario General</w:t>
      </w:r>
      <w:r w:rsidR="00CD7BD5">
        <w:rPr>
          <w:rFonts w:ascii="Arial" w:hAnsi="Arial" w:cs="Arial"/>
        </w:rPr>
        <w:t xml:space="preserve"> de este Ayuntamiento Constitucional el </w:t>
      </w:r>
      <w:r w:rsidR="00DD00DE">
        <w:rPr>
          <w:rFonts w:ascii="Arial" w:hAnsi="Arial" w:cs="Arial"/>
        </w:rPr>
        <w:t xml:space="preserve"> </w:t>
      </w:r>
      <w:r w:rsidR="00CD7BD5">
        <w:rPr>
          <w:rFonts w:ascii="Arial" w:hAnsi="Arial" w:cs="Arial"/>
        </w:rPr>
        <w:t xml:space="preserve">Lic. Higinio del Toro </w:t>
      </w:r>
      <w:r w:rsidR="00F97586">
        <w:rPr>
          <w:rFonts w:ascii="Arial" w:hAnsi="Arial" w:cs="Arial"/>
        </w:rPr>
        <w:t>Pérez</w:t>
      </w:r>
      <w:r w:rsidR="00CD7BD5">
        <w:rPr>
          <w:rFonts w:ascii="Arial" w:hAnsi="Arial" w:cs="Arial"/>
        </w:rPr>
        <w:t>, misma que obra en foja 546 y 547,</w:t>
      </w:r>
      <w:r w:rsidR="00DD00DE">
        <w:rPr>
          <w:rFonts w:ascii="Arial" w:hAnsi="Arial" w:cs="Arial"/>
        </w:rPr>
        <w:t xml:space="preserve"> de fecha 16 de febrero del año 2016</w:t>
      </w:r>
      <w:r w:rsidR="00CD7BD5">
        <w:rPr>
          <w:rFonts w:ascii="Arial" w:hAnsi="Arial" w:cs="Arial"/>
        </w:rPr>
        <w:t>.</w:t>
      </w:r>
      <w:r w:rsidR="00DD00DE">
        <w:rPr>
          <w:rFonts w:ascii="Arial" w:hAnsi="Arial" w:cs="Arial"/>
        </w:rPr>
        <w:t xml:space="preserve"> </w:t>
      </w:r>
    </w:p>
    <w:p w14:paraId="1D928DA6" w14:textId="441CC1DC" w:rsidR="00C500C0" w:rsidRPr="00C500C0" w:rsidRDefault="0084274B" w:rsidP="00C500C0">
      <w:pPr>
        <w:jc w:val="both"/>
        <w:rPr>
          <w:rFonts w:ascii="Arial" w:eastAsia="Times New Roman" w:hAnsi="Arial" w:cs="Arial"/>
          <w:noProof w:val="0"/>
          <w:lang w:eastAsia="es-ES_tradnl"/>
        </w:rPr>
      </w:pPr>
      <w:r w:rsidRPr="0084274B">
        <w:rPr>
          <w:rFonts w:ascii="Arial" w:eastAsia="Times New Roman" w:hAnsi="Arial" w:cs="Arial"/>
          <w:b/>
          <w:noProof w:val="0"/>
          <w:color w:val="000000"/>
          <w:shd w:val="clear" w:color="auto" w:fill="FFFFFF"/>
          <w:lang w:eastAsia="es-ES_tradnl"/>
        </w:rPr>
        <w:t>9</w:t>
      </w:r>
      <w:r w:rsidR="00C500C0" w:rsidRPr="0084274B">
        <w:rPr>
          <w:rFonts w:ascii="Arial" w:eastAsia="Times New Roman" w:hAnsi="Arial" w:cs="Arial"/>
          <w:b/>
          <w:noProof w:val="0"/>
          <w:color w:val="000000"/>
          <w:shd w:val="clear" w:color="auto" w:fill="FFFFFF"/>
          <w:lang w:eastAsia="es-ES_tradnl"/>
        </w:rPr>
        <w:t>.-</w:t>
      </w:r>
      <w:r w:rsidR="00C500C0">
        <w:rPr>
          <w:rFonts w:ascii="Arial" w:eastAsia="Times New Roman" w:hAnsi="Arial" w:cs="Arial"/>
          <w:noProof w:val="0"/>
          <w:color w:val="000000"/>
          <w:shd w:val="clear" w:color="auto" w:fill="FFFFFF"/>
          <w:lang w:eastAsia="es-ES_tradnl"/>
        </w:rPr>
        <w:t xml:space="preserve"> En </w:t>
      </w:r>
      <w:r w:rsidR="004D5BBA">
        <w:rPr>
          <w:rFonts w:ascii="Arial" w:eastAsia="Times New Roman" w:hAnsi="Arial" w:cs="Arial"/>
          <w:noProof w:val="0"/>
          <w:color w:val="000000"/>
          <w:shd w:val="clear" w:color="auto" w:fill="FFFFFF"/>
          <w:lang w:eastAsia="es-ES_tradnl"/>
        </w:rPr>
        <w:t>conclusión,</w:t>
      </w:r>
      <w:r w:rsidR="00C500C0">
        <w:rPr>
          <w:rFonts w:ascii="Arial" w:eastAsia="Times New Roman" w:hAnsi="Arial" w:cs="Arial"/>
          <w:noProof w:val="0"/>
          <w:color w:val="000000"/>
          <w:shd w:val="clear" w:color="auto" w:fill="FFFFFF"/>
          <w:lang w:eastAsia="es-ES_tradnl"/>
        </w:rPr>
        <w:t xml:space="preserve"> si una comunidad tiene conocimiento de sus necesidades, se pueden elaborar políticas publicas para anticipar los problemas que puedan surgir durante una crisis y se pueden desarrollar respuestas eficaces para proteger las vidas y el patrimonio de nuestros gobernados.  </w:t>
      </w:r>
    </w:p>
    <w:p w14:paraId="41449FE7" w14:textId="77777777" w:rsidR="00290444" w:rsidRDefault="00290444" w:rsidP="001F3FE5">
      <w:pPr>
        <w:jc w:val="both"/>
        <w:rPr>
          <w:rFonts w:ascii="Arial" w:eastAsia="Calibri" w:hAnsi="Arial" w:cs="Arial"/>
          <w:iCs/>
        </w:rPr>
      </w:pPr>
    </w:p>
    <w:p w14:paraId="3ED045D7" w14:textId="7F6DEDC7" w:rsidR="00C500C0" w:rsidRDefault="00C500C0" w:rsidP="001F3FE5">
      <w:pPr>
        <w:jc w:val="both"/>
        <w:rPr>
          <w:rFonts w:ascii="Arial" w:eastAsia="Calibri" w:hAnsi="Arial" w:cs="Arial"/>
          <w:iCs/>
        </w:rPr>
      </w:pPr>
      <w:r>
        <w:rPr>
          <w:rFonts w:ascii="Arial" w:eastAsia="Calibri" w:hAnsi="Arial" w:cs="Arial"/>
          <w:iCs/>
        </w:rPr>
        <w:t xml:space="preserve">Por lo anteriormente expuesto y fundado, someto a su consideracion de este Honorable cabildo los siguientes: </w:t>
      </w:r>
    </w:p>
    <w:p w14:paraId="60207F29" w14:textId="77777777" w:rsidR="0084274B" w:rsidRDefault="0084274B" w:rsidP="001F3FE5">
      <w:pPr>
        <w:jc w:val="both"/>
        <w:rPr>
          <w:rFonts w:ascii="Arial" w:eastAsia="Calibri" w:hAnsi="Arial" w:cs="Arial"/>
          <w:iCs/>
        </w:rPr>
      </w:pPr>
    </w:p>
    <w:p w14:paraId="55ED49BF" w14:textId="77777777" w:rsidR="00BD1588" w:rsidRDefault="00BD1588" w:rsidP="00F17C64">
      <w:pPr>
        <w:jc w:val="both"/>
        <w:rPr>
          <w:rFonts w:ascii="Arial" w:eastAsia="Calibri" w:hAnsi="Arial" w:cs="Arial"/>
          <w:iCs/>
        </w:rPr>
      </w:pPr>
    </w:p>
    <w:p w14:paraId="17C85BFF" w14:textId="77777777" w:rsidR="001F3FE5" w:rsidRDefault="001F3FE5" w:rsidP="001F3FE5">
      <w:pPr>
        <w:jc w:val="center"/>
        <w:rPr>
          <w:rFonts w:ascii="Arial" w:eastAsia="Calibri" w:hAnsi="Arial" w:cs="Arial"/>
          <w:b/>
          <w:iCs/>
        </w:rPr>
      </w:pPr>
      <w:r>
        <w:rPr>
          <w:rFonts w:ascii="Arial" w:eastAsia="Calibri" w:hAnsi="Arial" w:cs="Arial"/>
          <w:b/>
          <w:iCs/>
        </w:rPr>
        <w:t>PUNTOS DE ACUERDO</w:t>
      </w:r>
    </w:p>
    <w:p w14:paraId="7C7E0D7D" w14:textId="77777777" w:rsidR="001F3FE5" w:rsidRDefault="001F3FE5" w:rsidP="001F3FE5">
      <w:pPr>
        <w:jc w:val="center"/>
        <w:rPr>
          <w:rFonts w:ascii="Arial" w:eastAsia="Calibri" w:hAnsi="Arial" w:cs="Arial"/>
          <w:b/>
          <w:iCs/>
        </w:rPr>
      </w:pPr>
    </w:p>
    <w:p w14:paraId="2E1B100E" w14:textId="77777777" w:rsidR="001F3FE5" w:rsidRDefault="001F3FE5" w:rsidP="001F3FE5">
      <w:pPr>
        <w:jc w:val="both"/>
        <w:rPr>
          <w:rFonts w:ascii="Arial" w:eastAsia="Calibri" w:hAnsi="Arial" w:cs="Arial"/>
          <w:iCs/>
        </w:rPr>
      </w:pPr>
    </w:p>
    <w:p w14:paraId="641831BC" w14:textId="66E044F1" w:rsidR="00BD6048" w:rsidRPr="00CF5A4A" w:rsidRDefault="001F3FE5" w:rsidP="00F3221A">
      <w:pPr>
        <w:pStyle w:val="Sinespaciado"/>
        <w:jc w:val="both"/>
        <w:rPr>
          <w:rFonts w:ascii="Arial" w:eastAsia="Times New Roman" w:hAnsi="Arial" w:cs="Arial"/>
          <w:sz w:val="24"/>
          <w:szCs w:val="24"/>
          <w:lang w:eastAsia="es-ES_tradnl"/>
        </w:rPr>
      </w:pPr>
      <w:r w:rsidRPr="00CF5A4A">
        <w:rPr>
          <w:rFonts w:ascii="Arial" w:eastAsia="Calibri" w:hAnsi="Arial" w:cs="Arial"/>
          <w:b/>
          <w:iCs/>
          <w:sz w:val="24"/>
          <w:szCs w:val="24"/>
        </w:rPr>
        <w:t>PRIMERO:</w:t>
      </w:r>
      <w:r w:rsidR="00F3234A" w:rsidRPr="00CF5A4A">
        <w:rPr>
          <w:rFonts w:ascii="Arial" w:hAnsi="Arial" w:cs="Arial"/>
          <w:b/>
          <w:sz w:val="24"/>
          <w:szCs w:val="24"/>
        </w:rPr>
        <w:t xml:space="preserve"> </w:t>
      </w:r>
      <w:r w:rsidR="00462653" w:rsidRPr="00462653">
        <w:rPr>
          <w:rFonts w:ascii="Arial" w:hAnsi="Arial" w:cs="Arial"/>
          <w:sz w:val="24"/>
          <w:szCs w:val="24"/>
        </w:rPr>
        <w:t>Se instruya por conducto del C. Presidente Municipal al Titular de la Unidad de Proteccion Civil y Bomberos del Municipio, para que de acuerdo a sus funciones lleve a cabo la actualizacion del atlas municipal de riesgos, asi como los programas especiales que se requieran de acuerdo con los riesgos identificados en el Municipio.</w:t>
      </w:r>
      <w:r w:rsidR="00462653">
        <w:rPr>
          <w:rFonts w:ascii="Arial" w:hAnsi="Arial" w:cs="Arial"/>
          <w:b/>
          <w:sz w:val="24"/>
          <w:szCs w:val="24"/>
        </w:rPr>
        <w:t xml:space="preserve"> </w:t>
      </w:r>
    </w:p>
    <w:p w14:paraId="01CB8652" w14:textId="77777777" w:rsidR="00CF5A4A" w:rsidRPr="00CF5A4A" w:rsidRDefault="00CF5A4A" w:rsidP="00F3221A">
      <w:pPr>
        <w:pStyle w:val="Sinespaciado"/>
        <w:jc w:val="both"/>
        <w:rPr>
          <w:rFonts w:ascii="Arial" w:hAnsi="Arial" w:cs="Arial"/>
          <w:sz w:val="24"/>
          <w:szCs w:val="24"/>
        </w:rPr>
      </w:pPr>
    </w:p>
    <w:p w14:paraId="60CEA232" w14:textId="7FA60563" w:rsidR="00360841" w:rsidRDefault="00F3234A" w:rsidP="00CF5A4A">
      <w:pPr>
        <w:pStyle w:val="Sinespaciado"/>
        <w:jc w:val="both"/>
        <w:rPr>
          <w:rFonts w:ascii="Arial" w:hAnsi="Arial" w:cs="Arial"/>
          <w:sz w:val="24"/>
          <w:szCs w:val="24"/>
        </w:rPr>
      </w:pPr>
      <w:r w:rsidRPr="00CF5A4A">
        <w:rPr>
          <w:rFonts w:ascii="Arial" w:hAnsi="Arial" w:cs="Arial"/>
          <w:b/>
          <w:sz w:val="24"/>
          <w:szCs w:val="24"/>
        </w:rPr>
        <w:t>SEGUNDO:</w:t>
      </w:r>
      <w:r w:rsidRPr="00CF5A4A">
        <w:rPr>
          <w:rFonts w:ascii="Arial" w:hAnsi="Arial" w:cs="Arial"/>
          <w:sz w:val="24"/>
          <w:szCs w:val="24"/>
        </w:rPr>
        <w:t xml:space="preserve"> </w:t>
      </w:r>
      <w:r w:rsidR="00462653">
        <w:rPr>
          <w:rFonts w:ascii="Arial" w:hAnsi="Arial" w:cs="Arial"/>
          <w:sz w:val="24"/>
          <w:szCs w:val="24"/>
        </w:rPr>
        <w:t>Se faculta al Presidente Municipal, S</w:t>
      </w:r>
      <w:r w:rsidR="00D553F2">
        <w:rPr>
          <w:rFonts w:ascii="Arial" w:hAnsi="Arial" w:cs="Arial"/>
          <w:sz w:val="24"/>
          <w:szCs w:val="24"/>
        </w:rPr>
        <w:t>í</w:t>
      </w:r>
      <w:r w:rsidR="00462653">
        <w:rPr>
          <w:rFonts w:ascii="Arial" w:hAnsi="Arial" w:cs="Arial"/>
          <w:sz w:val="24"/>
          <w:szCs w:val="24"/>
        </w:rPr>
        <w:t xml:space="preserve">ndico y Secretaria General, a suscribir los convenios de colaboracion en materia de proteccion civil necesarios, con instituciones de </w:t>
      </w:r>
      <w:r w:rsidR="00D553F2">
        <w:rPr>
          <w:rFonts w:ascii="Arial" w:hAnsi="Arial" w:cs="Arial"/>
          <w:sz w:val="24"/>
          <w:szCs w:val="24"/>
        </w:rPr>
        <w:t>educación, del</w:t>
      </w:r>
      <w:r w:rsidR="00462653">
        <w:rPr>
          <w:rFonts w:ascii="Arial" w:hAnsi="Arial" w:cs="Arial"/>
          <w:sz w:val="24"/>
          <w:szCs w:val="24"/>
        </w:rPr>
        <w:t xml:space="preserve"> sector </w:t>
      </w:r>
      <w:r w:rsidR="00D553F2">
        <w:rPr>
          <w:rFonts w:ascii="Arial" w:hAnsi="Arial" w:cs="Arial"/>
          <w:sz w:val="24"/>
          <w:szCs w:val="24"/>
        </w:rPr>
        <w:t>público</w:t>
      </w:r>
      <w:r w:rsidR="00462653">
        <w:rPr>
          <w:rFonts w:ascii="Arial" w:hAnsi="Arial" w:cs="Arial"/>
          <w:sz w:val="24"/>
          <w:szCs w:val="24"/>
        </w:rPr>
        <w:t xml:space="preserve"> y privado; y autoridades competentes en la materia, lo anteiror con el fin de dar cumplimiento al acuerdo primero de la presente iniciativa.</w:t>
      </w:r>
    </w:p>
    <w:p w14:paraId="1F29B4E2" w14:textId="1E0CF6C7" w:rsidR="0027673E" w:rsidRDefault="0027673E" w:rsidP="00CF5A4A">
      <w:pPr>
        <w:pStyle w:val="Sinespaciado"/>
        <w:jc w:val="both"/>
        <w:rPr>
          <w:rFonts w:ascii="Arial" w:hAnsi="Arial" w:cs="Arial"/>
          <w:sz w:val="24"/>
          <w:szCs w:val="24"/>
        </w:rPr>
      </w:pPr>
    </w:p>
    <w:p w14:paraId="7263FE5E" w14:textId="112FDA57" w:rsidR="0027673E" w:rsidRPr="0027673E" w:rsidRDefault="0027673E" w:rsidP="00CF5A4A">
      <w:pPr>
        <w:pStyle w:val="Sinespaciado"/>
        <w:jc w:val="both"/>
        <w:rPr>
          <w:rFonts w:ascii="Arial" w:eastAsia="Times New Roman" w:hAnsi="Arial" w:cs="Arial"/>
          <w:sz w:val="24"/>
          <w:szCs w:val="24"/>
          <w:lang w:eastAsia="es-ES_tradnl"/>
        </w:rPr>
      </w:pPr>
      <w:r w:rsidRPr="00CF5A4A">
        <w:rPr>
          <w:rFonts w:ascii="Arial" w:eastAsia="Times New Roman" w:hAnsi="Arial" w:cs="Arial"/>
          <w:b/>
          <w:sz w:val="24"/>
          <w:szCs w:val="24"/>
          <w:lang w:eastAsia="es-ES_tradnl"/>
        </w:rPr>
        <w:t>TERCERO</w:t>
      </w:r>
      <w:r>
        <w:rPr>
          <w:rFonts w:ascii="Arial" w:eastAsia="Times New Roman" w:hAnsi="Arial" w:cs="Arial"/>
          <w:sz w:val="24"/>
          <w:szCs w:val="24"/>
          <w:lang w:eastAsia="es-ES_tradnl"/>
        </w:rPr>
        <w:t xml:space="preserve">: En </w:t>
      </w:r>
      <w:r w:rsidR="004D5BBA">
        <w:rPr>
          <w:rFonts w:ascii="Arial" w:eastAsia="Times New Roman" w:hAnsi="Arial" w:cs="Arial"/>
          <w:sz w:val="24"/>
          <w:szCs w:val="24"/>
          <w:lang w:eastAsia="es-ES_tradnl"/>
        </w:rPr>
        <w:t>el caso</w:t>
      </w:r>
      <w:r>
        <w:rPr>
          <w:rFonts w:ascii="Arial" w:eastAsia="Times New Roman" w:hAnsi="Arial" w:cs="Arial"/>
          <w:sz w:val="24"/>
          <w:szCs w:val="24"/>
          <w:lang w:eastAsia="es-ES_tradnl"/>
        </w:rPr>
        <w:t xml:space="preserve"> de</w:t>
      </w:r>
      <w:r w:rsidR="00CD7BD5">
        <w:rPr>
          <w:rFonts w:ascii="Arial" w:eastAsia="Times New Roman" w:hAnsi="Arial" w:cs="Arial"/>
          <w:sz w:val="24"/>
          <w:szCs w:val="24"/>
          <w:lang w:eastAsia="es-ES_tradnl"/>
        </w:rPr>
        <w:t xml:space="preserve"> requerirse la contratación de Servicios P</w:t>
      </w:r>
      <w:r>
        <w:rPr>
          <w:rFonts w:ascii="Arial" w:eastAsia="Times New Roman" w:hAnsi="Arial" w:cs="Arial"/>
          <w:sz w:val="24"/>
          <w:szCs w:val="24"/>
          <w:lang w:eastAsia="es-ES_tradnl"/>
        </w:rPr>
        <w:t>rofesionales especializados en la materia</w:t>
      </w:r>
      <w:r w:rsidR="001E13EB">
        <w:rPr>
          <w:rFonts w:ascii="Arial" w:eastAsia="Times New Roman" w:hAnsi="Arial" w:cs="Arial"/>
          <w:sz w:val="24"/>
          <w:szCs w:val="24"/>
          <w:lang w:eastAsia="es-ES_tradnl"/>
        </w:rPr>
        <w:t>,</w:t>
      </w:r>
      <w:r>
        <w:rPr>
          <w:rFonts w:ascii="Arial" w:eastAsia="Times New Roman" w:hAnsi="Arial" w:cs="Arial"/>
          <w:sz w:val="24"/>
          <w:szCs w:val="24"/>
          <w:lang w:eastAsia="es-ES_tradnl"/>
        </w:rPr>
        <w:t xml:space="preserve"> </w:t>
      </w:r>
      <w:r w:rsidR="00C46741">
        <w:rPr>
          <w:rFonts w:ascii="Arial" w:eastAsia="Times New Roman" w:hAnsi="Arial" w:cs="Arial"/>
          <w:sz w:val="24"/>
          <w:szCs w:val="24"/>
          <w:lang w:eastAsia="es-ES_tradnl"/>
        </w:rPr>
        <w:t xml:space="preserve">instrúyase al titular de la Unidad Municipal de Protección Civil y Bomberos </w:t>
      </w:r>
      <w:r w:rsidR="001E13EB">
        <w:rPr>
          <w:rFonts w:ascii="Arial" w:eastAsia="Times New Roman" w:hAnsi="Arial" w:cs="Arial"/>
          <w:sz w:val="24"/>
          <w:szCs w:val="24"/>
          <w:lang w:eastAsia="es-ES_tradnl"/>
        </w:rPr>
        <w:t>para que</w:t>
      </w:r>
      <w:r w:rsidR="00CD7BD5">
        <w:rPr>
          <w:rFonts w:ascii="Arial" w:eastAsia="Times New Roman" w:hAnsi="Arial" w:cs="Arial"/>
          <w:sz w:val="24"/>
          <w:szCs w:val="24"/>
          <w:lang w:eastAsia="es-ES_tradnl"/>
        </w:rPr>
        <w:t xml:space="preserve"> realice la solicitud correspondiente, para que el area de Proveeduria</w:t>
      </w:r>
      <w:r w:rsidR="001E13EB">
        <w:rPr>
          <w:rFonts w:ascii="Arial" w:eastAsia="Times New Roman" w:hAnsi="Arial" w:cs="Arial"/>
          <w:sz w:val="24"/>
          <w:szCs w:val="24"/>
          <w:lang w:eastAsia="es-ES_tradnl"/>
        </w:rPr>
        <w:t xml:space="preserve"> inicie el proceso para la contratación</w:t>
      </w:r>
      <w:r w:rsidR="00CD7BD5">
        <w:rPr>
          <w:rFonts w:ascii="Arial" w:eastAsia="Times New Roman" w:hAnsi="Arial" w:cs="Arial"/>
          <w:sz w:val="24"/>
          <w:szCs w:val="24"/>
          <w:lang w:eastAsia="es-ES_tradnl"/>
        </w:rPr>
        <w:t xml:space="preserve"> de los servicios necesarios,</w:t>
      </w:r>
      <w:r w:rsidR="001E13EB">
        <w:rPr>
          <w:rFonts w:ascii="Arial" w:eastAsia="Times New Roman" w:hAnsi="Arial" w:cs="Arial"/>
          <w:sz w:val="24"/>
          <w:szCs w:val="24"/>
          <w:lang w:eastAsia="es-ES_tradnl"/>
        </w:rPr>
        <w:t xml:space="preserve"> conforme al Reglamento de Compras Gubernamentales, contratación de servicios, arrendam</w:t>
      </w:r>
      <w:r w:rsidR="00CD7BD5">
        <w:rPr>
          <w:rFonts w:ascii="Arial" w:eastAsia="Times New Roman" w:hAnsi="Arial" w:cs="Arial"/>
          <w:sz w:val="24"/>
          <w:szCs w:val="24"/>
          <w:lang w:eastAsia="es-ES_tradnl"/>
        </w:rPr>
        <w:t>ientos y enajenaciones para el M</w:t>
      </w:r>
      <w:r w:rsidR="001E13EB">
        <w:rPr>
          <w:rFonts w:ascii="Arial" w:eastAsia="Times New Roman" w:hAnsi="Arial" w:cs="Arial"/>
          <w:sz w:val="24"/>
          <w:szCs w:val="24"/>
          <w:lang w:eastAsia="es-ES_tradnl"/>
        </w:rPr>
        <w:t>unicipio de Zapotlán el Grande, Jalisco.</w:t>
      </w:r>
    </w:p>
    <w:p w14:paraId="3F0B4597" w14:textId="77777777" w:rsidR="001628C7" w:rsidRPr="00CF5A4A" w:rsidRDefault="001628C7" w:rsidP="00CF5A4A">
      <w:pPr>
        <w:pStyle w:val="Sinespaciado"/>
        <w:jc w:val="both"/>
        <w:rPr>
          <w:rFonts w:ascii="Arial" w:eastAsia="Times New Roman" w:hAnsi="Arial" w:cs="Arial"/>
          <w:sz w:val="24"/>
          <w:szCs w:val="24"/>
          <w:lang w:eastAsia="es-ES_tradnl"/>
        </w:rPr>
      </w:pPr>
    </w:p>
    <w:p w14:paraId="18CD9B85" w14:textId="40E8B920" w:rsidR="00CF5A4A" w:rsidRPr="00E4233D" w:rsidRDefault="0027673E" w:rsidP="00CF5A4A">
      <w:pPr>
        <w:pStyle w:val="Sinespaciado"/>
        <w:jc w:val="both"/>
        <w:rPr>
          <w:rFonts w:ascii="Arial" w:hAnsi="Arial" w:cs="Arial"/>
          <w:sz w:val="24"/>
          <w:szCs w:val="24"/>
        </w:rPr>
      </w:pPr>
      <w:r>
        <w:rPr>
          <w:rFonts w:ascii="Arial" w:eastAsia="Times New Roman" w:hAnsi="Arial" w:cs="Arial"/>
          <w:b/>
          <w:sz w:val="24"/>
          <w:szCs w:val="24"/>
          <w:lang w:eastAsia="es-ES_tradnl"/>
        </w:rPr>
        <w:t>CUARTO</w:t>
      </w:r>
      <w:r w:rsidR="00C500C0">
        <w:rPr>
          <w:rFonts w:ascii="Arial" w:eastAsia="Times New Roman" w:hAnsi="Arial" w:cs="Arial"/>
          <w:sz w:val="24"/>
          <w:szCs w:val="24"/>
          <w:lang w:eastAsia="es-ES_tradnl"/>
        </w:rPr>
        <w:t xml:space="preserve">: </w:t>
      </w:r>
      <w:r w:rsidR="00462653">
        <w:rPr>
          <w:rFonts w:ascii="Arial" w:eastAsia="Times New Roman" w:hAnsi="Arial" w:cs="Arial"/>
          <w:sz w:val="24"/>
          <w:szCs w:val="24"/>
          <w:lang w:eastAsia="es-ES_tradnl"/>
        </w:rPr>
        <w:t xml:space="preserve">Una vez que se haya cumplido con el </w:t>
      </w:r>
      <w:r w:rsidR="00462653" w:rsidRPr="00E4233D">
        <w:rPr>
          <w:rFonts w:ascii="Arial" w:eastAsia="Times New Roman" w:hAnsi="Arial" w:cs="Arial"/>
          <w:sz w:val="24"/>
          <w:szCs w:val="24"/>
          <w:lang w:eastAsia="es-ES_tradnl"/>
        </w:rPr>
        <w:t xml:space="preserve">punto de acuerdo identificado con el numero uno, turnese a las Comisiones Edilicias de Transito y Proteccion Civil como convocante y la Comision Edilicia de Reglamentos y Gobernacion como coadyuvante, el proyecto de actualizacion, a efecto de que sea analizado y previo dictamen, presenten a discusion, en sesion plenaria el acuerdo </w:t>
      </w:r>
      <w:r w:rsidR="00462653" w:rsidRPr="00E4233D">
        <w:rPr>
          <w:rFonts w:ascii="Arial" w:hAnsi="Arial" w:cs="Arial"/>
          <w:b/>
          <w:sz w:val="24"/>
          <w:szCs w:val="24"/>
        </w:rPr>
        <w:t xml:space="preserve">de Ordenamiento Municpal que propone la Actualizacion del  Atlas de Peligros y Riesgos del Municipio de Zapotlan el Grande, Jalisco, para su aprobacion tanto en lo general como en lo particular. </w:t>
      </w:r>
    </w:p>
    <w:p w14:paraId="0F38D52A" w14:textId="17A1F71E" w:rsidR="00BD6048" w:rsidRPr="00E4233D" w:rsidRDefault="00BD6048" w:rsidP="00F3221A">
      <w:pPr>
        <w:pStyle w:val="Sinespaciado"/>
        <w:jc w:val="both"/>
        <w:rPr>
          <w:rFonts w:ascii="Arial" w:hAnsi="Arial" w:cs="Arial"/>
          <w:sz w:val="24"/>
          <w:szCs w:val="24"/>
        </w:rPr>
      </w:pPr>
    </w:p>
    <w:p w14:paraId="1B134CBC" w14:textId="77777777" w:rsidR="00F3234A" w:rsidRPr="00E4233D" w:rsidRDefault="00F3234A" w:rsidP="00F3221A">
      <w:pPr>
        <w:pStyle w:val="Sinespaciado"/>
        <w:jc w:val="both"/>
        <w:rPr>
          <w:rFonts w:ascii="Arial" w:hAnsi="Arial" w:cs="Arial"/>
          <w:sz w:val="24"/>
          <w:szCs w:val="24"/>
        </w:rPr>
      </w:pPr>
    </w:p>
    <w:p w14:paraId="7BAC7301" w14:textId="1A2D8805" w:rsidR="00F3234A" w:rsidRPr="00E4233D" w:rsidRDefault="00F3234A" w:rsidP="00F3234A">
      <w:pPr>
        <w:jc w:val="center"/>
        <w:rPr>
          <w:rFonts w:ascii="Arial Narrow" w:hAnsi="Arial Narrow" w:cs="Arial"/>
          <w:b/>
          <w:lang w:eastAsia="es-ES_tradnl"/>
        </w:rPr>
      </w:pPr>
      <w:r w:rsidRPr="00E4233D">
        <w:rPr>
          <w:rFonts w:ascii="Arial Narrow" w:hAnsi="Arial Narrow" w:cs="Arial"/>
          <w:b/>
          <w:lang w:eastAsia="es-ES_tradnl"/>
        </w:rPr>
        <w:t>AT E N T AM E N T E</w:t>
      </w:r>
    </w:p>
    <w:p w14:paraId="5FC7F4FE" w14:textId="1A7A75B5" w:rsidR="00E4233D" w:rsidRPr="00E4233D" w:rsidRDefault="00E4233D" w:rsidP="00F3234A">
      <w:pPr>
        <w:jc w:val="center"/>
        <w:rPr>
          <w:rFonts w:ascii="Arial Narrow" w:hAnsi="Arial Narrow" w:cs="Arial"/>
          <w:b/>
          <w:sz w:val="22"/>
          <w:szCs w:val="22"/>
          <w:lang w:eastAsia="es-ES_tradnl"/>
        </w:rPr>
      </w:pPr>
      <w:r w:rsidRPr="00E4233D">
        <w:rPr>
          <w:rFonts w:ascii="Arial Narrow" w:hAnsi="Arial Narrow" w:cs="Arial"/>
          <w:b/>
          <w:sz w:val="22"/>
          <w:szCs w:val="22"/>
          <w:lang w:eastAsia="es-ES_tradnl"/>
        </w:rPr>
        <w:t>“2022, AÑO DE LA ATENCIÓN INTEGRAL A NIÑAS, NIÑOS Y ADOLECENTES CON CÁNCER EN JALISCO”,</w:t>
      </w:r>
    </w:p>
    <w:p w14:paraId="21C4DD9C" w14:textId="77777777" w:rsidR="00F3234A" w:rsidRPr="00E4233D" w:rsidRDefault="00F3234A" w:rsidP="00F3234A">
      <w:pPr>
        <w:jc w:val="center"/>
        <w:rPr>
          <w:rFonts w:ascii="Arial Narrow" w:hAnsi="Arial Narrow" w:cs="Arial"/>
          <w:b/>
          <w:i/>
          <w:sz w:val="22"/>
          <w:szCs w:val="22"/>
          <w:lang w:val="es-ES"/>
        </w:rPr>
      </w:pPr>
      <w:r w:rsidRPr="00E4233D">
        <w:rPr>
          <w:rFonts w:ascii="Arial Narrow" w:hAnsi="Arial Narrow" w:cs="Arial"/>
          <w:b/>
          <w:i/>
          <w:sz w:val="22"/>
          <w:szCs w:val="22"/>
          <w:lang w:val="es-ES"/>
        </w:rPr>
        <w:t xml:space="preserve"> “2022, AÑO DEL CINCUENTA ANIVERSARIO DEL INSTITUTO TECNOLOGICO DE CIUDAD GUZMÁN” </w:t>
      </w:r>
    </w:p>
    <w:p w14:paraId="1876610C" w14:textId="77777777" w:rsidR="00F3234A" w:rsidRPr="00E4233D" w:rsidRDefault="00F3234A" w:rsidP="00F3234A">
      <w:pPr>
        <w:jc w:val="center"/>
        <w:rPr>
          <w:rFonts w:ascii="Arial Narrow" w:hAnsi="Arial Narrow" w:cs="Arial"/>
          <w:lang w:val="es-ES"/>
        </w:rPr>
      </w:pPr>
      <w:r w:rsidRPr="00E4233D">
        <w:rPr>
          <w:rFonts w:ascii="Arial Narrow" w:hAnsi="Arial Narrow" w:cs="Arial"/>
          <w:lang w:val="es-ES"/>
        </w:rPr>
        <w:t xml:space="preserve">CIUDAD GUZMÁN, MUNICIPIO DE ZAPOTLÁN EL GRANDE, JALISCO, </w:t>
      </w:r>
    </w:p>
    <w:p w14:paraId="1075C5C1" w14:textId="0A8FDF7A" w:rsidR="00F3234A" w:rsidRPr="00E4233D" w:rsidRDefault="00F3234A" w:rsidP="00F3234A">
      <w:pPr>
        <w:jc w:val="center"/>
        <w:rPr>
          <w:rFonts w:ascii="Arial Narrow" w:hAnsi="Arial Narrow" w:cs="Arial"/>
          <w:lang w:val="es-ES"/>
        </w:rPr>
      </w:pPr>
      <w:r w:rsidRPr="00E4233D">
        <w:rPr>
          <w:rFonts w:ascii="Arial Narrow" w:hAnsi="Arial Narrow" w:cs="Arial"/>
          <w:lang w:val="es-ES"/>
        </w:rPr>
        <w:t xml:space="preserve">A </w:t>
      </w:r>
      <w:r w:rsidR="001628C7" w:rsidRPr="00E4233D">
        <w:rPr>
          <w:rFonts w:ascii="Arial Narrow" w:hAnsi="Arial Narrow" w:cs="Arial"/>
          <w:lang w:val="es-ES"/>
        </w:rPr>
        <w:t xml:space="preserve">22 </w:t>
      </w:r>
      <w:r w:rsidRPr="00E4233D">
        <w:rPr>
          <w:rFonts w:ascii="Arial Narrow" w:hAnsi="Arial Narrow" w:cs="Arial"/>
          <w:lang w:val="es-ES"/>
        </w:rPr>
        <w:t xml:space="preserve">DE </w:t>
      </w:r>
      <w:r w:rsidR="001628C7" w:rsidRPr="00E4233D">
        <w:rPr>
          <w:rFonts w:ascii="Arial Narrow" w:hAnsi="Arial Narrow" w:cs="Arial"/>
          <w:lang w:val="es-ES"/>
        </w:rPr>
        <w:t>ABRIL</w:t>
      </w:r>
      <w:r w:rsidRPr="00E4233D">
        <w:rPr>
          <w:rFonts w:ascii="Arial Narrow" w:hAnsi="Arial Narrow" w:cs="Arial"/>
          <w:lang w:val="es-ES"/>
        </w:rPr>
        <w:t xml:space="preserve"> DE 2022.</w:t>
      </w:r>
    </w:p>
    <w:p w14:paraId="11304007" w14:textId="77777777" w:rsidR="00F3234A" w:rsidRPr="00E4233D" w:rsidRDefault="00F3234A" w:rsidP="00F3234A">
      <w:pPr>
        <w:jc w:val="center"/>
        <w:rPr>
          <w:rFonts w:ascii="Arial" w:hAnsi="Arial" w:cs="Arial"/>
          <w:b/>
          <w:lang w:eastAsia="es-ES_tradnl"/>
        </w:rPr>
      </w:pPr>
    </w:p>
    <w:p w14:paraId="031507E4" w14:textId="77777777" w:rsidR="00F3234A" w:rsidRPr="00E4233D" w:rsidRDefault="00F3234A" w:rsidP="00F3234A">
      <w:pPr>
        <w:rPr>
          <w:rFonts w:ascii="Arial" w:hAnsi="Arial" w:cs="Arial"/>
          <w:b/>
          <w:lang w:val="es-ES"/>
        </w:rPr>
      </w:pPr>
    </w:p>
    <w:p w14:paraId="58DC63E8" w14:textId="77777777" w:rsidR="00F3234A" w:rsidRPr="00E4233D" w:rsidRDefault="00F3234A" w:rsidP="00F3234A">
      <w:pPr>
        <w:pStyle w:val="NormalWeb"/>
        <w:spacing w:before="0" w:beforeAutospacing="0" w:after="0" w:afterAutospacing="0"/>
        <w:jc w:val="center"/>
        <w:rPr>
          <w:rFonts w:ascii="Arial Narrow" w:hAnsi="Arial Narrow" w:cs="Arial"/>
          <w:b/>
        </w:rPr>
      </w:pPr>
      <w:r w:rsidRPr="00E4233D">
        <w:rPr>
          <w:rFonts w:ascii="Arial" w:hAnsi="Arial" w:cs="Arial"/>
          <w:b/>
        </w:rPr>
        <w:br/>
      </w:r>
      <w:r w:rsidRPr="00E4233D">
        <w:rPr>
          <w:rFonts w:ascii="Arial Narrow" w:hAnsi="Arial Narrow" w:cs="Arial"/>
          <w:b/>
        </w:rPr>
        <w:t>L.A.E. EDGAR JOEL SALVADOR BAUTISTA</w:t>
      </w:r>
    </w:p>
    <w:p w14:paraId="19F1B053" w14:textId="12835A8C" w:rsidR="00F3234A" w:rsidRPr="00E4233D" w:rsidRDefault="00F3234A" w:rsidP="00F3234A">
      <w:pPr>
        <w:pStyle w:val="NormalWeb"/>
        <w:spacing w:before="0" w:beforeAutospacing="0" w:after="0" w:afterAutospacing="0"/>
        <w:jc w:val="center"/>
        <w:rPr>
          <w:rFonts w:ascii="Arial Narrow" w:hAnsi="Arial Narrow" w:cs="Arial"/>
        </w:rPr>
      </w:pPr>
      <w:r w:rsidRPr="00E4233D">
        <w:rPr>
          <w:rFonts w:ascii="Arial Narrow" w:hAnsi="Arial Narrow" w:cs="Arial"/>
        </w:rPr>
        <w:t xml:space="preserve">REGIDOR DEL H. AYUNTAMIETNO DE ZAPOTLÁN EL GRANDE, </w:t>
      </w:r>
      <w:r w:rsidR="00DB5963" w:rsidRPr="00E4233D">
        <w:rPr>
          <w:rFonts w:ascii="Arial Narrow" w:hAnsi="Arial Narrow" w:cs="Arial"/>
        </w:rPr>
        <w:t>JALISCO</w:t>
      </w:r>
    </w:p>
    <w:p w14:paraId="125653E6" w14:textId="77777777" w:rsidR="00BD6048" w:rsidRDefault="00BD6048" w:rsidP="00F3221A">
      <w:pPr>
        <w:pStyle w:val="Sinespaciado"/>
        <w:jc w:val="both"/>
        <w:rPr>
          <w:rFonts w:ascii="Arial" w:hAnsi="Arial" w:cs="Arial"/>
          <w:sz w:val="24"/>
          <w:szCs w:val="24"/>
        </w:rPr>
      </w:pPr>
    </w:p>
    <w:p w14:paraId="742F0BE6" w14:textId="2BBCD4B7" w:rsidR="00F3234A" w:rsidRPr="00E4233D" w:rsidRDefault="00F3234A" w:rsidP="00F3221A">
      <w:pPr>
        <w:pStyle w:val="Sinespaciado"/>
        <w:jc w:val="both"/>
        <w:rPr>
          <w:rFonts w:ascii="Arial" w:hAnsi="Arial" w:cs="Arial"/>
          <w:sz w:val="16"/>
          <w:szCs w:val="20"/>
        </w:rPr>
      </w:pPr>
      <w:r w:rsidRPr="00E4233D">
        <w:rPr>
          <w:rFonts w:ascii="Arial" w:hAnsi="Arial" w:cs="Arial"/>
          <w:sz w:val="16"/>
          <w:szCs w:val="20"/>
        </w:rPr>
        <w:t>EJSB/krag</w:t>
      </w:r>
    </w:p>
    <w:sectPr w:rsidR="00F3234A" w:rsidRPr="00E4233D" w:rsidSect="00E4233D">
      <w:headerReference w:type="even" r:id="rId9"/>
      <w:headerReference w:type="default" r:id="rId10"/>
      <w:footerReference w:type="default" r:id="rId11"/>
      <w:headerReference w:type="first" r:id="rId12"/>
      <w:pgSz w:w="12240" w:h="15840"/>
      <w:pgMar w:top="1811" w:right="1325"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13C1" w14:textId="77777777" w:rsidR="003701C6" w:rsidRDefault="003701C6" w:rsidP="007C73C4">
      <w:r>
        <w:separator/>
      </w:r>
    </w:p>
  </w:endnote>
  <w:endnote w:type="continuationSeparator" w:id="0">
    <w:p w14:paraId="7402C761" w14:textId="77777777" w:rsidR="003701C6" w:rsidRDefault="003701C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24642"/>
      <w:docPartObj>
        <w:docPartGallery w:val="Page Numbers (Bottom of Page)"/>
        <w:docPartUnique/>
      </w:docPartObj>
    </w:sdtPr>
    <w:sdtContent>
      <w:p w14:paraId="6F615880" w14:textId="005A66C8" w:rsidR="008B28B0" w:rsidRDefault="008B28B0">
        <w:pPr>
          <w:pStyle w:val="Piedepgina"/>
          <w:jc w:val="right"/>
        </w:pPr>
        <w:r>
          <w:fldChar w:fldCharType="begin"/>
        </w:r>
        <w:r>
          <w:instrText>PAGE   \* MERGEFORMAT</w:instrText>
        </w:r>
        <w:r>
          <w:fldChar w:fldCharType="separate"/>
        </w:r>
        <w:r w:rsidR="0084274B" w:rsidRPr="0084274B">
          <w:rPr>
            <w:lang w:val="es-ES"/>
          </w:rPr>
          <w:t>6</w:t>
        </w:r>
        <w:r>
          <w:fldChar w:fldCharType="end"/>
        </w:r>
      </w:p>
    </w:sdtContent>
  </w:sdt>
  <w:p w14:paraId="6A2011B7" w14:textId="77777777" w:rsidR="008B28B0" w:rsidRDefault="008B28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C0D5" w14:textId="77777777" w:rsidR="003701C6" w:rsidRDefault="003701C6" w:rsidP="007C73C4">
      <w:r>
        <w:separator/>
      </w:r>
    </w:p>
  </w:footnote>
  <w:footnote w:type="continuationSeparator" w:id="0">
    <w:p w14:paraId="24AC9CFC" w14:textId="77777777" w:rsidR="003701C6" w:rsidRDefault="003701C6"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7C73C4" w:rsidRDefault="0000000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830" w14:textId="7284E519" w:rsidR="007C73C4" w:rsidRDefault="0000000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96.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7C73C4" w:rsidRDefault="0000000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F70ED2"/>
    <w:multiLevelType w:val="hybridMultilevel"/>
    <w:tmpl w:val="7DB88C2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9CA6B7C"/>
    <w:multiLevelType w:val="hybridMultilevel"/>
    <w:tmpl w:val="A9582FB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B503AD2"/>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6042187"/>
    <w:multiLevelType w:val="hybridMultilevel"/>
    <w:tmpl w:val="F82EB80A"/>
    <w:lvl w:ilvl="0" w:tplc="7F7895EA">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1832950">
    <w:abstractNumId w:val="4"/>
  </w:num>
  <w:num w:numId="2" w16cid:durableId="924536129">
    <w:abstractNumId w:val="0"/>
  </w:num>
  <w:num w:numId="3" w16cid:durableId="983974399">
    <w:abstractNumId w:val="2"/>
  </w:num>
  <w:num w:numId="4" w16cid:durableId="662659481">
    <w:abstractNumId w:val="1"/>
  </w:num>
  <w:num w:numId="5" w16cid:durableId="44960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2459E"/>
    <w:rsid w:val="0008701D"/>
    <w:rsid w:val="000A23CC"/>
    <w:rsid w:val="000A6996"/>
    <w:rsid w:val="000C4974"/>
    <w:rsid w:val="000D3E58"/>
    <w:rsid w:val="00114EE8"/>
    <w:rsid w:val="001628C7"/>
    <w:rsid w:val="0017081E"/>
    <w:rsid w:val="0017450D"/>
    <w:rsid w:val="001A2592"/>
    <w:rsid w:val="001E13EB"/>
    <w:rsid w:val="001F3FE5"/>
    <w:rsid w:val="0027673E"/>
    <w:rsid w:val="00284F35"/>
    <w:rsid w:val="00286F47"/>
    <w:rsid w:val="00290444"/>
    <w:rsid w:val="00291748"/>
    <w:rsid w:val="0029381E"/>
    <w:rsid w:val="00314ECA"/>
    <w:rsid w:val="00326B12"/>
    <w:rsid w:val="00330240"/>
    <w:rsid w:val="00360841"/>
    <w:rsid w:val="003701C6"/>
    <w:rsid w:val="003856F1"/>
    <w:rsid w:val="003A594F"/>
    <w:rsid w:val="003F07FD"/>
    <w:rsid w:val="0041319D"/>
    <w:rsid w:val="00462653"/>
    <w:rsid w:val="00473367"/>
    <w:rsid w:val="0048639B"/>
    <w:rsid w:val="004B7E3A"/>
    <w:rsid w:val="004D5BBA"/>
    <w:rsid w:val="00536557"/>
    <w:rsid w:val="00555C1A"/>
    <w:rsid w:val="005726E3"/>
    <w:rsid w:val="0058498C"/>
    <w:rsid w:val="005B24C7"/>
    <w:rsid w:val="005C3D52"/>
    <w:rsid w:val="005E3794"/>
    <w:rsid w:val="005F2A6D"/>
    <w:rsid w:val="0061161E"/>
    <w:rsid w:val="00614E63"/>
    <w:rsid w:val="00657D4F"/>
    <w:rsid w:val="006744AF"/>
    <w:rsid w:val="00674AEB"/>
    <w:rsid w:val="00676F4B"/>
    <w:rsid w:val="006D5F56"/>
    <w:rsid w:val="006E76F6"/>
    <w:rsid w:val="0070519B"/>
    <w:rsid w:val="007613DC"/>
    <w:rsid w:val="0076513D"/>
    <w:rsid w:val="0078063E"/>
    <w:rsid w:val="007956F1"/>
    <w:rsid w:val="007C73C4"/>
    <w:rsid w:val="007D4A9C"/>
    <w:rsid w:val="007D77B9"/>
    <w:rsid w:val="0084274B"/>
    <w:rsid w:val="008473B3"/>
    <w:rsid w:val="008536AD"/>
    <w:rsid w:val="0087308F"/>
    <w:rsid w:val="0087357A"/>
    <w:rsid w:val="008853A0"/>
    <w:rsid w:val="008B28B0"/>
    <w:rsid w:val="00907E4D"/>
    <w:rsid w:val="00913AB6"/>
    <w:rsid w:val="00923B7E"/>
    <w:rsid w:val="00951353"/>
    <w:rsid w:val="0096015D"/>
    <w:rsid w:val="00973B6D"/>
    <w:rsid w:val="009963FD"/>
    <w:rsid w:val="009D4DAC"/>
    <w:rsid w:val="009F72E5"/>
    <w:rsid w:val="00AE3298"/>
    <w:rsid w:val="00B21BB8"/>
    <w:rsid w:val="00B42F92"/>
    <w:rsid w:val="00B53FC1"/>
    <w:rsid w:val="00B81AFD"/>
    <w:rsid w:val="00B8264F"/>
    <w:rsid w:val="00B83BC2"/>
    <w:rsid w:val="00B95567"/>
    <w:rsid w:val="00BA757B"/>
    <w:rsid w:val="00BB3D6E"/>
    <w:rsid w:val="00BD1588"/>
    <w:rsid w:val="00BD6048"/>
    <w:rsid w:val="00C166B8"/>
    <w:rsid w:val="00C41B54"/>
    <w:rsid w:val="00C46374"/>
    <w:rsid w:val="00C46741"/>
    <w:rsid w:val="00C500C0"/>
    <w:rsid w:val="00C71752"/>
    <w:rsid w:val="00CC591B"/>
    <w:rsid w:val="00CD4FAB"/>
    <w:rsid w:val="00CD6BED"/>
    <w:rsid w:val="00CD7BD5"/>
    <w:rsid w:val="00CF5A4A"/>
    <w:rsid w:val="00CF6CF2"/>
    <w:rsid w:val="00D46AFC"/>
    <w:rsid w:val="00D553F2"/>
    <w:rsid w:val="00D63287"/>
    <w:rsid w:val="00D775C5"/>
    <w:rsid w:val="00D91DB6"/>
    <w:rsid w:val="00DB5963"/>
    <w:rsid w:val="00DC557A"/>
    <w:rsid w:val="00DD00DE"/>
    <w:rsid w:val="00DD191F"/>
    <w:rsid w:val="00DE3D8D"/>
    <w:rsid w:val="00E21B68"/>
    <w:rsid w:val="00E26023"/>
    <w:rsid w:val="00E26431"/>
    <w:rsid w:val="00E3293A"/>
    <w:rsid w:val="00E4233D"/>
    <w:rsid w:val="00E43E65"/>
    <w:rsid w:val="00E620CB"/>
    <w:rsid w:val="00EC2DAE"/>
    <w:rsid w:val="00F14357"/>
    <w:rsid w:val="00F17C64"/>
    <w:rsid w:val="00F3221A"/>
    <w:rsid w:val="00F3234A"/>
    <w:rsid w:val="00F76DD9"/>
    <w:rsid w:val="00F97586"/>
    <w:rsid w:val="00FB7F3B"/>
    <w:rsid w:val="00FC0E7F"/>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unhideWhenUsed/>
    <w:qFormat/>
    <w:rsid w:val="001A25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17081E"/>
    <w:pPr>
      <w:spacing w:before="100" w:beforeAutospacing="1" w:after="100" w:afterAutospacing="1"/>
      <w:outlineLvl w:val="2"/>
    </w:pPr>
    <w:rPr>
      <w:rFonts w:ascii="Times New Roman" w:hAnsi="Times New Roman" w:cs="Times New Roman"/>
      <w:b/>
      <w:bCs/>
      <w:noProof w:val="0"/>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39"/>
    <w:rsid w:val="00B8264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95567"/>
    <w:rPr>
      <w:rFonts w:eastAsiaTheme="minorHAnsi"/>
      <w:sz w:val="22"/>
      <w:szCs w:val="22"/>
      <w:lang w:val="es-MX" w:eastAsia="en-US"/>
    </w:rPr>
  </w:style>
  <w:style w:type="paragraph" w:styleId="Prrafodelista">
    <w:name w:val="List Paragraph"/>
    <w:basedOn w:val="Normal"/>
    <w:uiPriority w:val="34"/>
    <w:qFormat/>
    <w:rsid w:val="00B95567"/>
    <w:pPr>
      <w:spacing w:after="160" w:line="259" w:lineRule="auto"/>
      <w:ind w:left="720"/>
      <w:contextualSpacing/>
    </w:pPr>
    <w:rPr>
      <w:rFonts w:ascii="Calibri" w:eastAsia="Times New Roman" w:hAnsi="Calibri" w:cs="Calibri"/>
      <w:noProof w:val="0"/>
      <w:sz w:val="22"/>
      <w:szCs w:val="22"/>
      <w:lang w:val="es-ES" w:eastAsia="en-US"/>
    </w:rPr>
  </w:style>
  <w:style w:type="paragraph" w:styleId="Textoindependiente">
    <w:name w:val="Body Text"/>
    <w:basedOn w:val="Normal"/>
    <w:link w:val="TextoindependienteCar"/>
    <w:uiPriority w:val="99"/>
    <w:rsid w:val="0041319D"/>
    <w:pPr>
      <w:jc w:val="both"/>
    </w:pPr>
    <w:rPr>
      <w:rFonts w:ascii="Arial" w:eastAsia="Times New Roman" w:hAnsi="Arial" w:cs="Times New Roman"/>
      <w:noProof w:val="0"/>
      <w:lang w:val="x-none"/>
    </w:rPr>
  </w:style>
  <w:style w:type="character" w:customStyle="1" w:styleId="TextoindependienteCar">
    <w:name w:val="Texto independiente Car"/>
    <w:basedOn w:val="Fuentedeprrafopredeter"/>
    <w:link w:val="Textoindependiente"/>
    <w:uiPriority w:val="99"/>
    <w:rsid w:val="0041319D"/>
    <w:rPr>
      <w:rFonts w:ascii="Arial" w:eastAsia="Times New Roman" w:hAnsi="Arial" w:cs="Times New Roman"/>
      <w:lang w:val="x-none"/>
    </w:rPr>
  </w:style>
  <w:style w:type="paragraph" w:customStyle="1" w:styleId="Estilo">
    <w:name w:val="Estilo"/>
    <w:basedOn w:val="Normal"/>
    <w:link w:val="EstiloCar"/>
    <w:qFormat/>
    <w:rsid w:val="0041319D"/>
    <w:pPr>
      <w:jc w:val="both"/>
    </w:pPr>
    <w:rPr>
      <w:rFonts w:ascii="Arial" w:eastAsia="Times New Roman" w:hAnsi="Arial" w:cs="Times New Roman"/>
      <w:noProof w:val="0"/>
      <w:szCs w:val="22"/>
      <w:lang w:val="es-MX" w:eastAsia="en-US"/>
    </w:rPr>
  </w:style>
  <w:style w:type="character" w:customStyle="1" w:styleId="EstiloCar">
    <w:name w:val="Estilo Car"/>
    <w:link w:val="Estilo"/>
    <w:locked/>
    <w:rsid w:val="0041319D"/>
    <w:rPr>
      <w:rFonts w:ascii="Arial" w:eastAsia="Times New Roman" w:hAnsi="Arial" w:cs="Times New Roman"/>
      <w:szCs w:val="22"/>
      <w:lang w:val="es-MX" w:eastAsia="en-US"/>
    </w:rPr>
  </w:style>
  <w:style w:type="paragraph" w:styleId="NormalWeb">
    <w:name w:val="Normal (Web)"/>
    <w:basedOn w:val="Normal"/>
    <w:uiPriority w:val="99"/>
    <w:unhideWhenUsed/>
    <w:rsid w:val="005E3794"/>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F143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357"/>
    <w:rPr>
      <w:rFonts w:ascii="Segoe UI" w:hAnsi="Segoe UI" w:cs="Segoe UI"/>
      <w:noProof/>
      <w:sz w:val="18"/>
      <w:szCs w:val="18"/>
    </w:rPr>
  </w:style>
  <w:style w:type="character" w:customStyle="1" w:styleId="Ttulo3Car">
    <w:name w:val="Título 3 Car"/>
    <w:basedOn w:val="Fuentedeprrafopredeter"/>
    <w:link w:val="Ttulo3"/>
    <w:uiPriority w:val="9"/>
    <w:rsid w:val="0017081E"/>
    <w:rPr>
      <w:rFonts w:ascii="Times New Roman" w:hAnsi="Times New Roman" w:cs="Times New Roman"/>
      <w:b/>
      <w:bCs/>
      <w:sz w:val="27"/>
      <w:szCs w:val="27"/>
      <w:lang w:eastAsia="es-ES_tradnl"/>
    </w:rPr>
  </w:style>
  <w:style w:type="character" w:styleId="nfasis">
    <w:name w:val="Emphasis"/>
    <w:basedOn w:val="Fuentedeprrafopredeter"/>
    <w:uiPriority w:val="20"/>
    <w:qFormat/>
    <w:rsid w:val="0017081E"/>
    <w:rPr>
      <w:i/>
      <w:iCs/>
    </w:rPr>
  </w:style>
  <w:style w:type="character" w:customStyle="1" w:styleId="Ttulo2Car">
    <w:name w:val="Título 2 Car"/>
    <w:basedOn w:val="Fuentedeprrafopredeter"/>
    <w:link w:val="Ttulo2"/>
    <w:uiPriority w:val="9"/>
    <w:rsid w:val="001A2592"/>
    <w:rPr>
      <w:rFonts w:asciiTheme="majorHAnsi" w:eastAsiaTheme="majorEastAsia" w:hAnsiTheme="majorHAnsi" w:cstheme="majorBidi"/>
      <w:noProof/>
      <w:color w:val="365F91" w:themeColor="accent1" w:themeShade="BF"/>
      <w:sz w:val="26"/>
      <w:szCs w:val="26"/>
    </w:rPr>
  </w:style>
  <w:style w:type="paragraph" w:styleId="Textonotaalfinal">
    <w:name w:val="endnote text"/>
    <w:basedOn w:val="Normal"/>
    <w:link w:val="TextonotaalfinalCar"/>
    <w:uiPriority w:val="99"/>
    <w:unhideWhenUsed/>
    <w:rsid w:val="008536AD"/>
  </w:style>
  <w:style w:type="character" w:customStyle="1" w:styleId="TextonotaalfinalCar">
    <w:name w:val="Texto nota al final Car"/>
    <w:basedOn w:val="Fuentedeprrafopredeter"/>
    <w:link w:val="Textonotaalfinal"/>
    <w:uiPriority w:val="99"/>
    <w:rsid w:val="008536AD"/>
    <w:rPr>
      <w:noProof/>
    </w:rPr>
  </w:style>
  <w:style w:type="character" w:styleId="Refdenotaalfinal">
    <w:name w:val="endnote reference"/>
    <w:basedOn w:val="Fuentedeprrafopredeter"/>
    <w:uiPriority w:val="99"/>
    <w:unhideWhenUsed/>
    <w:rsid w:val="008536AD"/>
    <w:rPr>
      <w:vertAlign w:val="superscript"/>
    </w:rPr>
  </w:style>
  <w:style w:type="paragraph" w:customStyle="1" w:styleId="Texto">
    <w:name w:val="Texto"/>
    <w:basedOn w:val="Normal"/>
    <w:link w:val="TextoCar"/>
    <w:rsid w:val="00462653"/>
    <w:pPr>
      <w:spacing w:after="101" w:line="216" w:lineRule="exact"/>
      <w:ind w:firstLine="288"/>
      <w:jc w:val="both"/>
    </w:pPr>
    <w:rPr>
      <w:rFonts w:ascii="Arial" w:eastAsia="Times New Roman" w:hAnsi="Arial" w:cs="Times New Roman"/>
      <w:noProof w:val="0"/>
      <w:sz w:val="18"/>
      <w:szCs w:val="18"/>
      <w:lang w:val="es-ES"/>
    </w:rPr>
  </w:style>
  <w:style w:type="character" w:customStyle="1" w:styleId="TextoCar">
    <w:name w:val="Texto Car"/>
    <w:link w:val="Texto"/>
    <w:rsid w:val="00462653"/>
    <w:rPr>
      <w:rFonts w:ascii="Arial" w:eastAsia="Times New Roman" w:hAnsi="Arial" w:cs="Times New Roman"/>
      <w:sz w:val="18"/>
      <w:szCs w:val="18"/>
      <w:lang w:val="es-ES"/>
    </w:rPr>
  </w:style>
  <w:style w:type="character" w:styleId="Hipervnculo">
    <w:name w:val="Hyperlink"/>
    <w:basedOn w:val="Fuentedeprrafopredeter"/>
    <w:uiPriority w:val="99"/>
    <w:unhideWhenUsed/>
    <w:rsid w:val="00DD00DE"/>
    <w:rPr>
      <w:color w:val="0000FF" w:themeColor="hyperlink"/>
      <w:u w:val="single"/>
    </w:rPr>
  </w:style>
  <w:style w:type="character" w:styleId="Hipervnculovisitado">
    <w:name w:val="FollowedHyperlink"/>
    <w:basedOn w:val="Fuentedeprrafopredeter"/>
    <w:uiPriority w:val="99"/>
    <w:semiHidden/>
    <w:unhideWhenUsed/>
    <w:rsid w:val="00842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9919">
      <w:bodyDiv w:val="1"/>
      <w:marLeft w:val="0"/>
      <w:marRight w:val="0"/>
      <w:marTop w:val="0"/>
      <w:marBottom w:val="0"/>
      <w:divBdr>
        <w:top w:val="none" w:sz="0" w:space="0" w:color="auto"/>
        <w:left w:val="none" w:sz="0" w:space="0" w:color="auto"/>
        <w:bottom w:val="none" w:sz="0" w:space="0" w:color="auto"/>
        <w:right w:val="none" w:sz="0" w:space="0" w:color="auto"/>
      </w:divBdr>
    </w:div>
    <w:div w:id="213280478">
      <w:bodyDiv w:val="1"/>
      <w:marLeft w:val="0"/>
      <w:marRight w:val="0"/>
      <w:marTop w:val="0"/>
      <w:marBottom w:val="0"/>
      <w:divBdr>
        <w:top w:val="none" w:sz="0" w:space="0" w:color="auto"/>
        <w:left w:val="none" w:sz="0" w:space="0" w:color="auto"/>
        <w:bottom w:val="none" w:sz="0" w:space="0" w:color="auto"/>
        <w:right w:val="none" w:sz="0" w:space="0" w:color="auto"/>
      </w:divBdr>
    </w:div>
    <w:div w:id="217939303">
      <w:bodyDiv w:val="1"/>
      <w:marLeft w:val="0"/>
      <w:marRight w:val="0"/>
      <w:marTop w:val="0"/>
      <w:marBottom w:val="0"/>
      <w:divBdr>
        <w:top w:val="none" w:sz="0" w:space="0" w:color="auto"/>
        <w:left w:val="none" w:sz="0" w:space="0" w:color="auto"/>
        <w:bottom w:val="none" w:sz="0" w:space="0" w:color="auto"/>
        <w:right w:val="none" w:sz="0" w:space="0" w:color="auto"/>
      </w:divBdr>
      <w:divsChild>
        <w:div w:id="1334184528">
          <w:marLeft w:val="0"/>
          <w:marRight w:val="0"/>
          <w:marTop w:val="0"/>
          <w:marBottom w:val="0"/>
          <w:divBdr>
            <w:top w:val="none" w:sz="0" w:space="0" w:color="auto"/>
            <w:left w:val="none" w:sz="0" w:space="0" w:color="auto"/>
            <w:bottom w:val="none" w:sz="0" w:space="0" w:color="auto"/>
            <w:right w:val="none" w:sz="0" w:space="0" w:color="auto"/>
          </w:divBdr>
        </w:div>
        <w:div w:id="752161712">
          <w:marLeft w:val="0"/>
          <w:marRight w:val="0"/>
          <w:marTop w:val="0"/>
          <w:marBottom w:val="0"/>
          <w:divBdr>
            <w:top w:val="none" w:sz="0" w:space="0" w:color="auto"/>
            <w:left w:val="none" w:sz="0" w:space="0" w:color="auto"/>
            <w:bottom w:val="none" w:sz="0" w:space="0" w:color="auto"/>
            <w:right w:val="none" w:sz="0" w:space="0" w:color="auto"/>
          </w:divBdr>
        </w:div>
        <w:div w:id="1383601397">
          <w:marLeft w:val="0"/>
          <w:marRight w:val="0"/>
          <w:marTop w:val="0"/>
          <w:marBottom w:val="0"/>
          <w:divBdr>
            <w:top w:val="none" w:sz="0" w:space="0" w:color="auto"/>
            <w:left w:val="none" w:sz="0" w:space="0" w:color="auto"/>
            <w:bottom w:val="none" w:sz="0" w:space="0" w:color="auto"/>
            <w:right w:val="none" w:sz="0" w:space="0" w:color="auto"/>
          </w:divBdr>
        </w:div>
      </w:divsChild>
    </w:div>
    <w:div w:id="293022848">
      <w:bodyDiv w:val="1"/>
      <w:marLeft w:val="0"/>
      <w:marRight w:val="0"/>
      <w:marTop w:val="0"/>
      <w:marBottom w:val="0"/>
      <w:divBdr>
        <w:top w:val="none" w:sz="0" w:space="0" w:color="auto"/>
        <w:left w:val="none" w:sz="0" w:space="0" w:color="auto"/>
        <w:bottom w:val="none" w:sz="0" w:space="0" w:color="auto"/>
        <w:right w:val="none" w:sz="0" w:space="0" w:color="auto"/>
      </w:divBdr>
    </w:div>
    <w:div w:id="444273856">
      <w:bodyDiv w:val="1"/>
      <w:marLeft w:val="0"/>
      <w:marRight w:val="0"/>
      <w:marTop w:val="0"/>
      <w:marBottom w:val="0"/>
      <w:divBdr>
        <w:top w:val="none" w:sz="0" w:space="0" w:color="auto"/>
        <w:left w:val="none" w:sz="0" w:space="0" w:color="auto"/>
        <w:bottom w:val="none" w:sz="0" w:space="0" w:color="auto"/>
        <w:right w:val="none" w:sz="0" w:space="0" w:color="auto"/>
      </w:divBdr>
    </w:div>
    <w:div w:id="489297893">
      <w:bodyDiv w:val="1"/>
      <w:marLeft w:val="0"/>
      <w:marRight w:val="0"/>
      <w:marTop w:val="0"/>
      <w:marBottom w:val="0"/>
      <w:divBdr>
        <w:top w:val="none" w:sz="0" w:space="0" w:color="auto"/>
        <w:left w:val="none" w:sz="0" w:space="0" w:color="auto"/>
        <w:bottom w:val="none" w:sz="0" w:space="0" w:color="auto"/>
        <w:right w:val="none" w:sz="0" w:space="0" w:color="auto"/>
      </w:divBdr>
      <w:divsChild>
        <w:div w:id="1129128780">
          <w:blockQuote w:val="1"/>
          <w:marLeft w:val="1050"/>
          <w:marRight w:val="0"/>
          <w:marTop w:val="450"/>
          <w:marBottom w:val="450"/>
          <w:divBdr>
            <w:top w:val="none" w:sz="0" w:space="0" w:color="auto"/>
            <w:left w:val="single" w:sz="12" w:space="15" w:color="00386C"/>
            <w:bottom w:val="none" w:sz="0" w:space="0" w:color="auto"/>
            <w:right w:val="none" w:sz="0" w:space="0" w:color="auto"/>
          </w:divBdr>
        </w:div>
      </w:divsChild>
    </w:div>
    <w:div w:id="510149169">
      <w:bodyDiv w:val="1"/>
      <w:marLeft w:val="0"/>
      <w:marRight w:val="0"/>
      <w:marTop w:val="0"/>
      <w:marBottom w:val="0"/>
      <w:divBdr>
        <w:top w:val="none" w:sz="0" w:space="0" w:color="auto"/>
        <w:left w:val="none" w:sz="0" w:space="0" w:color="auto"/>
        <w:bottom w:val="none" w:sz="0" w:space="0" w:color="auto"/>
        <w:right w:val="none" w:sz="0" w:space="0" w:color="auto"/>
      </w:divBdr>
    </w:div>
    <w:div w:id="533080360">
      <w:bodyDiv w:val="1"/>
      <w:marLeft w:val="0"/>
      <w:marRight w:val="0"/>
      <w:marTop w:val="0"/>
      <w:marBottom w:val="0"/>
      <w:divBdr>
        <w:top w:val="none" w:sz="0" w:space="0" w:color="auto"/>
        <w:left w:val="none" w:sz="0" w:space="0" w:color="auto"/>
        <w:bottom w:val="none" w:sz="0" w:space="0" w:color="auto"/>
        <w:right w:val="none" w:sz="0" w:space="0" w:color="auto"/>
      </w:divBdr>
    </w:div>
    <w:div w:id="559941469">
      <w:bodyDiv w:val="1"/>
      <w:marLeft w:val="0"/>
      <w:marRight w:val="0"/>
      <w:marTop w:val="0"/>
      <w:marBottom w:val="0"/>
      <w:divBdr>
        <w:top w:val="none" w:sz="0" w:space="0" w:color="auto"/>
        <w:left w:val="none" w:sz="0" w:space="0" w:color="auto"/>
        <w:bottom w:val="none" w:sz="0" w:space="0" w:color="auto"/>
        <w:right w:val="none" w:sz="0" w:space="0" w:color="auto"/>
      </w:divBdr>
    </w:div>
    <w:div w:id="748117058">
      <w:bodyDiv w:val="1"/>
      <w:marLeft w:val="0"/>
      <w:marRight w:val="0"/>
      <w:marTop w:val="0"/>
      <w:marBottom w:val="0"/>
      <w:divBdr>
        <w:top w:val="none" w:sz="0" w:space="0" w:color="auto"/>
        <w:left w:val="none" w:sz="0" w:space="0" w:color="auto"/>
        <w:bottom w:val="none" w:sz="0" w:space="0" w:color="auto"/>
        <w:right w:val="none" w:sz="0" w:space="0" w:color="auto"/>
      </w:divBdr>
    </w:div>
    <w:div w:id="785585835">
      <w:bodyDiv w:val="1"/>
      <w:marLeft w:val="0"/>
      <w:marRight w:val="0"/>
      <w:marTop w:val="0"/>
      <w:marBottom w:val="0"/>
      <w:divBdr>
        <w:top w:val="none" w:sz="0" w:space="0" w:color="auto"/>
        <w:left w:val="none" w:sz="0" w:space="0" w:color="auto"/>
        <w:bottom w:val="none" w:sz="0" w:space="0" w:color="auto"/>
        <w:right w:val="none" w:sz="0" w:space="0" w:color="auto"/>
      </w:divBdr>
    </w:div>
    <w:div w:id="791944141">
      <w:bodyDiv w:val="1"/>
      <w:marLeft w:val="0"/>
      <w:marRight w:val="0"/>
      <w:marTop w:val="0"/>
      <w:marBottom w:val="0"/>
      <w:divBdr>
        <w:top w:val="none" w:sz="0" w:space="0" w:color="auto"/>
        <w:left w:val="none" w:sz="0" w:space="0" w:color="auto"/>
        <w:bottom w:val="none" w:sz="0" w:space="0" w:color="auto"/>
        <w:right w:val="none" w:sz="0" w:space="0" w:color="auto"/>
      </w:divBdr>
    </w:div>
    <w:div w:id="833688173">
      <w:bodyDiv w:val="1"/>
      <w:marLeft w:val="0"/>
      <w:marRight w:val="0"/>
      <w:marTop w:val="0"/>
      <w:marBottom w:val="0"/>
      <w:divBdr>
        <w:top w:val="none" w:sz="0" w:space="0" w:color="auto"/>
        <w:left w:val="none" w:sz="0" w:space="0" w:color="auto"/>
        <w:bottom w:val="none" w:sz="0" w:space="0" w:color="auto"/>
        <w:right w:val="none" w:sz="0" w:space="0" w:color="auto"/>
      </w:divBdr>
    </w:div>
    <w:div w:id="861941732">
      <w:bodyDiv w:val="1"/>
      <w:marLeft w:val="0"/>
      <w:marRight w:val="0"/>
      <w:marTop w:val="0"/>
      <w:marBottom w:val="0"/>
      <w:divBdr>
        <w:top w:val="none" w:sz="0" w:space="0" w:color="auto"/>
        <w:left w:val="none" w:sz="0" w:space="0" w:color="auto"/>
        <w:bottom w:val="none" w:sz="0" w:space="0" w:color="auto"/>
        <w:right w:val="none" w:sz="0" w:space="0" w:color="auto"/>
      </w:divBdr>
    </w:div>
    <w:div w:id="925766893">
      <w:bodyDiv w:val="1"/>
      <w:marLeft w:val="0"/>
      <w:marRight w:val="0"/>
      <w:marTop w:val="0"/>
      <w:marBottom w:val="0"/>
      <w:divBdr>
        <w:top w:val="none" w:sz="0" w:space="0" w:color="auto"/>
        <w:left w:val="none" w:sz="0" w:space="0" w:color="auto"/>
        <w:bottom w:val="none" w:sz="0" w:space="0" w:color="auto"/>
        <w:right w:val="none" w:sz="0" w:space="0" w:color="auto"/>
      </w:divBdr>
    </w:div>
    <w:div w:id="947005255">
      <w:bodyDiv w:val="1"/>
      <w:marLeft w:val="0"/>
      <w:marRight w:val="0"/>
      <w:marTop w:val="0"/>
      <w:marBottom w:val="0"/>
      <w:divBdr>
        <w:top w:val="none" w:sz="0" w:space="0" w:color="auto"/>
        <w:left w:val="none" w:sz="0" w:space="0" w:color="auto"/>
        <w:bottom w:val="none" w:sz="0" w:space="0" w:color="auto"/>
        <w:right w:val="none" w:sz="0" w:space="0" w:color="auto"/>
      </w:divBdr>
    </w:div>
    <w:div w:id="1031568276">
      <w:bodyDiv w:val="1"/>
      <w:marLeft w:val="0"/>
      <w:marRight w:val="0"/>
      <w:marTop w:val="0"/>
      <w:marBottom w:val="0"/>
      <w:divBdr>
        <w:top w:val="none" w:sz="0" w:space="0" w:color="auto"/>
        <w:left w:val="none" w:sz="0" w:space="0" w:color="auto"/>
        <w:bottom w:val="none" w:sz="0" w:space="0" w:color="auto"/>
        <w:right w:val="none" w:sz="0" w:space="0" w:color="auto"/>
      </w:divBdr>
    </w:div>
    <w:div w:id="1119035205">
      <w:bodyDiv w:val="1"/>
      <w:marLeft w:val="0"/>
      <w:marRight w:val="0"/>
      <w:marTop w:val="0"/>
      <w:marBottom w:val="0"/>
      <w:divBdr>
        <w:top w:val="none" w:sz="0" w:space="0" w:color="auto"/>
        <w:left w:val="none" w:sz="0" w:space="0" w:color="auto"/>
        <w:bottom w:val="none" w:sz="0" w:space="0" w:color="auto"/>
        <w:right w:val="none" w:sz="0" w:space="0" w:color="auto"/>
      </w:divBdr>
    </w:div>
    <w:div w:id="1121806252">
      <w:bodyDiv w:val="1"/>
      <w:marLeft w:val="0"/>
      <w:marRight w:val="0"/>
      <w:marTop w:val="0"/>
      <w:marBottom w:val="0"/>
      <w:divBdr>
        <w:top w:val="none" w:sz="0" w:space="0" w:color="auto"/>
        <w:left w:val="none" w:sz="0" w:space="0" w:color="auto"/>
        <w:bottom w:val="none" w:sz="0" w:space="0" w:color="auto"/>
        <w:right w:val="none" w:sz="0" w:space="0" w:color="auto"/>
      </w:divBdr>
    </w:div>
    <w:div w:id="1138837605">
      <w:bodyDiv w:val="1"/>
      <w:marLeft w:val="0"/>
      <w:marRight w:val="0"/>
      <w:marTop w:val="0"/>
      <w:marBottom w:val="0"/>
      <w:divBdr>
        <w:top w:val="none" w:sz="0" w:space="0" w:color="auto"/>
        <w:left w:val="none" w:sz="0" w:space="0" w:color="auto"/>
        <w:bottom w:val="none" w:sz="0" w:space="0" w:color="auto"/>
        <w:right w:val="none" w:sz="0" w:space="0" w:color="auto"/>
      </w:divBdr>
    </w:div>
    <w:div w:id="1146388101">
      <w:bodyDiv w:val="1"/>
      <w:marLeft w:val="0"/>
      <w:marRight w:val="0"/>
      <w:marTop w:val="0"/>
      <w:marBottom w:val="0"/>
      <w:divBdr>
        <w:top w:val="none" w:sz="0" w:space="0" w:color="auto"/>
        <w:left w:val="none" w:sz="0" w:space="0" w:color="auto"/>
        <w:bottom w:val="none" w:sz="0" w:space="0" w:color="auto"/>
        <w:right w:val="none" w:sz="0" w:space="0" w:color="auto"/>
      </w:divBdr>
    </w:div>
    <w:div w:id="1397778052">
      <w:bodyDiv w:val="1"/>
      <w:marLeft w:val="0"/>
      <w:marRight w:val="0"/>
      <w:marTop w:val="0"/>
      <w:marBottom w:val="0"/>
      <w:divBdr>
        <w:top w:val="none" w:sz="0" w:space="0" w:color="auto"/>
        <w:left w:val="none" w:sz="0" w:space="0" w:color="auto"/>
        <w:bottom w:val="none" w:sz="0" w:space="0" w:color="auto"/>
        <w:right w:val="none" w:sz="0" w:space="0" w:color="auto"/>
      </w:divBdr>
    </w:div>
    <w:div w:id="1467434715">
      <w:bodyDiv w:val="1"/>
      <w:marLeft w:val="0"/>
      <w:marRight w:val="0"/>
      <w:marTop w:val="0"/>
      <w:marBottom w:val="0"/>
      <w:divBdr>
        <w:top w:val="none" w:sz="0" w:space="0" w:color="auto"/>
        <w:left w:val="none" w:sz="0" w:space="0" w:color="auto"/>
        <w:bottom w:val="none" w:sz="0" w:space="0" w:color="auto"/>
        <w:right w:val="none" w:sz="0" w:space="0" w:color="auto"/>
      </w:divBdr>
    </w:div>
    <w:div w:id="1559701529">
      <w:bodyDiv w:val="1"/>
      <w:marLeft w:val="0"/>
      <w:marRight w:val="0"/>
      <w:marTop w:val="0"/>
      <w:marBottom w:val="0"/>
      <w:divBdr>
        <w:top w:val="none" w:sz="0" w:space="0" w:color="auto"/>
        <w:left w:val="none" w:sz="0" w:space="0" w:color="auto"/>
        <w:bottom w:val="none" w:sz="0" w:space="0" w:color="auto"/>
        <w:right w:val="none" w:sz="0" w:space="0" w:color="auto"/>
      </w:divBdr>
    </w:div>
    <w:div w:id="1719739676">
      <w:bodyDiv w:val="1"/>
      <w:marLeft w:val="0"/>
      <w:marRight w:val="0"/>
      <w:marTop w:val="0"/>
      <w:marBottom w:val="0"/>
      <w:divBdr>
        <w:top w:val="none" w:sz="0" w:space="0" w:color="auto"/>
        <w:left w:val="none" w:sz="0" w:space="0" w:color="auto"/>
        <w:bottom w:val="none" w:sz="0" w:space="0" w:color="auto"/>
        <w:right w:val="none" w:sz="0" w:space="0" w:color="auto"/>
      </w:divBdr>
    </w:div>
    <w:div w:id="1757021636">
      <w:bodyDiv w:val="1"/>
      <w:marLeft w:val="0"/>
      <w:marRight w:val="0"/>
      <w:marTop w:val="0"/>
      <w:marBottom w:val="0"/>
      <w:divBdr>
        <w:top w:val="none" w:sz="0" w:space="0" w:color="auto"/>
        <w:left w:val="none" w:sz="0" w:space="0" w:color="auto"/>
        <w:bottom w:val="none" w:sz="0" w:space="0" w:color="auto"/>
        <w:right w:val="none" w:sz="0" w:space="0" w:color="auto"/>
      </w:divBdr>
    </w:div>
    <w:div w:id="1880386578">
      <w:bodyDiv w:val="1"/>
      <w:marLeft w:val="0"/>
      <w:marRight w:val="0"/>
      <w:marTop w:val="0"/>
      <w:marBottom w:val="0"/>
      <w:divBdr>
        <w:top w:val="none" w:sz="0" w:space="0" w:color="auto"/>
        <w:left w:val="none" w:sz="0" w:space="0" w:color="auto"/>
        <w:bottom w:val="none" w:sz="0" w:space="0" w:color="auto"/>
        <w:right w:val="none" w:sz="0" w:space="0" w:color="auto"/>
      </w:divBdr>
    </w:div>
    <w:div w:id="1917401008">
      <w:bodyDiv w:val="1"/>
      <w:marLeft w:val="0"/>
      <w:marRight w:val="0"/>
      <w:marTop w:val="0"/>
      <w:marBottom w:val="0"/>
      <w:divBdr>
        <w:top w:val="none" w:sz="0" w:space="0" w:color="auto"/>
        <w:left w:val="none" w:sz="0" w:space="0" w:color="auto"/>
        <w:bottom w:val="none" w:sz="0" w:space="0" w:color="auto"/>
        <w:right w:val="none" w:sz="0" w:space="0" w:color="auto"/>
      </w:divBdr>
    </w:div>
    <w:div w:id="1994675421">
      <w:bodyDiv w:val="1"/>
      <w:marLeft w:val="0"/>
      <w:marRight w:val="0"/>
      <w:marTop w:val="0"/>
      <w:marBottom w:val="0"/>
      <w:divBdr>
        <w:top w:val="none" w:sz="0" w:space="0" w:color="auto"/>
        <w:left w:val="none" w:sz="0" w:space="0" w:color="auto"/>
        <w:bottom w:val="none" w:sz="0" w:space="0" w:color="auto"/>
        <w:right w:val="none" w:sz="0" w:space="0" w:color="auto"/>
      </w:divBdr>
    </w:div>
    <w:div w:id="2025397190">
      <w:bodyDiv w:val="1"/>
      <w:marLeft w:val="0"/>
      <w:marRight w:val="0"/>
      <w:marTop w:val="0"/>
      <w:marBottom w:val="0"/>
      <w:divBdr>
        <w:top w:val="none" w:sz="0" w:space="0" w:color="auto"/>
        <w:left w:val="none" w:sz="0" w:space="0" w:color="auto"/>
        <w:bottom w:val="none" w:sz="0" w:space="0" w:color="auto"/>
        <w:right w:val="none" w:sz="0" w:space="0" w:color="auto"/>
      </w:divBdr>
    </w:div>
    <w:div w:id="2118669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f19bac85-ff0c-4daa-8e04-190e2d8da6d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Book</b:SourceType>
    <b:Guid>{F85918F7-E7C4-BB4D-BFCB-6AC5AE14B1A7}</b:Guid>
    <b:Author>
      <b:Author>
        <b:NameList>
          <b:Person>
            <b:Last>https://www.coneval.org.mx/Medicion/Documents/Pobreza_municipal/Presentacion_resultados_pobreza_municipal_2015.pdf</b:Last>
          </b:Person>
        </b:NameList>
      </b:Author>
    </b:Author>
    <b:RefOrder>1</b:RefOrder>
  </b:Source>
</b:Sources>
</file>

<file path=customXml/itemProps1.xml><?xml version="1.0" encoding="utf-8"?>
<ds:datastoreItem xmlns:ds="http://schemas.openxmlformats.org/officeDocument/2006/customXml" ds:itemID="{BA360726-EE40-5847-B6F2-F7481A70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2619</Words>
  <Characters>14408</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KRAG</cp:lastModifiedBy>
  <cp:revision>2</cp:revision>
  <cp:lastPrinted>2022-02-21T21:16:00Z</cp:lastPrinted>
  <dcterms:created xsi:type="dcterms:W3CDTF">2022-07-22T16:12:00Z</dcterms:created>
  <dcterms:modified xsi:type="dcterms:W3CDTF">2022-07-22T16:12:00Z</dcterms:modified>
</cp:coreProperties>
</file>