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D968" w14:textId="751EB958" w:rsidR="00D42622" w:rsidRDefault="00D42622"/>
    <w:tbl>
      <w:tblPr>
        <w:tblStyle w:val="Tablaconcuadrcula"/>
        <w:tblpPr w:leftFromText="141" w:rightFromText="141" w:vertAnchor="page" w:horzAnchor="margin" w:tblpY="184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3969" w:rsidRPr="0005296B" w14:paraId="27D0B3C0" w14:textId="77777777" w:rsidTr="00AE4D85">
        <w:tc>
          <w:tcPr>
            <w:tcW w:w="8828" w:type="dxa"/>
          </w:tcPr>
          <w:p w14:paraId="36E91B7F" w14:textId="77777777" w:rsidR="00993969" w:rsidRPr="0005296B" w:rsidRDefault="00993969" w:rsidP="00AE4D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6B">
              <w:rPr>
                <w:rFonts w:ascii="Arial" w:hAnsi="Arial" w:cs="Arial"/>
                <w:b/>
                <w:bCs/>
                <w:sz w:val="24"/>
                <w:szCs w:val="24"/>
              </w:rPr>
              <w:t>ORDEN DEL DÍA</w:t>
            </w:r>
          </w:p>
        </w:tc>
      </w:tr>
    </w:tbl>
    <w:p w14:paraId="36B9665F" w14:textId="1A688174" w:rsidR="00993969" w:rsidRDefault="00993969"/>
    <w:p w14:paraId="363B0FFD" w14:textId="5ABEB526" w:rsidR="00993969" w:rsidRDefault="00993969" w:rsidP="009939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3969">
        <w:rPr>
          <w:rFonts w:ascii="Arial" w:hAnsi="Arial" w:cs="Arial"/>
          <w:sz w:val="24"/>
          <w:szCs w:val="24"/>
        </w:rPr>
        <w:t>Lista de asistencia y declaración del quorum legal.</w:t>
      </w:r>
    </w:p>
    <w:p w14:paraId="61384A9E" w14:textId="77777777" w:rsidR="00993969" w:rsidRDefault="00993969" w:rsidP="0099396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E4721CD" w14:textId="77777777" w:rsidR="00993969" w:rsidRDefault="00993969" w:rsidP="009939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Aprobación del orden del día. </w:t>
      </w:r>
    </w:p>
    <w:p w14:paraId="19E881E7" w14:textId="77777777" w:rsidR="00993969" w:rsidRPr="00993969" w:rsidRDefault="00993969" w:rsidP="00993969">
      <w:pPr>
        <w:pStyle w:val="Prrafodelista"/>
        <w:rPr>
          <w:rFonts w:ascii="Arial" w:hAnsi="Arial" w:cs="Arial"/>
          <w:sz w:val="24"/>
          <w:szCs w:val="24"/>
        </w:rPr>
      </w:pPr>
    </w:p>
    <w:p w14:paraId="466E5B6D" w14:textId="4D07AB69" w:rsidR="00993969" w:rsidRDefault="00993969" w:rsidP="009939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3969">
        <w:rPr>
          <w:rFonts w:ascii="Arial" w:hAnsi="Arial" w:cs="Arial"/>
          <w:sz w:val="24"/>
          <w:szCs w:val="24"/>
        </w:rPr>
        <w:t xml:space="preserve">Revisión y aprobación del reglamento sobre la venta y consumo de bebidas alcohólicas del municipio de Zapotlán el </w:t>
      </w:r>
      <w:r w:rsidRPr="00993969">
        <w:rPr>
          <w:rFonts w:ascii="Arial" w:hAnsi="Arial" w:cs="Arial"/>
          <w:sz w:val="24"/>
          <w:szCs w:val="24"/>
        </w:rPr>
        <w:t xml:space="preserve">Grande, Jalisco. </w:t>
      </w:r>
    </w:p>
    <w:p w14:paraId="6C13B7EC" w14:textId="77777777" w:rsidR="00993969" w:rsidRPr="00993969" w:rsidRDefault="00993969" w:rsidP="00993969">
      <w:pPr>
        <w:pStyle w:val="Prrafodelista"/>
        <w:rPr>
          <w:rFonts w:ascii="Arial" w:hAnsi="Arial" w:cs="Arial"/>
          <w:sz w:val="24"/>
          <w:szCs w:val="24"/>
        </w:rPr>
      </w:pPr>
    </w:p>
    <w:p w14:paraId="3A47B5BC" w14:textId="77D90E29" w:rsidR="00993969" w:rsidRDefault="00993969" w:rsidP="009939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Clausura. </w:t>
      </w:r>
    </w:p>
    <w:p w14:paraId="117ED444" w14:textId="77777777" w:rsidR="00993969" w:rsidRPr="00993969" w:rsidRDefault="00993969" w:rsidP="00993969">
      <w:pPr>
        <w:pStyle w:val="Prrafodelista"/>
        <w:rPr>
          <w:rFonts w:ascii="Arial" w:hAnsi="Arial" w:cs="Arial"/>
          <w:sz w:val="24"/>
          <w:szCs w:val="24"/>
        </w:rPr>
      </w:pPr>
    </w:p>
    <w:p w14:paraId="203FB550" w14:textId="6D7F1D71" w:rsidR="00993969" w:rsidRPr="0005296B" w:rsidRDefault="00993969" w:rsidP="009939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296B">
        <w:rPr>
          <w:rFonts w:ascii="Arial" w:hAnsi="Arial" w:cs="Arial"/>
          <w:sz w:val="24"/>
          <w:szCs w:val="24"/>
        </w:rPr>
        <w:t>Orden del día de la celebración de la</w:t>
      </w:r>
      <w:r>
        <w:rPr>
          <w:rFonts w:ascii="Arial" w:hAnsi="Arial" w:cs="Arial"/>
          <w:sz w:val="24"/>
          <w:szCs w:val="24"/>
        </w:rPr>
        <w:t xml:space="preserve"> </w:t>
      </w:r>
      <w:r w:rsidRPr="0005296B">
        <w:rPr>
          <w:rFonts w:ascii="Arial" w:hAnsi="Arial" w:cs="Arial"/>
          <w:sz w:val="24"/>
          <w:szCs w:val="24"/>
        </w:rPr>
        <w:t xml:space="preserve">Sesión extraordinaria No. </w:t>
      </w:r>
      <w:r>
        <w:rPr>
          <w:rFonts w:ascii="Arial" w:hAnsi="Arial" w:cs="Arial"/>
          <w:sz w:val="24"/>
          <w:szCs w:val="24"/>
        </w:rPr>
        <w:t xml:space="preserve">2 </w:t>
      </w:r>
      <w:r w:rsidRPr="0005296B">
        <w:rPr>
          <w:rFonts w:ascii="Arial" w:hAnsi="Arial" w:cs="Arial"/>
          <w:sz w:val="24"/>
          <w:szCs w:val="24"/>
        </w:rPr>
        <w:t xml:space="preserve">de la Comisión </w:t>
      </w:r>
      <w:proofErr w:type="gramStart"/>
      <w:r w:rsidRPr="0005296B">
        <w:rPr>
          <w:rFonts w:ascii="Arial" w:hAnsi="Arial" w:cs="Arial"/>
          <w:sz w:val="24"/>
          <w:szCs w:val="24"/>
        </w:rPr>
        <w:t>Edilicia</w:t>
      </w:r>
      <w:proofErr w:type="gramEnd"/>
      <w:r w:rsidRPr="0005296B">
        <w:rPr>
          <w:rFonts w:ascii="Arial" w:hAnsi="Arial" w:cs="Arial"/>
          <w:sz w:val="24"/>
          <w:szCs w:val="24"/>
        </w:rPr>
        <w:t xml:space="preserve"> Permanente de Espectáculos Públicos e Inspección y Vigilancia, llevada a cabo el día Miércoles</w:t>
      </w:r>
      <w:r>
        <w:rPr>
          <w:rFonts w:ascii="Arial" w:hAnsi="Arial" w:cs="Arial"/>
          <w:sz w:val="24"/>
          <w:szCs w:val="24"/>
        </w:rPr>
        <w:t xml:space="preserve"> 25</w:t>
      </w:r>
      <w:r w:rsidRPr="0005296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05296B">
        <w:rPr>
          <w:rFonts w:ascii="Arial" w:hAnsi="Arial" w:cs="Arial"/>
          <w:sz w:val="24"/>
          <w:szCs w:val="24"/>
        </w:rPr>
        <w:t xml:space="preserve"> del 202</w:t>
      </w:r>
      <w:r>
        <w:rPr>
          <w:rFonts w:ascii="Arial" w:hAnsi="Arial" w:cs="Arial"/>
          <w:sz w:val="24"/>
          <w:szCs w:val="24"/>
        </w:rPr>
        <w:t xml:space="preserve">2 </w:t>
      </w:r>
      <w:r w:rsidRPr="0005296B">
        <w:rPr>
          <w:rFonts w:ascii="Arial" w:hAnsi="Arial" w:cs="Arial"/>
          <w:sz w:val="24"/>
          <w:szCs w:val="24"/>
        </w:rPr>
        <w:t>a las 1</w:t>
      </w:r>
      <w:r>
        <w:rPr>
          <w:rFonts w:ascii="Arial" w:hAnsi="Arial" w:cs="Arial"/>
          <w:sz w:val="24"/>
          <w:szCs w:val="24"/>
        </w:rPr>
        <w:t>8</w:t>
      </w:r>
      <w:r w:rsidRPr="000529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12</w:t>
      </w:r>
      <w:r w:rsidRPr="0005296B">
        <w:rPr>
          <w:rFonts w:ascii="Arial" w:hAnsi="Arial" w:cs="Arial"/>
          <w:sz w:val="24"/>
          <w:szCs w:val="24"/>
        </w:rPr>
        <w:t xml:space="preserve"> horas, en la Sala </w:t>
      </w:r>
      <w:r>
        <w:rPr>
          <w:rFonts w:ascii="Arial" w:hAnsi="Arial" w:cs="Arial"/>
          <w:sz w:val="24"/>
          <w:szCs w:val="24"/>
        </w:rPr>
        <w:t>Juan S. Vizcaíno</w:t>
      </w:r>
      <w:r>
        <w:rPr>
          <w:rFonts w:ascii="Arial" w:hAnsi="Arial" w:cs="Arial"/>
          <w:sz w:val="24"/>
          <w:szCs w:val="24"/>
        </w:rPr>
        <w:t>.</w:t>
      </w:r>
    </w:p>
    <w:p w14:paraId="5D012F42" w14:textId="77777777" w:rsidR="00993969" w:rsidRPr="00993969" w:rsidRDefault="00993969" w:rsidP="00993969">
      <w:pPr>
        <w:jc w:val="both"/>
        <w:rPr>
          <w:rFonts w:ascii="Arial" w:hAnsi="Arial" w:cs="Arial"/>
          <w:sz w:val="24"/>
          <w:szCs w:val="24"/>
        </w:rPr>
      </w:pPr>
    </w:p>
    <w:sectPr w:rsidR="00993969" w:rsidRPr="0099396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82BF" w14:textId="77777777" w:rsidR="00993969" w:rsidRDefault="00993969" w:rsidP="00993969">
      <w:pPr>
        <w:spacing w:after="0" w:line="240" w:lineRule="auto"/>
      </w:pPr>
      <w:r>
        <w:separator/>
      </w:r>
    </w:p>
  </w:endnote>
  <w:endnote w:type="continuationSeparator" w:id="0">
    <w:p w14:paraId="7496A728" w14:textId="77777777" w:rsidR="00993969" w:rsidRDefault="00993969" w:rsidP="009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B5DD" w14:textId="77777777" w:rsidR="00993969" w:rsidRDefault="00993969" w:rsidP="00993969">
      <w:pPr>
        <w:spacing w:after="0" w:line="240" w:lineRule="auto"/>
      </w:pPr>
      <w:r>
        <w:separator/>
      </w:r>
    </w:p>
  </w:footnote>
  <w:footnote w:type="continuationSeparator" w:id="0">
    <w:p w14:paraId="7977DD4C" w14:textId="77777777" w:rsidR="00993969" w:rsidRDefault="00993969" w:rsidP="0099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2732" w14:textId="105DB3D5" w:rsidR="00993969" w:rsidRDefault="009939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5C8B3DD" wp14:editId="16E9225D">
          <wp:simplePos x="0" y="0"/>
          <wp:positionH relativeFrom="margin">
            <wp:align>center</wp:align>
          </wp:positionH>
          <wp:positionV relativeFrom="paragraph">
            <wp:posOffset>-612140</wp:posOffset>
          </wp:positionV>
          <wp:extent cx="6864729" cy="10314323"/>
          <wp:effectExtent l="0" t="0" r="0" b="0"/>
          <wp:wrapNone/>
          <wp:docPr id="1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729" cy="10314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3371B"/>
    <w:multiLevelType w:val="hybridMultilevel"/>
    <w:tmpl w:val="7C289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76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69"/>
    <w:rsid w:val="00993969"/>
    <w:rsid w:val="00D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5020"/>
  <w15:chartTrackingRefBased/>
  <w15:docId w15:val="{0CA4A30B-AA89-4291-9F04-3DFD4248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969"/>
  </w:style>
  <w:style w:type="paragraph" w:styleId="Piedepgina">
    <w:name w:val="footer"/>
    <w:basedOn w:val="Normal"/>
    <w:link w:val="PiedepginaCar"/>
    <w:uiPriority w:val="99"/>
    <w:unhideWhenUsed/>
    <w:rsid w:val="0099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969"/>
  </w:style>
  <w:style w:type="table" w:styleId="Tablaconcuadrcula">
    <w:name w:val="Table Grid"/>
    <w:basedOn w:val="Tablanormal"/>
    <w:uiPriority w:val="39"/>
    <w:rsid w:val="009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Fajardo</dc:creator>
  <cp:keywords/>
  <dc:description/>
  <cp:lastModifiedBy>Judith Fajardo</cp:lastModifiedBy>
  <cp:revision>2</cp:revision>
  <cp:lastPrinted>2023-03-27T19:20:00Z</cp:lastPrinted>
  <dcterms:created xsi:type="dcterms:W3CDTF">2023-03-27T19:21:00Z</dcterms:created>
  <dcterms:modified xsi:type="dcterms:W3CDTF">2023-03-27T19:21:00Z</dcterms:modified>
</cp:coreProperties>
</file>