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894" w:rsidRPr="00F91A7F" w:rsidRDefault="00973894" w:rsidP="0097389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973894" w:rsidRDefault="00FE15F6" w:rsidP="009738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NOVENA</w:t>
      </w:r>
      <w:r w:rsidR="00973894">
        <w:rPr>
          <w:rFonts w:ascii="Arial" w:hAnsi="Arial" w:cs="Arial"/>
          <w:b/>
        </w:rPr>
        <w:t xml:space="preserve"> </w:t>
      </w:r>
      <w:r w:rsidR="00973894">
        <w:rPr>
          <w:rFonts w:ascii="Arial" w:hAnsi="Arial" w:cs="Arial"/>
          <w:b/>
        </w:rPr>
        <w:t>S</w:t>
      </w:r>
      <w:r w:rsidR="00973894">
        <w:rPr>
          <w:rFonts w:ascii="Arial" w:hAnsi="Arial" w:cs="Arial"/>
          <w:b/>
        </w:rPr>
        <w:t xml:space="preserve">ESIÓN ORDINARIA </w:t>
      </w:r>
    </w:p>
    <w:p w:rsidR="00973894" w:rsidRDefault="00973894" w:rsidP="009738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10: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0 HORAS. </w:t>
      </w:r>
    </w:p>
    <w:p w:rsidR="00973894" w:rsidRDefault="00973894" w:rsidP="009738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28  DE JULIO DE 2023. </w:t>
      </w:r>
    </w:p>
    <w:p w:rsidR="00973894" w:rsidRDefault="00973894" w:rsidP="009738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RECINTO SALA DE REUNIONES ROCIO ELIZONDO DÍAZ.</w:t>
      </w:r>
    </w:p>
    <w:p w:rsidR="00973894" w:rsidRDefault="00973894" w:rsidP="009738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INTERIOR DE LA SALA DE REGIDORES.   </w:t>
      </w:r>
    </w:p>
    <w:p w:rsidR="00973894" w:rsidRDefault="00973894" w:rsidP="009738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INTEGRANTES DE LA COMISION EDILICIA PERMANENTE DE ESPECTACULOS PÚBLICOS E INSPECCIÓN Y VIGILANCIA. </w:t>
      </w:r>
    </w:p>
    <w:p w:rsidR="00973894" w:rsidRDefault="00973894" w:rsidP="00973894">
      <w:pPr>
        <w:jc w:val="center"/>
        <w:rPr>
          <w:rFonts w:ascii="Arial" w:hAnsi="Arial" w:cs="Arial"/>
          <w:b/>
        </w:rPr>
      </w:pPr>
    </w:p>
    <w:p w:rsidR="00973894" w:rsidRDefault="00973894" w:rsidP="00973894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973894" w:rsidTr="00EA7B3A">
        <w:tc>
          <w:tcPr>
            <w:tcW w:w="4414" w:type="dxa"/>
          </w:tcPr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937" w:type="dxa"/>
          </w:tcPr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973894" w:rsidTr="00EA7B3A">
        <w:trPr>
          <w:trHeight w:val="1585"/>
        </w:trPr>
        <w:tc>
          <w:tcPr>
            <w:tcW w:w="4414" w:type="dxa"/>
          </w:tcPr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</w:p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JORGE DE JESÚS JUÁREZ PARRA.  </w:t>
            </w:r>
          </w:p>
          <w:p w:rsidR="00973894" w:rsidRPr="00FE734E" w:rsidRDefault="00973894" w:rsidP="00EA7B3A">
            <w:pPr>
              <w:jc w:val="center"/>
              <w:rPr>
                <w:rFonts w:ascii="Arial" w:hAnsi="Arial" w:cs="Arial"/>
              </w:rPr>
            </w:pPr>
            <w:r w:rsidRPr="00FE734E">
              <w:rPr>
                <w:rFonts w:ascii="Arial" w:hAnsi="Arial" w:cs="Arial"/>
              </w:rPr>
              <w:t xml:space="preserve">Presidente de la Comisión Edilicia Permanente de </w:t>
            </w:r>
            <w:r>
              <w:rPr>
                <w:rFonts w:ascii="Arial" w:hAnsi="Arial" w:cs="Arial"/>
              </w:rPr>
              <w:t xml:space="preserve">Espectaculos Públicos e Inspección y Vigilancia. </w:t>
            </w:r>
          </w:p>
        </w:tc>
        <w:tc>
          <w:tcPr>
            <w:tcW w:w="4937" w:type="dxa"/>
          </w:tcPr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73894" w:rsidTr="00EA7B3A">
        <w:trPr>
          <w:trHeight w:val="1590"/>
        </w:trPr>
        <w:tc>
          <w:tcPr>
            <w:tcW w:w="4414" w:type="dxa"/>
          </w:tcPr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</w:p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DIANA LAURA ORTEGA PALAFOX.</w:t>
            </w:r>
          </w:p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Espectaculos Públicos e Inspección y Vigilancia.</w:t>
            </w:r>
          </w:p>
        </w:tc>
        <w:tc>
          <w:tcPr>
            <w:tcW w:w="4937" w:type="dxa"/>
          </w:tcPr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73894" w:rsidTr="00EA7B3A">
        <w:trPr>
          <w:trHeight w:val="1590"/>
        </w:trPr>
        <w:tc>
          <w:tcPr>
            <w:tcW w:w="4414" w:type="dxa"/>
          </w:tcPr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</w:p>
          <w:p w:rsidR="00973894" w:rsidRDefault="00973894" w:rsidP="00EA7B3A">
            <w:pPr>
              <w:rPr>
                <w:rFonts w:ascii="Arial" w:hAnsi="Arial" w:cs="Arial"/>
              </w:rPr>
            </w:pPr>
          </w:p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SARA MORENO RAMÍREZ.</w:t>
            </w:r>
          </w:p>
          <w:p w:rsidR="00973894" w:rsidRPr="00426159" w:rsidRDefault="00973894" w:rsidP="00EA7B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Espectaculos Públicos e Inspección y Vigilancia. </w:t>
            </w:r>
          </w:p>
        </w:tc>
        <w:tc>
          <w:tcPr>
            <w:tcW w:w="4937" w:type="dxa"/>
          </w:tcPr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73894" w:rsidRPr="00D467E7" w:rsidRDefault="00973894" w:rsidP="00973894">
      <w:pPr>
        <w:jc w:val="both"/>
        <w:rPr>
          <w:rFonts w:ascii="Arial" w:hAnsi="Arial" w:cs="Arial"/>
          <w:sz w:val="16"/>
          <w:szCs w:val="16"/>
        </w:rPr>
      </w:pPr>
    </w:p>
    <w:p w:rsidR="00973894" w:rsidRDefault="00973894" w:rsidP="00973894"/>
    <w:p w:rsidR="00973894" w:rsidRDefault="00973894" w:rsidP="00973894"/>
    <w:p w:rsidR="00973894" w:rsidRDefault="00973894" w:rsidP="00973894"/>
    <w:p w:rsidR="00973894" w:rsidRDefault="00973894" w:rsidP="00973894"/>
    <w:p w:rsidR="00973894" w:rsidRDefault="00973894" w:rsidP="00973894"/>
    <w:p w:rsidR="00973894" w:rsidRDefault="00973894" w:rsidP="00973894"/>
    <w:p w:rsidR="00973894" w:rsidRDefault="00973894" w:rsidP="00973894"/>
    <w:p w:rsidR="00973894" w:rsidRDefault="00973894" w:rsidP="00973894"/>
    <w:p w:rsidR="00973894" w:rsidRDefault="00973894" w:rsidP="00973894"/>
    <w:p w:rsidR="00973894" w:rsidRDefault="00973894" w:rsidP="00973894"/>
    <w:p w:rsidR="00973894" w:rsidRDefault="00973894" w:rsidP="00973894"/>
    <w:p w:rsidR="00973894" w:rsidRDefault="00973894" w:rsidP="00973894"/>
    <w:p w:rsidR="00973894" w:rsidRDefault="00973894" w:rsidP="009738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LISTA DE ASISTENCIA</w:t>
      </w:r>
    </w:p>
    <w:p w:rsidR="00973894" w:rsidRDefault="00FE15F6" w:rsidP="009738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NOVENA</w:t>
      </w:r>
      <w:r w:rsidR="00973894">
        <w:rPr>
          <w:rFonts w:ascii="Arial" w:hAnsi="Arial" w:cs="Arial"/>
          <w:b/>
        </w:rPr>
        <w:t xml:space="preserve"> </w:t>
      </w:r>
      <w:r w:rsidR="00973894">
        <w:rPr>
          <w:rFonts w:ascii="Arial" w:hAnsi="Arial" w:cs="Arial"/>
          <w:b/>
        </w:rPr>
        <w:t>S</w:t>
      </w:r>
      <w:r w:rsidR="00973894">
        <w:rPr>
          <w:rFonts w:ascii="Arial" w:hAnsi="Arial" w:cs="Arial"/>
          <w:b/>
        </w:rPr>
        <w:t xml:space="preserve">ESIÓN ORDINARIA </w:t>
      </w:r>
    </w:p>
    <w:p w:rsidR="00973894" w:rsidRDefault="00973894" w:rsidP="009738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10</w:t>
      </w:r>
      <w:r>
        <w:rPr>
          <w:rFonts w:ascii="Arial" w:hAnsi="Arial" w:cs="Arial"/>
          <w:b/>
        </w:rPr>
        <w:t>:3</w:t>
      </w:r>
      <w:r>
        <w:rPr>
          <w:rFonts w:ascii="Arial" w:hAnsi="Arial" w:cs="Arial"/>
          <w:b/>
        </w:rPr>
        <w:t xml:space="preserve">0 HORAS. </w:t>
      </w:r>
    </w:p>
    <w:p w:rsidR="00973894" w:rsidRDefault="00973894" w:rsidP="009738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28  DE JULIO DE 2023. </w:t>
      </w:r>
    </w:p>
    <w:p w:rsidR="00973894" w:rsidRDefault="00973894" w:rsidP="009738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RECINTO SALA DE REUNIONES ROCIO ELIZONDO DÍAZ.</w:t>
      </w:r>
    </w:p>
    <w:p w:rsidR="00973894" w:rsidRDefault="00973894" w:rsidP="009738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INTERIOR DE LA SALA DE REGIDORES.   </w:t>
      </w:r>
    </w:p>
    <w:p w:rsidR="00973894" w:rsidRDefault="00973894" w:rsidP="009738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COMISION EDILICIA PERMANENTE DE ESPECTACULOS PÚBLICOS E INSPECCIÓN Y VIGILANCIA. </w:t>
      </w:r>
    </w:p>
    <w:p w:rsidR="00973894" w:rsidRDefault="00973894" w:rsidP="009738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EDILES INVITADOS. </w:t>
      </w:r>
    </w:p>
    <w:p w:rsidR="00973894" w:rsidRDefault="00973894" w:rsidP="00973894">
      <w:pPr>
        <w:jc w:val="center"/>
        <w:rPr>
          <w:rFonts w:ascii="Arial" w:hAnsi="Arial" w:cs="Arial"/>
          <w:b/>
        </w:rPr>
      </w:pPr>
    </w:p>
    <w:p w:rsidR="00973894" w:rsidRDefault="00973894" w:rsidP="00973894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73894" w:rsidTr="00EA7B3A">
        <w:tc>
          <w:tcPr>
            <w:tcW w:w="4414" w:type="dxa"/>
          </w:tcPr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14" w:type="dxa"/>
          </w:tcPr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973894" w:rsidTr="00EA7B3A">
        <w:trPr>
          <w:trHeight w:val="1585"/>
        </w:trPr>
        <w:tc>
          <w:tcPr>
            <w:tcW w:w="4414" w:type="dxa"/>
          </w:tcPr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</w:p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MAESTRO ALEJANDRO BARRAGAN SÁNCHEZ.  </w:t>
            </w:r>
          </w:p>
          <w:p w:rsidR="00973894" w:rsidRPr="00FE734E" w:rsidRDefault="00973894" w:rsidP="00EA7B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Alcalde Municipal. </w:t>
            </w:r>
          </w:p>
        </w:tc>
        <w:tc>
          <w:tcPr>
            <w:tcW w:w="4414" w:type="dxa"/>
          </w:tcPr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73894" w:rsidTr="00EA7B3A">
        <w:trPr>
          <w:trHeight w:val="1590"/>
        </w:trPr>
        <w:tc>
          <w:tcPr>
            <w:tcW w:w="4414" w:type="dxa"/>
          </w:tcPr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</w:p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YURITZI ALEJANDRA HERMOSILLO TEJEDA.</w:t>
            </w:r>
          </w:p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Regidora Fracción del PT.</w:t>
            </w:r>
          </w:p>
        </w:tc>
        <w:tc>
          <w:tcPr>
            <w:tcW w:w="4414" w:type="dxa"/>
          </w:tcPr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73894" w:rsidTr="00EA7B3A">
        <w:trPr>
          <w:trHeight w:val="1590"/>
        </w:trPr>
        <w:tc>
          <w:tcPr>
            <w:tcW w:w="4414" w:type="dxa"/>
          </w:tcPr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</w:p>
          <w:p w:rsidR="00973894" w:rsidRDefault="00973894" w:rsidP="00EA7B3A">
            <w:pPr>
              <w:rPr>
                <w:rFonts w:ascii="Arial" w:hAnsi="Arial" w:cs="Arial"/>
              </w:rPr>
            </w:pPr>
          </w:p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MARISOL MENDOZA PINTO.</w:t>
            </w:r>
          </w:p>
          <w:p w:rsidR="00973894" w:rsidRPr="00426159" w:rsidRDefault="00973894" w:rsidP="00EA7B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Regidora Fracción del PT.</w:t>
            </w:r>
          </w:p>
        </w:tc>
        <w:tc>
          <w:tcPr>
            <w:tcW w:w="4414" w:type="dxa"/>
          </w:tcPr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73894" w:rsidTr="00EA7B3A">
        <w:trPr>
          <w:trHeight w:val="1451"/>
        </w:trPr>
        <w:tc>
          <w:tcPr>
            <w:tcW w:w="4414" w:type="dxa"/>
          </w:tcPr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</w:p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VICTOR MANUEL MONROY RIVERA.</w:t>
            </w:r>
          </w:p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Regidor Fracción del PT. 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4" w:type="dxa"/>
          </w:tcPr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73894" w:rsidTr="00EA7B3A">
        <w:trPr>
          <w:trHeight w:val="1451"/>
        </w:trPr>
        <w:tc>
          <w:tcPr>
            <w:tcW w:w="4414" w:type="dxa"/>
          </w:tcPr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</w:p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EVA MARÍA DE JESÚS BARRETO. </w:t>
            </w:r>
          </w:p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Regidora Fracción del PT. </w:t>
            </w:r>
          </w:p>
        </w:tc>
        <w:tc>
          <w:tcPr>
            <w:tcW w:w="4414" w:type="dxa"/>
          </w:tcPr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73894" w:rsidTr="00EA7B3A">
        <w:trPr>
          <w:trHeight w:val="1451"/>
        </w:trPr>
        <w:tc>
          <w:tcPr>
            <w:tcW w:w="4414" w:type="dxa"/>
          </w:tcPr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</w:p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JESÚS RAMÍREZ SÁNCHEZ.</w:t>
            </w:r>
          </w:p>
          <w:p w:rsidR="00973894" w:rsidRPr="0071283D" w:rsidRDefault="00973894" w:rsidP="00EA7B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Regidor Fracción del PT. </w:t>
            </w:r>
          </w:p>
        </w:tc>
        <w:tc>
          <w:tcPr>
            <w:tcW w:w="4414" w:type="dxa"/>
          </w:tcPr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73894" w:rsidTr="00EA7B3A">
        <w:trPr>
          <w:trHeight w:val="1451"/>
        </w:trPr>
        <w:tc>
          <w:tcPr>
            <w:tcW w:w="4414" w:type="dxa"/>
          </w:tcPr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</w:p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ERNESTO SÁNCHEZ SÁNCHEZ.</w:t>
            </w:r>
          </w:p>
          <w:p w:rsidR="00973894" w:rsidRPr="0071283D" w:rsidRDefault="00973894" w:rsidP="00EA7B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Regidora Fracción del PT. </w:t>
            </w:r>
          </w:p>
        </w:tc>
        <w:tc>
          <w:tcPr>
            <w:tcW w:w="4414" w:type="dxa"/>
          </w:tcPr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73894" w:rsidTr="00EA7B3A">
        <w:trPr>
          <w:trHeight w:val="1451"/>
        </w:trPr>
        <w:tc>
          <w:tcPr>
            <w:tcW w:w="4414" w:type="dxa"/>
          </w:tcPr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</w:p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RAÚL CHÁVEZ GARCÍA. </w:t>
            </w:r>
          </w:p>
          <w:p w:rsidR="00973894" w:rsidRPr="0071283D" w:rsidRDefault="00973894" w:rsidP="00EA7B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Regidor Fracción Movimiento Ciudadano. </w:t>
            </w:r>
          </w:p>
        </w:tc>
        <w:tc>
          <w:tcPr>
            <w:tcW w:w="4414" w:type="dxa"/>
          </w:tcPr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73894" w:rsidTr="00EA7B3A">
        <w:trPr>
          <w:trHeight w:val="1451"/>
        </w:trPr>
        <w:tc>
          <w:tcPr>
            <w:tcW w:w="4414" w:type="dxa"/>
          </w:tcPr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</w:p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MONICA REYNOSO ROMERO.</w:t>
            </w:r>
          </w:p>
          <w:p w:rsidR="00973894" w:rsidRPr="0071283D" w:rsidRDefault="00973894" w:rsidP="00EA7B3A">
            <w:pPr>
              <w:jc w:val="center"/>
              <w:rPr>
                <w:rFonts w:ascii="Arial" w:hAnsi="Arial" w:cs="Arial"/>
              </w:rPr>
            </w:pPr>
            <w:r w:rsidRPr="0071283D">
              <w:rPr>
                <w:rFonts w:ascii="Arial" w:hAnsi="Arial" w:cs="Arial"/>
              </w:rPr>
              <w:t xml:space="preserve">Regidora Fracción Hagamos. </w:t>
            </w:r>
          </w:p>
          <w:p w:rsidR="00973894" w:rsidRPr="0071283D" w:rsidRDefault="00973894" w:rsidP="00EA7B3A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73894" w:rsidTr="00EA7B3A">
        <w:trPr>
          <w:trHeight w:val="1451"/>
        </w:trPr>
        <w:tc>
          <w:tcPr>
            <w:tcW w:w="4414" w:type="dxa"/>
          </w:tcPr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</w:p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SARA MORENO RAMÍREZ. </w:t>
            </w:r>
          </w:p>
          <w:p w:rsidR="00973894" w:rsidRPr="0071283D" w:rsidRDefault="00973894" w:rsidP="00EA7B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Regidora Fracción del PAN</w:t>
            </w:r>
          </w:p>
        </w:tc>
        <w:tc>
          <w:tcPr>
            <w:tcW w:w="4414" w:type="dxa"/>
          </w:tcPr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73894" w:rsidTr="00EA7B3A">
        <w:trPr>
          <w:trHeight w:val="1451"/>
        </w:trPr>
        <w:tc>
          <w:tcPr>
            <w:tcW w:w="4414" w:type="dxa"/>
          </w:tcPr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</w:p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EDGAR JOEL SALVADOR BAUTISTA</w:t>
            </w:r>
          </w:p>
          <w:p w:rsidR="00973894" w:rsidRPr="0071283D" w:rsidRDefault="00973894" w:rsidP="00EA7B3A">
            <w:pPr>
              <w:jc w:val="center"/>
              <w:rPr>
                <w:rFonts w:ascii="Arial" w:hAnsi="Arial" w:cs="Arial"/>
              </w:rPr>
            </w:pPr>
            <w:r w:rsidRPr="0071283D">
              <w:rPr>
                <w:rFonts w:ascii="Arial" w:hAnsi="Arial" w:cs="Arial"/>
              </w:rPr>
              <w:t xml:space="preserve">Regidor Fracción PRI. </w:t>
            </w:r>
          </w:p>
        </w:tc>
        <w:tc>
          <w:tcPr>
            <w:tcW w:w="4414" w:type="dxa"/>
          </w:tcPr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73894" w:rsidRPr="00FE1E30" w:rsidRDefault="00973894" w:rsidP="00973894">
      <w:pPr>
        <w:pStyle w:val="Sinespaciado"/>
        <w:jc w:val="both"/>
        <w:rPr>
          <w:rFonts w:ascii="Arial" w:hAnsi="Arial" w:cs="Arial"/>
        </w:rPr>
      </w:pPr>
    </w:p>
    <w:p w:rsidR="00973894" w:rsidRPr="00FE1E30" w:rsidRDefault="00973894" w:rsidP="00973894">
      <w:pPr>
        <w:pStyle w:val="Sinespaciado"/>
        <w:jc w:val="both"/>
        <w:rPr>
          <w:rFonts w:ascii="Arial" w:hAnsi="Arial" w:cs="Arial"/>
        </w:rPr>
      </w:pPr>
    </w:p>
    <w:p w:rsidR="00973894" w:rsidRPr="00FE1E30" w:rsidRDefault="00973894" w:rsidP="00973894">
      <w:pPr>
        <w:pStyle w:val="Sinespaciado"/>
        <w:jc w:val="both"/>
        <w:rPr>
          <w:rFonts w:ascii="Arial" w:hAnsi="Arial" w:cs="Arial"/>
        </w:rPr>
      </w:pPr>
    </w:p>
    <w:p w:rsidR="00973894" w:rsidRPr="00FE1E30" w:rsidRDefault="00973894" w:rsidP="00973894">
      <w:pPr>
        <w:pStyle w:val="Sinespaciado"/>
        <w:jc w:val="both"/>
        <w:rPr>
          <w:rFonts w:ascii="Arial" w:hAnsi="Arial" w:cs="Arial"/>
        </w:rPr>
      </w:pPr>
    </w:p>
    <w:p w:rsidR="00973894" w:rsidRDefault="00973894" w:rsidP="00973894">
      <w:pPr>
        <w:pStyle w:val="Sinespaciado"/>
        <w:jc w:val="both"/>
        <w:rPr>
          <w:rFonts w:ascii="Arial" w:hAnsi="Arial" w:cs="Arial"/>
        </w:rPr>
      </w:pPr>
    </w:p>
    <w:p w:rsidR="00973894" w:rsidRDefault="00973894" w:rsidP="00973894">
      <w:pPr>
        <w:pStyle w:val="Sinespaciado"/>
        <w:jc w:val="both"/>
        <w:rPr>
          <w:rFonts w:ascii="Arial" w:hAnsi="Arial" w:cs="Arial"/>
        </w:rPr>
      </w:pPr>
    </w:p>
    <w:p w:rsidR="00973894" w:rsidRPr="00FE1E30" w:rsidRDefault="00973894" w:rsidP="00973894">
      <w:pPr>
        <w:pStyle w:val="Sinespaciado"/>
        <w:jc w:val="both"/>
        <w:rPr>
          <w:rFonts w:ascii="Arial" w:hAnsi="Arial" w:cs="Arial"/>
        </w:rPr>
      </w:pPr>
    </w:p>
    <w:p w:rsidR="00973894" w:rsidRDefault="00973894" w:rsidP="00973894">
      <w:pPr>
        <w:pStyle w:val="Sinespaciado"/>
        <w:jc w:val="both"/>
        <w:rPr>
          <w:rFonts w:ascii="Arial" w:hAnsi="Arial" w:cs="Arial"/>
        </w:rPr>
      </w:pPr>
    </w:p>
    <w:p w:rsidR="00973894" w:rsidRDefault="00973894" w:rsidP="00973894">
      <w:pPr>
        <w:pStyle w:val="Sinespaciado"/>
        <w:jc w:val="both"/>
        <w:rPr>
          <w:rFonts w:ascii="Arial" w:hAnsi="Arial" w:cs="Arial"/>
        </w:rPr>
      </w:pPr>
    </w:p>
    <w:p w:rsidR="00973894" w:rsidRDefault="00973894" w:rsidP="00973894">
      <w:pPr>
        <w:pStyle w:val="Sinespaciado"/>
        <w:jc w:val="both"/>
        <w:rPr>
          <w:rFonts w:ascii="Arial" w:hAnsi="Arial" w:cs="Arial"/>
        </w:rPr>
      </w:pPr>
    </w:p>
    <w:p w:rsidR="00973894" w:rsidRDefault="00973894" w:rsidP="00973894">
      <w:pPr>
        <w:pStyle w:val="Sinespaciado"/>
        <w:jc w:val="both"/>
        <w:rPr>
          <w:rFonts w:ascii="Arial" w:hAnsi="Arial" w:cs="Arial"/>
        </w:rPr>
      </w:pPr>
    </w:p>
    <w:p w:rsidR="00973894" w:rsidRDefault="00973894" w:rsidP="00973894">
      <w:pPr>
        <w:pStyle w:val="Sinespaciado"/>
        <w:jc w:val="both"/>
        <w:rPr>
          <w:rFonts w:ascii="Arial" w:hAnsi="Arial" w:cs="Arial"/>
        </w:rPr>
      </w:pPr>
    </w:p>
    <w:p w:rsidR="00973894" w:rsidRDefault="00973894" w:rsidP="00973894">
      <w:pPr>
        <w:pStyle w:val="Sinespaciado"/>
        <w:jc w:val="both"/>
        <w:rPr>
          <w:rFonts w:ascii="Arial" w:hAnsi="Arial" w:cs="Arial"/>
        </w:rPr>
      </w:pPr>
    </w:p>
    <w:p w:rsidR="00973894" w:rsidRDefault="00973894" w:rsidP="009738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ASISTENCIA</w:t>
      </w:r>
    </w:p>
    <w:p w:rsidR="00973894" w:rsidRDefault="00FE15F6" w:rsidP="009738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NOVENA</w:t>
      </w:r>
      <w:r w:rsidR="00973894">
        <w:rPr>
          <w:rFonts w:ascii="Arial" w:hAnsi="Arial" w:cs="Arial"/>
          <w:b/>
        </w:rPr>
        <w:t xml:space="preserve"> </w:t>
      </w:r>
      <w:r w:rsidR="00973894">
        <w:rPr>
          <w:rFonts w:ascii="Arial" w:hAnsi="Arial" w:cs="Arial"/>
          <w:b/>
        </w:rPr>
        <w:t>S</w:t>
      </w:r>
      <w:r w:rsidR="00973894">
        <w:rPr>
          <w:rFonts w:ascii="Arial" w:hAnsi="Arial" w:cs="Arial"/>
          <w:b/>
        </w:rPr>
        <w:t xml:space="preserve">ESIÓN ORDINARIA </w:t>
      </w:r>
    </w:p>
    <w:p w:rsidR="00973894" w:rsidRDefault="00973894" w:rsidP="009738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10: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0 HORAS. </w:t>
      </w:r>
    </w:p>
    <w:p w:rsidR="00973894" w:rsidRDefault="00973894" w:rsidP="009738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28  DE JULIO DE 2023. </w:t>
      </w:r>
    </w:p>
    <w:p w:rsidR="00973894" w:rsidRDefault="00973894" w:rsidP="009738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RECINTO SALA DE REUNIONES ROCIO ELIZONDO DÍAZ.</w:t>
      </w:r>
    </w:p>
    <w:p w:rsidR="00973894" w:rsidRDefault="00973894" w:rsidP="009738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INTERIOR DE LA SALA DE REGIDORES.   </w:t>
      </w:r>
    </w:p>
    <w:p w:rsidR="00973894" w:rsidRDefault="00973894" w:rsidP="009738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COMISION EDILICIA PERMANENTE DE ESPECTACULOS PÚBLICOS E INSPECCIÓN Y VIGILANCIA. </w:t>
      </w:r>
    </w:p>
    <w:p w:rsidR="00973894" w:rsidRDefault="00973894" w:rsidP="009738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INVITADOS ESPECIALES. </w:t>
      </w:r>
    </w:p>
    <w:p w:rsidR="00973894" w:rsidRDefault="00973894" w:rsidP="00973894">
      <w:pPr>
        <w:jc w:val="center"/>
        <w:rPr>
          <w:rFonts w:ascii="Arial" w:hAnsi="Arial" w:cs="Arial"/>
          <w:b/>
        </w:rPr>
      </w:pPr>
    </w:p>
    <w:p w:rsidR="00973894" w:rsidRDefault="00973894" w:rsidP="00973894">
      <w:pPr>
        <w:pStyle w:val="Sinespaciado"/>
        <w:jc w:val="both"/>
        <w:rPr>
          <w:rFonts w:ascii="Arial" w:hAnsi="Arial" w:cs="Arial"/>
        </w:rPr>
      </w:pPr>
    </w:p>
    <w:p w:rsidR="00973894" w:rsidRDefault="00973894" w:rsidP="00973894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73894" w:rsidTr="00EA7B3A">
        <w:tc>
          <w:tcPr>
            <w:tcW w:w="4414" w:type="dxa"/>
          </w:tcPr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14" w:type="dxa"/>
          </w:tcPr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973894" w:rsidTr="00EA7B3A">
        <w:trPr>
          <w:trHeight w:val="1585"/>
        </w:trPr>
        <w:tc>
          <w:tcPr>
            <w:tcW w:w="4414" w:type="dxa"/>
          </w:tcPr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</w:p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JOSÉ ANTONIO ÁLVAREZ HERNÁNDEZ.</w:t>
            </w:r>
          </w:p>
          <w:p w:rsidR="00973894" w:rsidRPr="00CA52CB" w:rsidRDefault="00973894" w:rsidP="00EA7B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Oficial de Padrón y Licencias.</w:t>
            </w:r>
          </w:p>
          <w:p w:rsidR="00973894" w:rsidRPr="00FE734E" w:rsidRDefault="00973894" w:rsidP="00EA7B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73894" w:rsidTr="00EA7B3A">
        <w:trPr>
          <w:trHeight w:val="1590"/>
        </w:trPr>
        <w:tc>
          <w:tcPr>
            <w:tcW w:w="4414" w:type="dxa"/>
          </w:tcPr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4" w:type="dxa"/>
          </w:tcPr>
          <w:p w:rsidR="00973894" w:rsidRDefault="00973894" w:rsidP="00EA7B3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73894" w:rsidRDefault="00973894" w:rsidP="00973894">
      <w:pPr>
        <w:pStyle w:val="Sinespaciado"/>
        <w:jc w:val="both"/>
        <w:rPr>
          <w:rFonts w:ascii="Arial" w:hAnsi="Arial" w:cs="Arial"/>
        </w:rPr>
      </w:pPr>
    </w:p>
    <w:p w:rsidR="00973894" w:rsidRDefault="00973894" w:rsidP="00973894"/>
    <w:p w:rsidR="00AD1AD7" w:rsidRDefault="00AD1AD7"/>
    <w:sectPr w:rsidR="00AD1AD7" w:rsidSect="00945AAD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:rsidR="00BE0B8D" w:rsidRDefault="00DA299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A2990">
          <w:rPr>
            <w:lang w:val="es-ES"/>
          </w:rPr>
          <w:t>1</w:t>
        </w:r>
        <w:r>
          <w:fldChar w:fldCharType="end"/>
        </w:r>
      </w:p>
    </w:sdtContent>
  </w:sdt>
  <w:p w:rsidR="00BE0B8D" w:rsidRDefault="00DA299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DA2990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DA2990">
    <w:pPr>
      <w:pStyle w:val="Encabezado"/>
    </w:pPr>
    <w:r>
      <w:rPr>
        <w:lang w:val="es-MX" w:eastAsia="es-MX"/>
      </w:rPr>
      <w:drawing>
        <wp:anchor distT="0" distB="0" distL="114300" distR="114300" simplePos="0" relativeHeight="251662336" behindDoc="0" locked="0" layoutInCell="1" allowOverlap="1" wp14:anchorId="4D773E0D" wp14:editId="72945542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68.55pt;margin-top:-127.7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DA2990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94"/>
    <w:rsid w:val="00973894"/>
    <w:rsid w:val="00AD1AD7"/>
    <w:rsid w:val="00DA2990"/>
    <w:rsid w:val="00EA6007"/>
    <w:rsid w:val="00FE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7045F74"/>
  <w15:chartTrackingRefBased/>
  <w15:docId w15:val="{8F237935-683F-473B-BC0B-2728FA74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894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38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3894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738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894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97389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3894"/>
  </w:style>
  <w:style w:type="table" w:styleId="Tablaconcuadrcula">
    <w:name w:val="Table Grid"/>
    <w:basedOn w:val="Tablanormal"/>
    <w:uiPriority w:val="39"/>
    <w:rsid w:val="00973894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389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894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2023-07-28T15:24:00Z</cp:lastPrinted>
  <dcterms:created xsi:type="dcterms:W3CDTF">2023-07-28T14:44:00Z</dcterms:created>
  <dcterms:modified xsi:type="dcterms:W3CDTF">2023-07-28T19:41:00Z</dcterms:modified>
</cp:coreProperties>
</file>