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942" w:rsidRPr="00F91A7F" w:rsidRDefault="00EE7942" w:rsidP="00EE794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EE7942" w:rsidRDefault="00EE7942" w:rsidP="00EE79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CONTINUACIÓN DE LA </w:t>
      </w:r>
      <w:r>
        <w:rPr>
          <w:rFonts w:ascii="Arial" w:hAnsi="Arial" w:cs="Arial"/>
          <w:b/>
        </w:rPr>
        <w:t xml:space="preserve">DÉCIMA SESIÓN ORDINARIA </w:t>
      </w:r>
    </w:p>
    <w:p w:rsidR="00EE7942" w:rsidRDefault="00EE7942" w:rsidP="00EE79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9:30 HORAS. </w:t>
      </w:r>
    </w:p>
    <w:p w:rsidR="00EE7942" w:rsidRDefault="00EE7942" w:rsidP="00EE79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03</w:t>
      </w:r>
      <w:r>
        <w:rPr>
          <w:rFonts w:ascii="Arial" w:hAnsi="Arial" w:cs="Arial"/>
          <w:b/>
        </w:rPr>
        <w:t xml:space="preserve">  DE </w:t>
      </w:r>
      <w:r>
        <w:rPr>
          <w:rFonts w:ascii="Arial" w:hAnsi="Arial" w:cs="Arial"/>
          <w:b/>
        </w:rPr>
        <w:t xml:space="preserve">NOVIEMBRE </w:t>
      </w:r>
      <w:r>
        <w:rPr>
          <w:rFonts w:ascii="Arial" w:hAnsi="Arial" w:cs="Arial"/>
          <w:b/>
        </w:rPr>
        <w:t xml:space="preserve">DE 2023. </w:t>
      </w:r>
    </w:p>
    <w:p w:rsidR="00EE7942" w:rsidRDefault="00EE7942" w:rsidP="00EE79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RECINTO SALA DE REUNIONES ROCIO ELIZONDO DÍAZ.</w:t>
      </w:r>
    </w:p>
    <w:p w:rsidR="00EE7942" w:rsidRDefault="00EE7942" w:rsidP="00EE79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INTERIOR DE LA SALA DE REGIDORES.  </w:t>
      </w:r>
    </w:p>
    <w:p w:rsidR="00EE7942" w:rsidRDefault="00EE7942" w:rsidP="00EE7942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EE7942" w:rsidTr="00EE7942">
        <w:tc>
          <w:tcPr>
            <w:tcW w:w="9488" w:type="dxa"/>
          </w:tcPr>
          <w:p w:rsidR="00EE7942" w:rsidRDefault="00EE7942" w:rsidP="00EE79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INTEGRANTES DE LA COMISION EDILICIA PERMANENTE DE ESPECTACULOS PÚBLICOS E INSPECCIÓN Y VIGILANCIA. </w:t>
            </w:r>
          </w:p>
        </w:tc>
      </w:tr>
    </w:tbl>
    <w:p w:rsidR="00EE7942" w:rsidRDefault="00EE7942" w:rsidP="00EE79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E7942" w:rsidRDefault="00EE7942" w:rsidP="00EE7942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414"/>
        <w:gridCol w:w="5079"/>
      </w:tblGrid>
      <w:tr w:rsidR="00EE7942" w:rsidTr="00EE7942">
        <w:tc>
          <w:tcPr>
            <w:tcW w:w="4414" w:type="dxa"/>
          </w:tcPr>
          <w:p w:rsidR="00EE7942" w:rsidRDefault="00EE7942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5079" w:type="dxa"/>
          </w:tcPr>
          <w:p w:rsidR="00EE7942" w:rsidRDefault="00EE7942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EE7942" w:rsidTr="00EE7942">
        <w:trPr>
          <w:trHeight w:val="1585"/>
        </w:trPr>
        <w:tc>
          <w:tcPr>
            <w:tcW w:w="4414" w:type="dxa"/>
          </w:tcPr>
          <w:p w:rsidR="00EE7942" w:rsidRDefault="00EE7942" w:rsidP="00645294">
            <w:pPr>
              <w:jc w:val="center"/>
              <w:rPr>
                <w:rFonts w:ascii="Arial" w:hAnsi="Arial" w:cs="Arial"/>
                <w:b/>
              </w:rPr>
            </w:pPr>
          </w:p>
          <w:p w:rsidR="00EE7942" w:rsidRDefault="00EE7942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JORGE DE JESÚS JUÁREZ PARRA.  </w:t>
            </w:r>
          </w:p>
          <w:p w:rsidR="00EE7942" w:rsidRPr="00FE734E" w:rsidRDefault="00EE7942" w:rsidP="00645294">
            <w:pPr>
              <w:jc w:val="center"/>
              <w:rPr>
                <w:rFonts w:ascii="Arial" w:hAnsi="Arial" w:cs="Arial"/>
              </w:rPr>
            </w:pPr>
            <w:r w:rsidRPr="00FE734E">
              <w:rPr>
                <w:rFonts w:ascii="Arial" w:hAnsi="Arial" w:cs="Arial"/>
              </w:rPr>
              <w:t xml:space="preserve">Presidente de la Comisión Edilicia Permanente de </w:t>
            </w:r>
            <w:r>
              <w:rPr>
                <w:rFonts w:ascii="Arial" w:hAnsi="Arial" w:cs="Arial"/>
              </w:rPr>
              <w:t xml:space="preserve">Espectaculos Públicos e Inspección y Vigilancia. </w:t>
            </w:r>
          </w:p>
        </w:tc>
        <w:tc>
          <w:tcPr>
            <w:tcW w:w="5079" w:type="dxa"/>
          </w:tcPr>
          <w:p w:rsidR="00EE7942" w:rsidRDefault="00EE7942" w:rsidP="0064529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E7942" w:rsidTr="00EE7942">
        <w:trPr>
          <w:trHeight w:val="1590"/>
        </w:trPr>
        <w:tc>
          <w:tcPr>
            <w:tcW w:w="4414" w:type="dxa"/>
          </w:tcPr>
          <w:p w:rsidR="00EE7942" w:rsidRDefault="00EE7942" w:rsidP="00645294">
            <w:pPr>
              <w:jc w:val="center"/>
              <w:rPr>
                <w:rFonts w:ascii="Arial" w:hAnsi="Arial" w:cs="Arial"/>
                <w:b/>
              </w:rPr>
            </w:pPr>
          </w:p>
          <w:p w:rsidR="00EE7942" w:rsidRDefault="00EE7942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DIANA LAURA ORTEGA PALAFOX.</w:t>
            </w:r>
          </w:p>
          <w:p w:rsidR="00EE7942" w:rsidRDefault="00EE7942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Espectaculos Públicos e Inspección y Vigilancia.</w:t>
            </w:r>
          </w:p>
        </w:tc>
        <w:tc>
          <w:tcPr>
            <w:tcW w:w="5079" w:type="dxa"/>
          </w:tcPr>
          <w:p w:rsidR="00EE7942" w:rsidRDefault="00EE7942" w:rsidP="0064529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E7942" w:rsidTr="00EE7942">
        <w:trPr>
          <w:trHeight w:val="1590"/>
        </w:trPr>
        <w:tc>
          <w:tcPr>
            <w:tcW w:w="4414" w:type="dxa"/>
          </w:tcPr>
          <w:p w:rsidR="00EE7942" w:rsidRDefault="00EE7942" w:rsidP="00645294">
            <w:pPr>
              <w:jc w:val="center"/>
              <w:rPr>
                <w:rFonts w:ascii="Arial" w:hAnsi="Arial" w:cs="Arial"/>
                <w:b/>
              </w:rPr>
            </w:pPr>
          </w:p>
          <w:p w:rsidR="00EE7942" w:rsidRDefault="00EE7942" w:rsidP="00645294">
            <w:pPr>
              <w:rPr>
                <w:rFonts w:ascii="Arial" w:hAnsi="Arial" w:cs="Arial"/>
              </w:rPr>
            </w:pPr>
          </w:p>
          <w:p w:rsidR="00EE7942" w:rsidRDefault="00EE7942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SARA MORENO RAMÍREZ.</w:t>
            </w:r>
          </w:p>
          <w:p w:rsidR="00EE7942" w:rsidRPr="00426159" w:rsidRDefault="00EE7942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Espectaculos Públicos e Inspección y Vigilancia. </w:t>
            </w:r>
          </w:p>
        </w:tc>
        <w:tc>
          <w:tcPr>
            <w:tcW w:w="5079" w:type="dxa"/>
          </w:tcPr>
          <w:p w:rsidR="00EE7942" w:rsidRDefault="00EE7942" w:rsidP="0064529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E7942" w:rsidRPr="00D467E7" w:rsidRDefault="00EE7942" w:rsidP="00EE7942">
      <w:pPr>
        <w:jc w:val="both"/>
        <w:rPr>
          <w:rFonts w:ascii="Arial" w:hAnsi="Arial" w:cs="Arial"/>
          <w:sz w:val="16"/>
          <w:szCs w:val="16"/>
        </w:rPr>
      </w:pPr>
    </w:p>
    <w:p w:rsidR="00EE7942" w:rsidRDefault="00EE7942" w:rsidP="00EE7942"/>
    <w:p w:rsidR="00EE7942" w:rsidRDefault="00EE7942" w:rsidP="00EE7942"/>
    <w:p w:rsidR="00EE7942" w:rsidRDefault="00EE7942" w:rsidP="00EE7942"/>
    <w:p w:rsidR="00EE7942" w:rsidRDefault="00EE7942" w:rsidP="00EE7942"/>
    <w:p w:rsidR="00EE7942" w:rsidRDefault="00EE7942" w:rsidP="00EE7942"/>
    <w:p w:rsidR="00EE7942" w:rsidRDefault="00EE7942" w:rsidP="00EE7942"/>
    <w:p w:rsidR="00EE7942" w:rsidRDefault="00EE7942" w:rsidP="00EE7942"/>
    <w:p w:rsidR="00EE7942" w:rsidRDefault="00EE7942" w:rsidP="00EE7942"/>
    <w:p w:rsidR="00EE7942" w:rsidRDefault="00EE7942" w:rsidP="00EE7942"/>
    <w:p w:rsidR="00EE7942" w:rsidRDefault="00EE7942" w:rsidP="00EE7942"/>
    <w:p w:rsidR="00EE7942" w:rsidRDefault="00EE7942" w:rsidP="00EE7942"/>
    <w:p w:rsidR="00EE7942" w:rsidRDefault="00EE7942" w:rsidP="00EE79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LISTA DE ASISTENCIA</w:t>
      </w:r>
    </w:p>
    <w:p w:rsidR="00EE7942" w:rsidRDefault="00EE7942" w:rsidP="00EE79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CONTINUACIÓN DE LA </w:t>
      </w:r>
      <w:r>
        <w:rPr>
          <w:rFonts w:ascii="Arial" w:hAnsi="Arial" w:cs="Arial"/>
          <w:b/>
        </w:rPr>
        <w:t xml:space="preserve">DECIMA SESIÓN ORDINARIA </w:t>
      </w:r>
    </w:p>
    <w:p w:rsidR="00EE7942" w:rsidRDefault="00EE7942" w:rsidP="00EE79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9:30 HORAS. </w:t>
      </w:r>
    </w:p>
    <w:p w:rsidR="00EE7942" w:rsidRDefault="00EE7942" w:rsidP="00EE79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03</w:t>
      </w:r>
      <w:r>
        <w:rPr>
          <w:rFonts w:ascii="Arial" w:hAnsi="Arial" w:cs="Arial"/>
          <w:b/>
        </w:rPr>
        <w:t xml:space="preserve">  DE </w:t>
      </w:r>
      <w:r>
        <w:rPr>
          <w:rFonts w:ascii="Arial" w:hAnsi="Arial" w:cs="Arial"/>
          <w:b/>
        </w:rPr>
        <w:t>NOVIEMBRE</w:t>
      </w:r>
      <w:r>
        <w:rPr>
          <w:rFonts w:ascii="Arial" w:hAnsi="Arial" w:cs="Arial"/>
          <w:b/>
        </w:rPr>
        <w:t xml:space="preserve"> DE 2023. </w:t>
      </w:r>
    </w:p>
    <w:p w:rsidR="00EE7942" w:rsidRDefault="00EE7942" w:rsidP="00EE79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RECINTO SALA DE REUNIONES ROCIO ELIZONDO DÍAZ.</w:t>
      </w:r>
    </w:p>
    <w:p w:rsidR="00EE7942" w:rsidRDefault="00EE7942" w:rsidP="00EE79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INTERIOR DE LA SALA DE REGIDORES.   </w:t>
      </w:r>
    </w:p>
    <w:p w:rsidR="00EE7942" w:rsidRDefault="00EE7942" w:rsidP="00EE79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COMISION EDILICIA PERMANENTE DE ESPECTACULOS PÚBLICOS E INSPECCIÓN Y VIGILANCIA. </w:t>
      </w:r>
    </w:p>
    <w:p w:rsidR="00EE7942" w:rsidRDefault="00EE7942" w:rsidP="00EE7942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EE7942" w:rsidTr="00EE7942">
        <w:tc>
          <w:tcPr>
            <w:tcW w:w="9488" w:type="dxa"/>
          </w:tcPr>
          <w:p w:rsidR="00EE7942" w:rsidRDefault="00EE7942" w:rsidP="00EE79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INVITADOS ESPECIALES. </w:t>
            </w:r>
          </w:p>
        </w:tc>
      </w:tr>
    </w:tbl>
    <w:p w:rsidR="00EE7942" w:rsidRDefault="00EE7942" w:rsidP="00EE7942">
      <w:pPr>
        <w:jc w:val="center"/>
        <w:rPr>
          <w:rFonts w:ascii="Arial" w:hAnsi="Arial" w:cs="Arial"/>
          <w:b/>
        </w:rPr>
      </w:pPr>
    </w:p>
    <w:p w:rsidR="00EE7942" w:rsidRDefault="00EE7942" w:rsidP="00EE7942">
      <w:pPr>
        <w:jc w:val="center"/>
        <w:rPr>
          <w:rFonts w:ascii="Arial" w:hAnsi="Arial" w:cs="Arial"/>
          <w:b/>
        </w:rPr>
      </w:pPr>
    </w:p>
    <w:p w:rsidR="00EE7942" w:rsidRDefault="00EE7942" w:rsidP="00EE7942">
      <w:pPr>
        <w:pStyle w:val="Sinespaciado"/>
        <w:jc w:val="both"/>
        <w:rPr>
          <w:rFonts w:ascii="Arial" w:hAnsi="Arial" w:cs="Arial"/>
        </w:rPr>
      </w:pPr>
    </w:p>
    <w:p w:rsidR="00EE7942" w:rsidRDefault="00EE7942" w:rsidP="00EE7942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E7942" w:rsidTr="00645294">
        <w:tc>
          <w:tcPr>
            <w:tcW w:w="4414" w:type="dxa"/>
          </w:tcPr>
          <w:p w:rsidR="00EE7942" w:rsidRDefault="00EE7942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14" w:type="dxa"/>
          </w:tcPr>
          <w:p w:rsidR="00EE7942" w:rsidRDefault="00EE7942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EE7942" w:rsidTr="00645294">
        <w:trPr>
          <w:trHeight w:val="1585"/>
        </w:trPr>
        <w:tc>
          <w:tcPr>
            <w:tcW w:w="4414" w:type="dxa"/>
          </w:tcPr>
          <w:p w:rsidR="00EE7942" w:rsidRDefault="00EE7942" w:rsidP="00EE7942">
            <w:pPr>
              <w:jc w:val="center"/>
              <w:rPr>
                <w:rFonts w:ascii="Arial" w:hAnsi="Arial" w:cs="Arial"/>
                <w:b/>
              </w:rPr>
            </w:pPr>
          </w:p>
          <w:p w:rsidR="00EE7942" w:rsidRDefault="00EE7942" w:rsidP="00EE7942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C. CLAUDIA MARGARITA ROBLES GÓMEZ.</w:t>
            </w:r>
          </w:p>
          <w:p w:rsidR="00EE7942" w:rsidRDefault="00EE7942" w:rsidP="00EE7942">
            <w:pPr>
              <w:jc w:val="center"/>
              <w:rPr>
                <w:rFonts w:ascii="Arial" w:hAnsi="Arial" w:cs="Arial"/>
                <w:b/>
              </w:rPr>
            </w:pPr>
            <w:r w:rsidRPr="00CA15D4">
              <w:rPr>
                <w:rFonts w:ascii="Arial" w:hAnsi="Arial" w:cs="Arial"/>
              </w:rPr>
              <w:t>Secretaria de Gobierno.</w:t>
            </w:r>
          </w:p>
          <w:p w:rsidR="00EE7942" w:rsidRPr="00FE734E" w:rsidRDefault="00EE7942" w:rsidP="00EE79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EE7942" w:rsidRDefault="00EE7942" w:rsidP="0064529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E7942" w:rsidTr="00645294">
        <w:trPr>
          <w:trHeight w:val="1590"/>
        </w:trPr>
        <w:tc>
          <w:tcPr>
            <w:tcW w:w="4414" w:type="dxa"/>
          </w:tcPr>
          <w:p w:rsidR="00EE7942" w:rsidRDefault="00EE7942" w:rsidP="00645294">
            <w:pPr>
              <w:jc w:val="center"/>
              <w:rPr>
                <w:rFonts w:ascii="Arial" w:hAnsi="Arial" w:cs="Arial"/>
                <w:b/>
              </w:rPr>
            </w:pPr>
          </w:p>
          <w:p w:rsidR="00EE7942" w:rsidRDefault="00EE7942" w:rsidP="00EE79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JOSÉ ANTONIO ÁLVAREZ HERNÁNDEZ.</w:t>
            </w:r>
          </w:p>
          <w:p w:rsidR="00EE7942" w:rsidRPr="00CA52CB" w:rsidRDefault="00EE7942" w:rsidP="00EE79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Oficial de Padrón y Licencias.</w:t>
            </w:r>
          </w:p>
          <w:p w:rsidR="00EE7942" w:rsidRDefault="00EE7942" w:rsidP="00645294">
            <w:pPr>
              <w:jc w:val="center"/>
              <w:rPr>
                <w:rFonts w:ascii="Arial" w:hAnsi="Arial" w:cs="Arial"/>
                <w:b/>
              </w:rPr>
            </w:pPr>
          </w:p>
          <w:p w:rsidR="00EE7942" w:rsidRPr="00CA15D4" w:rsidRDefault="00EE7942" w:rsidP="00645294">
            <w:pPr>
              <w:jc w:val="center"/>
              <w:rPr>
                <w:rFonts w:ascii="Arial" w:hAnsi="Arial" w:cs="Arial"/>
              </w:rPr>
            </w:pPr>
            <w:r w:rsidRPr="00CA15D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14" w:type="dxa"/>
          </w:tcPr>
          <w:p w:rsidR="00EE7942" w:rsidRDefault="00EE7942" w:rsidP="0064529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E7942" w:rsidTr="00645294">
        <w:trPr>
          <w:trHeight w:val="1590"/>
        </w:trPr>
        <w:tc>
          <w:tcPr>
            <w:tcW w:w="4414" w:type="dxa"/>
          </w:tcPr>
          <w:p w:rsidR="00EE7942" w:rsidRDefault="00EE7942" w:rsidP="00645294">
            <w:pPr>
              <w:jc w:val="center"/>
              <w:rPr>
                <w:rFonts w:ascii="Arial" w:hAnsi="Arial" w:cs="Arial"/>
                <w:b/>
              </w:rPr>
            </w:pPr>
          </w:p>
          <w:p w:rsidR="00EE7942" w:rsidRDefault="00EE7942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JORGE JIMENEZ PÉREZ. </w:t>
            </w:r>
          </w:p>
          <w:p w:rsidR="00EE7942" w:rsidRPr="00CA15D4" w:rsidRDefault="00EE7942" w:rsidP="00645294">
            <w:pPr>
              <w:jc w:val="center"/>
              <w:rPr>
                <w:rFonts w:ascii="Arial" w:hAnsi="Arial" w:cs="Arial"/>
              </w:rPr>
            </w:pPr>
            <w:r w:rsidRPr="00CA15D4">
              <w:rPr>
                <w:rFonts w:ascii="Arial" w:hAnsi="Arial" w:cs="Arial"/>
              </w:rPr>
              <w:t xml:space="preserve">Director de Tránsito Municipal. </w:t>
            </w:r>
          </w:p>
        </w:tc>
        <w:tc>
          <w:tcPr>
            <w:tcW w:w="4414" w:type="dxa"/>
          </w:tcPr>
          <w:p w:rsidR="00EE7942" w:rsidRDefault="00EE7942" w:rsidP="0064529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E7942" w:rsidRDefault="00EE7942" w:rsidP="00EE7942">
      <w:pPr>
        <w:pStyle w:val="Sinespaciado"/>
        <w:jc w:val="both"/>
        <w:rPr>
          <w:rFonts w:ascii="Arial" w:hAnsi="Arial" w:cs="Arial"/>
        </w:rPr>
      </w:pPr>
    </w:p>
    <w:p w:rsidR="00EE7942" w:rsidRDefault="00EE7942" w:rsidP="00EE7942"/>
    <w:p w:rsidR="00EE7942" w:rsidRDefault="00EE7942" w:rsidP="00EE7942"/>
    <w:p w:rsidR="00EE7942" w:rsidRDefault="00EE7942" w:rsidP="00EE7942"/>
    <w:p w:rsidR="00803F98" w:rsidRDefault="00803F98"/>
    <w:sectPr w:rsidR="00803F98" w:rsidSect="00945AAD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:rsidR="00BE0B8D" w:rsidRDefault="00EE79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E7942">
          <w:rPr>
            <w:lang w:val="es-ES"/>
          </w:rPr>
          <w:t>2</w:t>
        </w:r>
        <w:r>
          <w:fldChar w:fldCharType="end"/>
        </w:r>
      </w:p>
    </w:sdtContent>
  </w:sdt>
  <w:p w:rsidR="00BE0B8D" w:rsidRDefault="00EE7942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EE7942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EE7942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0" locked="0" layoutInCell="1" allowOverlap="1" wp14:anchorId="77467379" wp14:editId="64C8D05B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EE7942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42"/>
    <w:rsid w:val="00803F98"/>
    <w:rsid w:val="00EE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9611E4A"/>
  <w15:chartTrackingRefBased/>
  <w15:docId w15:val="{4C63CDD2-F880-4670-BBB9-B809F175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942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79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7942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E79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942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EE7942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E7942"/>
  </w:style>
  <w:style w:type="table" w:styleId="Tablaconcuadrcula">
    <w:name w:val="Table Grid"/>
    <w:basedOn w:val="Tablanormal"/>
    <w:uiPriority w:val="39"/>
    <w:rsid w:val="00EE7942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2024-01-19T19:02:00Z</dcterms:created>
  <dcterms:modified xsi:type="dcterms:W3CDTF">2024-01-19T19:05:00Z</dcterms:modified>
</cp:coreProperties>
</file>