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23871" w14:textId="77777777" w:rsidR="00B07580" w:rsidRPr="002418C9" w:rsidRDefault="00B07580" w:rsidP="00B07580">
      <w:pPr>
        <w:pStyle w:val="Sinespaciado"/>
        <w:spacing w:line="360" w:lineRule="auto"/>
        <w:jc w:val="both"/>
        <w:rPr>
          <w:rFonts w:ascii="Arial" w:hAnsi="Arial" w:cs="Arial"/>
          <w:b/>
          <w:sz w:val="24"/>
          <w:szCs w:val="24"/>
        </w:rPr>
      </w:pPr>
      <w:r w:rsidRPr="002418C9">
        <w:rPr>
          <w:rFonts w:ascii="Arial" w:hAnsi="Arial" w:cs="Arial"/>
          <w:b/>
          <w:sz w:val="24"/>
          <w:szCs w:val="24"/>
        </w:rPr>
        <w:t xml:space="preserve">HONORABLE AYUNTAMIENTO CONSTITUCIONAL </w:t>
      </w:r>
    </w:p>
    <w:p w14:paraId="376BF462" w14:textId="77777777" w:rsidR="00B07580" w:rsidRPr="002418C9" w:rsidRDefault="00B07580" w:rsidP="00B07580">
      <w:pPr>
        <w:pStyle w:val="Sinespaciado"/>
        <w:spacing w:line="360" w:lineRule="auto"/>
        <w:jc w:val="both"/>
        <w:rPr>
          <w:rFonts w:ascii="Arial" w:hAnsi="Arial" w:cs="Arial"/>
          <w:b/>
          <w:sz w:val="24"/>
          <w:szCs w:val="24"/>
        </w:rPr>
      </w:pPr>
      <w:r w:rsidRPr="002418C9">
        <w:rPr>
          <w:rFonts w:ascii="Arial" w:hAnsi="Arial" w:cs="Arial"/>
          <w:b/>
          <w:sz w:val="24"/>
          <w:szCs w:val="24"/>
        </w:rPr>
        <w:t xml:space="preserve">DE ZAPOTLÁN EL GRANDE, JALISCO. </w:t>
      </w:r>
    </w:p>
    <w:p w14:paraId="438B2952" w14:textId="77777777" w:rsidR="00B07580" w:rsidRPr="002418C9" w:rsidRDefault="00B07580" w:rsidP="00B07580">
      <w:pPr>
        <w:pStyle w:val="Sinespaciado"/>
        <w:spacing w:line="360" w:lineRule="auto"/>
        <w:jc w:val="both"/>
        <w:rPr>
          <w:rFonts w:ascii="Arial" w:hAnsi="Arial" w:cs="Arial"/>
          <w:b/>
          <w:sz w:val="24"/>
          <w:szCs w:val="24"/>
        </w:rPr>
      </w:pPr>
      <w:r w:rsidRPr="002418C9">
        <w:rPr>
          <w:rFonts w:ascii="Arial" w:hAnsi="Arial" w:cs="Arial"/>
          <w:b/>
          <w:sz w:val="24"/>
          <w:szCs w:val="24"/>
        </w:rPr>
        <w:t xml:space="preserve">P R E S E N T E </w:t>
      </w:r>
    </w:p>
    <w:p w14:paraId="09D5E79D" w14:textId="56F70EC1" w:rsidR="00B07580" w:rsidRPr="002418C9" w:rsidRDefault="00B07580" w:rsidP="00B07580">
      <w:pPr>
        <w:pStyle w:val="Sinespaciado"/>
        <w:spacing w:line="360" w:lineRule="auto"/>
        <w:jc w:val="both"/>
        <w:rPr>
          <w:rFonts w:ascii="Arial" w:hAnsi="Arial" w:cs="Arial"/>
          <w:b/>
          <w:sz w:val="24"/>
          <w:szCs w:val="24"/>
        </w:rPr>
      </w:pPr>
    </w:p>
    <w:p w14:paraId="6E232BA7" w14:textId="4E89613B" w:rsidR="00B07580" w:rsidRPr="002418C9" w:rsidRDefault="00B07580" w:rsidP="00B07580">
      <w:pPr>
        <w:pStyle w:val="Sinespaciado"/>
        <w:spacing w:line="360" w:lineRule="auto"/>
        <w:jc w:val="both"/>
        <w:rPr>
          <w:rFonts w:ascii="Arial" w:hAnsi="Arial" w:cs="Arial"/>
          <w:sz w:val="24"/>
          <w:szCs w:val="24"/>
        </w:rPr>
      </w:pPr>
      <w:r w:rsidRPr="002418C9">
        <w:rPr>
          <w:rFonts w:ascii="Arial" w:hAnsi="Arial" w:cs="Arial"/>
          <w:b/>
          <w:sz w:val="24"/>
          <w:szCs w:val="24"/>
        </w:rPr>
        <w:tab/>
      </w:r>
      <w:r w:rsidRPr="002418C9">
        <w:rPr>
          <w:rFonts w:ascii="Arial" w:hAnsi="Arial" w:cs="Arial"/>
          <w:sz w:val="24"/>
          <w:szCs w:val="24"/>
        </w:rPr>
        <w:t xml:space="preserve">Quienes motivan y suscriben </w:t>
      </w:r>
      <w:r w:rsidRPr="002418C9">
        <w:rPr>
          <w:rFonts w:ascii="Arial" w:hAnsi="Arial" w:cs="Arial"/>
          <w:b/>
          <w:sz w:val="24"/>
          <w:szCs w:val="24"/>
        </w:rPr>
        <w:t>CC.</w:t>
      </w:r>
      <w:r w:rsidRPr="002418C9">
        <w:rPr>
          <w:rFonts w:ascii="Arial" w:hAnsi="Arial" w:cs="Arial"/>
          <w:sz w:val="24"/>
          <w:szCs w:val="24"/>
        </w:rPr>
        <w:t xml:space="preserve"> </w:t>
      </w:r>
      <w:r w:rsidRPr="002418C9">
        <w:rPr>
          <w:rFonts w:ascii="Arial" w:hAnsi="Arial" w:cs="Arial"/>
          <w:b/>
          <w:sz w:val="24"/>
          <w:szCs w:val="24"/>
        </w:rPr>
        <w:t xml:space="preserve">EVA MARÍA DE JESÚS BARRETO, LAURA ELENA MARTÍNEZ RUVALCABA, JORGE DE JESÚS JUÁREZ PARRA, ERNESTO SÁNCHEZ SÁNCHEZ  Y RAÚL CHÁVEZ GARCÍA, </w:t>
      </w:r>
      <w:r w:rsidRPr="002418C9">
        <w:rPr>
          <w:rFonts w:ascii="Arial" w:hAnsi="Arial" w:cs="Arial"/>
          <w:sz w:val="24"/>
          <w:szCs w:val="24"/>
        </w:rPr>
        <w:t xml:space="preserve">Regidores Presidenta la primera y los restantes vocales integrantes de la Comisión Edilicia Permanente de  Derechos Humanos, Equidad de Género y Asuntos Indígenas, </w:t>
      </w:r>
      <w:r w:rsidRPr="002418C9">
        <w:rPr>
          <w:rFonts w:ascii="Arial" w:hAnsi="Arial" w:cs="Arial"/>
          <w:b/>
          <w:sz w:val="24"/>
          <w:szCs w:val="24"/>
        </w:rPr>
        <w:t xml:space="preserve">MAGALI CASILLAS CONTRERAS, JORGE DE JESÚS JUÁREZ PARRA, TANIA MAGDALENA JUÁREZ BERNARDINO, BETSY MAGALY CAMPOS CORONA Y SARA MORENO RAMÍREZ </w:t>
      </w:r>
      <w:r w:rsidRPr="002418C9">
        <w:rPr>
          <w:rFonts w:ascii="Arial" w:hAnsi="Arial" w:cs="Arial"/>
          <w:sz w:val="24"/>
          <w:szCs w:val="24"/>
        </w:rPr>
        <w:t>Regidores Presidenta la primera y vocales respectivamente de la Comisión Edilicia Permanente de Reglamentos y Gobernación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w:t>
      </w:r>
      <w:r w:rsidRPr="002418C9">
        <w:rPr>
          <w:rFonts w:ascii="Arial" w:hAnsi="Arial" w:cs="Arial"/>
        </w:rPr>
        <w:t xml:space="preserve"> </w:t>
      </w:r>
      <w:r w:rsidRPr="002418C9">
        <w:rPr>
          <w:rFonts w:ascii="Arial" w:hAnsi="Arial" w:cs="Arial"/>
          <w:sz w:val="24"/>
          <w:szCs w:val="24"/>
        </w:rPr>
        <w:t xml:space="preserve">presentamos a la consideración del Pleno de este Honorable Ayuntamiento </w:t>
      </w:r>
      <w:r w:rsidRPr="002418C9">
        <w:rPr>
          <w:rStyle w:val="Ninguno"/>
          <w:rFonts w:ascii="Arial" w:hAnsi="Arial" w:cs="Arial"/>
          <w:bCs/>
          <w:sz w:val="24"/>
          <w:szCs w:val="24"/>
        </w:rPr>
        <w:t>que propone</w:t>
      </w:r>
      <w:r w:rsidRPr="002418C9">
        <w:rPr>
          <w:rStyle w:val="Ninguno"/>
          <w:rFonts w:ascii="Arial" w:hAnsi="Arial" w:cs="Arial"/>
          <w:b/>
          <w:bCs/>
          <w:sz w:val="24"/>
          <w:szCs w:val="24"/>
        </w:rPr>
        <w:t xml:space="preserve"> </w:t>
      </w:r>
      <w:r w:rsidR="00C81969" w:rsidRPr="00C81969">
        <w:rPr>
          <w:rStyle w:val="Ninguno"/>
          <w:rFonts w:ascii="Arial" w:hAnsi="Arial" w:cs="Arial"/>
          <w:bCs/>
          <w:sz w:val="24"/>
          <w:szCs w:val="24"/>
        </w:rPr>
        <w:t>reformar</w:t>
      </w:r>
      <w:r w:rsidR="00C81969">
        <w:rPr>
          <w:rStyle w:val="Ninguno"/>
          <w:rFonts w:ascii="Arial" w:hAnsi="Arial" w:cs="Arial"/>
          <w:bCs/>
          <w:sz w:val="24"/>
          <w:szCs w:val="24"/>
        </w:rPr>
        <w:t>:</w:t>
      </w:r>
      <w:r w:rsidRPr="002418C9">
        <w:rPr>
          <w:rStyle w:val="Ninguno"/>
          <w:rFonts w:ascii="Arial" w:hAnsi="Arial" w:cs="Arial"/>
          <w:b/>
          <w:bCs/>
          <w:sz w:val="24"/>
          <w:szCs w:val="24"/>
        </w:rPr>
        <w:t xml:space="preserve"> EL </w:t>
      </w:r>
      <w:r w:rsidRPr="002418C9">
        <w:rPr>
          <w:rFonts w:ascii="Arial" w:hAnsi="Arial" w:cs="Arial"/>
          <w:b/>
          <w:sz w:val="24"/>
          <w:szCs w:val="24"/>
        </w:rPr>
        <w:t>REGLAMENTO PARA EL DESARROLLO Y PROMOCIÓN DE LOS DERECHOS DE LAS PERSONAS CON DISCAPACIDAD DEL MUNICIPIO DE ZAPOTLÁN EL GRANDE, JALISCO</w:t>
      </w:r>
      <w:r w:rsidRPr="002418C9">
        <w:rPr>
          <w:rFonts w:ascii="Arial" w:hAnsi="Arial" w:cs="Arial"/>
          <w:sz w:val="24"/>
          <w:szCs w:val="24"/>
        </w:rPr>
        <w:t xml:space="preserve">, el cual contiene la siguiente: </w:t>
      </w:r>
    </w:p>
    <w:p w14:paraId="78B247A9" w14:textId="77777777" w:rsidR="00C81969" w:rsidRDefault="00C81969" w:rsidP="00B07580">
      <w:pPr>
        <w:pStyle w:val="Sinespaciado"/>
        <w:spacing w:line="360" w:lineRule="auto"/>
        <w:jc w:val="center"/>
        <w:rPr>
          <w:rFonts w:ascii="Arial" w:hAnsi="Arial" w:cs="Arial"/>
          <w:b/>
          <w:sz w:val="24"/>
          <w:szCs w:val="24"/>
        </w:rPr>
      </w:pPr>
    </w:p>
    <w:p w14:paraId="2069A2C4" w14:textId="5A9A9E28" w:rsidR="00B07580" w:rsidRPr="002418C9" w:rsidRDefault="00B07580" w:rsidP="00B07580">
      <w:pPr>
        <w:pStyle w:val="Sinespaciado"/>
        <w:spacing w:line="360" w:lineRule="auto"/>
        <w:jc w:val="center"/>
        <w:rPr>
          <w:rFonts w:ascii="Arial" w:hAnsi="Arial" w:cs="Arial"/>
          <w:b/>
          <w:sz w:val="24"/>
          <w:szCs w:val="24"/>
        </w:rPr>
      </w:pPr>
      <w:r w:rsidRPr="002418C9">
        <w:rPr>
          <w:rFonts w:ascii="Arial" w:hAnsi="Arial" w:cs="Arial"/>
          <w:b/>
          <w:sz w:val="24"/>
          <w:szCs w:val="24"/>
        </w:rPr>
        <w:t xml:space="preserve">EXPOSICIÓN DE MOTIVOS: </w:t>
      </w:r>
    </w:p>
    <w:p w14:paraId="0F95FFCA" w14:textId="77777777" w:rsidR="00B07580" w:rsidRPr="002418C9" w:rsidRDefault="00B07580" w:rsidP="00B07580">
      <w:pPr>
        <w:pStyle w:val="Sinespaciado"/>
        <w:spacing w:line="360" w:lineRule="auto"/>
        <w:jc w:val="center"/>
        <w:rPr>
          <w:rFonts w:ascii="Arial" w:hAnsi="Arial" w:cs="Arial"/>
          <w:b/>
          <w:sz w:val="24"/>
          <w:szCs w:val="24"/>
        </w:rPr>
      </w:pPr>
    </w:p>
    <w:p w14:paraId="08829FE9" w14:textId="77777777" w:rsidR="00B07580" w:rsidRPr="002418C9" w:rsidRDefault="00B07580" w:rsidP="00B07580">
      <w:pPr>
        <w:pStyle w:val="Sinespaciado"/>
        <w:spacing w:line="360" w:lineRule="auto"/>
        <w:jc w:val="both"/>
        <w:rPr>
          <w:rFonts w:ascii="Arial" w:hAnsi="Arial" w:cs="Arial"/>
          <w:sz w:val="24"/>
          <w:szCs w:val="24"/>
        </w:rPr>
      </w:pPr>
      <w:r w:rsidRPr="002418C9">
        <w:rPr>
          <w:rFonts w:ascii="Arial" w:hAnsi="Arial" w:cs="Arial"/>
          <w:b/>
          <w:sz w:val="24"/>
          <w:szCs w:val="24"/>
        </w:rPr>
        <w:tab/>
        <w:t xml:space="preserve">I.- </w:t>
      </w:r>
      <w:r w:rsidRPr="002418C9">
        <w:rPr>
          <w:rFonts w:ascii="Arial" w:hAnsi="Arial" w:cs="Arial"/>
          <w:sz w:val="24"/>
          <w:szCs w:val="24"/>
        </w:rPr>
        <w:t xml:space="preserve">Que la Constitución Política de los Estados Unidos Mexicanos, en su artículo 115 establece que los Estados adoptarán para su régimen interior, la forma de Gobierno Republicano, Representativo, Popular, teniendo como base de su </w:t>
      </w:r>
      <w:r w:rsidRPr="002418C9">
        <w:rPr>
          <w:rFonts w:ascii="Arial" w:hAnsi="Arial" w:cs="Arial"/>
          <w:sz w:val="24"/>
          <w:szCs w:val="24"/>
        </w:rPr>
        <w:lastRenderedPageBreak/>
        <w:t>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14:paraId="163D519D" w14:textId="77777777" w:rsidR="00B07580" w:rsidRPr="002418C9" w:rsidRDefault="00B07580" w:rsidP="00B07580">
      <w:pPr>
        <w:pStyle w:val="Sinespaciado"/>
        <w:spacing w:line="360" w:lineRule="auto"/>
        <w:jc w:val="both"/>
        <w:rPr>
          <w:rFonts w:ascii="Arial" w:hAnsi="Arial" w:cs="Arial"/>
          <w:sz w:val="24"/>
          <w:szCs w:val="24"/>
        </w:rPr>
      </w:pPr>
    </w:p>
    <w:p w14:paraId="4970AEB4" w14:textId="199F6388" w:rsidR="00B07580" w:rsidRDefault="00B07580" w:rsidP="00B07580">
      <w:pPr>
        <w:pStyle w:val="Sinespaciado"/>
        <w:spacing w:line="360" w:lineRule="auto"/>
        <w:jc w:val="both"/>
        <w:rPr>
          <w:rFonts w:ascii="Arial" w:hAnsi="Arial" w:cs="Arial"/>
          <w:sz w:val="24"/>
          <w:szCs w:val="24"/>
        </w:rPr>
      </w:pPr>
      <w:r w:rsidRPr="002418C9">
        <w:rPr>
          <w:rFonts w:ascii="Arial" w:hAnsi="Arial" w:cs="Arial"/>
          <w:sz w:val="24"/>
          <w:szCs w:val="24"/>
        </w:rPr>
        <w:tab/>
      </w:r>
      <w:r w:rsidRPr="002418C9">
        <w:rPr>
          <w:rFonts w:ascii="Arial" w:hAnsi="Arial" w:cs="Arial"/>
          <w:b/>
          <w:sz w:val="24"/>
          <w:szCs w:val="24"/>
        </w:rPr>
        <w:t>II.-</w:t>
      </w:r>
      <w:r w:rsidRPr="002418C9">
        <w:rPr>
          <w:rFonts w:ascii="Arial" w:hAnsi="Arial" w:cs="Arial"/>
          <w:sz w:val="24"/>
          <w:szCs w:val="24"/>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de la ley en cita y el numeral 87 fracción II del Reglamento Interior del Ayuntamiento de Zapotlán el Grande, facultan a los Regidores integrantes de cuerpo edilicio en mención, a presentar iniciativas de ordenamientos municipales.</w:t>
      </w:r>
    </w:p>
    <w:p w14:paraId="4D28EDA7" w14:textId="77777777" w:rsidR="00C81969" w:rsidRDefault="00C81969" w:rsidP="00B07580">
      <w:pPr>
        <w:spacing w:line="360" w:lineRule="auto"/>
        <w:ind w:firstLine="708"/>
        <w:rPr>
          <w:rFonts w:ascii="Arial" w:hAnsi="Arial" w:cs="Arial"/>
          <w:b/>
          <w:sz w:val="24"/>
          <w:szCs w:val="24"/>
        </w:rPr>
      </w:pPr>
    </w:p>
    <w:p w14:paraId="39D5ECA1" w14:textId="69CBDEA2" w:rsidR="00B07580" w:rsidRDefault="00B07580" w:rsidP="00B07580">
      <w:pPr>
        <w:spacing w:line="360" w:lineRule="auto"/>
        <w:ind w:firstLine="708"/>
        <w:rPr>
          <w:rFonts w:ascii="Arial" w:hAnsi="Arial" w:cs="Arial"/>
          <w:sz w:val="24"/>
          <w:szCs w:val="24"/>
        </w:rPr>
      </w:pPr>
      <w:r w:rsidRPr="002418C9">
        <w:rPr>
          <w:rFonts w:ascii="Arial" w:hAnsi="Arial" w:cs="Arial"/>
          <w:b/>
          <w:sz w:val="24"/>
          <w:szCs w:val="24"/>
        </w:rPr>
        <w:t>III.-</w:t>
      </w:r>
      <w:r w:rsidRPr="002418C9">
        <w:rPr>
          <w:rFonts w:ascii="Arial" w:hAnsi="Arial" w:cs="Arial"/>
          <w:sz w:val="24"/>
          <w:szCs w:val="24"/>
        </w:rPr>
        <w:t xml:space="preserve"> Asimismo, el artículo 54 del Reglamento Interior del Ayuntamiento de Zapotlán el Grande señala– en sus fracciones VI y VII – que una de las atribuciones de la Comisión de Derechos Humanos, Equidad de Género y Asuntos Indígenas, es la de revisar la normatividad reglamentaria a fin de reformar las normas que explícitamente o por omisión sean discriminatorias, así como la de proponer, analizar, estudiar y dictaminar las iniciativas en materia de igualdad de oportunidades para los hombres y mujeres en el municipio. </w:t>
      </w:r>
    </w:p>
    <w:p w14:paraId="5EE3A012" w14:textId="77777777" w:rsidR="00B07580" w:rsidRPr="002418C9" w:rsidRDefault="00B07580" w:rsidP="00B07580">
      <w:pPr>
        <w:spacing w:line="360" w:lineRule="auto"/>
        <w:ind w:firstLine="708"/>
        <w:rPr>
          <w:rFonts w:ascii="Arial" w:hAnsi="Arial" w:cs="Arial"/>
          <w:sz w:val="24"/>
          <w:szCs w:val="24"/>
        </w:rPr>
      </w:pPr>
      <w:r w:rsidRPr="002418C9">
        <w:rPr>
          <w:rFonts w:ascii="Arial" w:hAnsi="Arial" w:cs="Arial"/>
          <w:b/>
          <w:sz w:val="24"/>
          <w:szCs w:val="24"/>
        </w:rPr>
        <w:t>IV.-</w:t>
      </w:r>
      <w:r w:rsidRPr="002418C9">
        <w:rPr>
          <w:rFonts w:ascii="Arial" w:hAnsi="Arial" w:cs="Arial"/>
          <w:sz w:val="24"/>
          <w:szCs w:val="24"/>
        </w:rPr>
        <w:t xml:space="preserve"> Fundado en los puntos que anteceden se propuso al pleno del Ayuntamiento en sesión Pública Ordinaria número 9 del Ayuntamiento Constitucional de Zapotlán el Grande, Jalisco, administración 2021-2024, celebrada con fecha viernes 08 ocho de abril de 2022 dos mil veintidós, en el punto número 07 siete, se aprobó Iniciativa de ordenamiento que turna a la Comisión </w:t>
      </w:r>
      <w:r w:rsidRPr="002418C9">
        <w:rPr>
          <w:rFonts w:ascii="Arial" w:hAnsi="Arial" w:cs="Arial"/>
          <w:sz w:val="24"/>
          <w:szCs w:val="24"/>
        </w:rPr>
        <w:lastRenderedPageBreak/>
        <w:t xml:space="preserve">Edilicia Permanente de Derechos Humanos, Equidad de Género y Asuntos Indígenas como convocante; y Reglamentos y Gobernación como coadyuvante, para que se estudiara y analizara la propuesta de: </w:t>
      </w:r>
      <w:r w:rsidRPr="002418C9">
        <w:rPr>
          <w:rStyle w:val="Ninguno"/>
          <w:rFonts w:ascii="Arial" w:hAnsi="Arial" w:cs="Arial"/>
          <w:bCs/>
          <w:i/>
          <w:sz w:val="24"/>
          <w:szCs w:val="24"/>
        </w:rPr>
        <w:t xml:space="preserve">reformar </w:t>
      </w:r>
      <w:r w:rsidRPr="002418C9">
        <w:rPr>
          <w:rStyle w:val="Ninguno"/>
          <w:rFonts w:ascii="Arial" w:hAnsi="Arial" w:cs="Arial"/>
          <w:b/>
          <w:bCs/>
          <w:i/>
          <w:sz w:val="24"/>
          <w:szCs w:val="24"/>
        </w:rPr>
        <w:t xml:space="preserve">El </w:t>
      </w:r>
      <w:r w:rsidRPr="002418C9">
        <w:rPr>
          <w:rFonts w:ascii="Arial" w:hAnsi="Arial" w:cs="Arial"/>
          <w:b/>
          <w:i/>
          <w:sz w:val="24"/>
          <w:szCs w:val="24"/>
        </w:rPr>
        <w:t>Reglamento Para el Desarrollo y Promoción de los Derechos de las Personas con Discapacidad del Municipio de Zapotlán el Grande, Jalisco</w:t>
      </w:r>
      <w:r w:rsidRPr="002418C9">
        <w:rPr>
          <w:rFonts w:ascii="Arial" w:hAnsi="Arial" w:cs="Arial"/>
          <w:sz w:val="24"/>
          <w:szCs w:val="24"/>
        </w:rPr>
        <w:t xml:space="preserve">, </w:t>
      </w:r>
      <w:r w:rsidRPr="002418C9">
        <w:rPr>
          <w:rFonts w:ascii="Arial" w:hAnsi="Arial" w:cs="Arial"/>
          <w:sz w:val="24"/>
          <w:szCs w:val="24"/>
          <w:shd w:val="clear" w:color="auto" w:fill="FFFFFF"/>
        </w:rPr>
        <w:t>a efecto de analizar, estudiar y dictaminar las bases del citado convenio para lo cual se citan los siguientes:</w:t>
      </w:r>
    </w:p>
    <w:p w14:paraId="3135DF4D" w14:textId="77777777" w:rsidR="00B07580" w:rsidRPr="002418C9" w:rsidRDefault="00B07580" w:rsidP="00B07580">
      <w:pPr>
        <w:pStyle w:val="Sinespaciado"/>
        <w:spacing w:line="360" w:lineRule="auto"/>
        <w:jc w:val="center"/>
        <w:rPr>
          <w:rFonts w:ascii="Arial" w:hAnsi="Arial" w:cs="Arial"/>
          <w:b/>
          <w:sz w:val="24"/>
          <w:szCs w:val="24"/>
        </w:rPr>
      </w:pPr>
      <w:r w:rsidRPr="002418C9">
        <w:rPr>
          <w:rFonts w:ascii="Arial" w:hAnsi="Arial" w:cs="Arial"/>
          <w:b/>
          <w:sz w:val="24"/>
          <w:szCs w:val="24"/>
        </w:rPr>
        <w:t>ANTECEDENTES</w:t>
      </w:r>
    </w:p>
    <w:p w14:paraId="7AC45F04" w14:textId="77777777" w:rsidR="00B07580" w:rsidRPr="002418C9" w:rsidRDefault="00B07580" w:rsidP="00B07580">
      <w:pPr>
        <w:pStyle w:val="Sinespaciado"/>
        <w:spacing w:line="360" w:lineRule="auto"/>
        <w:jc w:val="both"/>
        <w:rPr>
          <w:rFonts w:ascii="Arial" w:hAnsi="Arial" w:cs="Arial"/>
          <w:sz w:val="24"/>
          <w:szCs w:val="24"/>
        </w:rPr>
      </w:pPr>
    </w:p>
    <w:p w14:paraId="5A7E18AF" w14:textId="77777777" w:rsidR="00B07580" w:rsidRPr="002418C9" w:rsidRDefault="00B07580" w:rsidP="00B0758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8"/>
        <w:jc w:val="both"/>
        <w:rPr>
          <w:rFonts w:ascii="Arial" w:hAnsi="Arial" w:cs="Arial"/>
          <w:color w:val="auto"/>
          <w:sz w:val="24"/>
          <w:szCs w:val="24"/>
          <w:lang w:val="es-MX"/>
        </w:rPr>
      </w:pPr>
      <w:r w:rsidRPr="002418C9">
        <w:rPr>
          <w:rFonts w:ascii="Arial" w:hAnsi="Arial" w:cs="Arial"/>
          <w:b/>
          <w:sz w:val="24"/>
          <w:szCs w:val="24"/>
          <w:lang w:val="es-MX"/>
        </w:rPr>
        <w:t>I.-</w:t>
      </w:r>
      <w:r w:rsidRPr="002418C9">
        <w:rPr>
          <w:rFonts w:ascii="Arial" w:hAnsi="Arial" w:cs="Arial"/>
          <w:sz w:val="24"/>
          <w:szCs w:val="24"/>
          <w:lang w:val="es-MX"/>
        </w:rPr>
        <w:t xml:space="preserve"> En Sesión ordinaria de Ayuntamiento número 14 catorce en el punto 5 cinco de fecha 20 de febrero del 2017 tuvo a bien aprobar</w:t>
      </w:r>
      <w:r w:rsidRPr="002418C9">
        <w:rPr>
          <w:rStyle w:val="Ninguno"/>
          <w:rFonts w:ascii="Arial" w:hAnsi="Arial" w:cs="Arial"/>
          <w:bCs/>
          <w:color w:val="auto"/>
          <w:sz w:val="24"/>
          <w:szCs w:val="24"/>
          <w:lang w:val="es-MX"/>
        </w:rPr>
        <w:t xml:space="preserve"> El </w:t>
      </w:r>
      <w:r w:rsidRPr="002418C9">
        <w:rPr>
          <w:rFonts w:ascii="Arial" w:hAnsi="Arial" w:cs="Arial"/>
          <w:color w:val="auto"/>
          <w:sz w:val="24"/>
          <w:szCs w:val="24"/>
          <w:lang w:val="es-MX"/>
        </w:rPr>
        <w:t>Reglamento para el Desarrollo y Promoción de los Derechos de las Personas con Discapacidad del Municipio de Zapotlán el Grande, Jalisco.</w:t>
      </w:r>
    </w:p>
    <w:p w14:paraId="3285D1B5" w14:textId="77777777" w:rsidR="00B07580" w:rsidRPr="002418C9" w:rsidRDefault="00B07580" w:rsidP="00B0758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24"/>
          <w:szCs w:val="24"/>
          <w:lang w:val="es-MX"/>
        </w:rPr>
      </w:pPr>
    </w:p>
    <w:p w14:paraId="4D3F43EA" w14:textId="53197E3B" w:rsidR="00B07580" w:rsidRPr="002418C9" w:rsidRDefault="00B07580" w:rsidP="00B07580">
      <w:pPr>
        <w:spacing w:line="360" w:lineRule="auto"/>
        <w:ind w:firstLine="708"/>
        <w:rPr>
          <w:rFonts w:ascii="Arial" w:hAnsi="Arial" w:cs="Arial"/>
          <w:sz w:val="24"/>
          <w:szCs w:val="24"/>
        </w:rPr>
      </w:pPr>
      <w:r w:rsidRPr="002418C9">
        <w:rPr>
          <w:rFonts w:ascii="Arial" w:hAnsi="Arial" w:cs="Arial"/>
          <w:b/>
          <w:sz w:val="24"/>
          <w:szCs w:val="24"/>
        </w:rPr>
        <w:t>II.-</w:t>
      </w:r>
      <w:r w:rsidRPr="002418C9">
        <w:rPr>
          <w:rFonts w:ascii="Arial" w:hAnsi="Arial" w:cs="Arial"/>
          <w:sz w:val="24"/>
          <w:szCs w:val="24"/>
        </w:rPr>
        <w:t xml:space="preserve">  Se recibió oficio 408/2022 suscrito por la C. María Hidania Romero Rodríguez, directora del Sistema DIF municipal y por el C. Ramses Humberto Preciado Moran director del Gobierno Municipal, quienes solicitaron la modificación al Reglamento en cita de acuerdo a la Recomendación 281/2022 emitida por la Comisión Estatal de Derechos Humanos Jalisco.</w:t>
      </w:r>
    </w:p>
    <w:p w14:paraId="0F1D55B5" w14:textId="77777777" w:rsidR="00B07580" w:rsidRPr="002418C9" w:rsidRDefault="00B07580" w:rsidP="00B07580">
      <w:pPr>
        <w:spacing w:line="360" w:lineRule="auto"/>
        <w:ind w:firstLine="708"/>
        <w:rPr>
          <w:rFonts w:ascii="Arial" w:hAnsi="Arial" w:cs="Arial"/>
          <w:sz w:val="24"/>
          <w:szCs w:val="24"/>
        </w:rPr>
      </w:pPr>
      <w:r w:rsidRPr="002418C9">
        <w:rPr>
          <w:rFonts w:ascii="Arial" w:hAnsi="Arial" w:cs="Arial"/>
          <w:b/>
          <w:sz w:val="24"/>
          <w:szCs w:val="24"/>
        </w:rPr>
        <w:t>III.-</w:t>
      </w:r>
      <w:r w:rsidRPr="002418C9">
        <w:rPr>
          <w:rFonts w:ascii="Arial" w:hAnsi="Arial" w:cs="Arial"/>
          <w:sz w:val="24"/>
          <w:szCs w:val="24"/>
        </w:rPr>
        <w:t xml:space="preserve"> Se recibió la Recomendación 281/2022 emitida por la Comisión Estatal de Derechos Humanos Jalisco, en la que refiere que el municipio tiene el compromiso de adoptar todas las medidas legislativas, administrativas y de otra índole para hacer efectivos los derechos humanos de las personas con discapacidad reconocidos en la Convención Sobre los Derechos de las Personas con Discapacidad.</w:t>
      </w:r>
    </w:p>
    <w:p w14:paraId="736DB13B" w14:textId="77777777" w:rsidR="00B07580" w:rsidRPr="002418C9" w:rsidRDefault="00B07580" w:rsidP="00B07580">
      <w:pPr>
        <w:pStyle w:val="Sinespaciado"/>
        <w:spacing w:line="360" w:lineRule="auto"/>
        <w:jc w:val="both"/>
        <w:rPr>
          <w:rFonts w:ascii="Arial" w:hAnsi="Arial" w:cs="Arial"/>
          <w:sz w:val="24"/>
          <w:szCs w:val="24"/>
        </w:rPr>
      </w:pPr>
      <w:r w:rsidRPr="002418C9">
        <w:rPr>
          <w:rFonts w:ascii="Arial" w:hAnsi="Arial" w:cs="Arial"/>
          <w:sz w:val="24"/>
          <w:szCs w:val="24"/>
        </w:rPr>
        <w:tab/>
        <w:t xml:space="preserve">Por los antecedentes antes expuestos, las Comisiones Edilicias Permanentes de Humanos, de Equidad de Género y Asuntos Indígenas, como </w:t>
      </w:r>
      <w:r w:rsidRPr="002418C9">
        <w:rPr>
          <w:rFonts w:ascii="Arial" w:hAnsi="Arial" w:cs="Arial"/>
          <w:sz w:val="24"/>
          <w:szCs w:val="24"/>
        </w:rPr>
        <w:lastRenderedPageBreak/>
        <w:t xml:space="preserve">convocante a la Comisión de Reglamentos y Gobernación dictaminan bajo los siguientes: </w:t>
      </w:r>
    </w:p>
    <w:p w14:paraId="590B12B8" w14:textId="77777777" w:rsidR="00B07580" w:rsidRPr="002418C9" w:rsidRDefault="00B07580" w:rsidP="00B07580">
      <w:pPr>
        <w:pStyle w:val="Sinespaciado"/>
        <w:spacing w:line="360" w:lineRule="auto"/>
        <w:jc w:val="center"/>
        <w:rPr>
          <w:rFonts w:ascii="Arial" w:hAnsi="Arial" w:cs="Arial"/>
          <w:b/>
          <w:sz w:val="24"/>
          <w:szCs w:val="24"/>
        </w:rPr>
      </w:pPr>
      <w:r w:rsidRPr="002418C9">
        <w:rPr>
          <w:rFonts w:ascii="Arial" w:hAnsi="Arial" w:cs="Arial"/>
          <w:b/>
          <w:sz w:val="24"/>
          <w:szCs w:val="24"/>
        </w:rPr>
        <w:t>C O N S I D E R A N D O S :</w:t>
      </w:r>
    </w:p>
    <w:p w14:paraId="18DA1063" w14:textId="77777777" w:rsidR="00B07580" w:rsidRPr="002418C9" w:rsidRDefault="00B07580" w:rsidP="00B07580">
      <w:pPr>
        <w:pStyle w:val="Sinespaciado"/>
        <w:spacing w:line="360" w:lineRule="auto"/>
        <w:jc w:val="center"/>
        <w:rPr>
          <w:rFonts w:ascii="Arial" w:hAnsi="Arial" w:cs="Arial"/>
          <w:b/>
          <w:sz w:val="24"/>
          <w:szCs w:val="24"/>
        </w:rPr>
      </w:pPr>
    </w:p>
    <w:p w14:paraId="00B35CE4" w14:textId="77777777" w:rsidR="00B07580" w:rsidRPr="002418C9" w:rsidRDefault="00B07580" w:rsidP="00B07580">
      <w:pPr>
        <w:pStyle w:val="Sinespaciado"/>
        <w:spacing w:line="360" w:lineRule="auto"/>
        <w:jc w:val="both"/>
        <w:rPr>
          <w:rFonts w:ascii="Arial" w:hAnsi="Arial" w:cs="Arial"/>
          <w:sz w:val="24"/>
          <w:szCs w:val="24"/>
        </w:rPr>
      </w:pPr>
      <w:r w:rsidRPr="002418C9">
        <w:rPr>
          <w:rFonts w:ascii="Arial" w:hAnsi="Arial" w:cs="Arial"/>
          <w:b/>
          <w:sz w:val="24"/>
          <w:szCs w:val="24"/>
        </w:rPr>
        <w:tab/>
        <w:t xml:space="preserve">1.- </w:t>
      </w:r>
      <w:r w:rsidRPr="002418C9">
        <w:rPr>
          <w:rFonts w:ascii="Arial" w:hAnsi="Arial" w:cs="Arial"/>
          <w:sz w:val="24"/>
          <w:szCs w:val="24"/>
        </w:rPr>
        <w:t xml:space="preserve">Las Comisiones Edilicias Permanentes de Derechos Humanos, Equidad de Género y Asuntos Indígenas; y Reglamentos y Gobernación, son competentes para conocer, examinar y dictaminar respecto de la Iniciativa de Ordenamiento presentada por la Regidora Eva María de Jesús Barreto, con fundamento en lo dispuesto por los artículos 37, 38 fracción VI, 55, 40, 42, 71, 73, 88, 89, 90, 92, 93, 94, 99, 100, 101, 103, 104 al 109 y demás relativos y aplicables del Reglamento Interior del Ayuntamiento de Zapotlán el Grande, respecto al funcionamiento del Ayuntamiento y sus Comisiones Edilicias. </w:t>
      </w:r>
    </w:p>
    <w:p w14:paraId="7BFF4FC5" w14:textId="77777777" w:rsidR="00B07580" w:rsidRPr="002418C9" w:rsidRDefault="00B07580" w:rsidP="00B07580">
      <w:pPr>
        <w:pStyle w:val="Sinespaciado"/>
        <w:spacing w:line="360" w:lineRule="auto"/>
        <w:jc w:val="both"/>
        <w:rPr>
          <w:rFonts w:ascii="Arial" w:hAnsi="Arial" w:cs="Arial"/>
          <w:sz w:val="24"/>
          <w:szCs w:val="24"/>
        </w:rPr>
      </w:pPr>
    </w:p>
    <w:p w14:paraId="0CA43A92" w14:textId="77777777" w:rsidR="00B07580" w:rsidRPr="002418C9" w:rsidRDefault="00B07580" w:rsidP="00B07580">
      <w:pPr>
        <w:pStyle w:val="Sinespaciado"/>
        <w:spacing w:line="360" w:lineRule="auto"/>
        <w:jc w:val="both"/>
        <w:rPr>
          <w:rFonts w:ascii="Arial" w:hAnsi="Arial" w:cs="Arial"/>
          <w:sz w:val="24"/>
          <w:szCs w:val="24"/>
        </w:rPr>
      </w:pPr>
      <w:r w:rsidRPr="002418C9">
        <w:rPr>
          <w:rFonts w:ascii="Arial" w:hAnsi="Arial" w:cs="Arial"/>
          <w:sz w:val="24"/>
          <w:szCs w:val="24"/>
        </w:rPr>
        <w:tab/>
      </w:r>
      <w:r w:rsidRPr="002418C9">
        <w:rPr>
          <w:rFonts w:ascii="Arial" w:hAnsi="Arial" w:cs="Arial"/>
          <w:b/>
          <w:sz w:val="24"/>
          <w:szCs w:val="24"/>
        </w:rPr>
        <w:t>2.</w:t>
      </w:r>
      <w:r w:rsidRPr="002418C9">
        <w:rPr>
          <w:rFonts w:ascii="Arial" w:hAnsi="Arial" w:cs="Arial"/>
          <w:sz w:val="24"/>
          <w:szCs w:val="24"/>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p>
    <w:p w14:paraId="1367B7C0" w14:textId="77777777" w:rsidR="00B07580" w:rsidRPr="002418C9" w:rsidRDefault="00B07580" w:rsidP="00B07580">
      <w:pPr>
        <w:pStyle w:val="Sinespaciado"/>
        <w:spacing w:line="360" w:lineRule="auto"/>
        <w:jc w:val="both"/>
        <w:rPr>
          <w:rFonts w:ascii="Arial" w:hAnsi="Arial" w:cs="Arial"/>
          <w:sz w:val="24"/>
          <w:szCs w:val="24"/>
        </w:rPr>
      </w:pPr>
    </w:p>
    <w:p w14:paraId="0D0109E2" w14:textId="238F67C6" w:rsidR="00B07580" w:rsidRDefault="00B07580" w:rsidP="00B07580">
      <w:pPr>
        <w:pStyle w:val="Sinespaciado"/>
        <w:spacing w:line="360" w:lineRule="auto"/>
        <w:ind w:firstLine="708"/>
        <w:jc w:val="both"/>
        <w:rPr>
          <w:rFonts w:ascii="Arial" w:hAnsi="Arial" w:cs="Arial"/>
          <w:sz w:val="24"/>
          <w:szCs w:val="24"/>
        </w:rPr>
      </w:pPr>
      <w:r w:rsidRPr="002418C9">
        <w:rPr>
          <w:rFonts w:ascii="Arial" w:hAnsi="Arial" w:cs="Arial"/>
          <w:b/>
          <w:sz w:val="24"/>
          <w:szCs w:val="24"/>
        </w:rPr>
        <w:t>3.-</w:t>
      </w:r>
      <w:r w:rsidRPr="002418C9">
        <w:rPr>
          <w:rFonts w:ascii="Arial" w:hAnsi="Arial" w:cs="Arial"/>
          <w:sz w:val="24"/>
          <w:szCs w:val="24"/>
        </w:rPr>
        <w:t xml:space="preserve"> Que una vez estudiados los puntos que </w:t>
      </w:r>
      <w:r w:rsidR="00C81969" w:rsidRPr="002418C9">
        <w:rPr>
          <w:rFonts w:ascii="Arial" w:hAnsi="Arial" w:cs="Arial"/>
          <w:sz w:val="24"/>
          <w:szCs w:val="24"/>
        </w:rPr>
        <w:t>constituyen</w:t>
      </w:r>
      <w:r w:rsidRPr="002418C9">
        <w:rPr>
          <w:rFonts w:ascii="Arial" w:hAnsi="Arial" w:cs="Arial"/>
          <w:sz w:val="24"/>
          <w:szCs w:val="24"/>
        </w:rPr>
        <w:t xml:space="preserve"> la iniciativa que nos ocupa, los integrantes de estas comisiones edilicias, consideramos lo siguiente: </w:t>
      </w:r>
    </w:p>
    <w:p w14:paraId="4F8CD3FF" w14:textId="77777777" w:rsidR="00C81969" w:rsidRPr="002418C9" w:rsidRDefault="00C81969" w:rsidP="00B07580">
      <w:pPr>
        <w:pStyle w:val="Sinespaciado"/>
        <w:spacing w:line="360" w:lineRule="auto"/>
        <w:ind w:firstLine="708"/>
        <w:jc w:val="both"/>
        <w:rPr>
          <w:rFonts w:ascii="Arial" w:hAnsi="Arial" w:cs="Arial"/>
          <w:sz w:val="24"/>
          <w:szCs w:val="24"/>
        </w:rPr>
      </w:pPr>
    </w:p>
    <w:p w14:paraId="16A6AAD1" w14:textId="77777777" w:rsidR="00B07580" w:rsidRPr="002418C9" w:rsidRDefault="00B07580" w:rsidP="00C81969">
      <w:pPr>
        <w:spacing w:line="360" w:lineRule="auto"/>
        <w:ind w:left="567"/>
        <w:rPr>
          <w:rFonts w:ascii="Arial" w:hAnsi="Arial" w:cs="Arial"/>
          <w:sz w:val="24"/>
          <w:szCs w:val="24"/>
        </w:rPr>
      </w:pPr>
      <w:r w:rsidRPr="002418C9">
        <w:rPr>
          <w:rFonts w:ascii="Arial" w:hAnsi="Arial" w:cs="Arial"/>
          <w:sz w:val="24"/>
          <w:szCs w:val="24"/>
        </w:rPr>
        <w:t xml:space="preserve">A.- De la Legitimidad: Ha quedado demostrada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 </w:t>
      </w:r>
    </w:p>
    <w:p w14:paraId="12F3DB7C" w14:textId="77777777" w:rsidR="00B07580" w:rsidRPr="002418C9" w:rsidRDefault="00B07580" w:rsidP="00C81969">
      <w:pPr>
        <w:spacing w:line="360" w:lineRule="auto"/>
        <w:ind w:left="567"/>
        <w:rPr>
          <w:rFonts w:ascii="Arial" w:hAnsi="Arial" w:cs="Arial"/>
          <w:sz w:val="24"/>
          <w:szCs w:val="24"/>
        </w:rPr>
      </w:pPr>
      <w:r w:rsidRPr="002418C9">
        <w:rPr>
          <w:rFonts w:ascii="Arial" w:hAnsi="Arial" w:cs="Arial"/>
          <w:sz w:val="24"/>
          <w:szCs w:val="24"/>
        </w:rPr>
        <w:lastRenderedPageBreak/>
        <w:t xml:space="preserve">B.- De las formalidades: Quienes emitimos el presente dictamen constatamos que la iniciativa que se dictamina en esta ocasión si reúne los requisitos legales que establece el artículo 100 del Reglamento Interior del Ayuntamiento de Zapotlán el Grande, Jalisco. </w:t>
      </w:r>
    </w:p>
    <w:p w14:paraId="3037E96F" w14:textId="77777777" w:rsidR="00B07580" w:rsidRPr="002418C9" w:rsidRDefault="00B07580" w:rsidP="00C81969">
      <w:pPr>
        <w:spacing w:line="360" w:lineRule="auto"/>
        <w:ind w:left="567"/>
        <w:rPr>
          <w:rFonts w:ascii="Arial" w:hAnsi="Arial" w:cs="Arial"/>
          <w:sz w:val="24"/>
          <w:szCs w:val="24"/>
        </w:rPr>
      </w:pPr>
      <w:r w:rsidRPr="002418C9">
        <w:rPr>
          <w:rFonts w:ascii="Arial" w:hAnsi="Arial" w:cs="Arial"/>
          <w:sz w:val="24"/>
          <w:szCs w:val="24"/>
        </w:rPr>
        <w:t xml:space="preserve">C.- De la procedencia: Que una vez estudiados los puntos que integran la iniciativa que nos trata, ha quedado demostrada la competencia de las autoridades municipales en el proceso reglamentario que dictaminamos en esta oportunidad. </w:t>
      </w:r>
    </w:p>
    <w:p w14:paraId="6C030271" w14:textId="1399743C" w:rsidR="00B07580" w:rsidRPr="002418C9" w:rsidRDefault="00B07580" w:rsidP="00C81969">
      <w:pPr>
        <w:spacing w:line="360" w:lineRule="auto"/>
        <w:ind w:left="567"/>
        <w:rPr>
          <w:rFonts w:ascii="Arial" w:hAnsi="Arial" w:cs="Arial"/>
          <w:sz w:val="24"/>
          <w:szCs w:val="24"/>
        </w:rPr>
      </w:pPr>
      <w:r w:rsidRPr="002418C9">
        <w:rPr>
          <w:rFonts w:ascii="Arial" w:hAnsi="Arial" w:cs="Arial"/>
          <w:sz w:val="24"/>
          <w:szCs w:val="24"/>
        </w:rPr>
        <w:t xml:space="preserve">D.- De las Modificaciones: Dentro del cuerpo del reglamento se realizaron modificaciones en la redacción </w:t>
      </w:r>
      <w:r w:rsidR="005B6458">
        <w:rPr>
          <w:rFonts w:ascii="Arial" w:hAnsi="Arial" w:cs="Arial"/>
          <w:sz w:val="24"/>
          <w:szCs w:val="24"/>
        </w:rPr>
        <w:t xml:space="preserve">al título del reglamento quedando de la siguiente forma </w:t>
      </w:r>
      <w:r w:rsidR="005B6458" w:rsidRPr="005B6458">
        <w:rPr>
          <w:rFonts w:ascii="Arial" w:hAnsi="Arial" w:cs="Arial"/>
          <w:b/>
          <w:bCs/>
          <w:sz w:val="24"/>
          <w:szCs w:val="24"/>
        </w:rPr>
        <w:t xml:space="preserve">REGLAMENTO PARA LA </w:t>
      </w:r>
      <w:r w:rsidR="005B6458" w:rsidRPr="005B6458">
        <w:rPr>
          <w:rFonts w:ascii="Arial" w:hAnsi="Arial" w:cs="Arial"/>
          <w:b/>
          <w:bCs/>
          <w:sz w:val="24"/>
          <w:szCs w:val="24"/>
        </w:rPr>
        <w:t>INCLUSIÓN</w:t>
      </w:r>
      <w:r w:rsidR="005B6458" w:rsidRPr="005B6458">
        <w:rPr>
          <w:rFonts w:ascii="Arial" w:hAnsi="Arial" w:cs="Arial"/>
          <w:b/>
          <w:bCs/>
          <w:sz w:val="24"/>
          <w:szCs w:val="24"/>
        </w:rPr>
        <w:t xml:space="preserve">, DESARROLLO INTEGRAL Y PROMOCIÓN DE LOS DERECHOS DE LAS PERSONAS EN </w:t>
      </w:r>
      <w:r w:rsidR="005B6458" w:rsidRPr="005B6458">
        <w:rPr>
          <w:rFonts w:ascii="Arial" w:hAnsi="Arial" w:cs="Arial"/>
          <w:b/>
          <w:bCs/>
          <w:sz w:val="24"/>
          <w:szCs w:val="24"/>
        </w:rPr>
        <w:t>SITUACIÓN</w:t>
      </w:r>
      <w:r w:rsidR="005B6458" w:rsidRPr="005B6458">
        <w:rPr>
          <w:rFonts w:ascii="Arial" w:hAnsi="Arial" w:cs="Arial"/>
          <w:b/>
          <w:bCs/>
          <w:sz w:val="24"/>
          <w:szCs w:val="24"/>
        </w:rPr>
        <w:t xml:space="preserve"> DE DISCAPACIDAD, DEL MUNICIPIO DE ZAPOTLÁN EL GRANDE, JALISCO</w:t>
      </w:r>
      <w:r w:rsidR="005B6458">
        <w:rPr>
          <w:rFonts w:ascii="Arial" w:hAnsi="Arial" w:cs="Arial"/>
          <w:b/>
          <w:bCs/>
          <w:sz w:val="24"/>
          <w:szCs w:val="24"/>
        </w:rPr>
        <w:t>.</w:t>
      </w:r>
      <w:r w:rsidR="005B6458">
        <w:rPr>
          <w:rFonts w:ascii="Arial" w:hAnsi="Arial" w:cs="Arial"/>
          <w:sz w:val="24"/>
          <w:szCs w:val="24"/>
        </w:rPr>
        <w:t xml:space="preserve"> </w:t>
      </w:r>
      <w:r w:rsidR="005B6458" w:rsidRPr="002418C9">
        <w:rPr>
          <w:rFonts w:ascii="Arial" w:hAnsi="Arial" w:cs="Arial"/>
          <w:sz w:val="24"/>
          <w:szCs w:val="24"/>
        </w:rPr>
        <w:t>D</w:t>
      </w:r>
      <w:r w:rsidRPr="002418C9">
        <w:rPr>
          <w:rFonts w:ascii="Arial" w:hAnsi="Arial" w:cs="Arial"/>
          <w:sz w:val="24"/>
          <w:szCs w:val="24"/>
        </w:rPr>
        <w:t>e</w:t>
      </w:r>
      <w:r w:rsidR="005B6458">
        <w:rPr>
          <w:rFonts w:ascii="Arial" w:hAnsi="Arial" w:cs="Arial"/>
          <w:sz w:val="24"/>
          <w:szCs w:val="24"/>
        </w:rPr>
        <w:t xml:space="preserve"> igual forma a</w:t>
      </w:r>
      <w:r w:rsidRPr="002418C9">
        <w:rPr>
          <w:rFonts w:ascii="Arial" w:hAnsi="Arial" w:cs="Arial"/>
          <w:sz w:val="24"/>
          <w:szCs w:val="24"/>
        </w:rPr>
        <w:t xml:space="preserve">l articulado propuesto a efecto de que fuese más acorde con las necesidades de nuestro municipio en esta materia.  </w:t>
      </w:r>
    </w:p>
    <w:p w14:paraId="4A818EF4" w14:textId="3908548C" w:rsidR="00B07580" w:rsidRDefault="00B07580" w:rsidP="00B07580">
      <w:pPr>
        <w:pStyle w:val="Sinespaciado"/>
        <w:spacing w:line="360" w:lineRule="auto"/>
        <w:ind w:firstLine="708"/>
        <w:jc w:val="both"/>
        <w:rPr>
          <w:rFonts w:ascii="Arial" w:hAnsi="Arial" w:cs="Arial"/>
          <w:sz w:val="24"/>
          <w:szCs w:val="24"/>
        </w:rPr>
      </w:pPr>
      <w:r w:rsidRPr="002418C9">
        <w:rPr>
          <w:rFonts w:ascii="Arial" w:hAnsi="Arial" w:cs="Arial"/>
          <w:b/>
          <w:sz w:val="24"/>
          <w:szCs w:val="24"/>
        </w:rPr>
        <w:t>4.</w:t>
      </w:r>
      <w:r w:rsidRPr="002418C9">
        <w:rPr>
          <w:rFonts w:ascii="Arial" w:hAnsi="Arial" w:cs="Arial"/>
          <w:sz w:val="24"/>
          <w:szCs w:val="24"/>
        </w:rPr>
        <w:t xml:space="preserve">- Una vez analizado, desarrollado y revisado el proyecto del Reglamento, en Sesión Ordinaria 04 cuatro de la Comisión Edilicia Permanente de Derechos Humanos, Equidad de Género y Asuntos Indígenas en conjunto con la Comisión Edilicia Permanente de Reglamentos y Gobernación, llevadas a cabo los días 29 de abril, 27 de junio, 6 y 12 de </w:t>
      </w:r>
      <w:r w:rsidR="005B6458" w:rsidRPr="002418C9">
        <w:rPr>
          <w:rFonts w:ascii="Arial" w:hAnsi="Arial" w:cs="Arial"/>
          <w:sz w:val="24"/>
          <w:szCs w:val="24"/>
        </w:rPr>
        <w:t>julio del</w:t>
      </w:r>
      <w:r w:rsidRPr="002418C9">
        <w:rPr>
          <w:rFonts w:ascii="Arial" w:hAnsi="Arial" w:cs="Arial"/>
          <w:sz w:val="24"/>
          <w:szCs w:val="24"/>
        </w:rPr>
        <w:t xml:space="preserve"> año 2022 dos mil veintidós, los integrantes de ambas Comisiones consideramos viable el proyecto presentado.</w:t>
      </w:r>
      <w:r w:rsidR="00C81969">
        <w:rPr>
          <w:rFonts w:ascii="Arial" w:hAnsi="Arial" w:cs="Arial"/>
          <w:sz w:val="24"/>
          <w:szCs w:val="24"/>
        </w:rPr>
        <w:t xml:space="preserve"> De igual forma l</w:t>
      </w:r>
      <w:r w:rsidRPr="002418C9">
        <w:rPr>
          <w:rFonts w:ascii="Arial" w:hAnsi="Arial" w:cs="Arial"/>
          <w:sz w:val="24"/>
          <w:szCs w:val="24"/>
        </w:rPr>
        <w:t>a versión final del ordenamiento aprobado en la sesión de Comisión, se anexa a este dictamen para su conocimiento y en su caso, aprobación de los integrantes de</w:t>
      </w:r>
      <w:r w:rsidR="00C81969">
        <w:rPr>
          <w:rFonts w:ascii="Arial" w:hAnsi="Arial" w:cs="Arial"/>
          <w:sz w:val="24"/>
          <w:szCs w:val="24"/>
        </w:rPr>
        <w:t xml:space="preserve">l pleno de </w:t>
      </w:r>
      <w:r w:rsidRPr="002418C9">
        <w:rPr>
          <w:rFonts w:ascii="Arial" w:hAnsi="Arial" w:cs="Arial"/>
          <w:sz w:val="24"/>
          <w:szCs w:val="24"/>
        </w:rPr>
        <w:t xml:space="preserve">este Honorable Ayuntamiento Constitucional de Zapotlán el Grande, Jalisco.   </w:t>
      </w:r>
    </w:p>
    <w:p w14:paraId="0FA03E1A" w14:textId="77777777" w:rsidR="00C81969" w:rsidRPr="002418C9" w:rsidRDefault="00C81969" w:rsidP="00B07580">
      <w:pPr>
        <w:pStyle w:val="Sinespaciado"/>
        <w:spacing w:line="360" w:lineRule="auto"/>
        <w:ind w:firstLine="708"/>
        <w:jc w:val="both"/>
        <w:rPr>
          <w:rFonts w:ascii="Arial" w:hAnsi="Arial" w:cs="Arial"/>
          <w:sz w:val="24"/>
          <w:szCs w:val="24"/>
        </w:rPr>
      </w:pPr>
    </w:p>
    <w:p w14:paraId="698B3E49" w14:textId="77777777" w:rsidR="00B07580" w:rsidRPr="002418C9" w:rsidRDefault="00B07580" w:rsidP="00B07580">
      <w:pPr>
        <w:pStyle w:val="Sinespaciado"/>
        <w:spacing w:line="360" w:lineRule="auto"/>
        <w:jc w:val="both"/>
        <w:rPr>
          <w:rFonts w:ascii="Arial" w:hAnsi="Arial" w:cs="Arial"/>
          <w:sz w:val="24"/>
          <w:szCs w:val="24"/>
        </w:rPr>
      </w:pPr>
      <w:r w:rsidRPr="002418C9">
        <w:rPr>
          <w:rFonts w:ascii="Arial" w:hAnsi="Arial" w:cs="Arial"/>
          <w:sz w:val="24"/>
          <w:szCs w:val="24"/>
        </w:rPr>
        <w:tab/>
        <w:t>En ese tenor, ponemos a consideración de este Honorable Cuerpo Colegiado, los siguientes:</w:t>
      </w:r>
    </w:p>
    <w:p w14:paraId="1DE15AB3" w14:textId="77777777" w:rsidR="00B07580" w:rsidRPr="002418C9" w:rsidRDefault="00B07580" w:rsidP="00B07580">
      <w:pPr>
        <w:pStyle w:val="Sinespaciado"/>
        <w:spacing w:line="360" w:lineRule="auto"/>
        <w:jc w:val="both"/>
        <w:rPr>
          <w:rFonts w:ascii="Arial" w:hAnsi="Arial" w:cs="Arial"/>
          <w:sz w:val="24"/>
          <w:szCs w:val="24"/>
        </w:rPr>
      </w:pPr>
    </w:p>
    <w:p w14:paraId="6961593F" w14:textId="77777777" w:rsidR="00B07580" w:rsidRPr="002418C9" w:rsidRDefault="00B07580" w:rsidP="00B07580">
      <w:pPr>
        <w:pStyle w:val="Sinespaciado"/>
        <w:spacing w:line="360" w:lineRule="auto"/>
        <w:jc w:val="center"/>
        <w:rPr>
          <w:rFonts w:ascii="Arial" w:hAnsi="Arial" w:cs="Arial"/>
          <w:b/>
          <w:sz w:val="24"/>
          <w:szCs w:val="24"/>
        </w:rPr>
      </w:pPr>
      <w:r w:rsidRPr="002418C9">
        <w:rPr>
          <w:rFonts w:ascii="Arial" w:hAnsi="Arial" w:cs="Arial"/>
          <w:b/>
          <w:sz w:val="24"/>
          <w:szCs w:val="24"/>
        </w:rPr>
        <w:t>R E S O L U T I V O S :</w:t>
      </w:r>
    </w:p>
    <w:p w14:paraId="56A9A605" w14:textId="77777777" w:rsidR="00B07580" w:rsidRPr="002418C9" w:rsidRDefault="00B07580" w:rsidP="00B07580">
      <w:pPr>
        <w:pStyle w:val="Sinespaciado"/>
        <w:spacing w:line="360" w:lineRule="auto"/>
        <w:jc w:val="center"/>
        <w:rPr>
          <w:rFonts w:ascii="Arial" w:hAnsi="Arial" w:cs="Arial"/>
          <w:b/>
          <w:sz w:val="24"/>
          <w:szCs w:val="24"/>
        </w:rPr>
      </w:pPr>
    </w:p>
    <w:p w14:paraId="4552E961" w14:textId="5C4FA527" w:rsidR="00B07580" w:rsidRPr="002418C9" w:rsidRDefault="00B07580" w:rsidP="00B07580">
      <w:pPr>
        <w:pStyle w:val="Sinespaciado"/>
        <w:spacing w:line="360" w:lineRule="auto"/>
        <w:jc w:val="both"/>
        <w:rPr>
          <w:rFonts w:ascii="Arial" w:hAnsi="Arial" w:cs="Arial"/>
          <w:b/>
          <w:sz w:val="24"/>
          <w:szCs w:val="24"/>
        </w:rPr>
      </w:pPr>
      <w:r w:rsidRPr="002418C9">
        <w:rPr>
          <w:rFonts w:ascii="Arial" w:hAnsi="Arial" w:cs="Arial"/>
          <w:b/>
          <w:sz w:val="24"/>
          <w:szCs w:val="24"/>
        </w:rPr>
        <w:tab/>
      </w:r>
      <w:r w:rsidR="005B6458" w:rsidRPr="002418C9">
        <w:rPr>
          <w:rFonts w:ascii="Arial" w:hAnsi="Arial" w:cs="Arial"/>
          <w:b/>
          <w:sz w:val="24"/>
          <w:szCs w:val="24"/>
        </w:rPr>
        <w:t>PRIMERO. -</w:t>
      </w:r>
      <w:r w:rsidRPr="002418C9">
        <w:rPr>
          <w:rFonts w:ascii="Arial" w:hAnsi="Arial" w:cs="Arial"/>
          <w:b/>
          <w:sz w:val="24"/>
          <w:szCs w:val="24"/>
        </w:rPr>
        <w:t xml:space="preserve"> </w:t>
      </w:r>
      <w:r w:rsidRPr="002418C9">
        <w:rPr>
          <w:rFonts w:ascii="Arial" w:hAnsi="Arial" w:cs="Arial"/>
          <w:sz w:val="24"/>
          <w:szCs w:val="24"/>
        </w:rPr>
        <w:t>El Pleno de este Honorable Ayuntamiento Constitucional de Zapotlán el Grande, Jalisco, aprueba en lo general y en lo particular el Dictamen que contiene las reformas a</w:t>
      </w:r>
      <w:r w:rsidR="005B6458">
        <w:rPr>
          <w:rFonts w:ascii="Arial" w:hAnsi="Arial" w:cs="Arial"/>
          <w:sz w:val="24"/>
          <w:szCs w:val="24"/>
        </w:rPr>
        <w:t>l</w:t>
      </w:r>
      <w:r w:rsidRPr="002418C9">
        <w:rPr>
          <w:rFonts w:ascii="Arial" w:hAnsi="Arial" w:cs="Arial"/>
          <w:sz w:val="24"/>
          <w:szCs w:val="24"/>
        </w:rPr>
        <w:t xml:space="preserve"> </w:t>
      </w:r>
      <w:r w:rsidR="005B6458" w:rsidRPr="005B6458">
        <w:rPr>
          <w:rFonts w:ascii="Arial" w:hAnsi="Arial" w:cs="Arial"/>
          <w:b/>
          <w:bCs/>
          <w:sz w:val="24"/>
          <w:szCs w:val="24"/>
        </w:rPr>
        <w:t xml:space="preserve">REGLAMENTO PARA LA </w:t>
      </w:r>
      <w:r w:rsidR="005B6458" w:rsidRPr="005B6458">
        <w:rPr>
          <w:rFonts w:ascii="Arial" w:hAnsi="Arial" w:cs="Arial"/>
          <w:b/>
          <w:bCs/>
          <w:sz w:val="24"/>
          <w:szCs w:val="24"/>
        </w:rPr>
        <w:t>INCLUSIÓN</w:t>
      </w:r>
      <w:r w:rsidR="005B6458" w:rsidRPr="005B6458">
        <w:rPr>
          <w:rFonts w:ascii="Arial" w:hAnsi="Arial" w:cs="Arial"/>
          <w:b/>
          <w:bCs/>
          <w:sz w:val="24"/>
          <w:szCs w:val="24"/>
        </w:rPr>
        <w:t xml:space="preserve">, DESARROLLO INTEGRAL Y PROMOCIÓN DE LOS DERECHOS DE LAS PERSONAS EN </w:t>
      </w:r>
      <w:r w:rsidR="005B6458" w:rsidRPr="005B6458">
        <w:rPr>
          <w:rFonts w:ascii="Arial" w:hAnsi="Arial" w:cs="Arial"/>
          <w:b/>
          <w:bCs/>
          <w:sz w:val="24"/>
          <w:szCs w:val="24"/>
        </w:rPr>
        <w:t>SITUACIÓN</w:t>
      </w:r>
      <w:r w:rsidR="005B6458" w:rsidRPr="005B6458">
        <w:rPr>
          <w:rFonts w:ascii="Arial" w:hAnsi="Arial" w:cs="Arial"/>
          <w:b/>
          <w:bCs/>
          <w:sz w:val="24"/>
          <w:szCs w:val="24"/>
        </w:rPr>
        <w:t xml:space="preserve"> DE DISCAPACIDAD, DEL MUNICIPIO DE ZAPOTLÁN EL GRANDE, JALISCO</w:t>
      </w:r>
      <w:r w:rsidRPr="002418C9">
        <w:rPr>
          <w:rFonts w:ascii="Arial" w:hAnsi="Arial" w:cs="Arial"/>
          <w:b/>
          <w:sz w:val="24"/>
          <w:szCs w:val="24"/>
        </w:rPr>
        <w:t xml:space="preserve">. </w:t>
      </w:r>
    </w:p>
    <w:p w14:paraId="18D006BB" w14:textId="77777777" w:rsidR="00B07580" w:rsidRPr="002418C9" w:rsidRDefault="00B07580" w:rsidP="00B07580">
      <w:pPr>
        <w:pStyle w:val="Sinespaciado"/>
        <w:spacing w:line="360" w:lineRule="auto"/>
        <w:jc w:val="both"/>
        <w:rPr>
          <w:rFonts w:ascii="Arial" w:hAnsi="Arial" w:cs="Arial"/>
          <w:b/>
          <w:sz w:val="24"/>
          <w:szCs w:val="24"/>
        </w:rPr>
      </w:pPr>
      <w:r w:rsidRPr="002418C9">
        <w:rPr>
          <w:rFonts w:ascii="Arial" w:hAnsi="Arial" w:cs="Arial"/>
          <w:b/>
          <w:sz w:val="24"/>
          <w:szCs w:val="24"/>
        </w:rPr>
        <w:tab/>
      </w:r>
    </w:p>
    <w:p w14:paraId="7F9EFB43" w14:textId="77777777" w:rsidR="00B07580" w:rsidRPr="002418C9" w:rsidRDefault="00B07580" w:rsidP="00B07580">
      <w:pPr>
        <w:pStyle w:val="Sinespaciado"/>
        <w:spacing w:line="360" w:lineRule="auto"/>
        <w:ind w:firstLine="708"/>
        <w:jc w:val="both"/>
        <w:rPr>
          <w:rFonts w:ascii="Arial" w:hAnsi="Arial" w:cs="Arial"/>
          <w:sz w:val="24"/>
          <w:szCs w:val="24"/>
        </w:rPr>
      </w:pPr>
      <w:r w:rsidRPr="002418C9">
        <w:rPr>
          <w:rFonts w:ascii="Arial" w:hAnsi="Arial" w:cs="Arial"/>
          <w:b/>
          <w:sz w:val="24"/>
          <w:szCs w:val="24"/>
        </w:rPr>
        <w:t xml:space="preserve">SEGUNDO.- </w:t>
      </w:r>
      <w:r w:rsidRPr="002418C9">
        <w:rPr>
          <w:rFonts w:ascii="Arial" w:hAnsi="Arial" w:cs="Arial"/>
          <w:sz w:val="24"/>
          <w:szCs w:val="24"/>
        </w:rPr>
        <w:t xml:space="preserve">Una vez aprobado el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14:paraId="111A368C" w14:textId="77777777" w:rsidR="00B07580" w:rsidRPr="002418C9" w:rsidRDefault="00B07580" w:rsidP="00B07580">
      <w:pPr>
        <w:pStyle w:val="Sinespaciado"/>
        <w:spacing w:line="360" w:lineRule="auto"/>
        <w:jc w:val="both"/>
        <w:rPr>
          <w:rFonts w:ascii="Arial" w:hAnsi="Arial" w:cs="Arial"/>
          <w:sz w:val="24"/>
          <w:szCs w:val="24"/>
        </w:rPr>
      </w:pPr>
    </w:p>
    <w:p w14:paraId="35AB606B" w14:textId="136D3378" w:rsidR="00B07580" w:rsidRPr="002418C9" w:rsidRDefault="00B07580" w:rsidP="00B07580">
      <w:pPr>
        <w:pStyle w:val="Sinespaciado"/>
        <w:spacing w:line="360" w:lineRule="auto"/>
        <w:jc w:val="both"/>
        <w:rPr>
          <w:rFonts w:ascii="Arial" w:hAnsi="Arial" w:cs="Arial"/>
          <w:sz w:val="24"/>
          <w:szCs w:val="24"/>
        </w:rPr>
      </w:pPr>
      <w:r w:rsidRPr="002418C9">
        <w:rPr>
          <w:rFonts w:ascii="Arial" w:hAnsi="Arial" w:cs="Arial"/>
          <w:sz w:val="24"/>
          <w:szCs w:val="24"/>
        </w:rPr>
        <w:tab/>
      </w:r>
      <w:r w:rsidRPr="002418C9">
        <w:rPr>
          <w:rFonts w:ascii="Arial" w:hAnsi="Arial" w:cs="Arial"/>
          <w:b/>
          <w:sz w:val="24"/>
          <w:szCs w:val="24"/>
        </w:rPr>
        <w:t>TERCERO.-</w:t>
      </w:r>
      <w:r w:rsidRPr="002418C9">
        <w:rPr>
          <w:rFonts w:ascii="Arial" w:hAnsi="Arial" w:cs="Arial"/>
          <w:sz w:val="24"/>
          <w:szCs w:val="24"/>
        </w:rPr>
        <w:t xml:space="preserve"> El presente </w:t>
      </w:r>
      <w:r w:rsidR="00C81969">
        <w:rPr>
          <w:rFonts w:ascii="Arial" w:hAnsi="Arial" w:cs="Arial"/>
          <w:sz w:val="24"/>
          <w:szCs w:val="24"/>
        </w:rPr>
        <w:t>Reglamento</w:t>
      </w:r>
      <w:r w:rsidRPr="002418C9">
        <w:rPr>
          <w:rFonts w:ascii="Arial" w:hAnsi="Arial" w:cs="Arial"/>
          <w:sz w:val="24"/>
          <w:szCs w:val="24"/>
        </w:rPr>
        <w:t xml:space="preserve"> entrará en vigor al día siguiente de su publicación en la Gaceta Municipal de Zapotlán el Grande, Jalisco.</w:t>
      </w:r>
    </w:p>
    <w:p w14:paraId="0A9EAE42" w14:textId="77777777" w:rsidR="00B07580" w:rsidRPr="002418C9" w:rsidRDefault="00B07580" w:rsidP="00B07580">
      <w:pPr>
        <w:pStyle w:val="Sinespaciado"/>
        <w:spacing w:line="360" w:lineRule="auto"/>
        <w:jc w:val="both"/>
        <w:rPr>
          <w:rFonts w:ascii="Arial" w:hAnsi="Arial" w:cs="Arial"/>
          <w:sz w:val="24"/>
          <w:szCs w:val="24"/>
        </w:rPr>
      </w:pPr>
    </w:p>
    <w:p w14:paraId="048FD519" w14:textId="77777777" w:rsidR="00B07580" w:rsidRPr="002418C9" w:rsidRDefault="00B07580" w:rsidP="00B07580">
      <w:pPr>
        <w:pStyle w:val="Sinespaciado"/>
        <w:spacing w:line="360" w:lineRule="auto"/>
        <w:jc w:val="both"/>
        <w:rPr>
          <w:rFonts w:ascii="Arial" w:hAnsi="Arial" w:cs="Arial"/>
          <w:sz w:val="24"/>
          <w:szCs w:val="24"/>
        </w:rPr>
      </w:pPr>
      <w:r w:rsidRPr="002418C9">
        <w:rPr>
          <w:rFonts w:ascii="Arial" w:hAnsi="Arial" w:cs="Arial"/>
          <w:sz w:val="24"/>
          <w:szCs w:val="24"/>
        </w:rPr>
        <w:tab/>
      </w:r>
      <w:r w:rsidRPr="002418C9">
        <w:rPr>
          <w:rFonts w:ascii="Arial" w:hAnsi="Arial" w:cs="Arial"/>
          <w:b/>
          <w:sz w:val="24"/>
          <w:szCs w:val="24"/>
        </w:rPr>
        <w:t xml:space="preserve">CUARTO.- </w:t>
      </w:r>
      <w:r w:rsidRPr="002418C9">
        <w:rPr>
          <w:rFonts w:ascii="Arial" w:hAnsi="Arial" w:cs="Arial"/>
          <w:sz w:val="24"/>
          <w:szCs w:val="24"/>
        </w:rPr>
        <w:t xml:space="preserve">Publicada la presente disposición, remítase mediante oficio un tanto de ella al Honorable Congreso del Estado de Jalisco, para los efectos ordenados en las fracciones VI y VII del artículo 42 de la Ley de Gobierno y la Administración Pública Municipal del Estado de Jalisco.  </w:t>
      </w:r>
    </w:p>
    <w:p w14:paraId="1CEEDFA0" w14:textId="77777777" w:rsidR="00B07580" w:rsidRPr="002418C9" w:rsidRDefault="00B07580" w:rsidP="00B07580">
      <w:pPr>
        <w:pStyle w:val="Sinespaciado"/>
        <w:spacing w:line="360" w:lineRule="auto"/>
        <w:jc w:val="both"/>
        <w:rPr>
          <w:rFonts w:ascii="Arial" w:hAnsi="Arial" w:cs="Arial"/>
          <w:sz w:val="24"/>
          <w:szCs w:val="24"/>
        </w:rPr>
      </w:pPr>
    </w:p>
    <w:p w14:paraId="1305B1CD" w14:textId="174709E1" w:rsidR="00B07580" w:rsidRDefault="00B07580" w:rsidP="00B07580">
      <w:pPr>
        <w:pStyle w:val="Sinespaciado"/>
        <w:spacing w:line="360" w:lineRule="auto"/>
        <w:ind w:firstLine="708"/>
        <w:jc w:val="both"/>
        <w:rPr>
          <w:rFonts w:ascii="Arial" w:hAnsi="Arial" w:cs="Arial"/>
          <w:sz w:val="24"/>
          <w:szCs w:val="24"/>
        </w:rPr>
      </w:pPr>
      <w:r w:rsidRPr="002418C9">
        <w:rPr>
          <w:rFonts w:ascii="Arial" w:hAnsi="Arial" w:cs="Arial"/>
          <w:b/>
          <w:sz w:val="24"/>
          <w:szCs w:val="24"/>
        </w:rPr>
        <w:t>QUINTO.-</w:t>
      </w:r>
      <w:r w:rsidRPr="002418C9">
        <w:rPr>
          <w:rFonts w:ascii="Arial" w:hAnsi="Arial" w:cs="Arial"/>
          <w:sz w:val="24"/>
          <w:szCs w:val="24"/>
        </w:rPr>
        <w:t xml:space="preserve"> Notifíquese el presente acuerdo a la Secretaria General de este H.- Ayuntamiento para los efectos legales correspondientes.   </w:t>
      </w:r>
    </w:p>
    <w:p w14:paraId="1B52ADAB" w14:textId="6661357B" w:rsidR="00C81969" w:rsidRDefault="00C81969" w:rsidP="00B07580">
      <w:pPr>
        <w:pStyle w:val="Sinespaciado"/>
        <w:spacing w:line="360" w:lineRule="auto"/>
        <w:ind w:firstLine="708"/>
        <w:jc w:val="both"/>
        <w:rPr>
          <w:rFonts w:ascii="Arial" w:hAnsi="Arial" w:cs="Arial"/>
          <w:sz w:val="24"/>
          <w:szCs w:val="24"/>
        </w:rPr>
      </w:pPr>
    </w:p>
    <w:p w14:paraId="3A4D8B52" w14:textId="77777777" w:rsidR="00C81969" w:rsidRPr="002418C9" w:rsidRDefault="00C81969" w:rsidP="00B07580">
      <w:pPr>
        <w:pStyle w:val="Sinespaciado"/>
        <w:spacing w:line="360" w:lineRule="auto"/>
        <w:ind w:firstLine="708"/>
        <w:jc w:val="both"/>
        <w:rPr>
          <w:rFonts w:ascii="Arial" w:hAnsi="Arial" w:cs="Arial"/>
          <w:sz w:val="24"/>
          <w:szCs w:val="24"/>
        </w:rPr>
      </w:pPr>
    </w:p>
    <w:p w14:paraId="21FA860A" w14:textId="77777777" w:rsidR="00B07580" w:rsidRPr="002418C9" w:rsidRDefault="00B07580" w:rsidP="00B07580">
      <w:pPr>
        <w:pStyle w:val="Sinespaciado"/>
        <w:spacing w:line="360" w:lineRule="auto"/>
        <w:jc w:val="both"/>
        <w:rPr>
          <w:rFonts w:ascii="Arial" w:hAnsi="Arial" w:cs="Arial"/>
          <w:b/>
          <w:sz w:val="24"/>
          <w:szCs w:val="24"/>
        </w:rPr>
      </w:pPr>
    </w:p>
    <w:p w14:paraId="22F501DB" w14:textId="77777777" w:rsidR="00B07580" w:rsidRPr="00B07580" w:rsidRDefault="00B07580" w:rsidP="00B07580">
      <w:pPr>
        <w:pStyle w:val="Sinespaciado"/>
        <w:spacing w:line="360" w:lineRule="auto"/>
        <w:jc w:val="center"/>
        <w:rPr>
          <w:rFonts w:ascii="Arial" w:hAnsi="Arial" w:cs="Arial"/>
          <w:b/>
          <w:sz w:val="24"/>
          <w:szCs w:val="24"/>
        </w:rPr>
      </w:pPr>
      <w:r w:rsidRPr="00B07580">
        <w:rPr>
          <w:rFonts w:ascii="Arial" w:hAnsi="Arial" w:cs="Arial"/>
          <w:b/>
          <w:sz w:val="24"/>
          <w:szCs w:val="24"/>
        </w:rPr>
        <w:lastRenderedPageBreak/>
        <w:t>A T E N T A M E N T E</w:t>
      </w:r>
    </w:p>
    <w:p w14:paraId="2C54E854" w14:textId="77777777" w:rsidR="00B07580" w:rsidRPr="00B07580" w:rsidRDefault="00B07580" w:rsidP="00B07580">
      <w:pPr>
        <w:pStyle w:val="Sinespaciado"/>
        <w:jc w:val="center"/>
        <w:rPr>
          <w:rFonts w:ascii="Arial" w:hAnsi="Arial" w:cs="Arial"/>
        </w:rPr>
      </w:pPr>
      <w:r w:rsidRPr="00B07580">
        <w:rPr>
          <w:rFonts w:ascii="Arial" w:hAnsi="Arial" w:cs="Arial"/>
        </w:rPr>
        <w:t xml:space="preserve">“2022, Año de la Atención Integral a Niñas, Niños y Adolescentes con Cáncer en Jalisco” </w:t>
      </w:r>
    </w:p>
    <w:p w14:paraId="5061BA14" w14:textId="77777777" w:rsidR="00B07580" w:rsidRPr="00B07580" w:rsidRDefault="00B07580" w:rsidP="00B07580">
      <w:pPr>
        <w:pStyle w:val="Sinespaciado"/>
        <w:jc w:val="center"/>
        <w:rPr>
          <w:rFonts w:ascii="Arial" w:hAnsi="Arial" w:cs="Arial"/>
        </w:rPr>
      </w:pPr>
      <w:r w:rsidRPr="00B07580">
        <w:rPr>
          <w:rFonts w:ascii="Arial" w:hAnsi="Arial" w:cs="Arial"/>
        </w:rPr>
        <w:t>“2022 Año del Cincuenta Aniversario del Instituto Tecnológico de Ciudad Guzmán”.</w:t>
      </w:r>
    </w:p>
    <w:p w14:paraId="502C69C1" w14:textId="77777777" w:rsidR="00B07580" w:rsidRPr="00B07580" w:rsidRDefault="00B07580" w:rsidP="00B07580">
      <w:pPr>
        <w:pStyle w:val="Sinespaciado"/>
        <w:jc w:val="center"/>
        <w:rPr>
          <w:rFonts w:ascii="Arial" w:hAnsi="Arial" w:cs="Arial"/>
        </w:rPr>
      </w:pPr>
      <w:r w:rsidRPr="00B07580">
        <w:rPr>
          <w:rFonts w:ascii="Arial" w:hAnsi="Arial" w:cs="Arial"/>
        </w:rPr>
        <w:t>Cd. Guzmán Municipio de Zapotlán el Grande, Jalisco.</w:t>
      </w:r>
    </w:p>
    <w:p w14:paraId="52E1FECF" w14:textId="77777777" w:rsidR="00B07580" w:rsidRPr="00B07580" w:rsidRDefault="00B07580" w:rsidP="00B07580">
      <w:pPr>
        <w:pStyle w:val="Sinespaciado"/>
        <w:jc w:val="center"/>
        <w:rPr>
          <w:rFonts w:ascii="Arial" w:hAnsi="Arial" w:cs="Arial"/>
        </w:rPr>
      </w:pPr>
      <w:r w:rsidRPr="00B07580">
        <w:rPr>
          <w:rFonts w:ascii="Arial" w:hAnsi="Arial" w:cs="Arial"/>
        </w:rPr>
        <w:t>A 11 de agosto de 2022.</w:t>
      </w:r>
    </w:p>
    <w:p w14:paraId="42F9220B" w14:textId="77777777" w:rsidR="00B07580" w:rsidRPr="002418C9" w:rsidRDefault="00B07580" w:rsidP="00B07580">
      <w:pPr>
        <w:pStyle w:val="Sinespaciado"/>
        <w:spacing w:line="360" w:lineRule="auto"/>
        <w:jc w:val="center"/>
        <w:rPr>
          <w:rFonts w:ascii="Arial" w:hAnsi="Arial" w:cs="Arial"/>
        </w:rPr>
      </w:pPr>
    </w:p>
    <w:p w14:paraId="6A9BC77A" w14:textId="77777777" w:rsidR="00B07580" w:rsidRPr="002418C9" w:rsidRDefault="00B07580" w:rsidP="00B07580">
      <w:pPr>
        <w:pStyle w:val="Sinespaciado"/>
        <w:spacing w:line="360" w:lineRule="auto"/>
        <w:jc w:val="center"/>
        <w:rPr>
          <w:rFonts w:ascii="Arial" w:hAnsi="Arial" w:cs="Arial"/>
          <w:b/>
          <w:sz w:val="24"/>
          <w:szCs w:val="24"/>
        </w:rPr>
      </w:pPr>
      <w:r w:rsidRPr="002418C9">
        <w:rPr>
          <w:rFonts w:ascii="Arial" w:hAnsi="Arial" w:cs="Arial"/>
          <w:b/>
          <w:sz w:val="24"/>
          <w:szCs w:val="24"/>
        </w:rPr>
        <w:t xml:space="preserve"> COMISIÓN EDILICIA PERMANENTE DE DERECHOS HUMANOS, EQUIDAD DE GÉNERO Y ASUNTOS INDÍGENAS</w:t>
      </w:r>
    </w:p>
    <w:p w14:paraId="75407819" w14:textId="77777777" w:rsidR="00B07580" w:rsidRPr="002418C9" w:rsidRDefault="00B07580" w:rsidP="00B07580">
      <w:pPr>
        <w:pStyle w:val="Sinespaciado"/>
        <w:spacing w:line="360" w:lineRule="auto"/>
        <w:jc w:val="center"/>
        <w:rPr>
          <w:rFonts w:ascii="Arial" w:hAnsi="Arial" w:cs="Arial"/>
          <w:b/>
          <w:sz w:val="24"/>
          <w:szCs w:val="24"/>
        </w:rPr>
      </w:pPr>
    </w:p>
    <w:p w14:paraId="454C3CAF" w14:textId="77777777" w:rsidR="00B07580" w:rsidRPr="002418C9" w:rsidRDefault="00B07580" w:rsidP="00B07580">
      <w:pPr>
        <w:pStyle w:val="Sinespaciado"/>
        <w:spacing w:line="360" w:lineRule="auto"/>
        <w:rPr>
          <w:rFonts w:ascii="Arial" w:hAnsi="Arial" w:cs="Arial"/>
          <w:b/>
          <w:sz w:val="24"/>
          <w:szCs w:val="24"/>
        </w:rPr>
      </w:pPr>
    </w:p>
    <w:p w14:paraId="18C0EB1B" w14:textId="77777777" w:rsidR="00B07580" w:rsidRPr="002418C9" w:rsidRDefault="00B07580" w:rsidP="00B07580">
      <w:pPr>
        <w:pStyle w:val="Sinespaciado"/>
        <w:spacing w:line="360" w:lineRule="auto"/>
        <w:jc w:val="center"/>
        <w:rPr>
          <w:rFonts w:ascii="Arial" w:hAnsi="Arial" w:cs="Arial"/>
          <w:b/>
          <w:sz w:val="24"/>
          <w:szCs w:val="24"/>
        </w:rPr>
      </w:pPr>
      <w:r w:rsidRPr="002418C9">
        <w:rPr>
          <w:rFonts w:ascii="Arial" w:hAnsi="Arial" w:cs="Arial"/>
          <w:b/>
          <w:sz w:val="24"/>
          <w:szCs w:val="24"/>
        </w:rPr>
        <w:t xml:space="preserve">C. EVA MARÍA DE JESÚS BARRETO. </w:t>
      </w:r>
    </w:p>
    <w:p w14:paraId="3C082301" w14:textId="77777777" w:rsidR="00B07580" w:rsidRPr="002418C9" w:rsidRDefault="00B07580" w:rsidP="00B07580">
      <w:pPr>
        <w:pStyle w:val="Sinespaciado"/>
        <w:spacing w:line="360" w:lineRule="auto"/>
        <w:jc w:val="center"/>
        <w:rPr>
          <w:rFonts w:ascii="Arial" w:hAnsi="Arial" w:cs="Arial"/>
          <w:sz w:val="24"/>
          <w:szCs w:val="24"/>
        </w:rPr>
      </w:pPr>
      <w:r w:rsidRPr="002418C9">
        <w:rPr>
          <w:rFonts w:ascii="Arial" w:hAnsi="Arial" w:cs="Arial"/>
          <w:sz w:val="24"/>
          <w:szCs w:val="24"/>
        </w:rPr>
        <w:t xml:space="preserve">Regidora Presidenta. </w:t>
      </w:r>
    </w:p>
    <w:p w14:paraId="1F33C00C" w14:textId="77777777" w:rsidR="00B07580" w:rsidRPr="002418C9" w:rsidRDefault="00B07580" w:rsidP="00B07580">
      <w:pPr>
        <w:pStyle w:val="Sinespaciado"/>
        <w:spacing w:line="360" w:lineRule="auto"/>
        <w:rPr>
          <w:rFonts w:ascii="Arial" w:hAnsi="Arial" w:cs="Arial"/>
          <w:sz w:val="24"/>
          <w:szCs w:val="24"/>
        </w:rPr>
      </w:pPr>
    </w:p>
    <w:p w14:paraId="1F5B484E" w14:textId="77777777" w:rsidR="00B07580" w:rsidRPr="002418C9" w:rsidRDefault="00B07580" w:rsidP="00B07580">
      <w:pPr>
        <w:pStyle w:val="Sinespaciado"/>
        <w:spacing w:line="360" w:lineRule="auto"/>
        <w:rPr>
          <w:rFonts w:ascii="Arial" w:hAnsi="Arial" w:cs="Arial"/>
          <w:sz w:val="24"/>
          <w:szCs w:val="24"/>
        </w:rPr>
      </w:pPr>
    </w:p>
    <w:p w14:paraId="0BF197CE" w14:textId="77777777" w:rsidR="00B07580" w:rsidRPr="002418C9" w:rsidRDefault="00B07580" w:rsidP="00B07580">
      <w:pPr>
        <w:pStyle w:val="Sinespaciado"/>
        <w:spacing w:line="360" w:lineRule="auto"/>
        <w:rPr>
          <w:rFonts w:ascii="Arial" w:hAnsi="Arial" w:cs="Arial"/>
          <w:b/>
          <w:sz w:val="24"/>
          <w:szCs w:val="24"/>
        </w:rPr>
      </w:pPr>
      <w:r w:rsidRPr="002418C9">
        <w:rPr>
          <w:rFonts w:ascii="Arial" w:hAnsi="Arial" w:cs="Arial"/>
          <w:b/>
          <w:sz w:val="24"/>
          <w:szCs w:val="24"/>
        </w:rPr>
        <w:t>C. JORGE DE JESÚS JUÁREZ PARRA.</w:t>
      </w:r>
    </w:p>
    <w:p w14:paraId="4E59678B" w14:textId="77777777" w:rsidR="00B07580" w:rsidRPr="002418C9" w:rsidRDefault="00B07580" w:rsidP="00B07580">
      <w:pPr>
        <w:pStyle w:val="Sinespaciado"/>
        <w:spacing w:line="360" w:lineRule="auto"/>
        <w:jc w:val="both"/>
        <w:rPr>
          <w:rFonts w:ascii="Arial" w:hAnsi="Arial" w:cs="Arial"/>
          <w:sz w:val="24"/>
          <w:szCs w:val="24"/>
        </w:rPr>
      </w:pPr>
      <w:r w:rsidRPr="002418C9">
        <w:rPr>
          <w:rFonts w:ascii="Arial" w:hAnsi="Arial" w:cs="Arial"/>
          <w:sz w:val="24"/>
          <w:szCs w:val="24"/>
        </w:rPr>
        <w:t xml:space="preserve">Regidor Vocal. </w:t>
      </w:r>
    </w:p>
    <w:p w14:paraId="56E611B1" w14:textId="77777777" w:rsidR="00B07580" w:rsidRPr="002418C9" w:rsidRDefault="00B07580" w:rsidP="00B07580">
      <w:pPr>
        <w:pStyle w:val="Sinespaciado"/>
        <w:spacing w:line="360" w:lineRule="auto"/>
        <w:jc w:val="right"/>
        <w:rPr>
          <w:rFonts w:ascii="Arial" w:hAnsi="Arial" w:cs="Arial"/>
          <w:b/>
          <w:sz w:val="24"/>
          <w:szCs w:val="24"/>
        </w:rPr>
      </w:pPr>
    </w:p>
    <w:p w14:paraId="5341971B" w14:textId="77777777" w:rsidR="00B07580" w:rsidRPr="002418C9" w:rsidRDefault="00B07580" w:rsidP="00B07580">
      <w:pPr>
        <w:pStyle w:val="Sinespaciado"/>
        <w:spacing w:line="360" w:lineRule="auto"/>
        <w:jc w:val="right"/>
        <w:rPr>
          <w:rFonts w:ascii="Arial" w:hAnsi="Arial" w:cs="Arial"/>
          <w:b/>
          <w:sz w:val="24"/>
          <w:szCs w:val="24"/>
        </w:rPr>
      </w:pPr>
      <w:r w:rsidRPr="002418C9">
        <w:rPr>
          <w:rFonts w:ascii="Arial" w:hAnsi="Arial" w:cs="Arial"/>
          <w:b/>
          <w:sz w:val="24"/>
          <w:szCs w:val="24"/>
        </w:rPr>
        <w:t>C. LAURA ELENA MARTÍNEZ RUVALCABA.</w:t>
      </w:r>
    </w:p>
    <w:p w14:paraId="164EBE8D" w14:textId="77777777" w:rsidR="00B07580" w:rsidRPr="002418C9" w:rsidRDefault="00B07580" w:rsidP="00B07580">
      <w:pPr>
        <w:pStyle w:val="Sinespaciado"/>
        <w:spacing w:line="360" w:lineRule="auto"/>
        <w:jc w:val="right"/>
        <w:rPr>
          <w:rFonts w:ascii="Arial" w:hAnsi="Arial" w:cs="Arial"/>
          <w:sz w:val="24"/>
          <w:szCs w:val="24"/>
        </w:rPr>
      </w:pPr>
      <w:r w:rsidRPr="002418C9">
        <w:rPr>
          <w:rFonts w:ascii="Arial" w:hAnsi="Arial" w:cs="Arial"/>
          <w:sz w:val="24"/>
          <w:szCs w:val="24"/>
        </w:rPr>
        <w:t xml:space="preserve">Regidora Vocal.  </w:t>
      </w:r>
    </w:p>
    <w:p w14:paraId="65F0F598" w14:textId="77777777" w:rsidR="00B07580" w:rsidRPr="002418C9" w:rsidRDefault="00B07580" w:rsidP="00B07580">
      <w:pPr>
        <w:pStyle w:val="Sinespaciado"/>
        <w:spacing w:line="360" w:lineRule="auto"/>
        <w:rPr>
          <w:rFonts w:ascii="Arial" w:hAnsi="Arial" w:cs="Arial"/>
          <w:b/>
          <w:sz w:val="24"/>
          <w:szCs w:val="24"/>
        </w:rPr>
      </w:pPr>
    </w:p>
    <w:p w14:paraId="680AC845" w14:textId="77777777" w:rsidR="00B07580" w:rsidRPr="002418C9" w:rsidRDefault="00B07580" w:rsidP="00B07580">
      <w:pPr>
        <w:pStyle w:val="Sinespaciado"/>
        <w:spacing w:line="360" w:lineRule="auto"/>
        <w:rPr>
          <w:rFonts w:ascii="Arial" w:hAnsi="Arial" w:cs="Arial"/>
          <w:b/>
          <w:sz w:val="24"/>
          <w:szCs w:val="24"/>
        </w:rPr>
      </w:pPr>
      <w:r w:rsidRPr="002418C9">
        <w:rPr>
          <w:rFonts w:ascii="Arial" w:hAnsi="Arial" w:cs="Arial"/>
          <w:b/>
          <w:sz w:val="24"/>
          <w:szCs w:val="24"/>
        </w:rPr>
        <w:t>C. RAÚL CHÁVEZ GARCÍA</w:t>
      </w:r>
    </w:p>
    <w:p w14:paraId="00B1E92B" w14:textId="77777777" w:rsidR="00B07580" w:rsidRPr="002418C9" w:rsidRDefault="00B07580" w:rsidP="00B07580">
      <w:pPr>
        <w:pStyle w:val="Sinespaciado"/>
        <w:spacing w:line="360" w:lineRule="auto"/>
        <w:rPr>
          <w:rFonts w:ascii="Arial" w:hAnsi="Arial" w:cs="Arial"/>
          <w:sz w:val="24"/>
          <w:szCs w:val="24"/>
        </w:rPr>
      </w:pPr>
      <w:r w:rsidRPr="002418C9">
        <w:rPr>
          <w:rFonts w:ascii="Arial" w:hAnsi="Arial" w:cs="Arial"/>
          <w:sz w:val="24"/>
          <w:szCs w:val="24"/>
        </w:rPr>
        <w:t>Regidor Vocal</w:t>
      </w:r>
    </w:p>
    <w:p w14:paraId="444AD1E4" w14:textId="77777777" w:rsidR="00B07580" w:rsidRPr="002418C9" w:rsidRDefault="00B07580" w:rsidP="00B07580">
      <w:pPr>
        <w:pStyle w:val="Sinespaciado"/>
        <w:spacing w:line="360" w:lineRule="auto"/>
        <w:rPr>
          <w:rFonts w:ascii="Arial" w:hAnsi="Arial" w:cs="Arial"/>
          <w:b/>
          <w:sz w:val="24"/>
          <w:szCs w:val="24"/>
        </w:rPr>
      </w:pPr>
    </w:p>
    <w:p w14:paraId="0562E54F" w14:textId="77777777" w:rsidR="00B07580" w:rsidRPr="002418C9" w:rsidRDefault="00B07580" w:rsidP="00B07580">
      <w:pPr>
        <w:pStyle w:val="Sinespaciado"/>
        <w:spacing w:line="360" w:lineRule="auto"/>
        <w:jc w:val="right"/>
        <w:rPr>
          <w:rFonts w:ascii="Arial" w:hAnsi="Arial" w:cs="Arial"/>
          <w:b/>
          <w:sz w:val="24"/>
          <w:szCs w:val="24"/>
        </w:rPr>
      </w:pPr>
      <w:r w:rsidRPr="002418C9">
        <w:rPr>
          <w:rFonts w:ascii="Arial" w:hAnsi="Arial" w:cs="Arial"/>
          <w:b/>
          <w:sz w:val="24"/>
          <w:szCs w:val="24"/>
        </w:rPr>
        <w:t>C. ERNESTO SÁNCHEZ SÁNCHEZ</w:t>
      </w:r>
    </w:p>
    <w:p w14:paraId="3E03BF99" w14:textId="77777777" w:rsidR="00B07580" w:rsidRPr="002418C9" w:rsidRDefault="00B07580" w:rsidP="00B07580">
      <w:pPr>
        <w:pStyle w:val="Sinespaciado"/>
        <w:spacing w:line="360" w:lineRule="auto"/>
        <w:jc w:val="right"/>
        <w:rPr>
          <w:rFonts w:ascii="Arial" w:hAnsi="Arial" w:cs="Arial"/>
          <w:sz w:val="24"/>
          <w:szCs w:val="24"/>
        </w:rPr>
      </w:pPr>
      <w:r w:rsidRPr="002418C9">
        <w:rPr>
          <w:rFonts w:ascii="Arial" w:hAnsi="Arial" w:cs="Arial"/>
          <w:sz w:val="24"/>
          <w:szCs w:val="24"/>
        </w:rPr>
        <w:t>Regidor Vocal</w:t>
      </w:r>
    </w:p>
    <w:p w14:paraId="024F43EB" w14:textId="00F610FD" w:rsidR="00C81969" w:rsidRDefault="00C81969" w:rsidP="00B07580">
      <w:pPr>
        <w:pStyle w:val="Sinespaciado"/>
        <w:spacing w:line="360" w:lineRule="auto"/>
        <w:jc w:val="both"/>
        <w:rPr>
          <w:rFonts w:ascii="Arial" w:hAnsi="Arial" w:cs="Arial"/>
          <w:sz w:val="24"/>
          <w:szCs w:val="24"/>
        </w:rPr>
      </w:pPr>
    </w:p>
    <w:p w14:paraId="7AF65807" w14:textId="2FF71550" w:rsidR="00C81969" w:rsidRDefault="00C81969" w:rsidP="00B07580">
      <w:pPr>
        <w:pStyle w:val="Sinespaciado"/>
        <w:spacing w:line="360" w:lineRule="auto"/>
        <w:jc w:val="both"/>
        <w:rPr>
          <w:rFonts w:ascii="Arial" w:hAnsi="Arial" w:cs="Arial"/>
          <w:sz w:val="24"/>
          <w:szCs w:val="24"/>
        </w:rPr>
      </w:pPr>
    </w:p>
    <w:p w14:paraId="34F97D13" w14:textId="77777777" w:rsidR="00C81969" w:rsidRDefault="00C81969" w:rsidP="00B07580">
      <w:pPr>
        <w:pStyle w:val="Sinespaciado"/>
        <w:spacing w:line="360" w:lineRule="auto"/>
        <w:jc w:val="both"/>
        <w:rPr>
          <w:rFonts w:ascii="Arial" w:hAnsi="Arial" w:cs="Arial"/>
          <w:sz w:val="24"/>
          <w:szCs w:val="24"/>
        </w:rPr>
      </w:pPr>
    </w:p>
    <w:p w14:paraId="2D3BD2EC" w14:textId="1808D950" w:rsidR="00C81969" w:rsidRPr="00B07580" w:rsidRDefault="00C81969" w:rsidP="00C81969">
      <w:r w:rsidRPr="002418C9">
        <w:rPr>
          <w:rFonts w:ascii="Arial" w:hAnsi="Arial" w:cs="Arial"/>
          <w:sz w:val="20"/>
          <w:szCs w:val="20"/>
        </w:rPr>
        <w:t>La presente hoja de firmas, forma parte integrante del DICTAMEN</w:t>
      </w:r>
      <w:r w:rsidRPr="002418C9">
        <w:rPr>
          <w:rFonts w:ascii="Arial" w:hAnsi="Arial" w:cs="Arial"/>
          <w:b/>
          <w:sz w:val="20"/>
          <w:szCs w:val="20"/>
        </w:rPr>
        <w:t xml:space="preserve"> CONJUNTO DE LAS COMISIONES EDILICIAS PERMANENTES DE DERECHOS HUMANOS, EQUIDAD DE GÉNERO Y ASUNTOS INDÍGENAS Y REGLAMENTOS Y GOBERNACIÓN QUE REFORMA </w:t>
      </w:r>
      <w:r w:rsidRPr="002418C9">
        <w:rPr>
          <w:rStyle w:val="Ninguno"/>
          <w:rFonts w:ascii="Arial" w:hAnsi="Arial" w:cs="Arial"/>
          <w:b/>
          <w:bCs/>
          <w:sz w:val="20"/>
          <w:szCs w:val="20"/>
        </w:rPr>
        <w:t xml:space="preserve">El </w:t>
      </w:r>
      <w:r w:rsidRPr="002418C9">
        <w:rPr>
          <w:rFonts w:ascii="Arial" w:hAnsi="Arial" w:cs="Arial"/>
          <w:b/>
          <w:sz w:val="20"/>
          <w:szCs w:val="20"/>
        </w:rPr>
        <w:t xml:space="preserve">Reglamento Para el Desarrollo y Promoción de los Derechos de las Personas con Discapacidad del Municipio de Zapotlán el Grande, Jalisco. </w:t>
      </w:r>
      <w:r w:rsidRPr="002418C9">
        <w:rPr>
          <w:rFonts w:ascii="Arial" w:hAnsi="Arial" w:cs="Arial"/>
          <w:sz w:val="20"/>
          <w:szCs w:val="20"/>
        </w:rPr>
        <w:t xml:space="preserve">-  -  -  - - -  -  - -  -  -   -  -  - CONSTE. </w:t>
      </w:r>
    </w:p>
    <w:p w14:paraId="46EAF34C" w14:textId="38B32D15" w:rsidR="00C81969" w:rsidRDefault="00C81969" w:rsidP="00B07580">
      <w:pPr>
        <w:pStyle w:val="Sinespaciado"/>
        <w:spacing w:line="360" w:lineRule="auto"/>
        <w:jc w:val="both"/>
        <w:rPr>
          <w:rFonts w:ascii="Arial" w:hAnsi="Arial" w:cs="Arial"/>
          <w:sz w:val="24"/>
          <w:szCs w:val="24"/>
        </w:rPr>
      </w:pPr>
    </w:p>
    <w:p w14:paraId="1B288772" w14:textId="77777777" w:rsidR="00B07580" w:rsidRPr="002418C9" w:rsidRDefault="00B07580" w:rsidP="00B07580">
      <w:pPr>
        <w:pStyle w:val="Sinespaciado"/>
        <w:spacing w:line="360" w:lineRule="auto"/>
        <w:jc w:val="center"/>
        <w:rPr>
          <w:rFonts w:ascii="Arial" w:hAnsi="Arial" w:cs="Arial"/>
          <w:b/>
          <w:sz w:val="24"/>
          <w:szCs w:val="24"/>
        </w:rPr>
      </w:pPr>
    </w:p>
    <w:p w14:paraId="7CE0DC34" w14:textId="77777777" w:rsidR="00B07580" w:rsidRPr="002418C9" w:rsidRDefault="00B07580" w:rsidP="00B07580">
      <w:pPr>
        <w:pStyle w:val="Sinespaciado"/>
        <w:spacing w:line="360" w:lineRule="auto"/>
        <w:jc w:val="center"/>
        <w:rPr>
          <w:rFonts w:ascii="Arial" w:hAnsi="Arial" w:cs="Arial"/>
          <w:b/>
          <w:sz w:val="24"/>
          <w:szCs w:val="24"/>
        </w:rPr>
      </w:pPr>
      <w:r w:rsidRPr="002418C9">
        <w:rPr>
          <w:rFonts w:ascii="Arial" w:hAnsi="Arial" w:cs="Arial"/>
          <w:b/>
          <w:sz w:val="24"/>
          <w:szCs w:val="24"/>
        </w:rPr>
        <w:t>COMISIÓN EDILICIA PERMANENTE DE REGLAMENTOS</w:t>
      </w:r>
    </w:p>
    <w:p w14:paraId="596CB525" w14:textId="77777777" w:rsidR="00B07580" w:rsidRPr="002418C9" w:rsidRDefault="00B07580" w:rsidP="00B07580">
      <w:pPr>
        <w:pStyle w:val="Sinespaciado"/>
        <w:spacing w:line="360" w:lineRule="auto"/>
        <w:jc w:val="center"/>
        <w:rPr>
          <w:rFonts w:ascii="Arial" w:hAnsi="Arial" w:cs="Arial"/>
          <w:b/>
          <w:sz w:val="24"/>
          <w:szCs w:val="24"/>
        </w:rPr>
      </w:pPr>
      <w:r w:rsidRPr="002418C9">
        <w:rPr>
          <w:rFonts w:ascii="Arial" w:hAnsi="Arial" w:cs="Arial"/>
          <w:b/>
          <w:sz w:val="24"/>
          <w:szCs w:val="24"/>
        </w:rPr>
        <w:t xml:space="preserve">Y GOBERNACIÓN. </w:t>
      </w:r>
    </w:p>
    <w:p w14:paraId="3A6E28D4" w14:textId="77777777" w:rsidR="00B07580" w:rsidRPr="002418C9" w:rsidRDefault="00B07580" w:rsidP="00B07580">
      <w:pPr>
        <w:pStyle w:val="Sinespaciado"/>
        <w:spacing w:line="360" w:lineRule="auto"/>
        <w:jc w:val="center"/>
        <w:rPr>
          <w:rFonts w:ascii="Arial" w:hAnsi="Arial" w:cs="Arial"/>
          <w:b/>
          <w:sz w:val="24"/>
          <w:szCs w:val="24"/>
        </w:rPr>
      </w:pPr>
    </w:p>
    <w:p w14:paraId="2F21256F" w14:textId="77777777" w:rsidR="00B07580" w:rsidRPr="002418C9" w:rsidRDefault="00B07580" w:rsidP="00B07580">
      <w:pPr>
        <w:pStyle w:val="Sinespaciado"/>
        <w:spacing w:line="360" w:lineRule="auto"/>
        <w:jc w:val="center"/>
        <w:rPr>
          <w:rFonts w:ascii="Arial" w:hAnsi="Arial" w:cs="Arial"/>
          <w:b/>
          <w:sz w:val="24"/>
          <w:szCs w:val="24"/>
        </w:rPr>
      </w:pPr>
    </w:p>
    <w:p w14:paraId="25A5D3B1" w14:textId="77777777" w:rsidR="00B07580" w:rsidRPr="002418C9" w:rsidRDefault="00B07580" w:rsidP="00B07580">
      <w:pPr>
        <w:pStyle w:val="Sinespaciado"/>
        <w:spacing w:line="360" w:lineRule="auto"/>
        <w:jc w:val="center"/>
        <w:rPr>
          <w:rFonts w:ascii="Arial" w:hAnsi="Arial" w:cs="Arial"/>
          <w:sz w:val="24"/>
          <w:szCs w:val="24"/>
        </w:rPr>
      </w:pPr>
      <w:r w:rsidRPr="002418C9">
        <w:rPr>
          <w:rFonts w:ascii="Arial" w:hAnsi="Arial" w:cs="Arial"/>
          <w:b/>
          <w:sz w:val="24"/>
          <w:szCs w:val="24"/>
        </w:rPr>
        <w:t xml:space="preserve">C. MAGALI CASILLAS CONTRERAS. </w:t>
      </w:r>
    </w:p>
    <w:p w14:paraId="65B6E1E6" w14:textId="77777777" w:rsidR="00B07580" w:rsidRPr="002418C9" w:rsidRDefault="00B07580" w:rsidP="00B07580">
      <w:pPr>
        <w:pStyle w:val="Sinespaciado"/>
        <w:spacing w:line="360" w:lineRule="auto"/>
        <w:jc w:val="center"/>
        <w:rPr>
          <w:rFonts w:ascii="Arial" w:hAnsi="Arial" w:cs="Arial"/>
          <w:sz w:val="24"/>
          <w:szCs w:val="24"/>
        </w:rPr>
      </w:pPr>
      <w:r w:rsidRPr="002418C9">
        <w:rPr>
          <w:rFonts w:ascii="Arial" w:hAnsi="Arial" w:cs="Arial"/>
          <w:sz w:val="24"/>
          <w:szCs w:val="24"/>
        </w:rPr>
        <w:t xml:space="preserve">Regidora Presidenta. </w:t>
      </w:r>
    </w:p>
    <w:p w14:paraId="34052207" w14:textId="77777777" w:rsidR="00B07580" w:rsidRPr="002418C9" w:rsidRDefault="00B07580" w:rsidP="00B07580">
      <w:pPr>
        <w:pStyle w:val="Sinespaciado"/>
        <w:spacing w:line="360" w:lineRule="auto"/>
        <w:jc w:val="center"/>
        <w:rPr>
          <w:rFonts w:ascii="Arial" w:hAnsi="Arial" w:cs="Arial"/>
          <w:sz w:val="24"/>
          <w:szCs w:val="24"/>
        </w:rPr>
      </w:pPr>
    </w:p>
    <w:p w14:paraId="43F7287B" w14:textId="77777777" w:rsidR="00B07580" w:rsidRPr="002418C9" w:rsidRDefault="00B07580" w:rsidP="00B07580">
      <w:pPr>
        <w:pStyle w:val="Sinespaciado"/>
        <w:spacing w:line="360" w:lineRule="auto"/>
        <w:rPr>
          <w:rFonts w:ascii="Arial" w:hAnsi="Arial" w:cs="Arial"/>
          <w:b/>
          <w:sz w:val="24"/>
          <w:szCs w:val="24"/>
        </w:rPr>
      </w:pPr>
    </w:p>
    <w:p w14:paraId="7BD8CA86" w14:textId="77777777" w:rsidR="00B07580" w:rsidRPr="002418C9" w:rsidRDefault="00B07580" w:rsidP="00B07580">
      <w:pPr>
        <w:pStyle w:val="Sinespaciado"/>
        <w:spacing w:line="360" w:lineRule="auto"/>
        <w:rPr>
          <w:rFonts w:ascii="Arial" w:hAnsi="Arial" w:cs="Arial"/>
          <w:b/>
          <w:sz w:val="24"/>
          <w:szCs w:val="24"/>
        </w:rPr>
      </w:pPr>
    </w:p>
    <w:p w14:paraId="46DE80B3" w14:textId="77777777" w:rsidR="00B07580" w:rsidRPr="002418C9" w:rsidRDefault="00B07580" w:rsidP="00B07580">
      <w:pPr>
        <w:pStyle w:val="Sinespaciado"/>
        <w:spacing w:line="360" w:lineRule="auto"/>
        <w:rPr>
          <w:rFonts w:ascii="Arial" w:hAnsi="Arial" w:cs="Arial"/>
          <w:b/>
          <w:sz w:val="24"/>
          <w:szCs w:val="24"/>
        </w:rPr>
      </w:pPr>
      <w:r w:rsidRPr="002418C9">
        <w:rPr>
          <w:rFonts w:ascii="Arial" w:hAnsi="Arial" w:cs="Arial"/>
          <w:b/>
          <w:sz w:val="24"/>
          <w:szCs w:val="24"/>
        </w:rPr>
        <w:t>C. JORGE DE JESÚS JUÁREZ PARRA.</w:t>
      </w:r>
    </w:p>
    <w:p w14:paraId="60FC1CFB" w14:textId="77777777" w:rsidR="00B07580" w:rsidRPr="002418C9" w:rsidRDefault="00B07580" w:rsidP="00B07580">
      <w:pPr>
        <w:pStyle w:val="Sinespaciado"/>
        <w:spacing w:line="360" w:lineRule="auto"/>
        <w:rPr>
          <w:rFonts w:ascii="Arial" w:hAnsi="Arial" w:cs="Arial"/>
          <w:sz w:val="24"/>
          <w:szCs w:val="24"/>
        </w:rPr>
      </w:pPr>
      <w:r w:rsidRPr="002418C9">
        <w:rPr>
          <w:rFonts w:ascii="Arial" w:hAnsi="Arial" w:cs="Arial"/>
          <w:sz w:val="24"/>
          <w:szCs w:val="24"/>
        </w:rPr>
        <w:t xml:space="preserve">Regidor Vocal. </w:t>
      </w:r>
    </w:p>
    <w:p w14:paraId="42F0ADBD" w14:textId="77777777" w:rsidR="00B07580" w:rsidRPr="002418C9" w:rsidRDefault="00B07580" w:rsidP="00B07580">
      <w:pPr>
        <w:pStyle w:val="Sinespaciado"/>
        <w:spacing w:line="360" w:lineRule="auto"/>
        <w:rPr>
          <w:rFonts w:ascii="Arial" w:hAnsi="Arial" w:cs="Arial"/>
          <w:sz w:val="24"/>
          <w:szCs w:val="24"/>
        </w:rPr>
      </w:pPr>
    </w:p>
    <w:p w14:paraId="2645FC5C" w14:textId="77777777" w:rsidR="00B07580" w:rsidRPr="002418C9" w:rsidRDefault="00B07580" w:rsidP="00B07580">
      <w:pPr>
        <w:pStyle w:val="Sinespaciado"/>
        <w:spacing w:line="360" w:lineRule="auto"/>
        <w:rPr>
          <w:rFonts w:ascii="Arial" w:hAnsi="Arial" w:cs="Arial"/>
          <w:sz w:val="24"/>
          <w:szCs w:val="24"/>
        </w:rPr>
      </w:pPr>
    </w:p>
    <w:p w14:paraId="65EF20F3" w14:textId="77777777" w:rsidR="00B07580" w:rsidRPr="002418C9" w:rsidRDefault="00B07580" w:rsidP="00B07580">
      <w:pPr>
        <w:pStyle w:val="Sinespaciado"/>
        <w:spacing w:line="360" w:lineRule="auto"/>
        <w:jc w:val="right"/>
        <w:rPr>
          <w:rFonts w:ascii="Arial" w:hAnsi="Arial" w:cs="Arial"/>
          <w:b/>
          <w:sz w:val="24"/>
          <w:szCs w:val="24"/>
        </w:rPr>
      </w:pPr>
      <w:r w:rsidRPr="002418C9">
        <w:rPr>
          <w:rFonts w:ascii="Arial" w:hAnsi="Arial" w:cs="Arial"/>
          <w:b/>
          <w:sz w:val="24"/>
          <w:szCs w:val="24"/>
        </w:rPr>
        <w:t xml:space="preserve">C. TANIA MAGDALENA BERNARDINO JUÁREZ. </w:t>
      </w:r>
    </w:p>
    <w:p w14:paraId="21CFE7B7" w14:textId="77777777" w:rsidR="00B07580" w:rsidRPr="002418C9" w:rsidRDefault="00B07580" w:rsidP="00B07580">
      <w:pPr>
        <w:pStyle w:val="Sinespaciado"/>
        <w:spacing w:line="360" w:lineRule="auto"/>
        <w:jc w:val="right"/>
        <w:rPr>
          <w:rFonts w:ascii="Arial" w:hAnsi="Arial" w:cs="Arial"/>
          <w:sz w:val="24"/>
          <w:szCs w:val="24"/>
        </w:rPr>
      </w:pPr>
      <w:r w:rsidRPr="002418C9">
        <w:rPr>
          <w:rFonts w:ascii="Arial" w:hAnsi="Arial" w:cs="Arial"/>
          <w:sz w:val="24"/>
          <w:szCs w:val="24"/>
        </w:rPr>
        <w:t xml:space="preserve">Regidora Vocal. </w:t>
      </w:r>
    </w:p>
    <w:p w14:paraId="3FF91E5D" w14:textId="77777777" w:rsidR="00B07580" w:rsidRPr="002418C9" w:rsidRDefault="00B07580" w:rsidP="00B07580">
      <w:pPr>
        <w:pStyle w:val="Sinespaciado"/>
        <w:spacing w:line="360" w:lineRule="auto"/>
        <w:rPr>
          <w:rFonts w:ascii="Arial" w:hAnsi="Arial" w:cs="Arial"/>
          <w:sz w:val="24"/>
          <w:szCs w:val="24"/>
        </w:rPr>
      </w:pPr>
    </w:p>
    <w:p w14:paraId="530EA92E" w14:textId="77777777" w:rsidR="00B07580" w:rsidRPr="002418C9" w:rsidRDefault="00B07580" w:rsidP="00B07580">
      <w:pPr>
        <w:pStyle w:val="Sinespaciado"/>
        <w:spacing w:line="360" w:lineRule="auto"/>
        <w:rPr>
          <w:rFonts w:ascii="Arial" w:hAnsi="Arial" w:cs="Arial"/>
          <w:b/>
          <w:sz w:val="24"/>
          <w:szCs w:val="24"/>
        </w:rPr>
      </w:pPr>
      <w:r w:rsidRPr="002418C9">
        <w:rPr>
          <w:rFonts w:ascii="Arial" w:hAnsi="Arial" w:cs="Arial"/>
          <w:b/>
          <w:sz w:val="24"/>
          <w:szCs w:val="24"/>
        </w:rPr>
        <w:t xml:space="preserve">C. BETSY MAGALY CAMPOS CORONA. </w:t>
      </w:r>
    </w:p>
    <w:p w14:paraId="747D29EA" w14:textId="77777777" w:rsidR="00B07580" w:rsidRPr="002418C9" w:rsidRDefault="00B07580" w:rsidP="00B07580">
      <w:pPr>
        <w:pStyle w:val="Sinespaciado"/>
        <w:spacing w:line="360" w:lineRule="auto"/>
        <w:rPr>
          <w:rFonts w:ascii="Arial" w:hAnsi="Arial" w:cs="Arial"/>
          <w:sz w:val="24"/>
          <w:szCs w:val="24"/>
        </w:rPr>
      </w:pPr>
      <w:bookmarkStart w:id="0" w:name="_GoBack"/>
      <w:r w:rsidRPr="002418C9">
        <w:rPr>
          <w:rFonts w:ascii="Arial" w:hAnsi="Arial" w:cs="Arial"/>
          <w:sz w:val="24"/>
          <w:szCs w:val="24"/>
        </w:rPr>
        <w:t xml:space="preserve">Regidora Vocal. </w:t>
      </w:r>
    </w:p>
    <w:bookmarkEnd w:id="0"/>
    <w:p w14:paraId="00BDFEE8" w14:textId="77777777" w:rsidR="00B07580" w:rsidRPr="002418C9" w:rsidRDefault="00B07580" w:rsidP="00B07580">
      <w:pPr>
        <w:pStyle w:val="Sinespaciado"/>
        <w:spacing w:line="360" w:lineRule="auto"/>
        <w:rPr>
          <w:rFonts w:ascii="Arial" w:hAnsi="Arial" w:cs="Arial"/>
          <w:sz w:val="24"/>
          <w:szCs w:val="24"/>
        </w:rPr>
      </w:pPr>
    </w:p>
    <w:p w14:paraId="13E8B85D" w14:textId="77777777" w:rsidR="00B07580" w:rsidRPr="002418C9" w:rsidRDefault="00B07580" w:rsidP="00B07580">
      <w:pPr>
        <w:pStyle w:val="Sinespaciado"/>
        <w:spacing w:line="360" w:lineRule="auto"/>
        <w:jc w:val="right"/>
        <w:rPr>
          <w:rFonts w:ascii="Arial" w:hAnsi="Arial" w:cs="Arial"/>
          <w:b/>
          <w:sz w:val="24"/>
          <w:szCs w:val="24"/>
        </w:rPr>
      </w:pPr>
      <w:r w:rsidRPr="002418C9">
        <w:rPr>
          <w:rFonts w:ascii="Arial" w:hAnsi="Arial" w:cs="Arial"/>
          <w:b/>
          <w:sz w:val="24"/>
          <w:szCs w:val="24"/>
        </w:rPr>
        <w:t xml:space="preserve">C. SARA MORENO RAMÍREZ. </w:t>
      </w:r>
    </w:p>
    <w:p w14:paraId="61F59676" w14:textId="77777777" w:rsidR="00B07580" w:rsidRPr="002418C9" w:rsidRDefault="00B07580" w:rsidP="00B07580">
      <w:pPr>
        <w:pStyle w:val="Sinespaciado"/>
        <w:spacing w:line="360" w:lineRule="auto"/>
        <w:jc w:val="right"/>
        <w:rPr>
          <w:rFonts w:ascii="Arial" w:hAnsi="Arial" w:cs="Arial"/>
          <w:sz w:val="24"/>
          <w:szCs w:val="24"/>
        </w:rPr>
      </w:pPr>
      <w:r w:rsidRPr="002418C9">
        <w:rPr>
          <w:rFonts w:ascii="Arial" w:hAnsi="Arial" w:cs="Arial"/>
          <w:sz w:val="24"/>
          <w:szCs w:val="24"/>
        </w:rPr>
        <w:t>Regidora Vocal.</w:t>
      </w:r>
    </w:p>
    <w:p w14:paraId="259A0792" w14:textId="77777777" w:rsidR="00B07580" w:rsidRPr="002418C9" w:rsidRDefault="00B07580" w:rsidP="00B07580">
      <w:pPr>
        <w:pStyle w:val="Sinespaciado"/>
        <w:spacing w:line="360" w:lineRule="auto"/>
        <w:jc w:val="both"/>
        <w:rPr>
          <w:rFonts w:ascii="Arial" w:hAnsi="Arial" w:cs="Arial"/>
          <w:sz w:val="24"/>
          <w:szCs w:val="24"/>
        </w:rPr>
      </w:pPr>
    </w:p>
    <w:p w14:paraId="07AC946B" w14:textId="77777777" w:rsidR="00B07580" w:rsidRPr="002418C9" w:rsidRDefault="00B07580" w:rsidP="00B07580">
      <w:pPr>
        <w:pStyle w:val="Sinespaciado"/>
        <w:spacing w:line="360" w:lineRule="auto"/>
        <w:jc w:val="both"/>
        <w:rPr>
          <w:rFonts w:ascii="Arial" w:hAnsi="Arial" w:cs="Arial"/>
          <w:sz w:val="24"/>
          <w:szCs w:val="24"/>
        </w:rPr>
      </w:pPr>
    </w:p>
    <w:p w14:paraId="11CF83AF" w14:textId="77777777" w:rsidR="00B07580" w:rsidRPr="002418C9" w:rsidRDefault="00B07580" w:rsidP="00B07580">
      <w:pPr>
        <w:pStyle w:val="Sinespaciado"/>
        <w:spacing w:line="360" w:lineRule="auto"/>
        <w:jc w:val="both"/>
        <w:rPr>
          <w:rFonts w:ascii="Arial" w:hAnsi="Arial" w:cs="Arial"/>
          <w:sz w:val="16"/>
          <w:szCs w:val="16"/>
        </w:rPr>
      </w:pPr>
      <w:r w:rsidRPr="002418C9">
        <w:rPr>
          <w:rFonts w:ascii="Arial" w:hAnsi="Arial" w:cs="Arial"/>
          <w:sz w:val="16"/>
          <w:szCs w:val="16"/>
        </w:rPr>
        <w:t xml:space="preserve">*EMJB/jlfh. Jurídico. </w:t>
      </w:r>
    </w:p>
    <w:p w14:paraId="60FB8327" w14:textId="77777777" w:rsidR="00B07580" w:rsidRPr="002418C9" w:rsidRDefault="00B07580" w:rsidP="00B07580">
      <w:pPr>
        <w:pStyle w:val="Sinespaciado"/>
        <w:spacing w:line="360" w:lineRule="auto"/>
        <w:jc w:val="both"/>
        <w:rPr>
          <w:rFonts w:ascii="Arial" w:hAnsi="Arial" w:cs="Arial"/>
          <w:sz w:val="16"/>
          <w:szCs w:val="16"/>
        </w:rPr>
      </w:pPr>
    </w:p>
    <w:p w14:paraId="5790D42C" w14:textId="77777777" w:rsidR="009C3943" w:rsidRDefault="00B07580" w:rsidP="00B07580">
      <w:pPr>
        <w:rPr>
          <w:rFonts w:ascii="Arial" w:hAnsi="Arial" w:cs="Arial"/>
          <w:sz w:val="20"/>
          <w:szCs w:val="20"/>
        </w:rPr>
      </w:pPr>
      <w:r w:rsidRPr="002418C9">
        <w:rPr>
          <w:rFonts w:ascii="Arial" w:hAnsi="Arial" w:cs="Arial"/>
          <w:sz w:val="20"/>
          <w:szCs w:val="20"/>
        </w:rPr>
        <w:t>La presente hoja de firmas, forma parte integrante del DICTAMEN</w:t>
      </w:r>
      <w:r w:rsidRPr="002418C9">
        <w:rPr>
          <w:rFonts w:ascii="Arial" w:hAnsi="Arial" w:cs="Arial"/>
          <w:b/>
          <w:sz w:val="20"/>
          <w:szCs w:val="20"/>
        </w:rPr>
        <w:t xml:space="preserve"> CONJUNTO DE LAS COMISIONES EDILICIAS PERMANENTES DE DERECHOS HUMANOS, EQUIDAD DE GÉNERO Y ASUNTOS INDÍGENAS Y REGLAMENTOS Y GOBERNACIÓN QUE REFORMA </w:t>
      </w:r>
      <w:r w:rsidRPr="002418C9">
        <w:rPr>
          <w:rStyle w:val="Ninguno"/>
          <w:rFonts w:ascii="Arial" w:hAnsi="Arial" w:cs="Arial"/>
          <w:b/>
          <w:bCs/>
          <w:sz w:val="20"/>
          <w:szCs w:val="20"/>
        </w:rPr>
        <w:t xml:space="preserve">El </w:t>
      </w:r>
      <w:r w:rsidRPr="002418C9">
        <w:rPr>
          <w:rFonts w:ascii="Arial" w:hAnsi="Arial" w:cs="Arial"/>
          <w:b/>
          <w:sz w:val="20"/>
          <w:szCs w:val="20"/>
        </w:rPr>
        <w:t xml:space="preserve">Reglamento Para el Desarrollo y Promoción de los Derechos de las Personas con Discapacidad del Municipio de Zapotlán el Grande, Jalisco. </w:t>
      </w:r>
      <w:r w:rsidRPr="002418C9">
        <w:rPr>
          <w:rFonts w:ascii="Arial" w:hAnsi="Arial" w:cs="Arial"/>
          <w:sz w:val="20"/>
          <w:szCs w:val="20"/>
        </w:rPr>
        <w:t>-  -  - -  -  - -  -  -   -  -  - CONSTE.</w:t>
      </w:r>
    </w:p>
    <w:p w14:paraId="19D408C0" w14:textId="73B73C4A" w:rsidR="00A5579A" w:rsidRPr="00B07580" w:rsidRDefault="00B07580" w:rsidP="00B07580">
      <w:r w:rsidRPr="002418C9">
        <w:rPr>
          <w:rFonts w:ascii="Arial" w:hAnsi="Arial" w:cs="Arial"/>
          <w:sz w:val="20"/>
          <w:szCs w:val="20"/>
        </w:rPr>
        <w:lastRenderedPageBreak/>
        <w:t xml:space="preserve"> </w:t>
      </w:r>
    </w:p>
    <w:sectPr w:rsidR="00A5579A" w:rsidRPr="00B0758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E2521" w14:textId="77777777" w:rsidR="00DA6CC0" w:rsidRDefault="00DA6CC0" w:rsidP="00D10CEF">
      <w:pPr>
        <w:spacing w:after="0" w:line="240" w:lineRule="auto"/>
      </w:pPr>
      <w:r>
        <w:separator/>
      </w:r>
    </w:p>
  </w:endnote>
  <w:endnote w:type="continuationSeparator" w:id="0">
    <w:p w14:paraId="29D95002" w14:textId="77777777" w:rsidR="00DA6CC0" w:rsidRDefault="00DA6CC0" w:rsidP="00D1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7000"/>
      <w:docPartObj>
        <w:docPartGallery w:val="Page Numbers (Bottom of Page)"/>
        <w:docPartUnique/>
      </w:docPartObj>
    </w:sdtPr>
    <w:sdtEndPr/>
    <w:sdtContent>
      <w:p w14:paraId="61A6633C" w14:textId="654556A6" w:rsidR="00D9366C" w:rsidRDefault="00D9366C">
        <w:pPr>
          <w:pStyle w:val="Piedepgina"/>
          <w:jc w:val="right"/>
        </w:pPr>
        <w:r>
          <w:fldChar w:fldCharType="begin"/>
        </w:r>
        <w:r>
          <w:instrText>PAGE   \* MERGEFORMAT</w:instrText>
        </w:r>
        <w:r>
          <w:fldChar w:fldCharType="separate"/>
        </w:r>
        <w:r w:rsidR="009C3943" w:rsidRPr="009C3943">
          <w:rPr>
            <w:noProof/>
            <w:lang w:val="es-ES"/>
          </w:rPr>
          <w:t>9</w:t>
        </w:r>
        <w:r>
          <w:fldChar w:fldCharType="end"/>
        </w:r>
      </w:p>
    </w:sdtContent>
  </w:sdt>
  <w:p w14:paraId="4739D7B4" w14:textId="77777777" w:rsidR="00D9366C" w:rsidRDefault="00D936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402C" w14:textId="77777777" w:rsidR="00DA6CC0" w:rsidRDefault="00DA6CC0" w:rsidP="00D10CEF">
      <w:pPr>
        <w:spacing w:after="0" w:line="240" w:lineRule="auto"/>
      </w:pPr>
      <w:r>
        <w:separator/>
      </w:r>
    </w:p>
  </w:footnote>
  <w:footnote w:type="continuationSeparator" w:id="0">
    <w:p w14:paraId="720DADCD" w14:textId="77777777" w:rsidR="00DA6CC0" w:rsidRDefault="00DA6CC0" w:rsidP="00D1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05FC" w14:textId="77777777" w:rsidR="00D9366C" w:rsidRDefault="00DA6CC0">
    <w:pPr>
      <w:pStyle w:val="Encabezado"/>
    </w:pPr>
    <w:r>
      <w:rPr>
        <w:noProof/>
        <w:lang w:eastAsia="es-MX"/>
      </w:rPr>
      <w:pict w14:anchorId="67288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left:0;text-align:left;margin-left:-82.05pt;margin-top:-95.65pt;width:612pt;height:11in;z-index:-251658752;mso-wrap-edited:f;mso-width-percent:0;mso-height-percent:0;mso-position-horizontal-relative:margin;mso-position-vertical-relative:margin;mso-width-percent:0;mso-height-percent:0" o:allowincell="f">
          <v:imagedata r:id="rId1" o:title="hoja membretada-01"/>
          <w10:wrap anchorx="margin" anchory="margin"/>
        </v:shape>
      </w:pict>
    </w:r>
  </w:p>
  <w:p w14:paraId="384F73C8" w14:textId="77777777" w:rsidR="00D9366C" w:rsidRPr="009C46C2" w:rsidRDefault="00D9366C" w:rsidP="009C46C2">
    <w:pPr>
      <w:spacing w:after="0" w:line="240" w:lineRule="auto"/>
      <w:ind w:left="708" w:hanging="708"/>
      <w:jc w:val="right"/>
      <w:rPr>
        <w:rFonts w:ascii="Arial Narrow" w:hAnsi="Arial Narrow" w:cs="Calibri"/>
        <w:sz w:val="16"/>
        <w:szCs w:val="16"/>
      </w:rPr>
    </w:pPr>
  </w:p>
  <w:p w14:paraId="5B199466" w14:textId="77777777" w:rsidR="00D9366C" w:rsidRDefault="00D9366C">
    <w:pPr>
      <w:pStyle w:val="Encabezado"/>
    </w:pPr>
  </w:p>
  <w:p w14:paraId="7F5EF799" w14:textId="77777777" w:rsidR="00D9366C" w:rsidRDefault="00D9366C" w:rsidP="009C46C2">
    <w:pPr>
      <w:pStyle w:val="Encabezado"/>
      <w:jc w:val="center"/>
    </w:pPr>
  </w:p>
  <w:p w14:paraId="794DB405" w14:textId="77777777" w:rsidR="00D9366C" w:rsidRDefault="00D936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D69"/>
    <w:multiLevelType w:val="multilevel"/>
    <w:tmpl w:val="6CAC9B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66DE3"/>
    <w:multiLevelType w:val="hybridMultilevel"/>
    <w:tmpl w:val="FC004E6C"/>
    <w:lvl w:ilvl="0" w:tplc="080A0017">
      <w:start w:val="1"/>
      <w:numFmt w:val="lowerLetter"/>
      <w:lvlText w:val="%1)"/>
      <w:lvlJc w:val="left"/>
      <w:pPr>
        <w:ind w:left="724" w:hanging="360"/>
      </w:p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2" w15:restartNumberingAfterBreak="0">
    <w:nsid w:val="0D7B6056"/>
    <w:multiLevelType w:val="hybridMultilevel"/>
    <w:tmpl w:val="F83486A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3514F1C"/>
    <w:multiLevelType w:val="hybridMultilevel"/>
    <w:tmpl w:val="59C0B62C"/>
    <w:lvl w:ilvl="0" w:tplc="080A0017">
      <w:start w:val="1"/>
      <w:numFmt w:val="lowerLetter"/>
      <w:lvlText w:val="%1)"/>
      <w:lvlJc w:val="left"/>
      <w:pPr>
        <w:ind w:left="724" w:hanging="360"/>
      </w:p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4" w15:restartNumberingAfterBreak="0">
    <w:nsid w:val="182C1665"/>
    <w:multiLevelType w:val="hybridMultilevel"/>
    <w:tmpl w:val="B95C9130"/>
    <w:lvl w:ilvl="0" w:tplc="080A0017">
      <w:start w:val="1"/>
      <w:numFmt w:val="lowerLetter"/>
      <w:lvlText w:val="%1)"/>
      <w:lvlJc w:val="left"/>
      <w:pPr>
        <w:ind w:left="1490" w:hanging="360"/>
      </w:p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5" w15:restartNumberingAfterBreak="0">
    <w:nsid w:val="1A6B3C4D"/>
    <w:multiLevelType w:val="hybridMultilevel"/>
    <w:tmpl w:val="D3E202F6"/>
    <w:lvl w:ilvl="0" w:tplc="DBE2F068">
      <w:start w:val="1"/>
      <w:numFmt w:val="upperRoman"/>
      <w:lvlText w:val="%1."/>
      <w:lvlJc w:val="right"/>
      <w:pPr>
        <w:ind w:left="720" w:hanging="360"/>
      </w:pPr>
      <w:rPr>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93C7E"/>
    <w:multiLevelType w:val="hybridMultilevel"/>
    <w:tmpl w:val="C1D24C9C"/>
    <w:lvl w:ilvl="0" w:tplc="F1CE072E">
      <w:start w:val="1"/>
      <w:numFmt w:val="upperRoman"/>
      <w:lvlText w:val="%1."/>
      <w:lvlJc w:val="left"/>
      <w:pPr>
        <w:ind w:left="724" w:hanging="720"/>
      </w:pPr>
      <w:rPr>
        <w:rFonts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7" w15:restartNumberingAfterBreak="0">
    <w:nsid w:val="1C9A71BE"/>
    <w:multiLevelType w:val="hybridMultilevel"/>
    <w:tmpl w:val="959CEF3C"/>
    <w:lvl w:ilvl="0" w:tplc="8A4E50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73F88"/>
    <w:multiLevelType w:val="hybridMultilevel"/>
    <w:tmpl w:val="E13C4FBC"/>
    <w:lvl w:ilvl="0" w:tplc="39D650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D4F0B"/>
    <w:multiLevelType w:val="hybridMultilevel"/>
    <w:tmpl w:val="34DEB4AA"/>
    <w:lvl w:ilvl="0" w:tplc="080A0017">
      <w:start w:val="1"/>
      <w:numFmt w:val="lowerLetter"/>
      <w:lvlText w:val="%1)"/>
      <w:lvlJc w:val="left"/>
      <w:pPr>
        <w:ind w:left="724" w:hanging="360"/>
      </w:p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10" w15:restartNumberingAfterBreak="0">
    <w:nsid w:val="2D7E02CD"/>
    <w:multiLevelType w:val="hybridMultilevel"/>
    <w:tmpl w:val="FCF260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E21772D"/>
    <w:multiLevelType w:val="multilevel"/>
    <w:tmpl w:val="A0E29814"/>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15759C"/>
    <w:multiLevelType w:val="hybridMultilevel"/>
    <w:tmpl w:val="D94CC798"/>
    <w:lvl w:ilvl="0" w:tplc="FA52D9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661D13"/>
    <w:multiLevelType w:val="hybridMultilevel"/>
    <w:tmpl w:val="3050EC90"/>
    <w:lvl w:ilvl="0" w:tplc="E6B654AC">
      <w:start w:val="1"/>
      <w:numFmt w:val="decimal"/>
      <w:lvlText w:val="%1."/>
      <w:lvlJc w:val="left"/>
      <w:pPr>
        <w:ind w:left="1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DC3A5E80">
      <w:start w:val="1"/>
      <w:numFmt w:val="lowerLetter"/>
      <w:lvlText w:val="%2"/>
      <w:lvlJc w:val="left"/>
      <w:pPr>
        <w:ind w:left="108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DB6A1C38">
      <w:start w:val="1"/>
      <w:numFmt w:val="lowerRoman"/>
      <w:lvlText w:val="%3"/>
      <w:lvlJc w:val="left"/>
      <w:pPr>
        <w:ind w:left="180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DD00F414">
      <w:start w:val="1"/>
      <w:numFmt w:val="decimal"/>
      <w:lvlText w:val="%4"/>
      <w:lvlJc w:val="left"/>
      <w:pPr>
        <w:ind w:left="25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4EF6A42A">
      <w:start w:val="1"/>
      <w:numFmt w:val="lowerLetter"/>
      <w:lvlText w:val="%5"/>
      <w:lvlJc w:val="left"/>
      <w:pPr>
        <w:ind w:left="324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90F6AAC6">
      <w:start w:val="1"/>
      <w:numFmt w:val="lowerRoman"/>
      <w:lvlText w:val="%6"/>
      <w:lvlJc w:val="left"/>
      <w:pPr>
        <w:ind w:left="396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D289FF0">
      <w:start w:val="1"/>
      <w:numFmt w:val="decimal"/>
      <w:lvlText w:val="%7"/>
      <w:lvlJc w:val="left"/>
      <w:pPr>
        <w:ind w:left="468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5BD6BBF2">
      <w:start w:val="1"/>
      <w:numFmt w:val="lowerLetter"/>
      <w:lvlText w:val="%8"/>
      <w:lvlJc w:val="left"/>
      <w:pPr>
        <w:ind w:left="540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A5623878">
      <w:start w:val="1"/>
      <w:numFmt w:val="lowerRoman"/>
      <w:lvlText w:val="%9"/>
      <w:lvlJc w:val="left"/>
      <w:pPr>
        <w:ind w:left="61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92509FD"/>
    <w:multiLevelType w:val="hybridMultilevel"/>
    <w:tmpl w:val="333609F8"/>
    <w:lvl w:ilvl="0" w:tplc="12FE08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7641D9"/>
    <w:multiLevelType w:val="hybridMultilevel"/>
    <w:tmpl w:val="D950751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465443CD"/>
    <w:multiLevelType w:val="hybridMultilevel"/>
    <w:tmpl w:val="8F1CA6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7667C2"/>
    <w:multiLevelType w:val="hybridMultilevel"/>
    <w:tmpl w:val="8D1872D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4B670052"/>
    <w:multiLevelType w:val="hybridMultilevel"/>
    <w:tmpl w:val="D01C5EDC"/>
    <w:lvl w:ilvl="0" w:tplc="BB948B8A">
      <w:start w:val="1"/>
      <w:numFmt w:val="upperRoman"/>
      <w:lvlText w:val="%1."/>
      <w:lvlJc w:val="right"/>
      <w:pPr>
        <w:ind w:left="1444" w:hanging="360"/>
      </w:pPr>
      <w:rPr>
        <w:b/>
      </w:rPr>
    </w:lvl>
    <w:lvl w:ilvl="1" w:tplc="080A0019" w:tentative="1">
      <w:start w:val="1"/>
      <w:numFmt w:val="lowerLetter"/>
      <w:lvlText w:val="%2."/>
      <w:lvlJc w:val="left"/>
      <w:pPr>
        <w:ind w:left="2164" w:hanging="360"/>
      </w:pPr>
    </w:lvl>
    <w:lvl w:ilvl="2" w:tplc="080A001B" w:tentative="1">
      <w:start w:val="1"/>
      <w:numFmt w:val="lowerRoman"/>
      <w:lvlText w:val="%3."/>
      <w:lvlJc w:val="right"/>
      <w:pPr>
        <w:ind w:left="2884" w:hanging="180"/>
      </w:pPr>
    </w:lvl>
    <w:lvl w:ilvl="3" w:tplc="080A000F" w:tentative="1">
      <w:start w:val="1"/>
      <w:numFmt w:val="decimal"/>
      <w:lvlText w:val="%4."/>
      <w:lvlJc w:val="left"/>
      <w:pPr>
        <w:ind w:left="3604" w:hanging="360"/>
      </w:pPr>
    </w:lvl>
    <w:lvl w:ilvl="4" w:tplc="080A0019" w:tentative="1">
      <w:start w:val="1"/>
      <w:numFmt w:val="lowerLetter"/>
      <w:lvlText w:val="%5."/>
      <w:lvlJc w:val="left"/>
      <w:pPr>
        <w:ind w:left="4324" w:hanging="360"/>
      </w:pPr>
    </w:lvl>
    <w:lvl w:ilvl="5" w:tplc="080A001B" w:tentative="1">
      <w:start w:val="1"/>
      <w:numFmt w:val="lowerRoman"/>
      <w:lvlText w:val="%6."/>
      <w:lvlJc w:val="right"/>
      <w:pPr>
        <w:ind w:left="5044" w:hanging="180"/>
      </w:pPr>
    </w:lvl>
    <w:lvl w:ilvl="6" w:tplc="080A000F" w:tentative="1">
      <w:start w:val="1"/>
      <w:numFmt w:val="decimal"/>
      <w:lvlText w:val="%7."/>
      <w:lvlJc w:val="left"/>
      <w:pPr>
        <w:ind w:left="5764" w:hanging="360"/>
      </w:pPr>
    </w:lvl>
    <w:lvl w:ilvl="7" w:tplc="080A0019" w:tentative="1">
      <w:start w:val="1"/>
      <w:numFmt w:val="lowerLetter"/>
      <w:lvlText w:val="%8."/>
      <w:lvlJc w:val="left"/>
      <w:pPr>
        <w:ind w:left="6484" w:hanging="360"/>
      </w:pPr>
    </w:lvl>
    <w:lvl w:ilvl="8" w:tplc="080A001B" w:tentative="1">
      <w:start w:val="1"/>
      <w:numFmt w:val="lowerRoman"/>
      <w:lvlText w:val="%9."/>
      <w:lvlJc w:val="right"/>
      <w:pPr>
        <w:ind w:left="7204" w:hanging="180"/>
      </w:pPr>
    </w:lvl>
  </w:abstractNum>
  <w:abstractNum w:abstractNumId="19" w15:restartNumberingAfterBreak="0">
    <w:nsid w:val="4C8C63B8"/>
    <w:multiLevelType w:val="hybridMultilevel"/>
    <w:tmpl w:val="A49690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2B4F5F"/>
    <w:multiLevelType w:val="hybridMultilevel"/>
    <w:tmpl w:val="A49690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482109"/>
    <w:multiLevelType w:val="hybridMultilevel"/>
    <w:tmpl w:val="82FEEB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0D7FAA"/>
    <w:multiLevelType w:val="multilevel"/>
    <w:tmpl w:val="D39CC58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9B7791"/>
    <w:multiLevelType w:val="hybridMultilevel"/>
    <w:tmpl w:val="D950751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15:restartNumberingAfterBreak="0">
    <w:nsid w:val="65274D85"/>
    <w:multiLevelType w:val="hybridMultilevel"/>
    <w:tmpl w:val="82322C2E"/>
    <w:lvl w:ilvl="0" w:tplc="30464262">
      <w:start w:val="1"/>
      <w:numFmt w:val="upperRoman"/>
      <w:lvlText w:val="%1."/>
      <w:lvlJc w:val="right"/>
      <w:pPr>
        <w:ind w:left="883" w:hanging="360"/>
      </w:pPr>
      <w:rPr>
        <w:color w:val="000000" w:themeColor="text1"/>
      </w:rPr>
    </w:lvl>
    <w:lvl w:ilvl="1" w:tplc="080A0019" w:tentative="1">
      <w:start w:val="1"/>
      <w:numFmt w:val="lowerLetter"/>
      <w:lvlText w:val="%2."/>
      <w:lvlJc w:val="left"/>
      <w:pPr>
        <w:ind w:left="1603" w:hanging="360"/>
      </w:pPr>
    </w:lvl>
    <w:lvl w:ilvl="2" w:tplc="080A001B" w:tentative="1">
      <w:start w:val="1"/>
      <w:numFmt w:val="lowerRoman"/>
      <w:lvlText w:val="%3."/>
      <w:lvlJc w:val="right"/>
      <w:pPr>
        <w:ind w:left="2323" w:hanging="180"/>
      </w:pPr>
    </w:lvl>
    <w:lvl w:ilvl="3" w:tplc="080A000F" w:tentative="1">
      <w:start w:val="1"/>
      <w:numFmt w:val="decimal"/>
      <w:lvlText w:val="%4."/>
      <w:lvlJc w:val="left"/>
      <w:pPr>
        <w:ind w:left="3043" w:hanging="360"/>
      </w:pPr>
    </w:lvl>
    <w:lvl w:ilvl="4" w:tplc="080A0019" w:tentative="1">
      <w:start w:val="1"/>
      <w:numFmt w:val="lowerLetter"/>
      <w:lvlText w:val="%5."/>
      <w:lvlJc w:val="left"/>
      <w:pPr>
        <w:ind w:left="3763" w:hanging="360"/>
      </w:pPr>
    </w:lvl>
    <w:lvl w:ilvl="5" w:tplc="080A001B" w:tentative="1">
      <w:start w:val="1"/>
      <w:numFmt w:val="lowerRoman"/>
      <w:lvlText w:val="%6."/>
      <w:lvlJc w:val="right"/>
      <w:pPr>
        <w:ind w:left="4483" w:hanging="180"/>
      </w:pPr>
    </w:lvl>
    <w:lvl w:ilvl="6" w:tplc="080A000F" w:tentative="1">
      <w:start w:val="1"/>
      <w:numFmt w:val="decimal"/>
      <w:lvlText w:val="%7."/>
      <w:lvlJc w:val="left"/>
      <w:pPr>
        <w:ind w:left="5203" w:hanging="360"/>
      </w:pPr>
    </w:lvl>
    <w:lvl w:ilvl="7" w:tplc="080A0019" w:tentative="1">
      <w:start w:val="1"/>
      <w:numFmt w:val="lowerLetter"/>
      <w:lvlText w:val="%8."/>
      <w:lvlJc w:val="left"/>
      <w:pPr>
        <w:ind w:left="5923" w:hanging="360"/>
      </w:pPr>
    </w:lvl>
    <w:lvl w:ilvl="8" w:tplc="080A001B" w:tentative="1">
      <w:start w:val="1"/>
      <w:numFmt w:val="lowerRoman"/>
      <w:lvlText w:val="%9."/>
      <w:lvlJc w:val="right"/>
      <w:pPr>
        <w:ind w:left="6643" w:hanging="180"/>
      </w:pPr>
    </w:lvl>
  </w:abstractNum>
  <w:abstractNum w:abstractNumId="25" w15:restartNumberingAfterBreak="0">
    <w:nsid w:val="6748702A"/>
    <w:multiLevelType w:val="hybridMultilevel"/>
    <w:tmpl w:val="A1B40B54"/>
    <w:lvl w:ilvl="0" w:tplc="043A9358">
      <w:start w:val="3"/>
      <w:numFmt w:val="decimal"/>
      <w:lvlText w:val="%1."/>
      <w:lvlJc w:val="left"/>
      <w:pPr>
        <w:ind w:left="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FFDC4900">
      <w:start w:val="1"/>
      <w:numFmt w:val="lowerLetter"/>
      <w:lvlText w:val="%2"/>
      <w:lvlJc w:val="left"/>
      <w:pPr>
        <w:ind w:left="9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02B2B142">
      <w:start w:val="1"/>
      <w:numFmt w:val="lowerRoman"/>
      <w:lvlText w:val="%3"/>
      <w:lvlJc w:val="left"/>
      <w:pPr>
        <w:ind w:left="16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42C1FC0">
      <w:start w:val="1"/>
      <w:numFmt w:val="decimal"/>
      <w:lvlText w:val="%4"/>
      <w:lvlJc w:val="left"/>
      <w:pPr>
        <w:ind w:left="241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0E48AC8">
      <w:start w:val="1"/>
      <w:numFmt w:val="lowerLetter"/>
      <w:lvlText w:val="%5"/>
      <w:lvlJc w:val="left"/>
      <w:pPr>
        <w:ind w:left="313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A088F972">
      <w:start w:val="1"/>
      <w:numFmt w:val="lowerRoman"/>
      <w:lvlText w:val="%6"/>
      <w:lvlJc w:val="left"/>
      <w:pPr>
        <w:ind w:left="385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0C927CD8">
      <w:start w:val="1"/>
      <w:numFmt w:val="decimal"/>
      <w:lvlText w:val="%7"/>
      <w:lvlJc w:val="left"/>
      <w:pPr>
        <w:ind w:left="45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CD18A1F6">
      <w:start w:val="1"/>
      <w:numFmt w:val="lowerLetter"/>
      <w:lvlText w:val="%8"/>
      <w:lvlJc w:val="left"/>
      <w:pPr>
        <w:ind w:left="52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DE2840C2">
      <w:start w:val="1"/>
      <w:numFmt w:val="lowerRoman"/>
      <w:lvlText w:val="%9"/>
      <w:lvlJc w:val="left"/>
      <w:pPr>
        <w:ind w:left="601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3A54443"/>
    <w:multiLevelType w:val="hybridMultilevel"/>
    <w:tmpl w:val="EA30CF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9A2112"/>
    <w:multiLevelType w:val="hybridMultilevel"/>
    <w:tmpl w:val="A49690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9D7FD3"/>
    <w:multiLevelType w:val="multilevel"/>
    <w:tmpl w:val="2C32D3B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D0601F"/>
    <w:multiLevelType w:val="hybridMultilevel"/>
    <w:tmpl w:val="480ED7DC"/>
    <w:lvl w:ilvl="0" w:tplc="080A0017">
      <w:start w:val="1"/>
      <w:numFmt w:val="lowerLetter"/>
      <w:lvlText w:val="%1)"/>
      <w:lvlJc w:val="left"/>
      <w:pPr>
        <w:ind w:left="724" w:hanging="360"/>
      </w:p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num w:numId="1">
    <w:abstractNumId w:val="13"/>
  </w:num>
  <w:num w:numId="2">
    <w:abstractNumId w:val="25"/>
  </w:num>
  <w:num w:numId="3">
    <w:abstractNumId w:val="17"/>
  </w:num>
  <w:num w:numId="4">
    <w:abstractNumId w:val="15"/>
  </w:num>
  <w:num w:numId="5">
    <w:abstractNumId w:val="23"/>
  </w:num>
  <w:num w:numId="6">
    <w:abstractNumId w:val="10"/>
  </w:num>
  <w:num w:numId="7">
    <w:abstractNumId w:val="24"/>
  </w:num>
  <w:num w:numId="8">
    <w:abstractNumId w:val="6"/>
  </w:num>
  <w:num w:numId="9">
    <w:abstractNumId w:val="11"/>
  </w:num>
  <w:num w:numId="10">
    <w:abstractNumId w:val="0"/>
  </w:num>
  <w:num w:numId="11">
    <w:abstractNumId w:val="22"/>
  </w:num>
  <w:num w:numId="12">
    <w:abstractNumId w:val="28"/>
  </w:num>
  <w:num w:numId="13">
    <w:abstractNumId w:val="8"/>
  </w:num>
  <w:num w:numId="14">
    <w:abstractNumId w:val="1"/>
  </w:num>
  <w:num w:numId="15">
    <w:abstractNumId w:val="9"/>
  </w:num>
  <w:num w:numId="16">
    <w:abstractNumId w:val="29"/>
  </w:num>
  <w:num w:numId="17">
    <w:abstractNumId w:val="26"/>
  </w:num>
  <w:num w:numId="18">
    <w:abstractNumId w:val="5"/>
  </w:num>
  <w:num w:numId="19">
    <w:abstractNumId w:val="12"/>
  </w:num>
  <w:num w:numId="20">
    <w:abstractNumId w:val="18"/>
  </w:num>
  <w:num w:numId="21">
    <w:abstractNumId w:val="19"/>
  </w:num>
  <w:num w:numId="22">
    <w:abstractNumId w:val="7"/>
  </w:num>
  <w:num w:numId="23">
    <w:abstractNumId w:val="27"/>
  </w:num>
  <w:num w:numId="24">
    <w:abstractNumId w:val="20"/>
  </w:num>
  <w:num w:numId="25">
    <w:abstractNumId w:val="16"/>
  </w:num>
  <w:num w:numId="26">
    <w:abstractNumId w:val="21"/>
  </w:num>
  <w:num w:numId="27">
    <w:abstractNumId w:val="14"/>
  </w:num>
  <w:num w:numId="28">
    <w:abstractNumId w:val="4"/>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95"/>
    <w:rsid w:val="0000080C"/>
    <w:rsid w:val="000020D8"/>
    <w:rsid w:val="0000375A"/>
    <w:rsid w:val="00003B96"/>
    <w:rsid w:val="0000734C"/>
    <w:rsid w:val="00011D2E"/>
    <w:rsid w:val="000125D7"/>
    <w:rsid w:val="00025EE0"/>
    <w:rsid w:val="00026D4D"/>
    <w:rsid w:val="00032E60"/>
    <w:rsid w:val="000334F4"/>
    <w:rsid w:val="00035401"/>
    <w:rsid w:val="00035B9A"/>
    <w:rsid w:val="0004125B"/>
    <w:rsid w:val="00055D0C"/>
    <w:rsid w:val="00067F1D"/>
    <w:rsid w:val="00071A32"/>
    <w:rsid w:val="00073290"/>
    <w:rsid w:val="00082349"/>
    <w:rsid w:val="00083E07"/>
    <w:rsid w:val="00085AD5"/>
    <w:rsid w:val="000909A3"/>
    <w:rsid w:val="000A41CC"/>
    <w:rsid w:val="000A586E"/>
    <w:rsid w:val="000B313B"/>
    <w:rsid w:val="000B6EC2"/>
    <w:rsid w:val="000C0FA3"/>
    <w:rsid w:val="000C13C2"/>
    <w:rsid w:val="000C21C4"/>
    <w:rsid w:val="000C27D1"/>
    <w:rsid w:val="000D13BA"/>
    <w:rsid w:val="000D2E1E"/>
    <w:rsid w:val="000E08CE"/>
    <w:rsid w:val="000E135F"/>
    <w:rsid w:val="000E14AF"/>
    <w:rsid w:val="000E281A"/>
    <w:rsid w:val="000E2986"/>
    <w:rsid w:val="000E33F6"/>
    <w:rsid w:val="000E78EF"/>
    <w:rsid w:val="000F3181"/>
    <w:rsid w:val="001049F8"/>
    <w:rsid w:val="001066C5"/>
    <w:rsid w:val="00111B5C"/>
    <w:rsid w:val="00112126"/>
    <w:rsid w:val="00120D6D"/>
    <w:rsid w:val="001218EE"/>
    <w:rsid w:val="0014158B"/>
    <w:rsid w:val="0015568D"/>
    <w:rsid w:val="00157CFC"/>
    <w:rsid w:val="00160914"/>
    <w:rsid w:val="0016097B"/>
    <w:rsid w:val="00161037"/>
    <w:rsid w:val="00166CF0"/>
    <w:rsid w:val="00171D8D"/>
    <w:rsid w:val="00172341"/>
    <w:rsid w:val="00172368"/>
    <w:rsid w:val="001741DB"/>
    <w:rsid w:val="0018092A"/>
    <w:rsid w:val="00182E1D"/>
    <w:rsid w:val="0019001A"/>
    <w:rsid w:val="001917D9"/>
    <w:rsid w:val="001944A1"/>
    <w:rsid w:val="001949DB"/>
    <w:rsid w:val="001974FE"/>
    <w:rsid w:val="001A326E"/>
    <w:rsid w:val="001A48D7"/>
    <w:rsid w:val="001B5FB5"/>
    <w:rsid w:val="001C084D"/>
    <w:rsid w:val="001C17B2"/>
    <w:rsid w:val="001C40A9"/>
    <w:rsid w:val="001D2C42"/>
    <w:rsid w:val="001D62F4"/>
    <w:rsid w:val="001D6AE7"/>
    <w:rsid w:val="001D7EB1"/>
    <w:rsid w:val="001E3ADE"/>
    <w:rsid w:val="001E3DBF"/>
    <w:rsid w:val="001F0A18"/>
    <w:rsid w:val="001F0DBD"/>
    <w:rsid w:val="001F2ECC"/>
    <w:rsid w:val="00203F36"/>
    <w:rsid w:val="002045BA"/>
    <w:rsid w:val="00204940"/>
    <w:rsid w:val="002079D9"/>
    <w:rsid w:val="00210181"/>
    <w:rsid w:val="002105A7"/>
    <w:rsid w:val="00220EF8"/>
    <w:rsid w:val="0022155C"/>
    <w:rsid w:val="00222654"/>
    <w:rsid w:val="00224216"/>
    <w:rsid w:val="00250903"/>
    <w:rsid w:val="00263405"/>
    <w:rsid w:val="00265B65"/>
    <w:rsid w:val="002836C7"/>
    <w:rsid w:val="002A4FE8"/>
    <w:rsid w:val="002B21E8"/>
    <w:rsid w:val="002B6B7F"/>
    <w:rsid w:val="002C1549"/>
    <w:rsid w:val="002C4CF5"/>
    <w:rsid w:val="002D1290"/>
    <w:rsid w:val="002D226D"/>
    <w:rsid w:val="002D5199"/>
    <w:rsid w:val="002D6C87"/>
    <w:rsid w:val="002E40AC"/>
    <w:rsid w:val="002F3274"/>
    <w:rsid w:val="002F4B08"/>
    <w:rsid w:val="002F5C5C"/>
    <w:rsid w:val="002F643D"/>
    <w:rsid w:val="002F78BC"/>
    <w:rsid w:val="00301DDB"/>
    <w:rsid w:val="003134AA"/>
    <w:rsid w:val="00315B4B"/>
    <w:rsid w:val="0032042C"/>
    <w:rsid w:val="003249D9"/>
    <w:rsid w:val="00344A98"/>
    <w:rsid w:val="00351259"/>
    <w:rsid w:val="003517D4"/>
    <w:rsid w:val="00351E32"/>
    <w:rsid w:val="0035542B"/>
    <w:rsid w:val="00356576"/>
    <w:rsid w:val="003910D2"/>
    <w:rsid w:val="0039209F"/>
    <w:rsid w:val="003957C7"/>
    <w:rsid w:val="003A63B8"/>
    <w:rsid w:val="003B1196"/>
    <w:rsid w:val="003B2A9B"/>
    <w:rsid w:val="003C00A6"/>
    <w:rsid w:val="003C1DF5"/>
    <w:rsid w:val="003C2609"/>
    <w:rsid w:val="003C6529"/>
    <w:rsid w:val="003E65B9"/>
    <w:rsid w:val="003F0119"/>
    <w:rsid w:val="003F4504"/>
    <w:rsid w:val="003F4FD6"/>
    <w:rsid w:val="00402B98"/>
    <w:rsid w:val="0040445D"/>
    <w:rsid w:val="00404B3A"/>
    <w:rsid w:val="00410135"/>
    <w:rsid w:val="00424B53"/>
    <w:rsid w:val="00426230"/>
    <w:rsid w:val="00431B40"/>
    <w:rsid w:val="00443C61"/>
    <w:rsid w:val="00452EBB"/>
    <w:rsid w:val="00453AE1"/>
    <w:rsid w:val="004560F9"/>
    <w:rsid w:val="00461630"/>
    <w:rsid w:val="004661AA"/>
    <w:rsid w:val="00471986"/>
    <w:rsid w:val="004853B8"/>
    <w:rsid w:val="00491CB4"/>
    <w:rsid w:val="00494075"/>
    <w:rsid w:val="004946F0"/>
    <w:rsid w:val="004975C4"/>
    <w:rsid w:val="004A48B8"/>
    <w:rsid w:val="004A6201"/>
    <w:rsid w:val="004B114F"/>
    <w:rsid w:val="004C0B00"/>
    <w:rsid w:val="004C510C"/>
    <w:rsid w:val="004C72E0"/>
    <w:rsid w:val="004E0895"/>
    <w:rsid w:val="004E5372"/>
    <w:rsid w:val="004F0EB0"/>
    <w:rsid w:val="004F3C10"/>
    <w:rsid w:val="004F401A"/>
    <w:rsid w:val="00501310"/>
    <w:rsid w:val="00502723"/>
    <w:rsid w:val="005118D2"/>
    <w:rsid w:val="00514C9D"/>
    <w:rsid w:val="00521D8E"/>
    <w:rsid w:val="00525009"/>
    <w:rsid w:val="00526ED9"/>
    <w:rsid w:val="005273E5"/>
    <w:rsid w:val="0053125B"/>
    <w:rsid w:val="00533089"/>
    <w:rsid w:val="005360D5"/>
    <w:rsid w:val="005438D3"/>
    <w:rsid w:val="00544AD7"/>
    <w:rsid w:val="0054565C"/>
    <w:rsid w:val="00561BEF"/>
    <w:rsid w:val="00562AFC"/>
    <w:rsid w:val="00566EB9"/>
    <w:rsid w:val="00570378"/>
    <w:rsid w:val="0058451B"/>
    <w:rsid w:val="00584A64"/>
    <w:rsid w:val="00585EDF"/>
    <w:rsid w:val="00593589"/>
    <w:rsid w:val="0059387D"/>
    <w:rsid w:val="005A1C20"/>
    <w:rsid w:val="005A6A55"/>
    <w:rsid w:val="005B1160"/>
    <w:rsid w:val="005B59EE"/>
    <w:rsid w:val="005B6458"/>
    <w:rsid w:val="005C237E"/>
    <w:rsid w:val="005D0381"/>
    <w:rsid w:val="005D0CEE"/>
    <w:rsid w:val="005D0EFC"/>
    <w:rsid w:val="005D17B9"/>
    <w:rsid w:val="005D2AA0"/>
    <w:rsid w:val="005D362F"/>
    <w:rsid w:val="005E240D"/>
    <w:rsid w:val="005E5358"/>
    <w:rsid w:val="005F0CBC"/>
    <w:rsid w:val="005F1978"/>
    <w:rsid w:val="005F2E68"/>
    <w:rsid w:val="005F36BC"/>
    <w:rsid w:val="00605FE9"/>
    <w:rsid w:val="006145E5"/>
    <w:rsid w:val="0061725D"/>
    <w:rsid w:val="00624FED"/>
    <w:rsid w:val="006271A6"/>
    <w:rsid w:val="00632EA3"/>
    <w:rsid w:val="00650C32"/>
    <w:rsid w:val="00651F53"/>
    <w:rsid w:val="00652613"/>
    <w:rsid w:val="00665BE0"/>
    <w:rsid w:val="00667C40"/>
    <w:rsid w:val="00677355"/>
    <w:rsid w:val="00682D4B"/>
    <w:rsid w:val="006866F0"/>
    <w:rsid w:val="00690EBE"/>
    <w:rsid w:val="00695895"/>
    <w:rsid w:val="006A1CAB"/>
    <w:rsid w:val="006A297B"/>
    <w:rsid w:val="006A2BC1"/>
    <w:rsid w:val="006A3C0C"/>
    <w:rsid w:val="006A3DC0"/>
    <w:rsid w:val="006A45D1"/>
    <w:rsid w:val="006A4E2B"/>
    <w:rsid w:val="006A5162"/>
    <w:rsid w:val="006A58E6"/>
    <w:rsid w:val="006B4407"/>
    <w:rsid w:val="006B7206"/>
    <w:rsid w:val="006C0DD9"/>
    <w:rsid w:val="006D02DF"/>
    <w:rsid w:val="006D304B"/>
    <w:rsid w:val="006E3E47"/>
    <w:rsid w:val="006E699B"/>
    <w:rsid w:val="00701682"/>
    <w:rsid w:val="0071070C"/>
    <w:rsid w:val="007120EB"/>
    <w:rsid w:val="00732674"/>
    <w:rsid w:val="00740B6A"/>
    <w:rsid w:val="007464E9"/>
    <w:rsid w:val="00755DA5"/>
    <w:rsid w:val="00757CFE"/>
    <w:rsid w:val="007623BB"/>
    <w:rsid w:val="0076747F"/>
    <w:rsid w:val="00770469"/>
    <w:rsid w:val="0077170C"/>
    <w:rsid w:val="00771809"/>
    <w:rsid w:val="00775790"/>
    <w:rsid w:val="00776C2C"/>
    <w:rsid w:val="00781FA9"/>
    <w:rsid w:val="0078543E"/>
    <w:rsid w:val="0078690E"/>
    <w:rsid w:val="00792A0D"/>
    <w:rsid w:val="00796605"/>
    <w:rsid w:val="007A07E9"/>
    <w:rsid w:val="007A41EF"/>
    <w:rsid w:val="007A5336"/>
    <w:rsid w:val="007B13C9"/>
    <w:rsid w:val="007B4F95"/>
    <w:rsid w:val="007B7E91"/>
    <w:rsid w:val="007D0462"/>
    <w:rsid w:val="007D22F6"/>
    <w:rsid w:val="007D70B0"/>
    <w:rsid w:val="007E0813"/>
    <w:rsid w:val="007E0995"/>
    <w:rsid w:val="007E0F96"/>
    <w:rsid w:val="007F4F33"/>
    <w:rsid w:val="007F5CED"/>
    <w:rsid w:val="0080466C"/>
    <w:rsid w:val="00817A08"/>
    <w:rsid w:val="0082175F"/>
    <w:rsid w:val="00821CCC"/>
    <w:rsid w:val="008255D6"/>
    <w:rsid w:val="00842939"/>
    <w:rsid w:val="0084539C"/>
    <w:rsid w:val="00862E0F"/>
    <w:rsid w:val="00870C38"/>
    <w:rsid w:val="00873F62"/>
    <w:rsid w:val="00881335"/>
    <w:rsid w:val="0088146B"/>
    <w:rsid w:val="0088518C"/>
    <w:rsid w:val="00886B2F"/>
    <w:rsid w:val="0089772E"/>
    <w:rsid w:val="008A0970"/>
    <w:rsid w:val="008A0ED5"/>
    <w:rsid w:val="008A595F"/>
    <w:rsid w:val="008B09CB"/>
    <w:rsid w:val="008B63CF"/>
    <w:rsid w:val="008C0685"/>
    <w:rsid w:val="008C1AED"/>
    <w:rsid w:val="008C263A"/>
    <w:rsid w:val="008C49DD"/>
    <w:rsid w:val="008C4AAE"/>
    <w:rsid w:val="008D1113"/>
    <w:rsid w:val="008D37F3"/>
    <w:rsid w:val="008D763E"/>
    <w:rsid w:val="008F277E"/>
    <w:rsid w:val="008F4E33"/>
    <w:rsid w:val="00902FA3"/>
    <w:rsid w:val="0090563C"/>
    <w:rsid w:val="00915FAC"/>
    <w:rsid w:val="0091611B"/>
    <w:rsid w:val="00920438"/>
    <w:rsid w:val="00921675"/>
    <w:rsid w:val="009239A8"/>
    <w:rsid w:val="00926436"/>
    <w:rsid w:val="00927167"/>
    <w:rsid w:val="009306BF"/>
    <w:rsid w:val="00930C5B"/>
    <w:rsid w:val="00930CCC"/>
    <w:rsid w:val="00932C2B"/>
    <w:rsid w:val="00934C2D"/>
    <w:rsid w:val="00940C45"/>
    <w:rsid w:val="00943633"/>
    <w:rsid w:val="009519AC"/>
    <w:rsid w:val="0099761A"/>
    <w:rsid w:val="0099786A"/>
    <w:rsid w:val="009B0168"/>
    <w:rsid w:val="009B15EB"/>
    <w:rsid w:val="009B36F6"/>
    <w:rsid w:val="009B4751"/>
    <w:rsid w:val="009B5B0E"/>
    <w:rsid w:val="009C33C6"/>
    <w:rsid w:val="009C3601"/>
    <w:rsid w:val="009C3943"/>
    <w:rsid w:val="009C46C2"/>
    <w:rsid w:val="009E2831"/>
    <w:rsid w:val="009E31B7"/>
    <w:rsid w:val="009F7C18"/>
    <w:rsid w:val="00A0247D"/>
    <w:rsid w:val="00A06EA1"/>
    <w:rsid w:val="00A079A7"/>
    <w:rsid w:val="00A161F2"/>
    <w:rsid w:val="00A20963"/>
    <w:rsid w:val="00A418D9"/>
    <w:rsid w:val="00A47E00"/>
    <w:rsid w:val="00A52942"/>
    <w:rsid w:val="00A5579A"/>
    <w:rsid w:val="00A56181"/>
    <w:rsid w:val="00A710F2"/>
    <w:rsid w:val="00A735B1"/>
    <w:rsid w:val="00A85C12"/>
    <w:rsid w:val="00A91B9B"/>
    <w:rsid w:val="00AA4FDB"/>
    <w:rsid w:val="00AB523E"/>
    <w:rsid w:val="00AC1E1C"/>
    <w:rsid w:val="00AD22AC"/>
    <w:rsid w:val="00AD6C1A"/>
    <w:rsid w:val="00AE2832"/>
    <w:rsid w:val="00AE7123"/>
    <w:rsid w:val="00AF32E1"/>
    <w:rsid w:val="00AF3E95"/>
    <w:rsid w:val="00AF536F"/>
    <w:rsid w:val="00B03190"/>
    <w:rsid w:val="00B041BC"/>
    <w:rsid w:val="00B054B9"/>
    <w:rsid w:val="00B06A5D"/>
    <w:rsid w:val="00B07580"/>
    <w:rsid w:val="00B165B4"/>
    <w:rsid w:val="00B30D06"/>
    <w:rsid w:val="00B4097C"/>
    <w:rsid w:val="00B571C2"/>
    <w:rsid w:val="00B624F3"/>
    <w:rsid w:val="00B64675"/>
    <w:rsid w:val="00B704AE"/>
    <w:rsid w:val="00B7573C"/>
    <w:rsid w:val="00B93308"/>
    <w:rsid w:val="00B97403"/>
    <w:rsid w:val="00B9773B"/>
    <w:rsid w:val="00BA123B"/>
    <w:rsid w:val="00BA4AF0"/>
    <w:rsid w:val="00BC07B9"/>
    <w:rsid w:val="00BC2925"/>
    <w:rsid w:val="00BC3FCB"/>
    <w:rsid w:val="00BD08EB"/>
    <w:rsid w:val="00BD71D3"/>
    <w:rsid w:val="00BF3442"/>
    <w:rsid w:val="00BF54FA"/>
    <w:rsid w:val="00BF7DD5"/>
    <w:rsid w:val="00C0373C"/>
    <w:rsid w:val="00C105E5"/>
    <w:rsid w:val="00C118B2"/>
    <w:rsid w:val="00C2072B"/>
    <w:rsid w:val="00C261F5"/>
    <w:rsid w:val="00C302F9"/>
    <w:rsid w:val="00C32BA4"/>
    <w:rsid w:val="00C337F1"/>
    <w:rsid w:val="00C375DB"/>
    <w:rsid w:val="00C46A6B"/>
    <w:rsid w:val="00C51AFB"/>
    <w:rsid w:val="00C52F98"/>
    <w:rsid w:val="00C53175"/>
    <w:rsid w:val="00C55D7C"/>
    <w:rsid w:val="00C560F5"/>
    <w:rsid w:val="00C5666C"/>
    <w:rsid w:val="00C56E02"/>
    <w:rsid w:val="00C74FEB"/>
    <w:rsid w:val="00C758F9"/>
    <w:rsid w:val="00C81969"/>
    <w:rsid w:val="00C825F0"/>
    <w:rsid w:val="00CA106A"/>
    <w:rsid w:val="00CA1CCD"/>
    <w:rsid w:val="00CA2C00"/>
    <w:rsid w:val="00CB09D6"/>
    <w:rsid w:val="00CB1F9A"/>
    <w:rsid w:val="00CB5C8B"/>
    <w:rsid w:val="00CC2C0F"/>
    <w:rsid w:val="00CC387D"/>
    <w:rsid w:val="00CC537B"/>
    <w:rsid w:val="00CC6CD6"/>
    <w:rsid w:val="00CD033A"/>
    <w:rsid w:val="00CD1709"/>
    <w:rsid w:val="00CD2A0C"/>
    <w:rsid w:val="00CD2C18"/>
    <w:rsid w:val="00CD5534"/>
    <w:rsid w:val="00CE2F73"/>
    <w:rsid w:val="00CE5972"/>
    <w:rsid w:val="00CF0919"/>
    <w:rsid w:val="00CF1BA5"/>
    <w:rsid w:val="00CF4B14"/>
    <w:rsid w:val="00D00BB0"/>
    <w:rsid w:val="00D00EFC"/>
    <w:rsid w:val="00D10CEF"/>
    <w:rsid w:val="00D31844"/>
    <w:rsid w:val="00D3449E"/>
    <w:rsid w:val="00D406E1"/>
    <w:rsid w:val="00D601B3"/>
    <w:rsid w:val="00D61ABF"/>
    <w:rsid w:val="00D6227B"/>
    <w:rsid w:val="00D70523"/>
    <w:rsid w:val="00D755F3"/>
    <w:rsid w:val="00D8379A"/>
    <w:rsid w:val="00D9366C"/>
    <w:rsid w:val="00D970C2"/>
    <w:rsid w:val="00DA13BD"/>
    <w:rsid w:val="00DA31A5"/>
    <w:rsid w:val="00DA3290"/>
    <w:rsid w:val="00DA6CC0"/>
    <w:rsid w:val="00DD156B"/>
    <w:rsid w:val="00DD181D"/>
    <w:rsid w:val="00DD1E63"/>
    <w:rsid w:val="00DE6496"/>
    <w:rsid w:val="00DE76B2"/>
    <w:rsid w:val="00DF0667"/>
    <w:rsid w:val="00DF7C79"/>
    <w:rsid w:val="00E0064A"/>
    <w:rsid w:val="00E0373B"/>
    <w:rsid w:val="00E13D99"/>
    <w:rsid w:val="00E15936"/>
    <w:rsid w:val="00E16F75"/>
    <w:rsid w:val="00E17F03"/>
    <w:rsid w:val="00E21476"/>
    <w:rsid w:val="00E24CB5"/>
    <w:rsid w:val="00E25309"/>
    <w:rsid w:val="00E303D5"/>
    <w:rsid w:val="00E335EE"/>
    <w:rsid w:val="00E36A87"/>
    <w:rsid w:val="00E5137A"/>
    <w:rsid w:val="00E51C87"/>
    <w:rsid w:val="00E57258"/>
    <w:rsid w:val="00E57273"/>
    <w:rsid w:val="00E60136"/>
    <w:rsid w:val="00E72264"/>
    <w:rsid w:val="00E77BB3"/>
    <w:rsid w:val="00E836E9"/>
    <w:rsid w:val="00E94F13"/>
    <w:rsid w:val="00E9500F"/>
    <w:rsid w:val="00EA17CB"/>
    <w:rsid w:val="00EA3ACF"/>
    <w:rsid w:val="00EA4DA6"/>
    <w:rsid w:val="00EA4F5E"/>
    <w:rsid w:val="00EA7050"/>
    <w:rsid w:val="00EB0301"/>
    <w:rsid w:val="00EB23BE"/>
    <w:rsid w:val="00EB2E7B"/>
    <w:rsid w:val="00EE076C"/>
    <w:rsid w:val="00EE2DBC"/>
    <w:rsid w:val="00EF3D08"/>
    <w:rsid w:val="00F1132C"/>
    <w:rsid w:val="00F13185"/>
    <w:rsid w:val="00F214C0"/>
    <w:rsid w:val="00F21DFA"/>
    <w:rsid w:val="00F2584D"/>
    <w:rsid w:val="00F27F46"/>
    <w:rsid w:val="00F423EF"/>
    <w:rsid w:val="00F444C1"/>
    <w:rsid w:val="00F47431"/>
    <w:rsid w:val="00F63E7C"/>
    <w:rsid w:val="00F6599A"/>
    <w:rsid w:val="00F659DE"/>
    <w:rsid w:val="00F66474"/>
    <w:rsid w:val="00F761B1"/>
    <w:rsid w:val="00F7702C"/>
    <w:rsid w:val="00F858C4"/>
    <w:rsid w:val="00F9122E"/>
    <w:rsid w:val="00F931E7"/>
    <w:rsid w:val="00FA6627"/>
    <w:rsid w:val="00FA6998"/>
    <w:rsid w:val="00FC11F0"/>
    <w:rsid w:val="00FC4D15"/>
    <w:rsid w:val="00FD338D"/>
    <w:rsid w:val="00FD3A80"/>
    <w:rsid w:val="00FD5FF1"/>
    <w:rsid w:val="00FE00BD"/>
    <w:rsid w:val="00FE45E9"/>
    <w:rsid w:val="00FE53D9"/>
    <w:rsid w:val="00FE6C23"/>
    <w:rsid w:val="00FE7D89"/>
    <w:rsid w:val="00FF0C3D"/>
    <w:rsid w:val="00FF0E42"/>
    <w:rsid w:val="00FF2ED0"/>
    <w:rsid w:val="00FF5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BF9596"/>
  <w15:chartTrackingRefBased/>
  <w15:docId w15:val="{4D6543A2-693B-41BE-958D-35C97BA5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95"/>
    <w:pPr>
      <w:spacing w:after="196" w:line="227" w:lineRule="auto"/>
      <w:ind w:right="149" w:firstLine="4"/>
      <w:jc w:val="both"/>
    </w:pPr>
    <w:rPr>
      <w:rFonts w:ascii="Courier New" w:eastAsia="Courier New" w:hAnsi="Courier New" w:cs="Courier New"/>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6CF0"/>
    <w:pPr>
      <w:ind w:left="720"/>
      <w:contextualSpacing/>
    </w:pPr>
  </w:style>
  <w:style w:type="paragraph" w:customStyle="1" w:styleId="Textosinformato1">
    <w:name w:val="Texto sin formato1"/>
    <w:basedOn w:val="Normal"/>
    <w:rsid w:val="00A20963"/>
    <w:pPr>
      <w:widowControl w:val="0"/>
      <w:spacing w:after="0" w:line="240" w:lineRule="auto"/>
      <w:ind w:right="0" w:firstLine="0"/>
      <w:jc w:val="left"/>
    </w:pPr>
    <w:rPr>
      <w:rFonts w:eastAsia="Times New Roman" w:cs="Times New Roman"/>
      <w:color w:val="auto"/>
      <w:sz w:val="20"/>
      <w:szCs w:val="20"/>
      <w:lang w:val="es-ES" w:eastAsia="es-ES"/>
    </w:rPr>
  </w:style>
  <w:style w:type="paragraph" w:styleId="Encabezado">
    <w:name w:val="header"/>
    <w:basedOn w:val="Normal"/>
    <w:link w:val="EncabezadoCar"/>
    <w:uiPriority w:val="99"/>
    <w:unhideWhenUsed/>
    <w:rsid w:val="00D10C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CEF"/>
    <w:rPr>
      <w:rFonts w:ascii="Courier New" w:eastAsia="Courier New" w:hAnsi="Courier New" w:cs="Courier New"/>
      <w:color w:val="000000"/>
      <w:sz w:val="26"/>
      <w:lang w:val="en-US"/>
    </w:rPr>
  </w:style>
  <w:style w:type="paragraph" w:styleId="Piedepgina">
    <w:name w:val="footer"/>
    <w:basedOn w:val="Normal"/>
    <w:link w:val="PiedepginaCar"/>
    <w:uiPriority w:val="99"/>
    <w:unhideWhenUsed/>
    <w:rsid w:val="00D10C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CEF"/>
    <w:rPr>
      <w:rFonts w:ascii="Courier New" w:eastAsia="Courier New" w:hAnsi="Courier New" w:cs="Courier New"/>
      <w:color w:val="000000"/>
      <w:sz w:val="26"/>
      <w:lang w:val="en-US"/>
    </w:rPr>
  </w:style>
  <w:style w:type="paragraph" w:styleId="Textodeglobo">
    <w:name w:val="Balloon Text"/>
    <w:basedOn w:val="Normal"/>
    <w:link w:val="TextodegloboCar"/>
    <w:uiPriority w:val="99"/>
    <w:semiHidden/>
    <w:unhideWhenUsed/>
    <w:rsid w:val="00FE53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53D9"/>
    <w:rPr>
      <w:rFonts w:ascii="Segoe UI" w:eastAsia="Courier New" w:hAnsi="Segoe UI" w:cs="Segoe UI"/>
      <w:color w:val="000000"/>
      <w:sz w:val="18"/>
      <w:szCs w:val="18"/>
      <w:lang w:val="en-US"/>
    </w:rPr>
  </w:style>
  <w:style w:type="paragraph" w:styleId="Sinespaciado">
    <w:name w:val="No Spacing"/>
    <w:uiPriority w:val="1"/>
    <w:qFormat/>
    <w:rsid w:val="001218EE"/>
    <w:pPr>
      <w:spacing w:after="0" w:line="240" w:lineRule="auto"/>
    </w:pPr>
  </w:style>
  <w:style w:type="paragraph" w:styleId="Textoindependiente">
    <w:name w:val="Body Text"/>
    <w:basedOn w:val="Normal"/>
    <w:link w:val="TextoindependienteCar"/>
    <w:rsid w:val="005B59EE"/>
    <w:pPr>
      <w:spacing w:after="200" w:line="276" w:lineRule="auto"/>
      <w:ind w:right="0" w:firstLine="0"/>
    </w:pPr>
    <w:rPr>
      <w:rFonts w:ascii="Calibri" w:eastAsia="Calibri" w:hAnsi="Calibri" w:cs="Times New Roman"/>
      <w:color w:val="auto"/>
      <w:sz w:val="22"/>
    </w:rPr>
  </w:style>
  <w:style w:type="character" w:customStyle="1" w:styleId="TextoindependienteCar">
    <w:name w:val="Texto independiente Car"/>
    <w:basedOn w:val="Fuentedeprrafopredeter"/>
    <w:link w:val="Textoindependiente"/>
    <w:rsid w:val="005B59EE"/>
    <w:rPr>
      <w:rFonts w:ascii="Calibri" w:eastAsia="Calibri" w:hAnsi="Calibri" w:cs="Times New Roman"/>
    </w:rPr>
  </w:style>
  <w:style w:type="character" w:customStyle="1" w:styleId="Ninguno">
    <w:name w:val="Ninguno"/>
    <w:rsid w:val="00B07580"/>
  </w:style>
  <w:style w:type="paragraph" w:customStyle="1" w:styleId="Cuerpo">
    <w:name w:val="Cuerpo"/>
    <w:rsid w:val="00B0758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14E4-69E5-42A8-8FC1-B632BAAC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1851</Words>
  <Characters>10183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CMR_SAPAZA</dc:creator>
  <cp:keywords/>
  <dc:description/>
  <cp:lastModifiedBy>Ana Belen Zuñiga Ceballos</cp:lastModifiedBy>
  <cp:revision>4</cp:revision>
  <cp:lastPrinted>2022-08-12T14:53:00Z</cp:lastPrinted>
  <dcterms:created xsi:type="dcterms:W3CDTF">2022-08-12T17:57:00Z</dcterms:created>
  <dcterms:modified xsi:type="dcterms:W3CDTF">2022-08-12T20:23:00Z</dcterms:modified>
</cp:coreProperties>
</file>